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75" w:rsidRPr="00ED7EB6" w:rsidRDefault="00981775" w:rsidP="00981775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Počet stran: </w:t>
      </w:r>
      <w:r w:rsidR="00AE3EF5">
        <w:rPr>
          <w:rFonts w:ascii="Tahoma" w:hAnsi="Tahoma" w:cs="Tahoma"/>
        </w:rPr>
        <w:t>4</w:t>
      </w:r>
    </w:p>
    <w:p w:rsidR="00981775" w:rsidRPr="00ED7EB6" w:rsidRDefault="00981775" w:rsidP="00981775">
      <w:pPr>
        <w:rPr>
          <w:rFonts w:ascii="Tahoma" w:hAnsi="Tahoma" w:cs="Tahoma"/>
        </w:rPr>
      </w:pPr>
    </w:p>
    <w:p w:rsidR="00981775" w:rsidRPr="00C354E6" w:rsidRDefault="00981775" w:rsidP="00981775">
      <w:pPr>
        <w:pStyle w:val="Nadpis2"/>
        <w:spacing w:line="240" w:lineRule="auto"/>
        <w:rPr>
          <w:b w:val="0"/>
        </w:rPr>
      </w:pPr>
      <w:r w:rsidRPr="00C354E6">
        <w:rPr>
          <w:b w:val="0"/>
        </w:rPr>
        <w:t>MORAVSKOSLEZSKÝ KRAJ</w:t>
      </w:r>
    </w:p>
    <w:p w:rsidR="00981775" w:rsidRPr="00ED7EB6" w:rsidRDefault="00981775" w:rsidP="00981775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981775" w:rsidRPr="00ED7EB6" w:rsidTr="007E489C">
        <w:trPr>
          <w:cantSplit/>
        </w:trPr>
        <w:tc>
          <w:tcPr>
            <w:tcW w:w="7990" w:type="dxa"/>
          </w:tcPr>
          <w:p w:rsidR="00981775" w:rsidRPr="00ED7EB6" w:rsidRDefault="00981775" w:rsidP="007E489C">
            <w:pPr>
              <w:rPr>
                <w:rFonts w:ascii="Tahoma" w:hAnsi="Tahoma" w:cs="Tahoma"/>
              </w:rPr>
            </w:pPr>
          </w:p>
          <w:p w:rsidR="00981775" w:rsidRPr="00ED7EB6" w:rsidRDefault="00981775" w:rsidP="007E489C">
            <w:pPr>
              <w:jc w:val="right"/>
              <w:rPr>
                <w:rFonts w:ascii="Tahoma" w:hAnsi="Tahoma" w:cs="Tahoma"/>
              </w:rPr>
            </w:pPr>
            <w:r w:rsidRPr="00F9176F">
              <w:rPr>
                <w:rFonts w:ascii="Tahoma" w:hAnsi="Tahoma" w:cs="Tahoma"/>
              </w:rPr>
              <w:t>Materiál č.:</w:t>
            </w:r>
          </w:p>
          <w:p w:rsidR="00981775" w:rsidRPr="00ED7EB6" w:rsidRDefault="00981775" w:rsidP="007E489C">
            <w:pPr>
              <w:rPr>
                <w:rFonts w:ascii="Tahoma" w:hAnsi="Tahoma" w:cs="Tahoma"/>
              </w:rPr>
            </w:pPr>
          </w:p>
        </w:tc>
        <w:tc>
          <w:tcPr>
            <w:tcW w:w="1222" w:type="dxa"/>
            <w:vAlign w:val="center"/>
          </w:tcPr>
          <w:p w:rsidR="00981775" w:rsidRPr="00ED7EB6" w:rsidRDefault="00981775" w:rsidP="007E489C">
            <w:pPr>
              <w:pStyle w:val="Nadpis2"/>
              <w:spacing w:line="240" w:lineRule="auto"/>
              <w:rPr>
                <w:b w:val="0"/>
              </w:rPr>
            </w:pPr>
            <w:r>
              <w:rPr>
                <w:b w:val="0"/>
              </w:rPr>
              <w:t>9/</w:t>
            </w:r>
            <w:r w:rsidR="00B77BDB">
              <w:rPr>
                <w:b w:val="0"/>
              </w:rPr>
              <w:t>10</w:t>
            </w:r>
          </w:p>
        </w:tc>
      </w:tr>
    </w:tbl>
    <w:p w:rsidR="00981775" w:rsidRPr="00ED7EB6" w:rsidRDefault="00981775" w:rsidP="00981775">
      <w:pPr>
        <w:rPr>
          <w:rFonts w:ascii="Tahoma" w:hAnsi="Tahoma" w:cs="Tahoma"/>
        </w:rPr>
      </w:pPr>
    </w:p>
    <w:p w:rsidR="00981775" w:rsidRPr="00ED7EB6" w:rsidRDefault="00981775" w:rsidP="00981775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Pro zasedání ZASTUPITELSTVA KRAJE, konané dne </w:t>
      </w:r>
      <w:r>
        <w:rPr>
          <w:rFonts w:ascii="Tahoma" w:hAnsi="Tahoma" w:cs="Tahoma"/>
        </w:rPr>
        <w:t>25. 9. 2015</w:t>
      </w:r>
    </w:p>
    <w:p w:rsidR="00981775" w:rsidRPr="00ED7EB6" w:rsidRDefault="00981775" w:rsidP="00981775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981775" w:rsidRPr="00ED7EB6" w:rsidTr="007E489C">
        <w:tc>
          <w:tcPr>
            <w:tcW w:w="779" w:type="dxa"/>
          </w:tcPr>
          <w:p w:rsidR="00981775" w:rsidRPr="00ED7EB6" w:rsidRDefault="00981775" w:rsidP="007E489C">
            <w:pPr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981775" w:rsidRPr="00ED7EB6" w:rsidRDefault="00981775" w:rsidP="00981775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Koncepce rozvoje muzejnictví v Moravskoslezském kraji na léta 2015 - 2020</w:t>
            </w:r>
          </w:p>
        </w:tc>
      </w:tr>
    </w:tbl>
    <w:p w:rsidR="00981775" w:rsidRPr="00ED7EB6" w:rsidRDefault="00981775" w:rsidP="00981775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981775" w:rsidRPr="00ED7EB6" w:rsidTr="007E489C">
        <w:tc>
          <w:tcPr>
            <w:tcW w:w="1690" w:type="dxa"/>
          </w:tcPr>
          <w:p w:rsidR="00981775" w:rsidRPr="00ED7EB6" w:rsidRDefault="00981775" w:rsidP="007E489C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981775" w:rsidRPr="00ED7EB6" w:rsidRDefault="00981775" w:rsidP="007E489C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40" w:type="dxa"/>
          </w:tcPr>
          <w:p w:rsidR="00981775" w:rsidRPr="00ED7EB6" w:rsidRDefault="00981775" w:rsidP="007E489C">
            <w:pPr>
              <w:jc w:val="both"/>
              <w:rPr>
                <w:rFonts w:ascii="Tahoma" w:hAnsi="Tahoma" w:cs="Tahoma"/>
              </w:rPr>
            </w:pPr>
          </w:p>
        </w:tc>
      </w:tr>
      <w:tr w:rsidR="00981775" w:rsidRPr="00ED7EB6" w:rsidTr="007E489C">
        <w:tc>
          <w:tcPr>
            <w:tcW w:w="1690" w:type="dxa"/>
          </w:tcPr>
          <w:p w:rsidR="00981775" w:rsidRPr="00ED7EB6" w:rsidRDefault="00981775" w:rsidP="007E489C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981775" w:rsidRPr="00ED7EB6" w:rsidRDefault="00981775" w:rsidP="007E489C">
            <w:pPr>
              <w:pStyle w:val="Nadpis6"/>
              <w:rPr>
                <w:rFonts w:ascii="Tahoma" w:hAnsi="Tahoma" w:cs="Tahoma"/>
                <w:sz w:val="24"/>
              </w:rPr>
            </w:pPr>
            <w:r w:rsidRPr="00ED7EB6">
              <w:rPr>
                <w:rFonts w:ascii="Tahoma" w:hAnsi="Tahoma" w:cs="Tahoma"/>
                <w:sz w:val="24"/>
              </w:rPr>
              <w:t>Důvodová zpráva</w:t>
            </w:r>
          </w:p>
        </w:tc>
      </w:tr>
      <w:tr w:rsidR="00981775" w:rsidRPr="00ED7EB6" w:rsidTr="007E489C">
        <w:trPr>
          <w:cantSplit/>
        </w:trPr>
        <w:tc>
          <w:tcPr>
            <w:tcW w:w="1690" w:type="dxa"/>
          </w:tcPr>
          <w:p w:rsidR="00981775" w:rsidRPr="00ED7EB6" w:rsidRDefault="00981775" w:rsidP="007E489C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981775" w:rsidRPr="00ED7EB6" w:rsidRDefault="00B77BDB" w:rsidP="007E489C">
            <w:pPr>
              <w:jc w:val="both"/>
              <w:rPr>
                <w:rFonts w:ascii="Tahoma" w:hAnsi="Tahoma" w:cs="Tahoma"/>
              </w:rPr>
            </w:pPr>
            <w:hyperlink r:id="rId8" w:history="1">
              <w:r w:rsidR="00981775" w:rsidRPr="00B77BDB">
                <w:rPr>
                  <w:rStyle w:val="Hypertextovodkaz"/>
                  <w:rFonts w:ascii="Tahoma" w:hAnsi="Tahoma" w:cs="Tahoma"/>
                </w:rPr>
                <w:t>Příloh</w:t>
              </w:r>
              <w:r w:rsidR="00981775" w:rsidRPr="00B77BDB">
                <w:rPr>
                  <w:rStyle w:val="Hypertextovodkaz"/>
                  <w:rFonts w:ascii="Tahoma" w:hAnsi="Tahoma" w:cs="Tahoma"/>
                </w:rPr>
                <w:t>a</w:t>
              </w:r>
              <w:r w:rsidR="00981775" w:rsidRPr="00B77BDB">
                <w:rPr>
                  <w:rStyle w:val="Hypertextovodkaz"/>
                  <w:rFonts w:ascii="Tahoma" w:hAnsi="Tahoma" w:cs="Tahoma"/>
                </w:rPr>
                <w:t xml:space="preserve"> č. 1</w:t>
              </w:r>
            </w:hyperlink>
          </w:p>
        </w:tc>
        <w:tc>
          <w:tcPr>
            <w:tcW w:w="5740" w:type="dxa"/>
          </w:tcPr>
          <w:p w:rsidR="00981775" w:rsidRPr="00FA478B" w:rsidRDefault="00981775" w:rsidP="0098177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Koncepce </w:t>
            </w:r>
            <w:r w:rsidRPr="00187206">
              <w:rPr>
                <w:rFonts w:ascii="Tahoma" w:hAnsi="Tahoma" w:cs="Tahoma"/>
              </w:rPr>
              <w:t xml:space="preserve">rozvoje </w:t>
            </w:r>
            <w:r>
              <w:rPr>
                <w:rFonts w:ascii="Tahoma" w:hAnsi="Tahoma" w:cs="Tahoma"/>
              </w:rPr>
              <w:t>muzejnictví v Moravskoslezském kraji na léta 2015 - 2020</w:t>
            </w:r>
          </w:p>
        </w:tc>
      </w:tr>
      <w:tr w:rsidR="00981775" w:rsidRPr="00ED7EB6" w:rsidTr="007E489C">
        <w:trPr>
          <w:cantSplit/>
        </w:trPr>
        <w:tc>
          <w:tcPr>
            <w:tcW w:w="1690" w:type="dxa"/>
          </w:tcPr>
          <w:p w:rsidR="00981775" w:rsidRPr="00ED7EB6" w:rsidRDefault="00981775" w:rsidP="007E489C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981775" w:rsidRPr="00ED7EB6" w:rsidRDefault="00B77BDB" w:rsidP="007E489C">
            <w:pPr>
              <w:jc w:val="both"/>
              <w:rPr>
                <w:rFonts w:ascii="Tahoma" w:hAnsi="Tahoma" w:cs="Tahoma"/>
              </w:rPr>
            </w:pPr>
            <w:hyperlink r:id="rId9" w:history="1">
              <w:r w:rsidR="00981775" w:rsidRPr="00B77BDB">
                <w:rPr>
                  <w:rStyle w:val="Hypertextovodkaz"/>
                  <w:rFonts w:ascii="Tahoma" w:hAnsi="Tahoma" w:cs="Tahoma"/>
                </w:rPr>
                <w:t>Příloh</w:t>
              </w:r>
              <w:bookmarkStart w:id="0" w:name="_GoBack"/>
              <w:r w:rsidR="00981775" w:rsidRPr="00B77BDB">
                <w:rPr>
                  <w:rStyle w:val="Hypertextovodkaz"/>
                  <w:rFonts w:ascii="Tahoma" w:hAnsi="Tahoma" w:cs="Tahoma"/>
                </w:rPr>
                <w:t>a</w:t>
              </w:r>
              <w:bookmarkEnd w:id="0"/>
              <w:r w:rsidR="00981775" w:rsidRPr="00B77BDB">
                <w:rPr>
                  <w:rStyle w:val="Hypertextovodkaz"/>
                  <w:rFonts w:ascii="Tahoma" w:hAnsi="Tahoma" w:cs="Tahoma"/>
                </w:rPr>
                <w:t xml:space="preserve"> č. 2</w:t>
              </w:r>
            </w:hyperlink>
          </w:p>
        </w:tc>
        <w:tc>
          <w:tcPr>
            <w:tcW w:w="5740" w:type="dxa"/>
          </w:tcPr>
          <w:p w:rsidR="00981775" w:rsidRPr="00ED7EB6" w:rsidRDefault="00981775" w:rsidP="0098177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Usnesení Výboru pro kulturu a památky zastupitelstva kraje </w:t>
            </w:r>
          </w:p>
        </w:tc>
      </w:tr>
    </w:tbl>
    <w:p w:rsidR="00981775" w:rsidRPr="00BF04B6" w:rsidRDefault="00981775" w:rsidP="00981775">
      <w:pPr>
        <w:pStyle w:val="Zkladntext3"/>
        <w:rPr>
          <w:rFonts w:cs="Tahoma"/>
          <w:sz w:val="20"/>
        </w:rPr>
      </w:pPr>
    </w:p>
    <w:p w:rsidR="00981775" w:rsidRPr="00ED7EB6" w:rsidRDefault="00981775" w:rsidP="00981775">
      <w:pPr>
        <w:pStyle w:val="Zkladntext3"/>
        <w:rPr>
          <w:rFonts w:cs="Tahoma"/>
          <w:sz w:val="24"/>
          <w:szCs w:val="24"/>
        </w:rPr>
      </w:pPr>
    </w:p>
    <w:p w:rsidR="00981775" w:rsidRDefault="00981775" w:rsidP="00981775">
      <w:pPr>
        <w:pStyle w:val="Zkladntext3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Předkládá:</w:t>
      </w:r>
      <w:r w:rsidRPr="00ED7EB6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Ing. RSDr. Svatomír Recman</w:t>
      </w:r>
    </w:p>
    <w:p w:rsidR="00981775" w:rsidRPr="00ED7EB6" w:rsidRDefault="00981775" w:rsidP="00981775">
      <w:pPr>
        <w:pStyle w:val="Zkladntext3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náměstek hejtmana kraje</w:t>
      </w:r>
    </w:p>
    <w:p w:rsidR="00981775" w:rsidRDefault="00981775" w:rsidP="00981775">
      <w:pPr>
        <w:pStyle w:val="Zkladntext3"/>
        <w:rPr>
          <w:rFonts w:cs="Tahoma"/>
          <w:sz w:val="24"/>
          <w:szCs w:val="24"/>
        </w:rPr>
      </w:pPr>
    </w:p>
    <w:p w:rsidR="00981775" w:rsidRPr="00ED7EB6" w:rsidRDefault="00981775" w:rsidP="00981775">
      <w:pPr>
        <w:pStyle w:val="Zkladntext3"/>
        <w:rPr>
          <w:rFonts w:cs="Tahoma"/>
          <w:sz w:val="24"/>
          <w:szCs w:val="24"/>
        </w:rPr>
      </w:pPr>
    </w:p>
    <w:p w:rsidR="00981775" w:rsidRDefault="00981775" w:rsidP="00981775">
      <w:pPr>
        <w:pStyle w:val="Zkladntext3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Zpracovala</w:t>
      </w:r>
      <w:r w:rsidRPr="00ED7EB6">
        <w:rPr>
          <w:rFonts w:cs="Tahoma"/>
          <w:sz w:val="24"/>
          <w:szCs w:val="24"/>
          <w:u w:val="single"/>
        </w:rPr>
        <w:t>:</w:t>
      </w:r>
      <w:r w:rsidRPr="00ED7EB6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Ing. Ing.</w:t>
      </w:r>
      <w:r w:rsidRPr="00187206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Jitka Koščáková</w:t>
      </w:r>
    </w:p>
    <w:p w:rsidR="00981775" w:rsidRDefault="00981775" w:rsidP="00981775">
      <w:pPr>
        <w:pStyle w:val="Zkladntext3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    vedoucí oddělení kultury a památkové péče</w:t>
      </w:r>
    </w:p>
    <w:p w:rsidR="00981775" w:rsidRDefault="00981775" w:rsidP="00981775">
      <w:pPr>
        <w:pStyle w:val="Zkladntext3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p w:rsidR="00981775" w:rsidRDefault="00981775" w:rsidP="00981775">
      <w:pPr>
        <w:pStyle w:val="Zkladntext3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JUDr. Marta Wroblowská</w:t>
      </w:r>
    </w:p>
    <w:p w:rsidR="00981775" w:rsidRPr="00ED7EB6" w:rsidRDefault="00981775" w:rsidP="00981775">
      <w:pPr>
        <w:pStyle w:val="Zkladntext3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vedoucí odboru územního plánování, stavebního řádu a kultury</w:t>
      </w:r>
    </w:p>
    <w:p w:rsidR="00981775" w:rsidRDefault="00981775" w:rsidP="00981775">
      <w:pPr>
        <w:pStyle w:val="Zkladntext3"/>
        <w:rPr>
          <w:rFonts w:cs="Tahoma"/>
          <w:sz w:val="24"/>
          <w:szCs w:val="24"/>
        </w:rPr>
      </w:pPr>
    </w:p>
    <w:p w:rsidR="00981775" w:rsidRDefault="00981775" w:rsidP="00981775">
      <w:pPr>
        <w:pStyle w:val="Zkladntext3"/>
        <w:rPr>
          <w:rFonts w:cs="Tahoma"/>
          <w:sz w:val="24"/>
          <w:szCs w:val="24"/>
        </w:rPr>
      </w:pPr>
    </w:p>
    <w:p w:rsidR="00981775" w:rsidRDefault="00981775" w:rsidP="00981775">
      <w:pPr>
        <w:pStyle w:val="Zkladntext3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Projednáno:</w:t>
      </w:r>
      <w:r>
        <w:rPr>
          <w:rFonts w:cs="Tahoma"/>
          <w:sz w:val="24"/>
          <w:szCs w:val="24"/>
        </w:rPr>
        <w:tab/>
        <w:t>v radě kraje dne 10. 9. 2015 – viz usnesení</w:t>
      </w:r>
    </w:p>
    <w:p w:rsidR="00981775" w:rsidRDefault="00981775" w:rsidP="00981775">
      <w:pPr>
        <w:pStyle w:val="Zkladntext3"/>
        <w:rPr>
          <w:rFonts w:cs="Tahoma"/>
          <w:sz w:val="24"/>
          <w:szCs w:val="24"/>
        </w:rPr>
      </w:pPr>
    </w:p>
    <w:p w:rsidR="00981775" w:rsidRDefault="00981775" w:rsidP="00981775">
      <w:pPr>
        <w:pStyle w:val="Zkladntext3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    ve Výboru pro kulturu a památky zastupitelstva kraje dne 24. 8. 2015</w:t>
      </w:r>
    </w:p>
    <w:p w:rsidR="00981775" w:rsidRDefault="00981775" w:rsidP="00981775">
      <w:pPr>
        <w:pStyle w:val="Zkladntext3"/>
        <w:ind w:left="708" w:firstLine="708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</w:rPr>
        <w:t>– viz usnesení</w:t>
      </w:r>
      <w:r>
        <w:rPr>
          <w:rFonts w:cs="Tahoma"/>
          <w:sz w:val="24"/>
          <w:szCs w:val="24"/>
        </w:rPr>
        <w:t xml:space="preserve"> v příloze č. 2</w:t>
      </w:r>
    </w:p>
    <w:p w:rsidR="00981775" w:rsidRDefault="00981775" w:rsidP="00981775">
      <w:pPr>
        <w:pStyle w:val="Zkladntext3"/>
        <w:rPr>
          <w:rFonts w:cs="Tahoma"/>
          <w:sz w:val="24"/>
          <w:szCs w:val="24"/>
        </w:rPr>
      </w:pPr>
    </w:p>
    <w:p w:rsidR="00981775" w:rsidRDefault="00981775" w:rsidP="00981775">
      <w:pPr>
        <w:pStyle w:val="Zkladntext3"/>
        <w:rPr>
          <w:rFonts w:cs="Tahoma"/>
          <w:sz w:val="24"/>
          <w:szCs w:val="24"/>
        </w:rPr>
      </w:pPr>
    </w:p>
    <w:p w:rsidR="00981775" w:rsidRDefault="00981775" w:rsidP="00981775">
      <w:pPr>
        <w:pStyle w:val="Zkladntext3"/>
        <w:rPr>
          <w:rFonts w:cs="Tahoma"/>
          <w:sz w:val="24"/>
          <w:szCs w:val="24"/>
        </w:rPr>
      </w:pPr>
    </w:p>
    <w:p w:rsidR="00981775" w:rsidRDefault="00981775" w:rsidP="00981775">
      <w:pPr>
        <w:pStyle w:val="Zkladntext3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</w:rPr>
        <w:t xml:space="preserve">V Ostravě dne </w:t>
      </w:r>
      <w:r>
        <w:rPr>
          <w:rFonts w:cs="Tahoma"/>
          <w:sz w:val="24"/>
          <w:szCs w:val="24"/>
        </w:rPr>
        <w:t>11. 9. 2015</w:t>
      </w:r>
    </w:p>
    <w:p w:rsidR="00981775" w:rsidRDefault="00981775" w:rsidP="00981775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981775" w:rsidRDefault="00981775" w:rsidP="00981775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981775" w:rsidRDefault="00981775" w:rsidP="00981775">
      <w:pPr>
        <w:pStyle w:val="Zkladntext3"/>
        <w:rPr>
          <w:rFonts w:cs="Tahoma"/>
          <w:sz w:val="24"/>
          <w:szCs w:val="24"/>
          <w:u w:val="single"/>
        </w:rPr>
      </w:pPr>
    </w:p>
    <w:p w:rsidR="00981775" w:rsidRPr="00981775" w:rsidRDefault="00981775" w:rsidP="00981775">
      <w:pPr>
        <w:pStyle w:val="Zkladntext3"/>
        <w:jc w:val="center"/>
        <w:rPr>
          <w:rFonts w:cs="Tahoma"/>
          <w:sz w:val="24"/>
          <w:szCs w:val="24"/>
        </w:rPr>
      </w:pPr>
      <w:r w:rsidRPr="00981775">
        <w:rPr>
          <w:rFonts w:cs="Tahoma"/>
          <w:sz w:val="24"/>
          <w:szCs w:val="24"/>
        </w:rPr>
        <w:t>***</w:t>
      </w:r>
    </w:p>
    <w:p w:rsidR="00981775" w:rsidRDefault="00981775" w:rsidP="00981775">
      <w:pPr>
        <w:pStyle w:val="Zkladntext3"/>
        <w:rPr>
          <w:rFonts w:cs="Tahoma"/>
          <w:sz w:val="24"/>
          <w:szCs w:val="24"/>
          <w:u w:val="single"/>
        </w:rPr>
      </w:pPr>
    </w:p>
    <w:p w:rsidR="00981775" w:rsidRDefault="00981775" w:rsidP="00981775">
      <w:pPr>
        <w:pStyle w:val="Zkladntext3"/>
        <w:rPr>
          <w:rFonts w:cs="Tahoma"/>
          <w:sz w:val="24"/>
          <w:szCs w:val="24"/>
          <w:u w:val="single"/>
        </w:rPr>
      </w:pPr>
    </w:p>
    <w:p w:rsidR="00981775" w:rsidRDefault="00981775" w:rsidP="00981775">
      <w:pPr>
        <w:pStyle w:val="Zkladntext3"/>
        <w:rPr>
          <w:rFonts w:cs="Tahoma"/>
          <w:sz w:val="24"/>
          <w:szCs w:val="24"/>
          <w:u w:val="single"/>
        </w:rPr>
      </w:pPr>
    </w:p>
    <w:p w:rsidR="00981775" w:rsidRDefault="00981775" w:rsidP="00981775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981775" w:rsidRPr="00FD7621" w:rsidRDefault="00981775" w:rsidP="00981775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  <w:r w:rsidRPr="00FD7621">
        <w:rPr>
          <w:rFonts w:cs="Tahoma"/>
          <w:sz w:val="24"/>
          <w:szCs w:val="24"/>
          <w:u w:val="single"/>
        </w:rPr>
        <w:lastRenderedPageBreak/>
        <w:t>Návrh usnesení:</w:t>
      </w:r>
    </w:p>
    <w:p w:rsidR="00981775" w:rsidRPr="00ED7EB6" w:rsidRDefault="00981775" w:rsidP="00981775">
      <w:pPr>
        <w:rPr>
          <w:rFonts w:ascii="Tahoma" w:hAnsi="Tahoma" w:cs="Tahoma"/>
        </w:rPr>
      </w:pPr>
    </w:p>
    <w:p w:rsidR="00981775" w:rsidRPr="00ED7EB6" w:rsidRDefault="00981775" w:rsidP="00981775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Zastupitelstvo kraje</w:t>
      </w:r>
    </w:p>
    <w:p w:rsidR="00981775" w:rsidRPr="00ED7EB6" w:rsidRDefault="00981775" w:rsidP="00981775">
      <w:pPr>
        <w:rPr>
          <w:rFonts w:ascii="Tahoma" w:hAnsi="Tahoma" w:cs="Tahoma"/>
        </w:rPr>
      </w:pPr>
    </w:p>
    <w:p w:rsidR="00981775" w:rsidRPr="00ED7EB6" w:rsidRDefault="00981775" w:rsidP="00981775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k usnesení rady kraje</w:t>
      </w:r>
      <w:r w:rsidRPr="00ED7EB6">
        <w:rPr>
          <w:rFonts w:ascii="Tahoma" w:hAnsi="Tahoma" w:cs="Tahoma"/>
        </w:rPr>
        <w:tab/>
      </w:r>
      <w:r w:rsidRPr="00ED7EB6">
        <w:rPr>
          <w:rFonts w:ascii="Tahoma" w:hAnsi="Tahoma" w:cs="Tahoma"/>
        </w:rPr>
        <w:tab/>
      </w:r>
      <w:r w:rsidRPr="00ED7EB6">
        <w:rPr>
          <w:rFonts w:ascii="Tahoma" w:hAnsi="Tahoma" w:cs="Tahoma"/>
        </w:rPr>
        <w:tab/>
      </w:r>
      <w:r w:rsidRPr="00DB182A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77</w:t>
      </w:r>
      <w:r w:rsidRPr="00DB182A">
        <w:rPr>
          <w:rFonts w:ascii="Tahoma" w:hAnsi="Tahoma" w:cs="Tahoma"/>
        </w:rPr>
        <w:t>/</w:t>
      </w:r>
      <w:r w:rsidR="00BA4326">
        <w:rPr>
          <w:rFonts w:ascii="Tahoma" w:hAnsi="Tahoma" w:cs="Tahoma"/>
        </w:rPr>
        <w:t>6253</w:t>
      </w:r>
      <w:r w:rsidRPr="00ED7EB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D7EB6">
        <w:rPr>
          <w:rFonts w:ascii="Tahoma" w:hAnsi="Tahoma" w:cs="Tahoma"/>
        </w:rPr>
        <w:t xml:space="preserve">ze dne </w:t>
      </w:r>
      <w:r>
        <w:rPr>
          <w:rFonts w:ascii="Tahoma" w:hAnsi="Tahoma" w:cs="Tahoma"/>
        </w:rPr>
        <w:t>10. 9. 2015</w:t>
      </w:r>
    </w:p>
    <w:p w:rsidR="00981775" w:rsidRDefault="00981775" w:rsidP="00981775">
      <w:pPr>
        <w:rPr>
          <w:rFonts w:ascii="Tahoma" w:hAnsi="Tahoma" w:cs="Tahoma"/>
        </w:rPr>
      </w:pPr>
    </w:p>
    <w:p w:rsidR="00981775" w:rsidRPr="00ED7EB6" w:rsidRDefault="00981775" w:rsidP="00981775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 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81775" w:rsidRPr="004C2D09" w:rsidTr="007E489C">
        <w:tc>
          <w:tcPr>
            <w:tcW w:w="496" w:type="dxa"/>
          </w:tcPr>
          <w:p w:rsidR="00981775" w:rsidRPr="004C2D09" w:rsidRDefault="00981775" w:rsidP="007E489C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981775" w:rsidRPr="004C2D09" w:rsidRDefault="00981775" w:rsidP="007E489C">
            <w:pPr>
              <w:rPr>
                <w:rFonts w:ascii="Tahoma" w:hAnsi="Tahoma" w:cs="Tahoma"/>
              </w:rPr>
            </w:pPr>
            <w:proofErr w:type="gramStart"/>
            <w:r w:rsidRPr="004C2D09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981775" w:rsidRPr="004C2D09" w:rsidTr="007E489C">
        <w:trPr>
          <w:trHeight w:val="842"/>
        </w:trPr>
        <w:tc>
          <w:tcPr>
            <w:tcW w:w="496" w:type="dxa"/>
          </w:tcPr>
          <w:p w:rsidR="00981775" w:rsidRPr="004C2D09" w:rsidRDefault="00981775" w:rsidP="007E489C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981775" w:rsidRPr="00E6739A" w:rsidRDefault="00981775" w:rsidP="007E489C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schvaluje</w:t>
            </w:r>
          </w:p>
          <w:p w:rsidR="00981775" w:rsidRDefault="00981775" w:rsidP="007E489C">
            <w:pPr>
              <w:jc w:val="both"/>
              <w:rPr>
                <w:rFonts w:ascii="Tahoma" w:hAnsi="Tahoma" w:cs="Tahoma"/>
              </w:rPr>
            </w:pPr>
          </w:p>
          <w:p w:rsidR="00981775" w:rsidRPr="00E6739A" w:rsidRDefault="00981775" w:rsidP="00981775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>Koncepci rozvoje muzejnictví v Moravskoslezském kraji na léta 2015 - 2020 dle přílohy č. 1 předloženého materiálu</w:t>
            </w:r>
          </w:p>
        </w:tc>
      </w:tr>
    </w:tbl>
    <w:p w:rsidR="00981775" w:rsidRDefault="00981775" w:rsidP="00981775">
      <w:pPr>
        <w:pStyle w:val="Zkladntext3"/>
        <w:rPr>
          <w:rFonts w:cs="Tahoma"/>
        </w:rPr>
      </w:pPr>
    </w:p>
    <w:p w:rsidR="00981775" w:rsidRDefault="00981775" w:rsidP="0098177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981775" w:rsidRDefault="00981775" w:rsidP="0098177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981775" w:rsidRDefault="00981775" w:rsidP="0098177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981775" w:rsidRDefault="00981775" w:rsidP="0098177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981775" w:rsidRDefault="00981775" w:rsidP="0098177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981775" w:rsidRDefault="00981775" w:rsidP="0098177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981775" w:rsidRDefault="00981775" w:rsidP="0098177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981775" w:rsidRDefault="00981775" w:rsidP="0098177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981775" w:rsidRDefault="00981775" w:rsidP="0098177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981775" w:rsidRDefault="00981775" w:rsidP="0098177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981775" w:rsidRDefault="00981775" w:rsidP="0098177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981775" w:rsidRDefault="00981775" w:rsidP="0098177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981775" w:rsidRDefault="00981775" w:rsidP="0098177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981775" w:rsidRDefault="00981775" w:rsidP="0098177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981775" w:rsidRDefault="00981775" w:rsidP="0098177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981775" w:rsidRDefault="00981775" w:rsidP="0098177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981775" w:rsidRDefault="00981775" w:rsidP="0098177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981775" w:rsidRDefault="00981775" w:rsidP="0098177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981775" w:rsidRDefault="00981775" w:rsidP="0098177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981775" w:rsidRDefault="00981775" w:rsidP="0098177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981775" w:rsidRDefault="00981775" w:rsidP="0098177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981775" w:rsidRDefault="00981775" w:rsidP="0098177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981775" w:rsidRDefault="00981775" w:rsidP="0098177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981775" w:rsidRDefault="00981775" w:rsidP="0098177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981775" w:rsidRDefault="00981775" w:rsidP="00981775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981775" w:rsidRDefault="00981775" w:rsidP="00AE3EF5">
      <w:pPr>
        <w:pStyle w:val="Zkladntext3"/>
        <w:spacing w:after="120"/>
        <w:rPr>
          <w:rFonts w:cs="Tahoma"/>
        </w:rPr>
      </w:pPr>
      <w:r w:rsidRPr="004C2D09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AE3EF5" w:rsidRDefault="00AE3EF5" w:rsidP="00AE3EF5">
      <w:pPr>
        <w:spacing w:before="100" w:beforeAutospacing="1" w:after="100" w:afterAutospacing="1"/>
        <w:jc w:val="both"/>
        <w:rPr>
          <w:rFonts w:ascii="Tahoma" w:hAnsi="Tahoma"/>
        </w:rPr>
      </w:pPr>
      <w:r>
        <w:rPr>
          <w:rFonts w:ascii="Tahoma" w:hAnsi="Tahoma"/>
        </w:rPr>
        <w:t xml:space="preserve">Předkládaný návrh Koncepce </w:t>
      </w:r>
      <w:r>
        <w:rPr>
          <w:rFonts w:ascii="Tahoma" w:hAnsi="Tahoma" w:cs="Tahoma"/>
        </w:rPr>
        <w:t>rozvoje muzejnictví v Moravskoslezském kraji na léta 2015 - 2020</w:t>
      </w:r>
      <w:r>
        <w:rPr>
          <w:rFonts w:ascii="Tahoma" w:hAnsi="Tahoma"/>
        </w:rPr>
        <w:t xml:space="preserve"> (dále jen „Koncepce“), </w:t>
      </w:r>
      <w:r>
        <w:rPr>
          <w:rFonts w:ascii="Tahoma" w:hAnsi="Tahoma" w:cs="Tahoma"/>
        </w:rPr>
        <w:t>který je uveden v příloze č. 1</w:t>
      </w:r>
      <w:r>
        <w:rPr>
          <w:rFonts w:cs="Tahoma"/>
        </w:rPr>
        <w:t xml:space="preserve"> </w:t>
      </w:r>
      <w:r>
        <w:rPr>
          <w:rFonts w:ascii="Tahoma" w:hAnsi="Tahoma" w:cs="Tahoma"/>
        </w:rPr>
        <w:t>tohoto materiálu, vychází ze základního strategického dokumentu predikující rozvoj našeho regionu Strategie rozvoje Moravskoslezského kraje na léta 2009 - 2020</w:t>
      </w:r>
      <w:r>
        <w:rPr>
          <w:rFonts w:ascii="Tahoma" w:hAnsi="Tahoma"/>
        </w:rPr>
        <w:t xml:space="preserve"> a Programového prohlášení Rady Moravskoslezského kraje pro období 2013-2016.</w:t>
      </w:r>
    </w:p>
    <w:p w:rsidR="00AE3EF5" w:rsidRPr="00047D7D" w:rsidRDefault="00AE3EF5" w:rsidP="00AE3EF5">
      <w:pPr>
        <w:pStyle w:val="KMSK-text"/>
        <w:rPr>
          <w:sz w:val="24"/>
          <w:szCs w:val="24"/>
        </w:rPr>
      </w:pPr>
      <w:r w:rsidRPr="00047D7D">
        <w:rPr>
          <w:sz w:val="24"/>
          <w:szCs w:val="24"/>
        </w:rPr>
        <w:t>Koncepce je cílen</w:t>
      </w:r>
      <w:r>
        <w:rPr>
          <w:sz w:val="24"/>
          <w:szCs w:val="24"/>
        </w:rPr>
        <w:t>a</w:t>
      </w:r>
      <w:r w:rsidRPr="00047D7D">
        <w:rPr>
          <w:sz w:val="24"/>
          <w:szCs w:val="24"/>
        </w:rPr>
        <w:t xml:space="preserve"> na podporu efektivního a hospodárného rozvoje muzejnictví na území Moravskoslezského kraje v časovém horizontu do konce roku 2020. Konkrétně se jedná o  vytvoření příznivějších podmínek pro komplexní péči o sbírkový fond, včetně jeho systematického budování, odborného zpracování a prezentace, dále zajištění optimálních podmínek pro poskytování vysoce kvalifikovaných veřejných kulturních služeb v přívětivém prostředí a o dlouhodobou udržitelnost.</w:t>
      </w:r>
    </w:p>
    <w:p w:rsidR="00AE3EF5" w:rsidRPr="00AE3EF5" w:rsidRDefault="00AE3EF5" w:rsidP="00AE3EF5">
      <w:pPr>
        <w:pStyle w:val="KMSK-text"/>
        <w:keepNext/>
        <w:spacing w:after="140"/>
        <w:rPr>
          <w:rStyle w:val="Siln"/>
          <w:b w:val="0"/>
          <w:sz w:val="24"/>
          <w:szCs w:val="24"/>
        </w:rPr>
      </w:pPr>
      <w:r w:rsidRPr="00AE3EF5">
        <w:rPr>
          <w:rStyle w:val="Siln"/>
          <w:b w:val="0"/>
          <w:sz w:val="24"/>
          <w:szCs w:val="24"/>
        </w:rPr>
        <w:t>Pro naplnění strategické vize byly navrženy následující strategické cíle:</w:t>
      </w:r>
    </w:p>
    <w:p w:rsidR="00AE3EF5" w:rsidRPr="00047D7D" w:rsidRDefault="00AE3EF5" w:rsidP="00AE3EF5">
      <w:pPr>
        <w:pStyle w:val="KMSK-seznam2"/>
        <w:numPr>
          <w:ilvl w:val="0"/>
          <w:numId w:val="3"/>
        </w:numPr>
        <w:rPr>
          <w:sz w:val="24"/>
          <w:szCs w:val="24"/>
        </w:rPr>
      </w:pPr>
      <w:r w:rsidRPr="00047D7D">
        <w:rPr>
          <w:sz w:val="24"/>
          <w:szCs w:val="24"/>
        </w:rPr>
        <w:t>Rozvoj systematické a koordinovaně budované tvorby sbírkového fondu</w:t>
      </w:r>
      <w:r>
        <w:rPr>
          <w:sz w:val="24"/>
          <w:szCs w:val="24"/>
        </w:rPr>
        <w:t xml:space="preserve"> muzeí v </w:t>
      </w:r>
      <w:r w:rsidRPr="00047D7D">
        <w:rPr>
          <w:sz w:val="24"/>
          <w:szCs w:val="24"/>
        </w:rPr>
        <w:t xml:space="preserve">kraji </w:t>
      </w:r>
    </w:p>
    <w:p w:rsidR="00AE3EF5" w:rsidRPr="00047D7D" w:rsidRDefault="00AE3EF5" w:rsidP="00AE3EF5">
      <w:pPr>
        <w:pStyle w:val="KMSK-seznam2"/>
        <w:numPr>
          <w:ilvl w:val="0"/>
          <w:numId w:val="3"/>
        </w:numPr>
        <w:rPr>
          <w:sz w:val="24"/>
          <w:szCs w:val="24"/>
        </w:rPr>
      </w:pPr>
      <w:r w:rsidRPr="00047D7D">
        <w:rPr>
          <w:sz w:val="24"/>
          <w:szCs w:val="24"/>
        </w:rPr>
        <w:t xml:space="preserve">Vytváření příznivých podmínek pro kvalifikovanou péči o sbírkové předměty ve sbírkotvorných institucích na území Moravskoslezského kraje </w:t>
      </w:r>
    </w:p>
    <w:p w:rsidR="00AE3EF5" w:rsidRPr="00047D7D" w:rsidRDefault="00AE3EF5" w:rsidP="00AE3EF5">
      <w:pPr>
        <w:pStyle w:val="KMSK-seznam2"/>
        <w:numPr>
          <w:ilvl w:val="0"/>
          <w:numId w:val="3"/>
        </w:numPr>
        <w:rPr>
          <w:sz w:val="24"/>
          <w:szCs w:val="24"/>
        </w:rPr>
      </w:pPr>
      <w:r w:rsidRPr="00047D7D">
        <w:rPr>
          <w:sz w:val="24"/>
          <w:szCs w:val="24"/>
        </w:rPr>
        <w:t>Podpora muzeí a galerií v odborném badatelském zpracování jejich sbírkových předmětů sbírek a podsbírek</w:t>
      </w:r>
    </w:p>
    <w:p w:rsidR="00AE3EF5" w:rsidRPr="00047D7D" w:rsidRDefault="00AE3EF5" w:rsidP="00AE3EF5">
      <w:pPr>
        <w:pStyle w:val="KMSK-seznam2"/>
        <w:numPr>
          <w:ilvl w:val="0"/>
          <w:numId w:val="3"/>
        </w:numPr>
        <w:rPr>
          <w:sz w:val="24"/>
          <w:szCs w:val="24"/>
        </w:rPr>
      </w:pPr>
      <w:r w:rsidRPr="00047D7D">
        <w:rPr>
          <w:sz w:val="24"/>
          <w:szCs w:val="24"/>
        </w:rPr>
        <w:t>Rozvoj lidských zdrojů</w:t>
      </w:r>
    </w:p>
    <w:p w:rsidR="00AE3EF5" w:rsidRPr="00047D7D" w:rsidRDefault="00AE3EF5" w:rsidP="00AE3EF5">
      <w:pPr>
        <w:pStyle w:val="KMSK-seznam2"/>
        <w:numPr>
          <w:ilvl w:val="0"/>
          <w:numId w:val="3"/>
        </w:numPr>
        <w:rPr>
          <w:sz w:val="24"/>
          <w:szCs w:val="24"/>
        </w:rPr>
      </w:pPr>
      <w:r w:rsidRPr="00047D7D">
        <w:rPr>
          <w:sz w:val="24"/>
          <w:szCs w:val="24"/>
        </w:rPr>
        <w:t>Spolupráce institucí v kraji – využitelný potenciál</w:t>
      </w:r>
    </w:p>
    <w:p w:rsidR="00AE3EF5" w:rsidRPr="00047D7D" w:rsidRDefault="00AE3EF5" w:rsidP="00AE3EF5">
      <w:pPr>
        <w:pStyle w:val="KMSK-seznam2"/>
        <w:numPr>
          <w:ilvl w:val="0"/>
          <w:numId w:val="3"/>
        </w:numPr>
        <w:rPr>
          <w:sz w:val="24"/>
          <w:szCs w:val="24"/>
        </w:rPr>
      </w:pPr>
      <w:r w:rsidRPr="00047D7D">
        <w:rPr>
          <w:sz w:val="24"/>
          <w:szCs w:val="24"/>
        </w:rPr>
        <w:t>Vytvoření pozitivního obrazu muzejnictví v kraji</w:t>
      </w:r>
    </w:p>
    <w:p w:rsidR="00AE3EF5" w:rsidRDefault="00AE3EF5" w:rsidP="00AE3EF5">
      <w:pPr>
        <w:pStyle w:val="Zkladntext3"/>
        <w:jc w:val="both"/>
        <w:rPr>
          <w:color w:val="000000"/>
          <w:sz w:val="24"/>
          <w:szCs w:val="24"/>
        </w:rPr>
      </w:pPr>
    </w:p>
    <w:p w:rsidR="00AE3EF5" w:rsidRDefault="00AE3EF5" w:rsidP="00AE3EF5">
      <w:pPr>
        <w:pStyle w:val="Zkladntext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Citované strategické cíle byly rozpracovány do konkrétních opatření, a to včetně jejich finančních nároků na rozpočet kraje v jednotlivých letech. </w:t>
      </w:r>
    </w:p>
    <w:p w:rsidR="00AE3EF5" w:rsidRDefault="00AE3EF5" w:rsidP="00AE3EF5">
      <w:pPr>
        <w:pStyle w:val="Zkladntext3"/>
        <w:jc w:val="both"/>
        <w:rPr>
          <w:color w:val="000000"/>
          <w:sz w:val="24"/>
          <w:szCs w:val="24"/>
        </w:rPr>
      </w:pPr>
    </w:p>
    <w:p w:rsidR="00AE3EF5" w:rsidRPr="00C54DD1" w:rsidRDefault="00AE3EF5" w:rsidP="00C54DD1">
      <w:pPr>
        <w:pStyle w:val="Zkladntext3"/>
        <w:jc w:val="both"/>
        <w:rPr>
          <w:rFonts w:cs="Tahoma"/>
          <w:sz w:val="24"/>
          <w:szCs w:val="24"/>
        </w:rPr>
      </w:pPr>
      <w:r>
        <w:rPr>
          <w:color w:val="000000"/>
          <w:sz w:val="24"/>
          <w:szCs w:val="24"/>
        </w:rPr>
        <w:t>Koncepce byla zpracována pracovní skupinou vytvořenou pro přípravu koncepce muzejnictví, ve které byli zastoupeni odborníci z jednotlivých sbírkotvorných organizací zřizovaných krajem a zástupce odvětvového odboru Krajského úřadu Moravskoslezského kraje.</w:t>
      </w:r>
      <w:r w:rsidR="00C54DD1">
        <w:rPr>
          <w:color w:val="000000"/>
          <w:sz w:val="24"/>
          <w:szCs w:val="24"/>
        </w:rPr>
        <w:t xml:space="preserve"> </w:t>
      </w:r>
      <w:r w:rsidRPr="00C54DD1">
        <w:rPr>
          <w:rFonts w:cs="Tahoma"/>
          <w:sz w:val="24"/>
          <w:szCs w:val="24"/>
        </w:rPr>
        <w:t>Výbor zastupitelstva kraje pro kulturu a památky projednal na svém jednání konaném dne 24. 8. 2015 návrh Koncepce a doporučuje zastupitelstvu kraje její schválení dle předloženého návrhu (viz příloha č. </w:t>
      </w:r>
      <w:r w:rsidR="00C54DD1">
        <w:rPr>
          <w:rFonts w:cs="Tahoma"/>
          <w:sz w:val="24"/>
          <w:szCs w:val="24"/>
        </w:rPr>
        <w:t>2</w:t>
      </w:r>
      <w:r w:rsidRPr="00C54DD1">
        <w:rPr>
          <w:rFonts w:cs="Tahoma"/>
          <w:sz w:val="24"/>
          <w:szCs w:val="24"/>
        </w:rPr>
        <w:t xml:space="preserve">). </w:t>
      </w:r>
    </w:p>
    <w:p w:rsidR="00AE3EF5" w:rsidRDefault="00AE3EF5" w:rsidP="00AE3EF5">
      <w:pPr>
        <w:jc w:val="both"/>
        <w:rPr>
          <w:rFonts w:ascii="Tahoma" w:hAnsi="Tahoma" w:cs="Tahoma"/>
        </w:rPr>
      </w:pPr>
    </w:p>
    <w:p w:rsidR="00AE3EF5" w:rsidRDefault="00AE3EF5" w:rsidP="00AE3E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Zpracovaná krajská koncepce vychází z Koncepce muzejnictví ČR na léta 2015 – 2015, schválené usnesením vlády </w:t>
      </w:r>
      <w:r w:rsidRPr="007557E0">
        <w:rPr>
          <w:rFonts w:ascii="Tahoma" w:hAnsi="Tahoma" w:cs="Tahoma"/>
        </w:rPr>
        <w:t>ČR č. 655 ze</w:t>
      </w:r>
      <w:r>
        <w:rPr>
          <w:rFonts w:ascii="Tahoma" w:hAnsi="Tahoma" w:cs="Tahoma"/>
        </w:rPr>
        <w:t xml:space="preserve"> dne 20. srpna 2015.</w:t>
      </w:r>
    </w:p>
    <w:p w:rsidR="00AE3EF5" w:rsidRDefault="00AE3EF5" w:rsidP="00AE3EF5">
      <w:pPr>
        <w:pStyle w:val="Zkladntext3"/>
        <w:jc w:val="both"/>
        <w:rPr>
          <w:rFonts w:cs="Tahoma"/>
          <w:sz w:val="24"/>
          <w:szCs w:val="24"/>
        </w:rPr>
      </w:pPr>
    </w:p>
    <w:p w:rsidR="00AE3EF5" w:rsidRDefault="00AE3EF5" w:rsidP="00AE3EF5">
      <w:pPr>
        <w:pStyle w:val="Zkladntext3"/>
        <w:jc w:val="both"/>
        <w:rPr>
          <w:rFonts w:cs="Tahoma"/>
          <w:sz w:val="24"/>
          <w:szCs w:val="24"/>
        </w:rPr>
      </w:pPr>
      <w:r>
        <w:rPr>
          <w:sz w:val="24"/>
          <w:szCs w:val="24"/>
        </w:rPr>
        <w:t>Realizace v Koncepci navrhovaných opatření nebude mít přímý dopad na počet zaměstnanců kraje.</w:t>
      </w:r>
      <w:r>
        <w:rPr>
          <w:rFonts w:cs="Tahoma"/>
          <w:sz w:val="24"/>
          <w:szCs w:val="24"/>
        </w:rPr>
        <w:t xml:space="preserve"> </w:t>
      </w:r>
    </w:p>
    <w:p w:rsidR="00981775" w:rsidRDefault="00981775" w:rsidP="00981775">
      <w:pPr>
        <w:pStyle w:val="Zkladntext3"/>
        <w:jc w:val="both"/>
        <w:rPr>
          <w:rFonts w:cs="Tahoma"/>
          <w:sz w:val="24"/>
          <w:szCs w:val="24"/>
        </w:rPr>
      </w:pPr>
    </w:p>
    <w:p w:rsidR="00981775" w:rsidRDefault="00981775" w:rsidP="00981775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Rada Moravskoslezského kraje na své </w:t>
      </w:r>
      <w:r w:rsidR="006F17E4">
        <w:rPr>
          <w:rFonts w:ascii="Tahoma" w:hAnsi="Tahoma" w:cs="Tahoma"/>
        </w:rPr>
        <w:t>77</w:t>
      </w:r>
      <w:r>
        <w:rPr>
          <w:rFonts w:ascii="Tahoma" w:hAnsi="Tahoma" w:cs="Tahoma"/>
        </w:rPr>
        <w:t xml:space="preserve">. schůzi, konané dne </w:t>
      </w:r>
      <w:r w:rsidR="006F17E4">
        <w:rPr>
          <w:rFonts w:ascii="Tahoma" w:hAnsi="Tahoma" w:cs="Tahoma"/>
        </w:rPr>
        <w:t>10</w:t>
      </w:r>
      <w:r>
        <w:rPr>
          <w:rFonts w:ascii="Tahoma" w:hAnsi="Tahoma" w:cs="Tahoma"/>
        </w:rPr>
        <w:t xml:space="preserve">. </w:t>
      </w:r>
      <w:r w:rsidR="006F17E4">
        <w:rPr>
          <w:rFonts w:ascii="Tahoma" w:hAnsi="Tahoma" w:cs="Tahoma"/>
        </w:rPr>
        <w:t>9</w:t>
      </w:r>
      <w:r>
        <w:rPr>
          <w:rFonts w:ascii="Tahoma" w:hAnsi="Tahoma" w:cs="Tahoma"/>
        </w:rPr>
        <w:t>. 201</w:t>
      </w:r>
      <w:r w:rsidR="006F17E4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(materiál č. 9/1</w:t>
      </w:r>
      <w:r w:rsidR="006F17E4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), doporučila zastupitelstvu kraje schválit Koncepci rozvoje </w:t>
      </w:r>
      <w:r w:rsidR="006F17E4">
        <w:rPr>
          <w:rFonts w:ascii="Tahoma" w:hAnsi="Tahoma" w:cs="Tahoma"/>
        </w:rPr>
        <w:t>muzejnictví</w:t>
      </w:r>
      <w:r>
        <w:rPr>
          <w:rFonts w:ascii="Tahoma" w:hAnsi="Tahoma" w:cs="Tahoma"/>
        </w:rPr>
        <w:t xml:space="preserve"> v Moravskoslezském kraji na léta</w:t>
      </w:r>
      <w:r w:rsidR="006F17E4">
        <w:rPr>
          <w:rFonts w:ascii="Tahoma" w:hAnsi="Tahoma" w:cs="Tahoma"/>
        </w:rPr>
        <w:t xml:space="preserve"> 2015</w:t>
      </w:r>
      <w:r>
        <w:rPr>
          <w:rFonts w:ascii="Tahoma" w:hAnsi="Tahoma" w:cs="Tahoma"/>
        </w:rPr>
        <w:t xml:space="preserve"> – 2020 dle předloženého návrhu. </w:t>
      </w:r>
    </w:p>
    <w:p w:rsidR="00981775" w:rsidRDefault="00981775" w:rsidP="00981775">
      <w:pPr>
        <w:pStyle w:val="Zkladntext3"/>
        <w:spacing w:before="120" w:after="120"/>
        <w:jc w:val="center"/>
      </w:pPr>
    </w:p>
    <w:p w:rsidR="00C54DD1" w:rsidRPr="00315219" w:rsidRDefault="00C54DD1" w:rsidP="00981775">
      <w:pPr>
        <w:pStyle w:val="Zkladntext3"/>
        <w:spacing w:before="120" w:after="120"/>
        <w:jc w:val="center"/>
      </w:pPr>
    </w:p>
    <w:p w:rsidR="00981775" w:rsidRPr="00ED7EB6" w:rsidRDefault="00981775" w:rsidP="00981775">
      <w:pPr>
        <w:pStyle w:val="Zkladntext3"/>
        <w:spacing w:after="120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lastRenderedPageBreak/>
        <w:t xml:space="preserve">Výpis z usnesení </w:t>
      </w:r>
      <w:r w:rsidR="006F17E4">
        <w:rPr>
          <w:rFonts w:cs="Tahoma"/>
          <w:sz w:val="24"/>
          <w:szCs w:val="24"/>
          <w:u w:val="single"/>
        </w:rPr>
        <w:t>77</w:t>
      </w:r>
      <w:r w:rsidRPr="00ED7EB6">
        <w:rPr>
          <w:rFonts w:cs="Tahoma"/>
          <w:sz w:val="24"/>
          <w:szCs w:val="24"/>
          <w:u w:val="single"/>
        </w:rPr>
        <w:t xml:space="preserve">. schůze rady kraje konané dne </w:t>
      </w:r>
      <w:r w:rsidR="006F17E4">
        <w:rPr>
          <w:rFonts w:cs="Tahoma"/>
          <w:sz w:val="24"/>
          <w:szCs w:val="24"/>
          <w:u w:val="single"/>
        </w:rPr>
        <w:t>10</w:t>
      </w:r>
      <w:r>
        <w:rPr>
          <w:rFonts w:cs="Tahoma"/>
          <w:sz w:val="24"/>
          <w:szCs w:val="24"/>
          <w:u w:val="single"/>
        </w:rPr>
        <w:t xml:space="preserve">. </w:t>
      </w:r>
      <w:r w:rsidR="006F17E4">
        <w:rPr>
          <w:rFonts w:cs="Tahoma"/>
          <w:sz w:val="24"/>
          <w:szCs w:val="24"/>
          <w:u w:val="single"/>
        </w:rPr>
        <w:t>9</w:t>
      </w:r>
      <w:r>
        <w:rPr>
          <w:rFonts w:cs="Tahoma"/>
          <w:sz w:val="24"/>
          <w:szCs w:val="24"/>
          <w:u w:val="single"/>
        </w:rPr>
        <w:t>. 201</w:t>
      </w:r>
      <w:r w:rsidR="006F17E4">
        <w:rPr>
          <w:rFonts w:cs="Tahoma"/>
          <w:sz w:val="24"/>
          <w:szCs w:val="24"/>
          <w:u w:val="single"/>
        </w:rPr>
        <w:t>5</w:t>
      </w:r>
      <w:r w:rsidRPr="00ED7EB6">
        <w:rPr>
          <w:rFonts w:cs="Tahoma"/>
          <w:sz w:val="24"/>
          <w:szCs w:val="24"/>
          <w:u w:val="single"/>
        </w:rPr>
        <w:t>:</w:t>
      </w:r>
    </w:p>
    <w:p w:rsidR="00981775" w:rsidRPr="00ED7EB6" w:rsidRDefault="00981775" w:rsidP="00981775">
      <w:pPr>
        <w:rPr>
          <w:rFonts w:ascii="Tahoma" w:hAnsi="Tahoma" w:cs="Tahoma"/>
        </w:rPr>
      </w:pPr>
    </w:p>
    <w:p w:rsidR="00981775" w:rsidRDefault="00981775" w:rsidP="00981775">
      <w:pPr>
        <w:rPr>
          <w:rFonts w:ascii="Tahoma" w:hAnsi="Tahoma" w:cs="Tahoma"/>
        </w:rPr>
      </w:pPr>
    </w:p>
    <w:p w:rsidR="00981775" w:rsidRPr="004C2D09" w:rsidRDefault="00981775" w:rsidP="00981775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Rada kraje</w:t>
      </w:r>
    </w:p>
    <w:p w:rsidR="00981775" w:rsidRDefault="00981775" w:rsidP="00981775">
      <w:pPr>
        <w:rPr>
          <w:rFonts w:ascii="Tahoma" w:hAnsi="Tahoma" w:cs="Tahoma"/>
          <w:b/>
        </w:rPr>
      </w:pPr>
    </w:p>
    <w:p w:rsidR="00981775" w:rsidRDefault="00981775" w:rsidP="00981775">
      <w:pPr>
        <w:rPr>
          <w:rFonts w:ascii="Tahoma" w:hAnsi="Tahoma" w:cs="Tahoma"/>
          <w:b/>
        </w:rPr>
      </w:pPr>
    </w:p>
    <w:p w:rsidR="00981775" w:rsidRDefault="00981775" w:rsidP="00981775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81775" w:rsidRPr="004C2D09" w:rsidTr="007E489C">
        <w:tc>
          <w:tcPr>
            <w:tcW w:w="496" w:type="dxa"/>
          </w:tcPr>
          <w:p w:rsidR="00981775" w:rsidRPr="004C2D09" w:rsidRDefault="00981775" w:rsidP="007E489C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981775" w:rsidRPr="004C2D09" w:rsidRDefault="006F17E4" w:rsidP="00BA43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77/</w:t>
            </w:r>
            <w:r w:rsidR="00BA4326">
              <w:rPr>
                <w:rFonts w:ascii="Tahoma" w:hAnsi="Tahoma" w:cs="Tahoma"/>
              </w:rPr>
              <w:t>6253</w:t>
            </w:r>
          </w:p>
        </w:tc>
      </w:tr>
      <w:tr w:rsidR="00981775" w:rsidRPr="004C2D09" w:rsidTr="007E489C">
        <w:trPr>
          <w:trHeight w:val="842"/>
        </w:trPr>
        <w:tc>
          <w:tcPr>
            <w:tcW w:w="496" w:type="dxa"/>
          </w:tcPr>
          <w:p w:rsidR="00981775" w:rsidRPr="004C2D09" w:rsidRDefault="00981775" w:rsidP="007E489C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981775" w:rsidRPr="00E6739A" w:rsidRDefault="00981775" w:rsidP="007E489C">
            <w:pPr>
              <w:jc w:val="both"/>
              <w:rPr>
                <w:rFonts w:ascii="Tahoma" w:hAnsi="Tahoma" w:cs="Tahoma"/>
                <w:spacing w:val="80"/>
              </w:rPr>
            </w:pPr>
            <w:bookmarkStart w:id="1" w:name="Text13"/>
            <w:r>
              <w:rPr>
                <w:rFonts w:ascii="Tahoma" w:hAnsi="Tahoma" w:cs="Tahoma"/>
                <w:spacing w:val="80"/>
              </w:rPr>
              <w:t>doporučuje</w:t>
            </w:r>
          </w:p>
          <w:bookmarkEnd w:id="1"/>
          <w:p w:rsidR="00981775" w:rsidRDefault="00981775" w:rsidP="007E489C">
            <w:pPr>
              <w:jc w:val="both"/>
              <w:rPr>
                <w:rFonts w:ascii="Tahoma" w:hAnsi="Tahoma" w:cs="Tahoma"/>
              </w:rPr>
            </w:pPr>
          </w:p>
          <w:p w:rsidR="00981775" w:rsidRDefault="00981775" w:rsidP="007E489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zastupitelstvu kraje</w:t>
            </w:r>
          </w:p>
          <w:p w:rsidR="00981775" w:rsidRPr="00E6739A" w:rsidRDefault="00981775" w:rsidP="006F17E4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 xml:space="preserve">schválit </w:t>
            </w:r>
            <w:r w:rsidRPr="00B67C44">
              <w:rPr>
                <w:rFonts w:ascii="Tahoma" w:hAnsi="Tahoma" w:cs="Tahoma"/>
              </w:rPr>
              <w:t xml:space="preserve">Koncepce rozvoje </w:t>
            </w:r>
            <w:r w:rsidR="006F17E4">
              <w:rPr>
                <w:rFonts w:ascii="Tahoma" w:hAnsi="Tahoma" w:cs="Tahoma"/>
              </w:rPr>
              <w:t>muzejnictví</w:t>
            </w:r>
            <w:r w:rsidRPr="00B67C44">
              <w:rPr>
                <w:rFonts w:ascii="Tahoma" w:hAnsi="Tahoma" w:cs="Tahoma"/>
              </w:rPr>
              <w:t xml:space="preserve"> v Moravskoslezském kraji na léta 201</w:t>
            </w:r>
            <w:r w:rsidR="006F17E4">
              <w:rPr>
                <w:rFonts w:ascii="Tahoma" w:hAnsi="Tahoma" w:cs="Tahoma"/>
              </w:rPr>
              <w:t>5</w:t>
            </w:r>
            <w:r w:rsidRPr="00B67C44">
              <w:rPr>
                <w:rFonts w:ascii="Tahoma" w:hAnsi="Tahoma" w:cs="Tahoma"/>
              </w:rPr>
              <w:t xml:space="preserve"> – 2020</w:t>
            </w:r>
            <w:r>
              <w:t xml:space="preserve"> </w:t>
            </w:r>
            <w:r>
              <w:rPr>
                <w:rFonts w:ascii="Tahoma" w:hAnsi="Tahoma" w:cs="Tahoma"/>
              </w:rPr>
              <w:t>dle přílohy č. 1 předloženého materiálu</w:t>
            </w:r>
          </w:p>
        </w:tc>
      </w:tr>
    </w:tbl>
    <w:p w:rsidR="00981775" w:rsidRDefault="00981775" w:rsidP="00981775">
      <w:pPr>
        <w:pStyle w:val="Zkladntext3"/>
        <w:rPr>
          <w:rFonts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81775" w:rsidRPr="00D442B9" w:rsidTr="007E489C">
        <w:tc>
          <w:tcPr>
            <w:tcW w:w="496" w:type="dxa"/>
          </w:tcPr>
          <w:p w:rsidR="00981775" w:rsidRPr="00D442B9" w:rsidRDefault="00981775" w:rsidP="007E489C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981775" w:rsidRPr="00D442B9" w:rsidRDefault="006F17E4" w:rsidP="00BA4326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77</w:t>
            </w:r>
            <w:r w:rsidR="00981775">
              <w:rPr>
                <w:rFonts w:cs="Tahoma"/>
                <w:sz w:val="24"/>
                <w:szCs w:val="24"/>
              </w:rPr>
              <w:t>/</w:t>
            </w:r>
            <w:r w:rsidR="00BA4326">
              <w:rPr>
                <w:rFonts w:cs="Tahoma"/>
                <w:sz w:val="24"/>
                <w:szCs w:val="24"/>
              </w:rPr>
              <w:t>6253</w:t>
            </w:r>
          </w:p>
        </w:tc>
      </w:tr>
      <w:tr w:rsidR="00981775" w:rsidRPr="00D442B9" w:rsidTr="007E489C">
        <w:trPr>
          <w:trHeight w:val="869"/>
        </w:trPr>
        <w:tc>
          <w:tcPr>
            <w:tcW w:w="496" w:type="dxa"/>
          </w:tcPr>
          <w:p w:rsidR="00981775" w:rsidRPr="00D442B9" w:rsidRDefault="00981775" w:rsidP="007E489C">
            <w:pPr>
              <w:pStyle w:val="Zkladntext3"/>
              <w:rPr>
                <w:rFonts w:cs="Tahoma"/>
                <w:sz w:val="24"/>
                <w:szCs w:val="24"/>
              </w:rPr>
            </w:pPr>
            <w:r w:rsidRPr="00D442B9">
              <w:rPr>
                <w:rFonts w:cs="Tahoma"/>
                <w:sz w:val="24"/>
                <w:szCs w:val="24"/>
              </w:rPr>
              <w:t>2)</w:t>
            </w:r>
          </w:p>
        </w:tc>
        <w:tc>
          <w:tcPr>
            <w:tcW w:w="8716" w:type="dxa"/>
          </w:tcPr>
          <w:p w:rsidR="00981775" w:rsidRPr="00D442B9" w:rsidRDefault="00981775" w:rsidP="007E489C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pacing w:val="80"/>
                <w:sz w:val="24"/>
                <w:szCs w:val="24"/>
              </w:rPr>
              <w:t>ukládá</w:t>
            </w:r>
          </w:p>
          <w:p w:rsidR="00981775" w:rsidRPr="00D442B9" w:rsidRDefault="00981775" w:rsidP="007E489C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981775" w:rsidRDefault="00981775" w:rsidP="007E489C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náměstkovi hejtmana kraje</w:t>
            </w:r>
          </w:p>
          <w:p w:rsidR="00981775" w:rsidRDefault="00981775" w:rsidP="007E489C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předložit zastupitelstvu kraje ke schválení návrh dle bodu 1) tohoto usnesení </w:t>
            </w:r>
          </w:p>
          <w:p w:rsidR="00981775" w:rsidRDefault="00981775" w:rsidP="007E489C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Zodp</w:t>
            </w:r>
            <w:proofErr w:type="spellEnd"/>
            <w:r>
              <w:rPr>
                <w:rFonts w:cs="Tahoma"/>
                <w:sz w:val="24"/>
                <w:szCs w:val="24"/>
              </w:rPr>
              <w:t>.:   Ing. RSDr. Svatomír Recman</w:t>
            </w:r>
          </w:p>
          <w:p w:rsidR="00981775" w:rsidRPr="00D442B9" w:rsidRDefault="006F17E4" w:rsidP="006F17E4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Termín: </w:t>
            </w:r>
            <w:r w:rsidR="00981775">
              <w:rPr>
                <w:rFonts w:cs="Tahoma"/>
                <w:sz w:val="24"/>
                <w:szCs w:val="24"/>
              </w:rPr>
              <w:t>2</w:t>
            </w:r>
            <w:r>
              <w:rPr>
                <w:rFonts w:cs="Tahoma"/>
                <w:sz w:val="24"/>
                <w:szCs w:val="24"/>
              </w:rPr>
              <w:t>5</w:t>
            </w:r>
            <w:r w:rsidR="00981775">
              <w:rPr>
                <w:rFonts w:cs="Tahoma"/>
                <w:sz w:val="24"/>
                <w:szCs w:val="24"/>
              </w:rPr>
              <w:t xml:space="preserve">. </w:t>
            </w:r>
            <w:r>
              <w:rPr>
                <w:rFonts w:cs="Tahoma"/>
                <w:sz w:val="24"/>
                <w:szCs w:val="24"/>
              </w:rPr>
              <w:t>9</w:t>
            </w:r>
            <w:r w:rsidR="00981775">
              <w:rPr>
                <w:rFonts w:cs="Tahoma"/>
                <w:sz w:val="24"/>
                <w:szCs w:val="24"/>
              </w:rPr>
              <w:t>. 201</w:t>
            </w:r>
            <w:r>
              <w:rPr>
                <w:rFonts w:cs="Tahoma"/>
                <w:sz w:val="24"/>
                <w:szCs w:val="24"/>
              </w:rPr>
              <w:t>5</w:t>
            </w:r>
          </w:p>
        </w:tc>
      </w:tr>
    </w:tbl>
    <w:p w:rsidR="00981775" w:rsidRPr="00ED7EB6" w:rsidRDefault="00981775" w:rsidP="00981775"/>
    <w:p w:rsidR="00884D19" w:rsidRDefault="00884D19"/>
    <w:sectPr w:rsidR="00884D19" w:rsidSect="00471F51"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10" w:rsidRDefault="009F1910">
      <w:r>
        <w:separator/>
      </w:r>
    </w:p>
  </w:endnote>
  <w:endnote w:type="continuationSeparator" w:id="0">
    <w:p w:rsidR="009F1910" w:rsidRDefault="009F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81" w:rsidRPr="00ED7EB6" w:rsidRDefault="00C54DD1" w:rsidP="00471F51">
    <w:pPr>
      <w:pStyle w:val="Zpat"/>
      <w:spacing w:line="280" w:lineRule="exact"/>
      <w:jc w:val="center"/>
      <w:rPr>
        <w:rFonts w:ascii="Tahoma" w:hAnsi="Tahoma" w:cs="Tahoma"/>
      </w:rPr>
    </w:pPr>
    <w:r w:rsidRPr="00ED7EB6">
      <w:rPr>
        <w:rStyle w:val="slostrnky"/>
        <w:rFonts w:cs="Tahoma"/>
      </w:rPr>
      <w:fldChar w:fldCharType="begin"/>
    </w:r>
    <w:r w:rsidRPr="00ED7EB6">
      <w:rPr>
        <w:rStyle w:val="slostrnky"/>
        <w:rFonts w:cs="Tahoma"/>
      </w:rPr>
      <w:instrText xml:space="preserve"> PAGE </w:instrText>
    </w:r>
    <w:r w:rsidRPr="00ED7EB6">
      <w:rPr>
        <w:rStyle w:val="slostrnky"/>
        <w:rFonts w:cs="Tahoma"/>
      </w:rPr>
      <w:fldChar w:fldCharType="separate"/>
    </w:r>
    <w:r w:rsidR="00B77BDB">
      <w:rPr>
        <w:rStyle w:val="slostrnky"/>
        <w:rFonts w:cs="Tahoma"/>
        <w:noProof/>
      </w:rPr>
      <w:t>2</w:t>
    </w:r>
    <w:r w:rsidRPr="00ED7EB6">
      <w:rPr>
        <w:rStyle w:val="slostrnky"/>
        <w:rFonts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10" w:rsidRDefault="009F1910">
      <w:r>
        <w:separator/>
      </w:r>
    </w:p>
  </w:footnote>
  <w:footnote w:type="continuationSeparator" w:id="0">
    <w:p w:rsidR="009F1910" w:rsidRDefault="009F1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68D"/>
    <w:multiLevelType w:val="hybridMultilevel"/>
    <w:tmpl w:val="C0A29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1095"/>
    <w:multiLevelType w:val="hybridMultilevel"/>
    <w:tmpl w:val="9B6C25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2513BE"/>
    <w:multiLevelType w:val="hybridMultilevel"/>
    <w:tmpl w:val="20441A6E"/>
    <w:lvl w:ilvl="0" w:tplc="1E8413E4">
      <w:start w:val="1"/>
      <w:numFmt w:val="decimal"/>
      <w:pStyle w:val="KMSK-seznam2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75"/>
    <w:rsid w:val="006F17E4"/>
    <w:rsid w:val="00884D19"/>
    <w:rsid w:val="00981775"/>
    <w:rsid w:val="009F1910"/>
    <w:rsid w:val="00AE3EF5"/>
    <w:rsid w:val="00B50A35"/>
    <w:rsid w:val="00B77BDB"/>
    <w:rsid w:val="00BA4326"/>
    <w:rsid w:val="00C54DD1"/>
    <w:rsid w:val="00EB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81775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link w:val="Nadpis6Char"/>
    <w:qFormat/>
    <w:rsid w:val="00981775"/>
    <w:pPr>
      <w:keepNext/>
      <w:jc w:val="both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81775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rsid w:val="00981775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3">
    <w:name w:val="Body Text 3"/>
    <w:basedOn w:val="Normln"/>
    <w:link w:val="Zkladntext3Char"/>
    <w:rsid w:val="00981775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981775"/>
    <w:rPr>
      <w:rFonts w:ascii="Tahoma" w:eastAsia="Times New Roman" w:hAnsi="Tahoma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rsid w:val="009817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817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81775"/>
  </w:style>
  <w:style w:type="paragraph" w:customStyle="1" w:styleId="KUMS-nadpisyrozhodnut">
    <w:name w:val="KUMS-nadpisy rozhodnutí"/>
    <w:basedOn w:val="Normln"/>
    <w:next w:val="Normln"/>
    <w:rsid w:val="0098177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981775"/>
    <w:rPr>
      <w:color w:val="0000FF"/>
      <w:u w:val="single"/>
    </w:rPr>
  </w:style>
  <w:style w:type="paragraph" w:customStyle="1" w:styleId="CharChar">
    <w:name w:val="Char Char"/>
    <w:basedOn w:val="Normln"/>
    <w:rsid w:val="009817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KMSK-text">
    <w:name w:val="KÚ MSK - text"/>
    <w:basedOn w:val="Zkladntext"/>
    <w:rsid w:val="00AE3EF5"/>
    <w:pPr>
      <w:spacing w:before="140" w:after="280" w:line="280" w:lineRule="exact"/>
      <w:jc w:val="both"/>
    </w:pPr>
    <w:rPr>
      <w:rFonts w:ascii="Tahoma" w:eastAsiaTheme="minorHAnsi" w:hAnsi="Tahoma" w:cstheme="minorBidi"/>
      <w:sz w:val="20"/>
      <w:szCs w:val="22"/>
    </w:rPr>
  </w:style>
  <w:style w:type="character" w:styleId="Siln">
    <w:name w:val="Strong"/>
    <w:qFormat/>
    <w:rsid w:val="00AE3EF5"/>
    <w:rPr>
      <w:b/>
      <w:bCs/>
    </w:rPr>
  </w:style>
  <w:style w:type="paragraph" w:customStyle="1" w:styleId="KMSK-seznam2">
    <w:name w:val="KÚ MSK - seznam 2"/>
    <w:basedOn w:val="Normln"/>
    <w:qFormat/>
    <w:rsid w:val="00AE3EF5"/>
    <w:pPr>
      <w:numPr>
        <w:numId w:val="2"/>
      </w:numPr>
      <w:spacing w:line="280" w:lineRule="exact"/>
      <w:jc w:val="both"/>
    </w:pPr>
    <w:rPr>
      <w:rFonts w:ascii="Tahoma" w:eastAsiaTheme="minorHAnsi" w:hAnsi="Tahoma" w:cstheme="minorBidi"/>
      <w:sz w:val="20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E3EF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E3E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3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326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77B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81775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link w:val="Nadpis6Char"/>
    <w:qFormat/>
    <w:rsid w:val="00981775"/>
    <w:pPr>
      <w:keepNext/>
      <w:jc w:val="both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81775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rsid w:val="00981775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3">
    <w:name w:val="Body Text 3"/>
    <w:basedOn w:val="Normln"/>
    <w:link w:val="Zkladntext3Char"/>
    <w:rsid w:val="00981775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981775"/>
    <w:rPr>
      <w:rFonts w:ascii="Tahoma" w:eastAsia="Times New Roman" w:hAnsi="Tahoma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rsid w:val="009817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817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81775"/>
  </w:style>
  <w:style w:type="paragraph" w:customStyle="1" w:styleId="KUMS-nadpisyrozhodnut">
    <w:name w:val="KUMS-nadpisy rozhodnutí"/>
    <w:basedOn w:val="Normln"/>
    <w:next w:val="Normln"/>
    <w:rsid w:val="0098177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981775"/>
    <w:rPr>
      <w:color w:val="0000FF"/>
      <w:u w:val="single"/>
    </w:rPr>
  </w:style>
  <w:style w:type="paragraph" w:customStyle="1" w:styleId="CharChar">
    <w:name w:val="Char Char"/>
    <w:basedOn w:val="Normln"/>
    <w:rsid w:val="009817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KMSK-text">
    <w:name w:val="KÚ MSK - text"/>
    <w:basedOn w:val="Zkladntext"/>
    <w:rsid w:val="00AE3EF5"/>
    <w:pPr>
      <w:spacing w:before="140" w:after="280" w:line="280" w:lineRule="exact"/>
      <w:jc w:val="both"/>
    </w:pPr>
    <w:rPr>
      <w:rFonts w:ascii="Tahoma" w:eastAsiaTheme="minorHAnsi" w:hAnsi="Tahoma" w:cstheme="minorBidi"/>
      <w:sz w:val="20"/>
      <w:szCs w:val="22"/>
    </w:rPr>
  </w:style>
  <w:style w:type="character" w:styleId="Siln">
    <w:name w:val="Strong"/>
    <w:qFormat/>
    <w:rsid w:val="00AE3EF5"/>
    <w:rPr>
      <w:b/>
      <w:bCs/>
    </w:rPr>
  </w:style>
  <w:style w:type="paragraph" w:customStyle="1" w:styleId="KMSK-seznam2">
    <w:name w:val="KÚ MSK - seznam 2"/>
    <w:basedOn w:val="Normln"/>
    <w:qFormat/>
    <w:rsid w:val="00AE3EF5"/>
    <w:pPr>
      <w:numPr>
        <w:numId w:val="2"/>
      </w:numPr>
      <w:spacing w:line="280" w:lineRule="exact"/>
      <w:jc w:val="both"/>
    </w:pPr>
    <w:rPr>
      <w:rFonts w:ascii="Tahoma" w:eastAsiaTheme="minorHAnsi" w:hAnsi="Tahoma" w:cstheme="minorBidi"/>
      <w:sz w:val="20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E3EF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E3E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3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326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77B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50925_09_010_01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Z150925_09_010_02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603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Koščáková Jitka</dc:creator>
  <cp:lastModifiedBy>Koščáková Jitka</cp:lastModifiedBy>
  <cp:revision>5</cp:revision>
  <cp:lastPrinted>2015-09-11T07:01:00Z</cp:lastPrinted>
  <dcterms:created xsi:type="dcterms:W3CDTF">2015-09-10T08:52:00Z</dcterms:created>
  <dcterms:modified xsi:type="dcterms:W3CDTF">2015-09-11T09:34:00Z</dcterms:modified>
</cp:coreProperties>
</file>