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00" w:rsidRPr="008D1D00" w:rsidRDefault="008D1D00" w:rsidP="008D1D0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  <w:r w:rsidRPr="008D1D0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C42DEBD" wp14:editId="0C67CFBB">
            <wp:extent cx="5372100" cy="5791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00" w:rsidRPr="008D1D00" w:rsidRDefault="008D1D00" w:rsidP="008D1D0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D1D00" w:rsidRPr="008D1D00" w:rsidRDefault="008D1D00" w:rsidP="008D1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8D1D00" w:rsidRPr="008D1D00" w:rsidRDefault="008D1D00" w:rsidP="008D1D00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8D1D00">
        <w:rPr>
          <w:rFonts w:ascii="Tahoma" w:eastAsia="Times New Roman" w:hAnsi="Tahoma" w:cs="Tahoma"/>
          <w:b/>
          <w:lang w:eastAsia="cs-CZ"/>
        </w:rPr>
        <w:t>DODATEK č. 1</w:t>
      </w:r>
    </w:p>
    <w:p w:rsidR="000D3816" w:rsidRDefault="008D1D00" w:rsidP="008D1D0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 w:rsidRPr="008D1D00">
        <w:rPr>
          <w:rFonts w:ascii="Tahoma" w:eastAsia="Times New Roman" w:hAnsi="Tahoma" w:cs="Tahoma"/>
          <w:b/>
          <w:bCs/>
          <w:lang w:eastAsia="cs-CZ"/>
        </w:rPr>
        <w:t xml:space="preserve">ke Smlouvě o </w:t>
      </w:r>
      <w:r w:rsidR="000D3816">
        <w:rPr>
          <w:rFonts w:ascii="Tahoma" w:eastAsia="Times New Roman" w:hAnsi="Tahoma" w:cs="Tahoma"/>
          <w:b/>
          <w:bCs/>
          <w:lang w:eastAsia="cs-CZ"/>
        </w:rPr>
        <w:t>poskytnutí dotace</w:t>
      </w:r>
    </w:p>
    <w:p w:rsidR="008D1D00" w:rsidRDefault="000D3816" w:rsidP="008D1D00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 xml:space="preserve"> z rozpočtu Moravskoslezského kraje </w:t>
      </w:r>
      <w:r w:rsidR="008D1D00" w:rsidRPr="008D1D00">
        <w:rPr>
          <w:rFonts w:ascii="Tahoma" w:eastAsia="Times New Roman" w:hAnsi="Tahoma" w:cs="Tahoma"/>
          <w:b/>
          <w:bCs/>
          <w:lang w:eastAsia="cs-CZ"/>
        </w:rPr>
        <w:t xml:space="preserve">č. </w:t>
      </w:r>
      <w:r w:rsidR="0097422D">
        <w:rPr>
          <w:rFonts w:ascii="Tahoma" w:eastAsia="Times New Roman" w:hAnsi="Tahoma" w:cs="Tahoma"/>
          <w:b/>
          <w:bCs/>
          <w:lang w:eastAsia="cs-CZ"/>
        </w:rPr>
        <w:t>03</w:t>
      </w:r>
      <w:r>
        <w:rPr>
          <w:rFonts w:ascii="Tahoma" w:eastAsia="Times New Roman" w:hAnsi="Tahoma" w:cs="Tahoma"/>
          <w:b/>
          <w:bCs/>
          <w:lang w:eastAsia="cs-CZ"/>
        </w:rPr>
        <w:t>254</w:t>
      </w:r>
      <w:r w:rsidR="0097422D">
        <w:rPr>
          <w:rFonts w:ascii="Tahoma" w:eastAsia="Times New Roman" w:hAnsi="Tahoma" w:cs="Tahoma"/>
          <w:b/>
          <w:bCs/>
          <w:lang w:eastAsia="cs-CZ"/>
        </w:rPr>
        <w:t>/2014/EP</w:t>
      </w:r>
    </w:p>
    <w:p w:rsidR="00E96B60" w:rsidRPr="008D1D00" w:rsidRDefault="00E96B60" w:rsidP="008D1D00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bCs/>
          <w:lang w:eastAsia="cs-CZ"/>
        </w:rPr>
        <w:t>(dále jen „dodatek“)</w:t>
      </w:r>
    </w:p>
    <w:p w:rsidR="008D1D00" w:rsidRPr="008D1D00" w:rsidRDefault="008D1D00" w:rsidP="008D1D00">
      <w:pPr>
        <w:keepNext/>
        <w:keepLines/>
        <w:spacing w:before="48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8D1D00">
        <w:rPr>
          <w:rFonts w:ascii="Tahoma" w:eastAsia="Times New Roman" w:hAnsi="Tahoma" w:cs="Tahoma"/>
          <w:b/>
          <w:lang w:eastAsia="cs-CZ"/>
        </w:rPr>
        <w:t>I</w:t>
      </w:r>
      <w:r w:rsidR="00F70925">
        <w:rPr>
          <w:rFonts w:ascii="Tahoma" w:eastAsia="Times New Roman" w:hAnsi="Tahoma" w:cs="Tahoma"/>
          <w:b/>
          <w:lang w:eastAsia="cs-CZ"/>
        </w:rPr>
        <w:t>.</w:t>
      </w:r>
    </w:p>
    <w:p w:rsidR="008D1D00" w:rsidRPr="008D1D00" w:rsidRDefault="008D1D00" w:rsidP="008D1D00">
      <w:pPr>
        <w:spacing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8D1D00">
        <w:rPr>
          <w:rFonts w:ascii="Tahoma" w:eastAsia="Times New Roman" w:hAnsi="Tahoma" w:cs="Tahoma"/>
          <w:b/>
          <w:lang w:eastAsia="cs-CZ"/>
        </w:rPr>
        <w:t>Smluvní strany</w:t>
      </w:r>
    </w:p>
    <w:p w:rsidR="008D1D00" w:rsidRPr="008D1D00" w:rsidRDefault="00D673DC" w:rsidP="00D673DC">
      <w:pPr>
        <w:tabs>
          <w:tab w:val="left" w:pos="2009"/>
        </w:tabs>
        <w:spacing w:after="0" w:line="240" w:lineRule="auto"/>
        <w:rPr>
          <w:rFonts w:ascii="Tahoma" w:eastAsia="Times New Roman" w:hAnsi="Tahoma" w:cs="Tahoma"/>
          <w:b/>
          <w:lang w:eastAsia="cs-CZ"/>
        </w:rPr>
      </w:pPr>
      <w:r>
        <w:rPr>
          <w:rFonts w:ascii="Tahoma" w:eastAsia="Times New Roman" w:hAnsi="Tahoma" w:cs="Tahoma"/>
          <w:b/>
          <w:lang w:eastAsia="cs-CZ"/>
        </w:rPr>
        <w:tab/>
      </w:r>
    </w:p>
    <w:p w:rsidR="008D1D00" w:rsidRPr="008D1D00" w:rsidRDefault="008D1D00" w:rsidP="008D1D00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</w:p>
    <w:p w:rsidR="008D1D00" w:rsidRPr="008D1D00" w:rsidRDefault="008D1D00" w:rsidP="008D1D00">
      <w:pPr>
        <w:spacing w:after="0" w:line="240" w:lineRule="auto"/>
        <w:rPr>
          <w:rFonts w:ascii="Tahoma" w:eastAsia="Times New Roman" w:hAnsi="Tahoma" w:cs="Tahoma"/>
          <w:b/>
          <w:lang w:eastAsia="cs-CZ"/>
        </w:rPr>
      </w:pPr>
      <w:r w:rsidRPr="008D1D00">
        <w:rPr>
          <w:rFonts w:ascii="Tahoma" w:eastAsia="Times New Roman" w:hAnsi="Tahoma" w:cs="Tahoma"/>
          <w:b/>
          <w:lang w:eastAsia="cs-CZ"/>
        </w:rPr>
        <w:t>Moravskoslezský kraj</w:t>
      </w:r>
    </w:p>
    <w:p w:rsidR="008D1D00" w:rsidRPr="008D1D00" w:rsidRDefault="008D1D00" w:rsidP="008D1D00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 xml:space="preserve">se sídlem </w:t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  <w:t>28. října 117, 702 18 Ostrava</w:t>
      </w:r>
    </w:p>
    <w:p w:rsidR="008D1D00" w:rsidRPr="008D1D00" w:rsidRDefault="008D1D00" w:rsidP="008D1D00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 xml:space="preserve">zastoupen: </w:t>
      </w:r>
    </w:p>
    <w:p w:rsidR="008D1D00" w:rsidRPr="008D1D00" w:rsidRDefault="008D1D00" w:rsidP="008D1D00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8D1D00" w:rsidRPr="008D1D00" w:rsidRDefault="008D1D00" w:rsidP="008D1D00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 xml:space="preserve">IČ:    </w:t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  <w:t>70890692</w:t>
      </w:r>
    </w:p>
    <w:p w:rsidR="008D1D00" w:rsidRPr="008D1D00" w:rsidRDefault="008D1D00" w:rsidP="008D1D00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 xml:space="preserve">DIČ: </w:t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  <w:t xml:space="preserve">CZ70890692 </w:t>
      </w:r>
    </w:p>
    <w:p w:rsidR="008D1D00" w:rsidRPr="008D1D00" w:rsidRDefault="008D1D00" w:rsidP="008D1D00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 xml:space="preserve">bankovní spojení:  </w:t>
      </w:r>
      <w:r w:rsidRPr="008D1D00">
        <w:rPr>
          <w:rFonts w:ascii="Tahoma" w:eastAsia="Times New Roman" w:hAnsi="Tahoma" w:cs="Tahoma"/>
          <w:lang w:eastAsia="cs-CZ"/>
        </w:rPr>
        <w:tab/>
        <w:t xml:space="preserve">Česká spořitelna, a.s., </w:t>
      </w:r>
    </w:p>
    <w:p w:rsidR="008D1D00" w:rsidRPr="008D1D00" w:rsidRDefault="008D1D00" w:rsidP="008D1D00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 xml:space="preserve">Číslo účtu: </w:t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  <w:t>70017-1650676349/0800</w:t>
      </w:r>
    </w:p>
    <w:p w:rsidR="008D1D00" w:rsidRPr="008D1D00" w:rsidRDefault="008D1D00" w:rsidP="00E96B60">
      <w:pPr>
        <w:spacing w:before="240" w:after="0" w:line="240" w:lineRule="auto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>(dále jen „</w:t>
      </w:r>
      <w:r w:rsidR="00421FE2">
        <w:rPr>
          <w:rFonts w:ascii="Tahoma" w:eastAsia="Times New Roman" w:hAnsi="Tahoma" w:cs="Tahoma"/>
          <w:lang w:eastAsia="cs-CZ"/>
        </w:rPr>
        <w:t>p</w:t>
      </w:r>
      <w:r w:rsidR="000D3816">
        <w:rPr>
          <w:rFonts w:ascii="Tahoma" w:eastAsia="Times New Roman" w:hAnsi="Tahoma" w:cs="Tahoma"/>
          <w:lang w:eastAsia="cs-CZ"/>
        </w:rPr>
        <w:t>oskytovatel</w:t>
      </w:r>
      <w:r w:rsidRPr="008D1D00">
        <w:rPr>
          <w:rFonts w:ascii="Tahoma" w:eastAsia="Times New Roman" w:hAnsi="Tahoma" w:cs="Tahoma"/>
          <w:lang w:eastAsia="cs-CZ"/>
        </w:rPr>
        <w:t>“)</w:t>
      </w:r>
    </w:p>
    <w:p w:rsidR="008D1D00" w:rsidRPr="008D1D00" w:rsidRDefault="008D1D00" w:rsidP="008D1D00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8D1D00" w:rsidRPr="008D1D00" w:rsidRDefault="008D1D00" w:rsidP="008D1D00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>a</w:t>
      </w:r>
    </w:p>
    <w:p w:rsidR="008D1D00" w:rsidRPr="008D1D00" w:rsidRDefault="008D1D00" w:rsidP="008D1D00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p w:rsidR="008D1D00" w:rsidRPr="008D1D00" w:rsidRDefault="008D1D00" w:rsidP="008D1D00">
      <w:pPr>
        <w:keepNext/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lang w:eastAsia="cs-CZ"/>
        </w:rPr>
      </w:pPr>
      <w:r w:rsidRPr="008D1D00">
        <w:rPr>
          <w:rFonts w:ascii="Tahoma" w:eastAsia="Times New Roman" w:hAnsi="Tahoma" w:cs="Tahoma"/>
          <w:b/>
          <w:bCs/>
          <w:lang w:eastAsia="cs-CZ"/>
        </w:rPr>
        <w:t xml:space="preserve">Sdružení pro rozvoj Moravskoslezského </w:t>
      </w:r>
      <w:proofErr w:type="gramStart"/>
      <w:r w:rsidRPr="008D1D00">
        <w:rPr>
          <w:rFonts w:ascii="Tahoma" w:eastAsia="Times New Roman" w:hAnsi="Tahoma" w:cs="Tahoma"/>
          <w:b/>
          <w:bCs/>
          <w:lang w:eastAsia="cs-CZ"/>
        </w:rPr>
        <w:t xml:space="preserve">kraje </w:t>
      </w:r>
      <w:proofErr w:type="spellStart"/>
      <w:r w:rsidRPr="008D1D00">
        <w:rPr>
          <w:rFonts w:ascii="Tahoma" w:eastAsia="Times New Roman" w:hAnsi="Tahoma" w:cs="Tahoma"/>
          <w:b/>
          <w:bCs/>
          <w:lang w:eastAsia="cs-CZ"/>
        </w:rPr>
        <w:t>z.s</w:t>
      </w:r>
      <w:proofErr w:type="spellEnd"/>
      <w:r w:rsidRPr="008D1D00">
        <w:rPr>
          <w:rFonts w:ascii="Tahoma" w:eastAsia="Times New Roman" w:hAnsi="Tahoma" w:cs="Tahoma"/>
          <w:b/>
          <w:bCs/>
          <w:lang w:eastAsia="cs-CZ"/>
        </w:rPr>
        <w:t>.</w:t>
      </w:r>
      <w:proofErr w:type="gramEnd"/>
    </w:p>
    <w:p w:rsidR="008D1D00" w:rsidRPr="008D1D00" w:rsidRDefault="008D1D00" w:rsidP="008D1D00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>se sídlem:</w:t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  <w:t>Výstavní 2224/8, 709 00 Ostrava – Mariánské Hory</w:t>
      </w:r>
      <w:r w:rsidRPr="008D1D00" w:rsidDel="00DA00E4">
        <w:rPr>
          <w:rFonts w:ascii="Tahoma" w:eastAsia="Times New Roman" w:hAnsi="Tahoma" w:cs="Tahoma"/>
          <w:i/>
          <w:iCs/>
          <w:color w:val="3366FF"/>
          <w:lang w:eastAsia="cs-CZ"/>
        </w:rPr>
        <w:t xml:space="preserve"> </w:t>
      </w:r>
    </w:p>
    <w:p w:rsidR="008D1D00" w:rsidRPr="008D1D00" w:rsidRDefault="008D1D00" w:rsidP="008D1D00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>zastoupen:</w:t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  <w:t>Ing. Pavlem Bartošem, prezidentem</w:t>
      </w:r>
    </w:p>
    <w:p w:rsidR="008D1D00" w:rsidRPr="008D1D00" w:rsidRDefault="008D1D00" w:rsidP="008D1D00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>IČ:</w:t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  <w:t>00576310</w:t>
      </w:r>
    </w:p>
    <w:p w:rsidR="008D1D00" w:rsidRPr="008D1D00" w:rsidRDefault="008D1D00" w:rsidP="008D1D00">
      <w:pPr>
        <w:spacing w:after="0" w:line="240" w:lineRule="auto"/>
        <w:jc w:val="both"/>
        <w:rPr>
          <w:rFonts w:ascii="Tahoma" w:eastAsia="Times New Roman" w:hAnsi="Tahoma" w:cs="Tahoma"/>
          <w:i/>
          <w:iCs/>
          <w:color w:val="3366FF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>DIČ:</w:t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  <w:t>CZ00576310</w:t>
      </w:r>
    </w:p>
    <w:p w:rsidR="008D1D00" w:rsidRPr="008D1D00" w:rsidRDefault="008D1D00" w:rsidP="008D1D00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 xml:space="preserve">bankovní spojení:     </w:t>
      </w:r>
      <w:r w:rsidR="000D3816">
        <w:rPr>
          <w:rFonts w:ascii="Tahoma" w:eastAsia="Times New Roman" w:hAnsi="Tahoma" w:cs="Tahoma"/>
          <w:lang w:eastAsia="cs-CZ"/>
        </w:rPr>
        <w:t xml:space="preserve"> </w:t>
      </w:r>
      <w:r w:rsidRPr="008D1D00">
        <w:rPr>
          <w:rFonts w:ascii="Tahoma" w:eastAsia="Times New Roman" w:hAnsi="Tahoma" w:cs="Tahoma"/>
          <w:lang w:eastAsia="cs-CZ"/>
        </w:rPr>
        <w:t>Komerční banka, a. s.</w:t>
      </w:r>
    </w:p>
    <w:p w:rsidR="008D1D00" w:rsidRPr="008D1D00" w:rsidRDefault="008D1D00" w:rsidP="008D1D00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>Číslo účtu:</w:t>
      </w:r>
      <w:r w:rsidRPr="008D1D00">
        <w:rPr>
          <w:rFonts w:ascii="Tahoma" w:eastAsia="Times New Roman" w:hAnsi="Tahoma" w:cs="Tahoma"/>
          <w:lang w:eastAsia="cs-CZ"/>
        </w:rPr>
        <w:tab/>
      </w:r>
      <w:r w:rsidRPr="008D1D00">
        <w:rPr>
          <w:rFonts w:ascii="Tahoma" w:eastAsia="Times New Roman" w:hAnsi="Tahoma" w:cs="Tahoma"/>
          <w:lang w:eastAsia="cs-CZ"/>
        </w:rPr>
        <w:tab/>
        <w:t>107-9015570277/0100</w:t>
      </w:r>
    </w:p>
    <w:p w:rsidR="008D1D00" w:rsidRPr="008D1D00" w:rsidRDefault="008D1D00" w:rsidP="008D1D00">
      <w:pPr>
        <w:spacing w:after="0" w:line="240" w:lineRule="auto"/>
        <w:jc w:val="both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>Zapsán ve spolkovém rejstříku vedeném Krajským soudem v Ostravě, oddíl L, vložka 12228</w:t>
      </w:r>
    </w:p>
    <w:p w:rsidR="008D1D00" w:rsidRPr="008D1D00" w:rsidRDefault="008D1D00" w:rsidP="00E96B60">
      <w:pPr>
        <w:spacing w:before="240" w:after="0" w:line="240" w:lineRule="auto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>(dále jen „</w:t>
      </w:r>
      <w:r w:rsidR="00421FE2">
        <w:rPr>
          <w:rFonts w:ascii="Tahoma" w:eastAsia="Times New Roman" w:hAnsi="Tahoma" w:cs="Tahoma"/>
          <w:lang w:eastAsia="cs-CZ"/>
        </w:rPr>
        <w:t>p</w:t>
      </w:r>
      <w:r w:rsidR="000D3816" w:rsidRPr="008D1D00">
        <w:rPr>
          <w:rFonts w:ascii="Tahoma" w:eastAsia="Times New Roman" w:hAnsi="Tahoma" w:cs="Tahoma"/>
          <w:lang w:eastAsia="cs-CZ"/>
        </w:rPr>
        <w:t>říjemce</w:t>
      </w:r>
      <w:r w:rsidRPr="008D1D00">
        <w:rPr>
          <w:rFonts w:ascii="Tahoma" w:eastAsia="Times New Roman" w:hAnsi="Tahoma" w:cs="Tahoma"/>
          <w:lang w:eastAsia="cs-CZ"/>
        </w:rPr>
        <w:t>“)</w:t>
      </w:r>
    </w:p>
    <w:p w:rsidR="008D1D00" w:rsidRPr="008D1D00" w:rsidRDefault="008D1D00" w:rsidP="008D1D00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8D1D00">
        <w:rPr>
          <w:rFonts w:ascii="Tahoma" w:eastAsia="Times New Roman" w:hAnsi="Tahoma" w:cs="Tahoma"/>
          <w:b/>
          <w:lang w:eastAsia="cs-CZ"/>
        </w:rPr>
        <w:t>II.</w:t>
      </w:r>
      <w:r w:rsidRPr="008D1D00">
        <w:rPr>
          <w:rFonts w:ascii="Tahoma" w:eastAsia="Times New Roman" w:hAnsi="Tahoma" w:cs="Tahoma"/>
          <w:b/>
          <w:lang w:eastAsia="cs-CZ"/>
        </w:rPr>
        <w:br/>
      </w:r>
      <w:r w:rsidRPr="008D1D00">
        <w:rPr>
          <w:rFonts w:ascii="Tahoma" w:eastAsia="Times New Roman" w:hAnsi="Tahoma" w:cs="Tahoma"/>
          <w:b/>
          <w:caps/>
          <w:lang w:eastAsia="cs-CZ"/>
        </w:rPr>
        <w:t>Základní ustanovení</w:t>
      </w:r>
    </w:p>
    <w:p w:rsidR="00E96B60" w:rsidRDefault="008D1D00" w:rsidP="006A4D06">
      <w:pPr>
        <w:numPr>
          <w:ilvl w:val="0"/>
          <w:numId w:val="1"/>
        </w:numPr>
        <w:tabs>
          <w:tab w:val="left" w:pos="4536"/>
        </w:tabs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8D1D00">
        <w:rPr>
          <w:rFonts w:ascii="Tahoma" w:eastAsia="Times New Roman" w:hAnsi="Tahoma" w:cs="Tahoma"/>
          <w:lang w:eastAsia="cs-CZ"/>
        </w:rPr>
        <w:t xml:space="preserve">Smluvní strany uzavřely dne </w:t>
      </w:r>
      <w:r w:rsidR="0097422D">
        <w:rPr>
          <w:rFonts w:ascii="Tahoma" w:eastAsia="Times New Roman" w:hAnsi="Tahoma" w:cs="Tahoma"/>
          <w:lang w:eastAsia="cs-CZ"/>
        </w:rPr>
        <w:t>1</w:t>
      </w:r>
      <w:r w:rsidR="000D3816">
        <w:rPr>
          <w:rFonts w:ascii="Tahoma" w:eastAsia="Times New Roman" w:hAnsi="Tahoma" w:cs="Tahoma"/>
          <w:lang w:eastAsia="cs-CZ"/>
        </w:rPr>
        <w:t>7</w:t>
      </w:r>
      <w:r w:rsidR="0097422D">
        <w:rPr>
          <w:rFonts w:ascii="Tahoma" w:eastAsia="Times New Roman" w:hAnsi="Tahoma" w:cs="Tahoma"/>
          <w:lang w:eastAsia="cs-CZ"/>
        </w:rPr>
        <w:t>. 12. 2014</w:t>
      </w:r>
      <w:r w:rsidR="002B02E3">
        <w:rPr>
          <w:rFonts w:ascii="Tahoma" w:eastAsia="Times New Roman" w:hAnsi="Tahoma" w:cs="Tahoma"/>
          <w:lang w:eastAsia="cs-CZ"/>
        </w:rPr>
        <w:t xml:space="preserve"> Smlouvu o </w:t>
      </w:r>
      <w:r w:rsidR="000D3816">
        <w:rPr>
          <w:rFonts w:ascii="Tahoma" w:eastAsia="Times New Roman" w:hAnsi="Tahoma" w:cs="Tahoma"/>
          <w:lang w:eastAsia="cs-CZ"/>
        </w:rPr>
        <w:t xml:space="preserve">poskytnutí dotace z rozpočtu Moravskoslezského kraje, </w:t>
      </w:r>
      <w:r w:rsidR="002B02E3">
        <w:rPr>
          <w:rFonts w:ascii="Tahoma" w:eastAsia="Times New Roman" w:hAnsi="Tahoma" w:cs="Tahoma"/>
          <w:lang w:eastAsia="cs-CZ"/>
        </w:rPr>
        <w:t xml:space="preserve">evidenční č. </w:t>
      </w:r>
      <w:r w:rsidR="0097422D">
        <w:rPr>
          <w:rFonts w:ascii="Tahoma" w:eastAsia="Times New Roman" w:hAnsi="Tahoma" w:cs="Tahoma"/>
          <w:lang w:eastAsia="cs-CZ"/>
        </w:rPr>
        <w:t>03</w:t>
      </w:r>
      <w:r w:rsidR="000D3816">
        <w:rPr>
          <w:rFonts w:ascii="Tahoma" w:eastAsia="Times New Roman" w:hAnsi="Tahoma" w:cs="Tahoma"/>
          <w:lang w:eastAsia="cs-CZ"/>
        </w:rPr>
        <w:t>254</w:t>
      </w:r>
      <w:r w:rsidR="0097422D">
        <w:rPr>
          <w:rFonts w:ascii="Tahoma" w:eastAsia="Times New Roman" w:hAnsi="Tahoma" w:cs="Tahoma"/>
          <w:lang w:eastAsia="cs-CZ"/>
        </w:rPr>
        <w:t>/2014/EP</w:t>
      </w:r>
      <w:r w:rsidR="00F70925">
        <w:rPr>
          <w:rFonts w:ascii="Tahoma" w:eastAsia="Times New Roman" w:hAnsi="Tahoma" w:cs="Tahoma"/>
          <w:lang w:eastAsia="cs-CZ"/>
        </w:rPr>
        <w:t xml:space="preserve"> </w:t>
      </w:r>
      <w:r w:rsidR="00F70925" w:rsidRPr="008D1D00">
        <w:rPr>
          <w:rFonts w:ascii="Tahoma" w:eastAsia="Times New Roman" w:hAnsi="Tahoma" w:cs="Tahoma"/>
          <w:lang w:eastAsia="cs-CZ"/>
        </w:rPr>
        <w:t>(dále jen „smlouva“)</w:t>
      </w:r>
      <w:r w:rsidRPr="008D1D00">
        <w:rPr>
          <w:rFonts w:ascii="Tahoma" w:eastAsia="Times New Roman" w:hAnsi="Tahoma" w:cs="Tahoma"/>
          <w:lang w:eastAsia="cs-CZ"/>
        </w:rPr>
        <w:t xml:space="preserve">, jejímž předmětem je </w:t>
      </w:r>
      <w:r w:rsidR="000D3816">
        <w:rPr>
          <w:rFonts w:ascii="Tahoma" w:eastAsia="Times New Roman" w:hAnsi="Tahoma" w:cs="Tahoma"/>
          <w:lang w:eastAsia="cs-CZ"/>
        </w:rPr>
        <w:t xml:space="preserve">závazek poskytovatele poskytnout příjemci účelově určenou dotaci a závazek příjemce tuto dotaci přijmout a užít v souladu s jejím účelovým určením a za podmínek stanovených touto smlouvou a smlouvou o partnerství uzavřenou k projektu </w:t>
      </w:r>
      <w:r w:rsidR="000D3816" w:rsidRPr="000240C2">
        <w:rPr>
          <w:rFonts w:ascii="Arial" w:hAnsi="Arial" w:cs="Arial"/>
        </w:rPr>
        <w:t>„Partne</w:t>
      </w:r>
      <w:r w:rsidR="000D3816">
        <w:rPr>
          <w:rFonts w:ascii="Arial" w:hAnsi="Arial" w:cs="Arial"/>
        </w:rPr>
        <w:t>rstvím ke zvýšení zaměstnanosti</w:t>
      </w:r>
      <w:r w:rsidR="000D3816" w:rsidRPr="000240C2">
        <w:rPr>
          <w:rFonts w:ascii="Arial" w:hAnsi="Arial" w:cs="Arial"/>
        </w:rPr>
        <w:t xml:space="preserve">“, s </w:t>
      </w:r>
      <w:r w:rsidR="000D3816">
        <w:rPr>
          <w:rFonts w:ascii="Arial" w:hAnsi="Arial" w:cs="Arial"/>
        </w:rPr>
        <w:t> </w:t>
      </w:r>
      <w:r w:rsidR="000D3816" w:rsidRPr="000240C2">
        <w:rPr>
          <w:rFonts w:ascii="Arial" w:hAnsi="Arial" w:cs="Arial"/>
        </w:rPr>
        <w:t xml:space="preserve">registračním číslem CZ.1.04/2.1.01/E1.00003 </w:t>
      </w:r>
      <w:r w:rsidR="000D3816">
        <w:rPr>
          <w:rFonts w:ascii="Tahoma" w:eastAsia="Times New Roman" w:hAnsi="Tahoma" w:cs="Tahoma"/>
          <w:lang w:eastAsia="cs-CZ"/>
        </w:rPr>
        <w:t>mezi smluvními stranami.</w:t>
      </w:r>
    </w:p>
    <w:p w:rsidR="00A95812" w:rsidRPr="00A95812" w:rsidRDefault="00A95812" w:rsidP="00A95812">
      <w:pPr>
        <w:pStyle w:val="Odstavecseseznamem"/>
        <w:numPr>
          <w:ilvl w:val="0"/>
          <w:numId w:val="1"/>
        </w:numPr>
        <w:spacing w:before="360" w:after="0" w:line="240" w:lineRule="auto"/>
        <w:ind w:left="426" w:hanging="426"/>
        <w:rPr>
          <w:rFonts w:ascii="Tahoma" w:eastAsia="Times New Roman" w:hAnsi="Tahoma" w:cs="Tahoma"/>
          <w:b/>
          <w:caps/>
          <w:lang w:eastAsia="cs-CZ"/>
        </w:rPr>
      </w:pPr>
      <w:r w:rsidRPr="00A95812">
        <w:rPr>
          <w:rFonts w:ascii="Tahoma" w:hAnsi="Tahoma" w:cs="Tahoma"/>
          <w:szCs w:val="24"/>
        </w:rPr>
        <w:lastRenderedPageBreak/>
        <w:t xml:space="preserve">Z důvodu nerovnoměrného rozložení cash </w:t>
      </w:r>
      <w:proofErr w:type="spellStart"/>
      <w:r w:rsidRPr="00A95812">
        <w:rPr>
          <w:rFonts w:ascii="Tahoma" w:hAnsi="Tahoma" w:cs="Tahoma"/>
          <w:szCs w:val="24"/>
        </w:rPr>
        <w:t>flow</w:t>
      </w:r>
      <w:proofErr w:type="spellEnd"/>
      <w:r w:rsidRPr="00A95812">
        <w:rPr>
          <w:rFonts w:ascii="Tahoma" w:hAnsi="Tahoma" w:cs="Tahoma"/>
          <w:szCs w:val="24"/>
        </w:rPr>
        <w:t xml:space="preserve"> projektu a zvýšených nákladů p</w:t>
      </w:r>
      <w:r>
        <w:rPr>
          <w:rFonts w:ascii="Tahoma" w:hAnsi="Tahoma" w:cs="Tahoma"/>
          <w:szCs w:val="24"/>
        </w:rPr>
        <w:t>říjemce</w:t>
      </w:r>
      <w:r w:rsidRPr="00A95812">
        <w:rPr>
          <w:rFonts w:ascii="Tahoma" w:hAnsi="Tahoma" w:cs="Tahoma"/>
          <w:szCs w:val="24"/>
        </w:rPr>
        <w:t xml:space="preserve"> na proplácení mzdových prostředků na nově vytvořená pracovní místa jsme obdrželi 21. 8. 2015 od MPSV mimořádnou zálohu na financování těchto aktivit příjemce.</w:t>
      </w:r>
    </w:p>
    <w:p w:rsidR="00A95812" w:rsidRDefault="00A95812" w:rsidP="00A95812">
      <w:pPr>
        <w:pStyle w:val="Odstavecseseznamem"/>
        <w:spacing w:before="360" w:after="0" w:line="240" w:lineRule="auto"/>
        <w:ind w:left="426"/>
        <w:jc w:val="center"/>
        <w:rPr>
          <w:rFonts w:ascii="Tahoma" w:eastAsia="Times New Roman" w:hAnsi="Tahoma" w:cs="Tahoma"/>
          <w:b/>
          <w:caps/>
          <w:lang w:eastAsia="cs-CZ"/>
        </w:rPr>
      </w:pPr>
    </w:p>
    <w:p w:rsidR="00A95812" w:rsidRPr="00A95812" w:rsidRDefault="00A95812" w:rsidP="00A95812">
      <w:pPr>
        <w:pStyle w:val="Odstavecseseznamem"/>
        <w:spacing w:before="360" w:after="0" w:line="240" w:lineRule="auto"/>
        <w:ind w:left="426"/>
        <w:jc w:val="center"/>
        <w:rPr>
          <w:rFonts w:ascii="Tahoma" w:eastAsia="Times New Roman" w:hAnsi="Tahoma" w:cs="Tahoma"/>
          <w:b/>
          <w:caps/>
          <w:lang w:eastAsia="cs-CZ"/>
        </w:rPr>
      </w:pPr>
    </w:p>
    <w:p w:rsidR="008D1D00" w:rsidRPr="00A95812" w:rsidRDefault="008D1D00" w:rsidP="00A95812">
      <w:pPr>
        <w:pStyle w:val="Odstavecseseznamem"/>
        <w:spacing w:before="360" w:after="0" w:line="240" w:lineRule="auto"/>
        <w:ind w:left="426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A95812">
        <w:rPr>
          <w:rFonts w:ascii="Tahoma" w:eastAsia="Times New Roman" w:hAnsi="Tahoma" w:cs="Tahoma"/>
          <w:b/>
          <w:lang w:eastAsia="cs-CZ"/>
        </w:rPr>
        <w:t>III.</w:t>
      </w:r>
      <w:r w:rsidRPr="00A95812">
        <w:rPr>
          <w:rFonts w:ascii="Tahoma" w:eastAsia="Times New Roman" w:hAnsi="Tahoma" w:cs="Tahoma"/>
          <w:b/>
          <w:lang w:eastAsia="cs-CZ"/>
        </w:rPr>
        <w:br/>
      </w:r>
      <w:r w:rsidRPr="00A95812">
        <w:rPr>
          <w:rFonts w:ascii="Tahoma" w:eastAsia="Times New Roman" w:hAnsi="Tahoma" w:cs="Tahoma"/>
          <w:b/>
          <w:caps/>
          <w:lang w:eastAsia="cs-CZ"/>
        </w:rPr>
        <w:t>Změna smlouvy</w:t>
      </w:r>
    </w:p>
    <w:p w:rsidR="008D1D00" w:rsidRPr="006C7BC8" w:rsidRDefault="00F70925" w:rsidP="006C7BC8">
      <w:pPr>
        <w:spacing w:before="120" w:after="0" w:line="240" w:lineRule="auto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S</w:t>
      </w:r>
      <w:r w:rsidR="008D1D00" w:rsidRPr="008D1D00">
        <w:rPr>
          <w:rFonts w:ascii="Tahoma" w:eastAsia="Times New Roman" w:hAnsi="Tahoma" w:cs="Tahoma"/>
          <w:lang w:eastAsia="cs-CZ"/>
        </w:rPr>
        <w:t xml:space="preserve">mluvní strany </w:t>
      </w:r>
      <w:r>
        <w:rPr>
          <w:rFonts w:ascii="Tahoma" w:eastAsia="Times New Roman" w:hAnsi="Tahoma" w:cs="Tahoma"/>
          <w:lang w:eastAsia="cs-CZ"/>
        </w:rPr>
        <w:t xml:space="preserve">se </w:t>
      </w:r>
      <w:r w:rsidR="008D1D00" w:rsidRPr="008D1D00">
        <w:rPr>
          <w:rFonts w:ascii="Tahoma" w:eastAsia="Times New Roman" w:hAnsi="Tahoma" w:cs="Tahoma"/>
          <w:lang w:eastAsia="cs-CZ"/>
        </w:rPr>
        <w:t>dohodly na následující změně smlouvy:</w:t>
      </w:r>
    </w:p>
    <w:p w:rsidR="006C7BC8" w:rsidRPr="00CA36EC" w:rsidRDefault="00F43309" w:rsidP="00DC2658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A95812">
        <w:rPr>
          <w:rFonts w:ascii="Tahoma" w:eastAsia="Times New Roman" w:hAnsi="Tahoma" w:cs="Tahoma"/>
          <w:lang w:eastAsia="cs-CZ"/>
        </w:rPr>
        <w:t>Č</w:t>
      </w:r>
      <w:r w:rsidR="00DE4774" w:rsidRPr="00CA36EC">
        <w:rPr>
          <w:rFonts w:ascii="Tahoma" w:eastAsia="Times New Roman" w:hAnsi="Tahoma" w:cs="Tahoma"/>
          <w:lang w:eastAsia="cs-CZ"/>
        </w:rPr>
        <w:t xml:space="preserve">l. </w:t>
      </w:r>
      <w:proofErr w:type="gramStart"/>
      <w:r w:rsidR="000D3816" w:rsidRPr="00CA36EC">
        <w:rPr>
          <w:rFonts w:ascii="Tahoma" w:eastAsia="Times New Roman" w:hAnsi="Tahoma" w:cs="Tahoma"/>
          <w:lang w:eastAsia="cs-CZ"/>
        </w:rPr>
        <w:t>V</w:t>
      </w:r>
      <w:r w:rsidR="00DE4774" w:rsidRPr="00CA36EC">
        <w:rPr>
          <w:rFonts w:ascii="Tahoma" w:eastAsia="Times New Roman" w:hAnsi="Tahoma" w:cs="Tahoma"/>
          <w:lang w:eastAsia="cs-CZ"/>
        </w:rPr>
        <w:t>I</w:t>
      </w:r>
      <w:r w:rsidRPr="00A95812">
        <w:rPr>
          <w:rFonts w:ascii="Tahoma" w:eastAsia="Times New Roman" w:hAnsi="Tahoma" w:cs="Tahoma"/>
          <w:lang w:eastAsia="cs-CZ"/>
        </w:rPr>
        <w:t xml:space="preserve"> </w:t>
      </w:r>
      <w:r w:rsidR="00DE4774" w:rsidRPr="00CA36EC">
        <w:rPr>
          <w:rFonts w:ascii="Tahoma" w:eastAsia="Times New Roman" w:hAnsi="Tahoma" w:cs="Tahoma"/>
          <w:lang w:eastAsia="cs-CZ"/>
        </w:rPr>
        <w:t xml:space="preserve"> </w:t>
      </w:r>
      <w:r w:rsidR="00CA36EC" w:rsidRPr="00A95812">
        <w:rPr>
          <w:rFonts w:ascii="Tahoma" w:eastAsia="Times New Roman" w:hAnsi="Tahoma" w:cs="Tahoma"/>
          <w:lang w:eastAsia="cs-CZ"/>
        </w:rPr>
        <w:t>konec</w:t>
      </w:r>
      <w:proofErr w:type="gramEnd"/>
      <w:r w:rsidR="00CA36EC" w:rsidRPr="00A95812">
        <w:rPr>
          <w:rFonts w:ascii="Tahoma" w:eastAsia="Times New Roman" w:hAnsi="Tahoma" w:cs="Tahoma"/>
          <w:lang w:eastAsia="cs-CZ"/>
        </w:rPr>
        <w:t xml:space="preserve"> </w:t>
      </w:r>
      <w:r w:rsidR="00421FE2" w:rsidRPr="00CA36EC">
        <w:rPr>
          <w:rFonts w:ascii="Tahoma" w:eastAsia="Times New Roman" w:hAnsi="Tahoma" w:cs="Tahoma"/>
          <w:lang w:eastAsia="cs-CZ"/>
        </w:rPr>
        <w:t>odst</w:t>
      </w:r>
      <w:r w:rsidR="00421FE2" w:rsidRPr="00A95812">
        <w:rPr>
          <w:rFonts w:ascii="Tahoma" w:eastAsia="Times New Roman" w:hAnsi="Tahoma" w:cs="Tahoma"/>
          <w:lang w:eastAsia="cs-CZ"/>
        </w:rPr>
        <w:t>.</w:t>
      </w:r>
      <w:r w:rsidR="00421FE2" w:rsidRPr="00CA36EC">
        <w:rPr>
          <w:rFonts w:ascii="Tahoma" w:eastAsia="Times New Roman" w:hAnsi="Tahoma" w:cs="Tahoma"/>
          <w:lang w:eastAsia="cs-CZ"/>
        </w:rPr>
        <w:t xml:space="preserve"> </w:t>
      </w:r>
      <w:r w:rsidRPr="00A95812">
        <w:rPr>
          <w:rFonts w:ascii="Tahoma" w:eastAsia="Times New Roman" w:hAnsi="Tahoma" w:cs="Tahoma"/>
          <w:lang w:eastAsia="cs-CZ"/>
        </w:rPr>
        <w:t>2</w:t>
      </w:r>
      <w:r w:rsidR="00DE4774" w:rsidRPr="00CA36EC">
        <w:rPr>
          <w:rFonts w:ascii="Tahoma" w:eastAsia="Times New Roman" w:hAnsi="Tahoma" w:cs="Tahoma"/>
          <w:lang w:eastAsia="cs-CZ"/>
        </w:rPr>
        <w:t xml:space="preserve">smlouvy se </w:t>
      </w:r>
      <w:r w:rsidR="000D3816" w:rsidRPr="00CA36EC">
        <w:rPr>
          <w:rFonts w:ascii="Tahoma" w:eastAsia="Times New Roman" w:hAnsi="Tahoma" w:cs="Tahoma"/>
          <w:lang w:eastAsia="cs-CZ"/>
        </w:rPr>
        <w:t>doplňuje v</w:t>
      </w:r>
      <w:r w:rsidR="00E747CC" w:rsidRPr="00CA36EC">
        <w:rPr>
          <w:rFonts w:ascii="Tahoma" w:eastAsia="Times New Roman" w:hAnsi="Tahoma" w:cs="Tahoma"/>
          <w:lang w:eastAsia="cs-CZ"/>
        </w:rPr>
        <w:t xml:space="preserve"> tomto znění</w:t>
      </w:r>
      <w:r w:rsidR="00DE4774" w:rsidRPr="00CA36EC">
        <w:rPr>
          <w:rFonts w:ascii="Tahoma" w:eastAsia="Times New Roman" w:hAnsi="Tahoma" w:cs="Tahoma"/>
          <w:lang w:eastAsia="cs-CZ"/>
        </w:rPr>
        <w:t>:</w:t>
      </w:r>
    </w:p>
    <w:p w:rsidR="00DE4774" w:rsidRDefault="00DE4774" w:rsidP="00DE4774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„</w:t>
      </w:r>
      <w:r w:rsidR="00CA36EC">
        <w:rPr>
          <w:rFonts w:ascii="Tahoma" w:eastAsia="Times New Roman" w:hAnsi="Tahoma" w:cs="Tahoma"/>
          <w:lang w:eastAsia="cs-CZ"/>
        </w:rPr>
        <w:t>T</w:t>
      </w:r>
      <w:r w:rsidR="00F43309">
        <w:rPr>
          <w:rFonts w:ascii="Tahoma" w:eastAsia="Times New Roman" w:hAnsi="Tahoma" w:cs="Tahoma"/>
          <w:lang w:eastAsia="cs-CZ"/>
        </w:rPr>
        <w:t xml:space="preserve">řetí </w:t>
      </w:r>
      <w:r w:rsidR="000D3816">
        <w:rPr>
          <w:rFonts w:ascii="Tahoma" w:eastAsia="Times New Roman" w:hAnsi="Tahoma" w:cs="Tahoma"/>
          <w:lang w:eastAsia="cs-CZ"/>
        </w:rPr>
        <w:t xml:space="preserve">. dílčí platba ve výši </w:t>
      </w:r>
      <w:r w:rsidR="00AC01EB">
        <w:rPr>
          <w:rFonts w:ascii="Tahoma" w:eastAsia="Times New Roman" w:hAnsi="Tahoma" w:cs="Tahoma"/>
          <w:lang w:eastAsia="cs-CZ"/>
        </w:rPr>
        <w:t xml:space="preserve">2.924.971,00 </w:t>
      </w:r>
      <w:r w:rsidR="000D3816">
        <w:rPr>
          <w:rFonts w:ascii="Tahoma" w:eastAsia="Times New Roman" w:hAnsi="Tahoma" w:cs="Tahoma"/>
          <w:lang w:eastAsia="cs-CZ"/>
        </w:rPr>
        <w:t>Kč</w:t>
      </w:r>
      <w:r w:rsidR="00AC01EB">
        <w:rPr>
          <w:rFonts w:ascii="Tahoma" w:eastAsia="Times New Roman" w:hAnsi="Tahoma" w:cs="Tahoma"/>
          <w:lang w:eastAsia="cs-CZ"/>
        </w:rPr>
        <w:t xml:space="preserve"> (slovy </w:t>
      </w:r>
      <w:proofErr w:type="spellStart"/>
      <w:r w:rsidR="00AC01EB">
        <w:rPr>
          <w:rFonts w:ascii="Tahoma" w:eastAsia="Times New Roman" w:hAnsi="Tahoma" w:cs="Tahoma"/>
          <w:lang w:eastAsia="cs-CZ"/>
        </w:rPr>
        <w:t>dvamilionydevětse</w:t>
      </w:r>
      <w:r w:rsidR="00054C00">
        <w:rPr>
          <w:rFonts w:ascii="Tahoma" w:eastAsia="Times New Roman" w:hAnsi="Tahoma" w:cs="Tahoma"/>
          <w:lang w:eastAsia="cs-CZ"/>
        </w:rPr>
        <w:t>t</w:t>
      </w:r>
      <w:r w:rsidR="00AC01EB">
        <w:rPr>
          <w:rFonts w:ascii="Tahoma" w:eastAsia="Times New Roman" w:hAnsi="Tahoma" w:cs="Tahoma"/>
          <w:lang w:eastAsia="cs-CZ"/>
        </w:rPr>
        <w:t>dvacetčtyřitisícdevětsetsedmdesátjedna</w:t>
      </w:r>
      <w:proofErr w:type="spellEnd"/>
      <w:r w:rsidR="00AC01EB">
        <w:rPr>
          <w:rFonts w:ascii="Tahoma" w:eastAsia="Times New Roman" w:hAnsi="Tahoma" w:cs="Tahoma"/>
          <w:lang w:eastAsia="cs-CZ"/>
        </w:rPr>
        <w:t xml:space="preserve"> korun</w:t>
      </w:r>
      <w:r w:rsidR="00E96B60">
        <w:rPr>
          <w:rFonts w:ascii="Tahoma" w:eastAsia="Times New Roman" w:hAnsi="Tahoma" w:cs="Tahoma"/>
          <w:lang w:eastAsia="cs-CZ"/>
        </w:rPr>
        <w:t xml:space="preserve"> českých</w:t>
      </w:r>
      <w:r w:rsidR="00AC01EB">
        <w:rPr>
          <w:rFonts w:ascii="Tahoma" w:eastAsia="Times New Roman" w:hAnsi="Tahoma" w:cs="Tahoma"/>
          <w:lang w:eastAsia="cs-CZ"/>
        </w:rPr>
        <w:t>)</w:t>
      </w:r>
      <w:r w:rsidR="00F43309">
        <w:rPr>
          <w:rFonts w:ascii="Tahoma" w:eastAsia="Times New Roman" w:hAnsi="Tahoma" w:cs="Tahoma"/>
          <w:lang w:eastAsia="cs-CZ"/>
        </w:rPr>
        <w:t>,</w:t>
      </w:r>
      <w:r w:rsidR="00AC01EB">
        <w:rPr>
          <w:rFonts w:ascii="Tahoma" w:eastAsia="Times New Roman" w:hAnsi="Tahoma" w:cs="Tahoma"/>
          <w:lang w:eastAsia="cs-CZ"/>
        </w:rPr>
        <w:t xml:space="preserve"> </w:t>
      </w:r>
      <w:r w:rsidR="000D3816">
        <w:rPr>
          <w:rFonts w:ascii="Tahoma" w:eastAsia="Times New Roman" w:hAnsi="Tahoma" w:cs="Tahoma"/>
          <w:lang w:eastAsia="cs-CZ"/>
        </w:rPr>
        <w:t xml:space="preserve">bude </w:t>
      </w:r>
      <w:r w:rsidR="00CA36EC">
        <w:rPr>
          <w:rFonts w:ascii="Tahoma" w:eastAsia="Times New Roman" w:hAnsi="Tahoma" w:cs="Tahoma"/>
          <w:lang w:eastAsia="cs-CZ"/>
        </w:rPr>
        <w:t xml:space="preserve">mimořádně </w:t>
      </w:r>
      <w:r w:rsidR="000D3816">
        <w:rPr>
          <w:rFonts w:ascii="Tahoma" w:eastAsia="Times New Roman" w:hAnsi="Tahoma" w:cs="Tahoma"/>
          <w:lang w:eastAsia="cs-CZ"/>
        </w:rPr>
        <w:t xml:space="preserve">poskytnuta </w:t>
      </w:r>
      <w:r w:rsidR="007E5FA1">
        <w:rPr>
          <w:rFonts w:ascii="Tahoma" w:eastAsia="Times New Roman" w:hAnsi="Tahoma" w:cs="Tahoma"/>
          <w:lang w:eastAsia="cs-CZ"/>
        </w:rPr>
        <w:t>p</w:t>
      </w:r>
      <w:r w:rsidR="000D3816">
        <w:rPr>
          <w:rFonts w:ascii="Tahoma" w:eastAsia="Times New Roman" w:hAnsi="Tahoma" w:cs="Tahoma"/>
          <w:lang w:eastAsia="cs-CZ"/>
        </w:rPr>
        <w:t>o nabytí účinnosti dodatku</w:t>
      </w:r>
      <w:r w:rsidR="00C17F21">
        <w:rPr>
          <w:rFonts w:ascii="Tahoma" w:eastAsia="Times New Roman" w:hAnsi="Tahoma" w:cs="Tahoma"/>
          <w:lang w:eastAsia="cs-CZ"/>
        </w:rPr>
        <w:t xml:space="preserve"> č 1 </w:t>
      </w:r>
      <w:r w:rsidR="00262050">
        <w:rPr>
          <w:rFonts w:ascii="Tahoma" w:eastAsia="Times New Roman" w:hAnsi="Tahoma" w:cs="Tahoma"/>
          <w:lang w:eastAsia="cs-CZ"/>
        </w:rPr>
        <w:t xml:space="preserve">k </w:t>
      </w:r>
      <w:r w:rsidR="00C17F21">
        <w:rPr>
          <w:rFonts w:ascii="Tahoma" w:eastAsia="Times New Roman" w:hAnsi="Tahoma" w:cs="Tahoma"/>
          <w:lang w:eastAsia="cs-CZ"/>
        </w:rPr>
        <w:t>této</w:t>
      </w:r>
      <w:r w:rsidR="00262050">
        <w:rPr>
          <w:rFonts w:ascii="Tahoma" w:eastAsia="Times New Roman" w:hAnsi="Tahoma" w:cs="Tahoma"/>
          <w:lang w:eastAsia="cs-CZ"/>
        </w:rPr>
        <w:t xml:space="preserve"> smlouvě</w:t>
      </w:r>
      <w:r w:rsidR="00E96B60">
        <w:rPr>
          <w:rFonts w:ascii="Tahoma" w:eastAsia="Times New Roman" w:hAnsi="Tahoma" w:cs="Tahoma"/>
          <w:lang w:eastAsia="cs-CZ"/>
        </w:rPr>
        <w:t>.</w:t>
      </w:r>
      <w:r w:rsidR="00AF0CDA">
        <w:rPr>
          <w:rFonts w:ascii="Tahoma" w:eastAsia="Times New Roman" w:hAnsi="Tahoma" w:cs="Tahoma"/>
          <w:lang w:eastAsia="cs-CZ"/>
        </w:rPr>
        <w:t>“</w:t>
      </w:r>
    </w:p>
    <w:p w:rsidR="00AF0CDA" w:rsidRDefault="007E5FA1" w:rsidP="00A95812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 xml:space="preserve">Čl. VI </w:t>
      </w:r>
      <w:r w:rsidR="00421FE2">
        <w:rPr>
          <w:rFonts w:ascii="Tahoma" w:eastAsia="Times New Roman" w:hAnsi="Tahoma" w:cs="Tahoma"/>
          <w:lang w:eastAsia="cs-CZ"/>
        </w:rPr>
        <w:t xml:space="preserve">odst. </w:t>
      </w:r>
      <w:r>
        <w:rPr>
          <w:rFonts w:ascii="Tahoma" w:eastAsia="Times New Roman" w:hAnsi="Tahoma" w:cs="Tahoma"/>
          <w:lang w:eastAsia="cs-CZ"/>
        </w:rPr>
        <w:t>9</w:t>
      </w:r>
      <w:r w:rsidR="00421FE2">
        <w:rPr>
          <w:rFonts w:ascii="Tahoma" w:eastAsia="Times New Roman" w:hAnsi="Tahoma" w:cs="Tahoma"/>
          <w:lang w:eastAsia="cs-CZ"/>
        </w:rPr>
        <w:t xml:space="preserve"> písm.</w:t>
      </w:r>
      <w:r>
        <w:rPr>
          <w:rFonts w:ascii="Tahoma" w:eastAsia="Times New Roman" w:hAnsi="Tahoma" w:cs="Tahoma"/>
          <w:lang w:eastAsia="cs-CZ"/>
        </w:rPr>
        <w:t xml:space="preserve"> i) se </w:t>
      </w:r>
      <w:r w:rsidRPr="00CA36EC">
        <w:rPr>
          <w:rFonts w:ascii="Tahoma" w:eastAsia="Times New Roman" w:hAnsi="Tahoma" w:cs="Tahoma"/>
          <w:lang w:eastAsia="cs-CZ"/>
        </w:rPr>
        <w:t>ruší a nahrazuje tímto</w:t>
      </w:r>
      <w:r w:rsidR="00665D47" w:rsidRPr="00A95812">
        <w:rPr>
          <w:rFonts w:ascii="Tahoma" w:eastAsia="Times New Roman" w:hAnsi="Tahoma" w:cs="Tahoma"/>
          <w:lang w:eastAsia="cs-CZ"/>
        </w:rPr>
        <w:t xml:space="preserve"> novým</w:t>
      </w:r>
      <w:r w:rsidRPr="00CA36EC">
        <w:rPr>
          <w:rFonts w:ascii="Tahoma" w:eastAsia="Times New Roman" w:hAnsi="Tahoma" w:cs="Tahoma"/>
          <w:lang w:eastAsia="cs-CZ"/>
        </w:rPr>
        <w:t xml:space="preserve"> zněním:</w:t>
      </w:r>
    </w:p>
    <w:p w:rsidR="007E5FA1" w:rsidRDefault="007E5FA1" w:rsidP="007E5FA1">
      <w:pPr>
        <w:spacing w:before="120" w:after="0" w:line="240" w:lineRule="auto"/>
        <w:ind w:left="426"/>
        <w:jc w:val="both"/>
        <w:rPr>
          <w:rFonts w:ascii="Tahoma" w:eastAsia="Times New Roman" w:hAnsi="Tahoma" w:cs="Tahoma"/>
          <w:lang w:eastAsia="cs-CZ"/>
        </w:rPr>
      </w:pPr>
      <w:r>
        <w:rPr>
          <w:rFonts w:ascii="Tahoma" w:eastAsia="Times New Roman" w:hAnsi="Tahoma" w:cs="Tahoma"/>
          <w:lang w:eastAsia="cs-CZ"/>
        </w:rPr>
        <w:t>„vrátit nevyčerpané finanční prostředky dotace zpět na účet poskytovatele, z něhož byly poskytnuty, a to nejpozději do 30. 12. 2015.“</w:t>
      </w:r>
    </w:p>
    <w:p w:rsidR="00AF0CDA" w:rsidRPr="00AF0CDA" w:rsidRDefault="00AF0CDA" w:rsidP="00AF0CDA">
      <w:pPr>
        <w:spacing w:before="360" w:after="0" w:line="240" w:lineRule="auto"/>
        <w:jc w:val="center"/>
        <w:rPr>
          <w:rFonts w:ascii="Tahoma" w:eastAsia="Times New Roman" w:hAnsi="Tahoma" w:cs="Tahoma"/>
          <w:b/>
          <w:lang w:eastAsia="cs-CZ"/>
        </w:rPr>
      </w:pPr>
      <w:r w:rsidRPr="00AF0CDA">
        <w:rPr>
          <w:rFonts w:ascii="Tahoma" w:eastAsia="Times New Roman" w:hAnsi="Tahoma" w:cs="Tahoma"/>
          <w:b/>
          <w:lang w:eastAsia="cs-CZ"/>
        </w:rPr>
        <w:t>IV.</w:t>
      </w:r>
    </w:p>
    <w:p w:rsidR="00AF0CDA" w:rsidRPr="00AF0CDA" w:rsidRDefault="00AF0CDA" w:rsidP="00AF0CDA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Tahoma" w:eastAsia="Times New Roman" w:hAnsi="Tahoma" w:cs="Tahoma"/>
          <w:b/>
          <w:caps/>
          <w:lang w:eastAsia="cs-CZ"/>
        </w:rPr>
      </w:pPr>
      <w:r w:rsidRPr="00AF0CDA">
        <w:rPr>
          <w:rFonts w:ascii="Tahoma" w:eastAsia="Times New Roman" w:hAnsi="Tahoma" w:cs="Tahoma"/>
          <w:b/>
          <w:caps/>
          <w:lang w:eastAsia="cs-CZ"/>
        </w:rPr>
        <w:t>závěrečná ustanovení</w:t>
      </w:r>
    </w:p>
    <w:p w:rsidR="00AF0CDA" w:rsidRPr="00AF0CDA" w:rsidRDefault="00AF0CDA" w:rsidP="00AF0CDA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AF0CDA">
        <w:rPr>
          <w:rFonts w:ascii="Tahoma" w:eastAsia="Times New Roman" w:hAnsi="Tahoma" w:cs="Tahoma"/>
          <w:lang w:eastAsia="cs-CZ"/>
        </w:rPr>
        <w:t>Ustanovení smlouvy tímto dodatkem neupravená zůstávají v platnosti beze změny.</w:t>
      </w:r>
    </w:p>
    <w:p w:rsidR="00AF0CDA" w:rsidRPr="00AF0CDA" w:rsidRDefault="00AF0CDA" w:rsidP="00AF0CDA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AF0CDA">
        <w:rPr>
          <w:rFonts w:ascii="Tahoma" w:eastAsia="Times New Roman" w:hAnsi="Tahoma" w:cs="Tahoma"/>
          <w:lang w:eastAsia="cs-CZ"/>
        </w:rPr>
        <w:t>Tento dodatek je vyhotoven v</w:t>
      </w:r>
      <w:r w:rsidR="00F850E7">
        <w:rPr>
          <w:rFonts w:ascii="Tahoma" w:eastAsia="Times New Roman" w:hAnsi="Tahoma" w:cs="Tahoma"/>
          <w:lang w:eastAsia="cs-CZ"/>
        </w:rPr>
        <w:t>e</w:t>
      </w:r>
      <w:r w:rsidRPr="00AF0CDA">
        <w:rPr>
          <w:rFonts w:ascii="Tahoma" w:eastAsia="Times New Roman" w:hAnsi="Tahoma" w:cs="Tahoma"/>
          <w:lang w:eastAsia="cs-CZ"/>
        </w:rPr>
        <w:t xml:space="preserve"> 4 stejnopisech s platností originálu, podepsaných oprávněnými zástupci smluvních stran, přičemž 3 obdrží </w:t>
      </w:r>
      <w:r w:rsidR="00421FE2">
        <w:rPr>
          <w:rFonts w:ascii="Tahoma" w:eastAsia="Times New Roman" w:hAnsi="Tahoma" w:cs="Tahoma"/>
          <w:lang w:eastAsia="cs-CZ"/>
        </w:rPr>
        <w:t>poskytovatel</w:t>
      </w:r>
      <w:r w:rsidR="00421FE2" w:rsidRPr="00AF0CDA">
        <w:rPr>
          <w:rFonts w:ascii="Tahoma" w:eastAsia="Times New Roman" w:hAnsi="Tahoma" w:cs="Tahoma"/>
          <w:lang w:eastAsia="cs-CZ"/>
        </w:rPr>
        <w:t xml:space="preserve"> </w:t>
      </w:r>
      <w:r w:rsidRPr="00AF0CDA">
        <w:rPr>
          <w:rFonts w:ascii="Tahoma" w:eastAsia="Times New Roman" w:hAnsi="Tahoma" w:cs="Tahoma"/>
          <w:lang w:eastAsia="cs-CZ"/>
        </w:rPr>
        <w:t xml:space="preserve">a 1 vyhotovení obdrží </w:t>
      </w:r>
      <w:r w:rsidR="00421FE2">
        <w:rPr>
          <w:rFonts w:ascii="Tahoma" w:eastAsia="Times New Roman" w:hAnsi="Tahoma" w:cs="Tahoma"/>
          <w:lang w:eastAsia="cs-CZ"/>
        </w:rPr>
        <w:t>příjemce</w:t>
      </w:r>
      <w:r w:rsidRPr="00AF0CDA">
        <w:rPr>
          <w:rFonts w:ascii="Tahoma" w:eastAsia="Times New Roman" w:hAnsi="Tahoma" w:cs="Tahoma"/>
          <w:lang w:eastAsia="cs-CZ"/>
        </w:rPr>
        <w:t xml:space="preserve">. </w:t>
      </w:r>
    </w:p>
    <w:p w:rsidR="00AF0CDA" w:rsidRPr="00AF0CDA" w:rsidRDefault="00AF0CDA" w:rsidP="00AF0CDA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AF0CDA">
        <w:rPr>
          <w:rFonts w:ascii="Tahoma" w:eastAsia="Times New Roman" w:hAnsi="Tahoma" w:cs="Tahoma"/>
          <w:lang w:eastAsia="cs-CZ"/>
        </w:rPr>
        <w:t>Tento dodatek nabývá platnosti a účinnosti dnem jeho podpisu oběma smluvními stranami.</w:t>
      </w:r>
    </w:p>
    <w:p w:rsidR="00AF0CDA" w:rsidRPr="00AF0CDA" w:rsidRDefault="00AF0CDA" w:rsidP="00AF0CDA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lang w:eastAsia="cs-CZ"/>
        </w:rPr>
      </w:pPr>
      <w:r w:rsidRPr="00AF0CDA">
        <w:rPr>
          <w:rFonts w:ascii="Tahoma" w:eastAsia="Times New Roman" w:hAnsi="Tahoma" w:cs="Tahoma"/>
          <w:lang w:eastAsia="cs-CZ"/>
        </w:rPr>
        <w:t>Doložka platnosti právního jednání dle § 23 zákona č. 129/2000 Sb., o krajích (krajské zřízení), ve znění pozdějších předpisů:</w:t>
      </w:r>
    </w:p>
    <w:p w:rsidR="00AF0CDA" w:rsidRPr="00AF0CDA" w:rsidRDefault="00AF0CDA" w:rsidP="00AF0CDA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lang w:eastAsia="cs-CZ"/>
        </w:rPr>
      </w:pPr>
      <w:r w:rsidRPr="00AF0CDA">
        <w:rPr>
          <w:rFonts w:ascii="Tahoma" w:eastAsia="Times New Roman" w:hAnsi="Tahoma" w:cs="Tahoma"/>
          <w:lang w:eastAsia="cs-CZ"/>
        </w:rPr>
        <w:t>O uzavření tohoto dodatku rozhodl</w:t>
      </w:r>
      <w:r w:rsidR="007E5FA1">
        <w:rPr>
          <w:rFonts w:ascii="Tahoma" w:eastAsia="Times New Roman" w:hAnsi="Tahoma" w:cs="Tahoma"/>
          <w:lang w:eastAsia="cs-CZ"/>
        </w:rPr>
        <w:t xml:space="preserve">o </w:t>
      </w:r>
      <w:proofErr w:type="gramStart"/>
      <w:r w:rsidR="007E5FA1">
        <w:rPr>
          <w:rFonts w:ascii="Tahoma" w:eastAsia="Times New Roman" w:hAnsi="Tahoma" w:cs="Tahoma"/>
          <w:lang w:eastAsia="cs-CZ"/>
        </w:rPr>
        <w:t xml:space="preserve">zastupitelstvo </w:t>
      </w:r>
      <w:r w:rsidRPr="00AF0CDA">
        <w:rPr>
          <w:rFonts w:ascii="Tahoma" w:eastAsia="Times New Roman" w:hAnsi="Tahoma" w:cs="Tahoma"/>
          <w:lang w:eastAsia="cs-CZ"/>
        </w:rPr>
        <w:t xml:space="preserve"> kraje</w:t>
      </w:r>
      <w:proofErr w:type="gramEnd"/>
      <w:r w:rsidRPr="00AF0CDA">
        <w:rPr>
          <w:rFonts w:ascii="Tahoma" w:eastAsia="Times New Roman" w:hAnsi="Tahoma" w:cs="Tahoma"/>
          <w:lang w:eastAsia="cs-CZ"/>
        </w:rPr>
        <w:t xml:space="preserve"> svým usnesením č.</w:t>
      </w:r>
      <w:r w:rsidR="007E5FA1">
        <w:rPr>
          <w:rFonts w:ascii="Tahoma" w:eastAsia="Times New Roman" w:hAnsi="Tahoma" w:cs="Tahoma"/>
          <w:lang w:eastAsia="cs-CZ"/>
        </w:rPr>
        <w:t>……</w:t>
      </w:r>
      <w:r w:rsidR="002F4DFA" w:rsidRPr="00AF0CDA">
        <w:rPr>
          <w:rFonts w:ascii="Tahoma" w:eastAsia="Times New Roman" w:hAnsi="Tahoma" w:cs="Tahoma"/>
          <w:lang w:eastAsia="cs-CZ"/>
        </w:rPr>
        <w:t xml:space="preserve"> </w:t>
      </w:r>
      <w:r w:rsidRPr="00AF0CDA">
        <w:rPr>
          <w:rFonts w:ascii="Tahoma" w:eastAsia="Times New Roman" w:hAnsi="Tahoma" w:cs="Tahoma"/>
          <w:lang w:eastAsia="cs-CZ"/>
        </w:rPr>
        <w:t xml:space="preserve">ze dne </w:t>
      </w:r>
      <w:r w:rsidR="007E5FA1">
        <w:rPr>
          <w:rFonts w:ascii="Tahoma" w:eastAsia="Times New Roman" w:hAnsi="Tahoma" w:cs="Tahoma"/>
          <w:lang w:eastAsia="cs-CZ"/>
        </w:rPr>
        <w:t>25. 9. 2015</w:t>
      </w:r>
      <w:r w:rsidRPr="00AF0CDA">
        <w:rPr>
          <w:rFonts w:ascii="Tahoma" w:eastAsia="Times New Roman" w:hAnsi="Tahoma" w:cs="Tahoma"/>
          <w:lang w:eastAsia="cs-CZ"/>
        </w:rPr>
        <w:t>.</w:t>
      </w:r>
    </w:p>
    <w:p w:rsidR="00AF0CDA" w:rsidRPr="00AF0CDA" w:rsidRDefault="00AF0CDA" w:rsidP="00AF0CDA">
      <w:pPr>
        <w:spacing w:after="0" w:line="240" w:lineRule="auto"/>
        <w:rPr>
          <w:rFonts w:ascii="Tahoma" w:eastAsia="Times New Roman" w:hAnsi="Tahoma" w:cs="Tahoma"/>
          <w:lang w:eastAsia="cs-CZ"/>
        </w:rPr>
      </w:pPr>
    </w:p>
    <w:tbl>
      <w:tblPr>
        <w:tblW w:w="0" w:type="auto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749"/>
        <w:gridCol w:w="3543"/>
      </w:tblGrid>
      <w:tr w:rsidR="00AF0CDA" w:rsidRPr="00AF0CDA" w:rsidTr="004455D2">
        <w:tc>
          <w:tcPr>
            <w:tcW w:w="3420" w:type="dxa"/>
          </w:tcPr>
          <w:p w:rsidR="00AF0CDA" w:rsidRPr="00AF0CDA" w:rsidRDefault="00AF0CDA" w:rsidP="00AF0CDA">
            <w:pPr>
              <w:spacing w:before="240"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AF0CDA">
              <w:rPr>
                <w:rFonts w:ascii="Tahoma" w:eastAsia="Times New Roman" w:hAnsi="Tahoma" w:cs="Tahoma"/>
                <w:lang w:eastAsia="cs-CZ"/>
              </w:rPr>
              <w:t xml:space="preserve">V Ostravě dne: </w:t>
            </w:r>
          </w:p>
        </w:tc>
        <w:tc>
          <w:tcPr>
            <w:tcW w:w="1749" w:type="dxa"/>
          </w:tcPr>
          <w:p w:rsidR="00AF0CDA" w:rsidRPr="00AF0CDA" w:rsidRDefault="00AF0CDA" w:rsidP="00AF0CDA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543" w:type="dxa"/>
          </w:tcPr>
          <w:p w:rsidR="00AF0CDA" w:rsidRPr="00AF0CDA" w:rsidRDefault="00AF0CDA" w:rsidP="002F4DFA">
            <w:pPr>
              <w:spacing w:before="240"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AF0CDA">
              <w:rPr>
                <w:rFonts w:ascii="Tahoma" w:eastAsia="Times New Roman" w:hAnsi="Tahoma" w:cs="Tahoma"/>
                <w:lang w:eastAsia="cs-CZ"/>
              </w:rPr>
              <w:t xml:space="preserve">V </w:t>
            </w:r>
            <w:r w:rsidR="002F4DFA">
              <w:rPr>
                <w:rFonts w:ascii="Tahoma" w:eastAsia="Times New Roman" w:hAnsi="Tahoma" w:cs="Tahoma"/>
                <w:lang w:eastAsia="cs-CZ"/>
              </w:rPr>
              <w:t>Ostravě</w:t>
            </w:r>
            <w:r w:rsidR="002F4DFA" w:rsidRPr="00AF0CDA"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Pr="00AF0CDA">
              <w:rPr>
                <w:rFonts w:ascii="Tahoma" w:eastAsia="Times New Roman" w:hAnsi="Tahoma" w:cs="Tahoma"/>
                <w:lang w:eastAsia="cs-CZ"/>
              </w:rPr>
              <w:t>dne:</w:t>
            </w:r>
          </w:p>
        </w:tc>
      </w:tr>
      <w:tr w:rsidR="00AF0CDA" w:rsidRPr="00AF0CDA" w:rsidTr="004455D2">
        <w:trPr>
          <w:cantSplit/>
          <w:trHeight w:val="1640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F0CDA" w:rsidRPr="00AF0CDA" w:rsidRDefault="00AF0CDA" w:rsidP="00AF0CDA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749" w:type="dxa"/>
            <w:vAlign w:val="center"/>
          </w:tcPr>
          <w:p w:rsidR="00AF0CDA" w:rsidRPr="00AF0CDA" w:rsidRDefault="00AF0CDA" w:rsidP="00AF0C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AF0CDA" w:rsidRPr="00AF0CDA" w:rsidRDefault="00AF0CDA" w:rsidP="00AF0C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AF0CDA" w:rsidRPr="00AF0CDA" w:rsidTr="004455D2">
        <w:trPr>
          <w:trHeight w:val="70"/>
        </w:trPr>
        <w:tc>
          <w:tcPr>
            <w:tcW w:w="3420" w:type="dxa"/>
            <w:tcBorders>
              <w:top w:val="single" w:sz="4" w:space="0" w:color="auto"/>
            </w:tcBorders>
          </w:tcPr>
          <w:p w:rsidR="00AF0CDA" w:rsidRPr="00AF0CDA" w:rsidRDefault="00AF0CDA" w:rsidP="00AF0C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AF0CDA">
              <w:rPr>
                <w:rFonts w:ascii="Tahoma" w:eastAsia="Times New Roman" w:hAnsi="Tahoma" w:cs="Tahoma"/>
                <w:lang w:eastAsia="cs-CZ"/>
              </w:rPr>
              <w:t xml:space="preserve">za </w:t>
            </w:r>
            <w:r w:rsidR="00A95812">
              <w:rPr>
                <w:rFonts w:ascii="Tahoma" w:eastAsia="Times New Roman" w:hAnsi="Tahoma" w:cs="Tahoma"/>
                <w:lang w:eastAsia="cs-CZ"/>
              </w:rPr>
              <w:t>poskytovatele</w:t>
            </w:r>
          </w:p>
          <w:p w:rsidR="00AF0CDA" w:rsidRPr="00AF0CDA" w:rsidRDefault="00AF0CDA" w:rsidP="00AF0C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749" w:type="dxa"/>
            <w:vAlign w:val="center"/>
          </w:tcPr>
          <w:p w:rsidR="00AF0CDA" w:rsidRPr="00AF0CDA" w:rsidRDefault="00AF0CDA" w:rsidP="00AF0C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AF0CDA" w:rsidRDefault="007E5FA1" w:rsidP="007E5FA1">
            <w:pPr>
              <w:tabs>
                <w:tab w:val="center" w:pos="1985"/>
                <w:tab w:val="center" w:pos="680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z</w:t>
            </w:r>
            <w:r w:rsidR="00AF0CDA" w:rsidRPr="00AF0CDA">
              <w:rPr>
                <w:rFonts w:ascii="Tahoma" w:eastAsia="Times New Roman" w:hAnsi="Tahoma" w:cs="Tahoma"/>
                <w:lang w:eastAsia="cs-CZ"/>
              </w:rPr>
              <w:t xml:space="preserve">a </w:t>
            </w:r>
            <w:r w:rsidR="00A95812">
              <w:rPr>
                <w:rFonts w:ascii="Tahoma" w:eastAsia="Times New Roman" w:hAnsi="Tahoma" w:cs="Tahoma"/>
                <w:lang w:eastAsia="cs-CZ"/>
              </w:rPr>
              <w:t>příjemce</w:t>
            </w:r>
          </w:p>
          <w:p w:rsidR="00421FE2" w:rsidRDefault="00421FE2" w:rsidP="007E5FA1">
            <w:pPr>
              <w:tabs>
                <w:tab w:val="center" w:pos="1985"/>
                <w:tab w:val="center" w:pos="680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Pavel Bartoš</w:t>
            </w:r>
          </w:p>
          <w:p w:rsidR="00421FE2" w:rsidRPr="00AF0CDA" w:rsidRDefault="00421FE2" w:rsidP="007E5FA1">
            <w:pPr>
              <w:tabs>
                <w:tab w:val="center" w:pos="1985"/>
                <w:tab w:val="center" w:pos="6804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prezident</w:t>
            </w:r>
          </w:p>
        </w:tc>
      </w:tr>
    </w:tbl>
    <w:p w:rsidR="00AF0CDA" w:rsidRPr="00DC2658" w:rsidRDefault="00AF0CDA" w:rsidP="00AF0CDA">
      <w:pPr>
        <w:spacing w:before="120" w:after="0" w:line="240" w:lineRule="auto"/>
        <w:jc w:val="both"/>
        <w:rPr>
          <w:rFonts w:ascii="Tahoma" w:eastAsia="Times New Roman" w:hAnsi="Tahoma" w:cs="Tahoma"/>
          <w:lang w:eastAsia="cs-CZ"/>
        </w:rPr>
      </w:pPr>
    </w:p>
    <w:sectPr w:rsidR="00AF0CDA" w:rsidRPr="00DC2658" w:rsidSect="002102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B7" w:rsidRDefault="00F00FB7" w:rsidP="00AF0CDA">
      <w:pPr>
        <w:spacing w:after="0" w:line="240" w:lineRule="auto"/>
      </w:pPr>
      <w:r>
        <w:separator/>
      </w:r>
    </w:p>
  </w:endnote>
  <w:endnote w:type="continuationSeparator" w:id="0">
    <w:p w:rsidR="00F00FB7" w:rsidRDefault="00F00FB7" w:rsidP="00AF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3C" w:rsidRDefault="001544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831374"/>
      <w:docPartObj>
        <w:docPartGallery w:val="Page Numbers (Bottom of Page)"/>
        <w:docPartUnique/>
      </w:docPartObj>
    </w:sdtPr>
    <w:sdtEndPr/>
    <w:sdtContent>
      <w:p w:rsidR="00AF0CDA" w:rsidRDefault="00AF0C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43C">
          <w:rPr>
            <w:noProof/>
          </w:rPr>
          <w:t>2</w:t>
        </w:r>
        <w:r>
          <w:fldChar w:fldCharType="end"/>
        </w:r>
      </w:p>
    </w:sdtContent>
  </w:sdt>
  <w:p w:rsidR="00AF0CDA" w:rsidRDefault="00AF0C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3C" w:rsidRDefault="001544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B7" w:rsidRDefault="00F00FB7" w:rsidP="00AF0CDA">
      <w:pPr>
        <w:spacing w:after="0" w:line="240" w:lineRule="auto"/>
      </w:pPr>
      <w:r>
        <w:separator/>
      </w:r>
    </w:p>
  </w:footnote>
  <w:footnote w:type="continuationSeparator" w:id="0">
    <w:p w:rsidR="00F00FB7" w:rsidRDefault="00F00FB7" w:rsidP="00AF0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3C" w:rsidRDefault="001544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12" w:rsidRDefault="00A95812">
    <w:pPr>
      <w:pStyle w:val="Zhlav"/>
    </w:pPr>
  </w:p>
  <w:p w:rsidR="00D673DC" w:rsidRDefault="00D673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EC" w:rsidRPr="00F11EA2" w:rsidRDefault="002102EC" w:rsidP="002102EC">
    <w:pPr>
      <w:pStyle w:val="Zhlav"/>
      <w:rPr>
        <w:rFonts w:ascii="Tahoma" w:hAnsi="Tahoma" w:cs="Tahoma"/>
        <w:sz w:val="24"/>
        <w:szCs w:val="24"/>
      </w:rPr>
    </w:pPr>
    <w:r w:rsidRPr="00F11EA2">
      <w:rPr>
        <w:rFonts w:ascii="Tahoma" w:hAnsi="Tahoma" w:cs="Tahoma"/>
        <w:sz w:val="24"/>
        <w:szCs w:val="24"/>
      </w:rPr>
      <w:t>Příloha č. 2 k materiálu č.</w:t>
    </w:r>
    <w:r>
      <w:rPr>
        <w:rFonts w:ascii="Tahoma" w:hAnsi="Tahoma" w:cs="Tahoma"/>
        <w:sz w:val="24"/>
        <w:szCs w:val="24"/>
      </w:rPr>
      <w:t xml:space="preserve"> </w:t>
    </w:r>
    <w:r w:rsidR="0015443C">
      <w:rPr>
        <w:rFonts w:ascii="Tahoma" w:hAnsi="Tahoma" w:cs="Tahoma"/>
        <w:sz w:val="24"/>
        <w:szCs w:val="24"/>
      </w:rPr>
      <w:t>10/8</w:t>
    </w:r>
    <w:bookmarkStart w:id="0" w:name="_GoBack"/>
    <w:bookmarkEnd w:id="0"/>
  </w:p>
  <w:p w:rsidR="002102EC" w:rsidRPr="00F11EA2" w:rsidRDefault="002102EC" w:rsidP="002102EC">
    <w:pPr>
      <w:pStyle w:val="Zhlav"/>
      <w:rPr>
        <w:rFonts w:ascii="Tahoma" w:hAnsi="Tahoma" w:cs="Tahoma"/>
        <w:sz w:val="24"/>
        <w:szCs w:val="24"/>
      </w:rPr>
    </w:pPr>
    <w:r w:rsidRPr="00F11EA2">
      <w:rPr>
        <w:rFonts w:ascii="Tahoma" w:hAnsi="Tahoma" w:cs="Tahoma"/>
        <w:sz w:val="24"/>
        <w:szCs w:val="24"/>
      </w:rPr>
      <w:t>Počet stran: 2</w:t>
    </w:r>
  </w:p>
  <w:p w:rsidR="009537C3" w:rsidRPr="002102EC" w:rsidRDefault="009537C3" w:rsidP="002102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335"/>
    <w:multiLevelType w:val="hybridMultilevel"/>
    <w:tmpl w:val="1D84BD7E"/>
    <w:lvl w:ilvl="0" w:tplc="B804E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787"/>
    <w:multiLevelType w:val="hybridMultilevel"/>
    <w:tmpl w:val="5E567FCE"/>
    <w:lvl w:ilvl="0" w:tplc="A56463BC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67BF8"/>
    <w:multiLevelType w:val="hybridMultilevel"/>
    <w:tmpl w:val="329AB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00"/>
    <w:rsid w:val="000141CC"/>
    <w:rsid w:val="00020CD5"/>
    <w:rsid w:val="00030AC3"/>
    <w:rsid w:val="00045C69"/>
    <w:rsid w:val="00054C00"/>
    <w:rsid w:val="00054F46"/>
    <w:rsid w:val="000C0C60"/>
    <w:rsid w:val="000D3816"/>
    <w:rsid w:val="0015443C"/>
    <w:rsid w:val="001A28FE"/>
    <w:rsid w:val="00201061"/>
    <w:rsid w:val="002102EC"/>
    <w:rsid w:val="00262050"/>
    <w:rsid w:val="0029117A"/>
    <w:rsid w:val="002B02E3"/>
    <w:rsid w:val="002F4DFA"/>
    <w:rsid w:val="00333678"/>
    <w:rsid w:val="003631EA"/>
    <w:rsid w:val="003E191A"/>
    <w:rsid w:val="00421FE2"/>
    <w:rsid w:val="004455D2"/>
    <w:rsid w:val="004837F2"/>
    <w:rsid w:val="0048742F"/>
    <w:rsid w:val="0051432F"/>
    <w:rsid w:val="0052374F"/>
    <w:rsid w:val="00523D82"/>
    <w:rsid w:val="00524C2F"/>
    <w:rsid w:val="00525D94"/>
    <w:rsid w:val="0066207A"/>
    <w:rsid w:val="00665D47"/>
    <w:rsid w:val="00667921"/>
    <w:rsid w:val="0067681E"/>
    <w:rsid w:val="006A4D06"/>
    <w:rsid w:val="006C7BC8"/>
    <w:rsid w:val="007E5FA1"/>
    <w:rsid w:val="00835AAD"/>
    <w:rsid w:val="008B3929"/>
    <w:rsid w:val="008D1D00"/>
    <w:rsid w:val="008D301D"/>
    <w:rsid w:val="008E22E6"/>
    <w:rsid w:val="009537C3"/>
    <w:rsid w:val="0097422D"/>
    <w:rsid w:val="00A00BA2"/>
    <w:rsid w:val="00A3565B"/>
    <w:rsid w:val="00A914D3"/>
    <w:rsid w:val="00A95812"/>
    <w:rsid w:val="00AC01EB"/>
    <w:rsid w:val="00AF0CDA"/>
    <w:rsid w:val="00BB1104"/>
    <w:rsid w:val="00C17F21"/>
    <w:rsid w:val="00C65B82"/>
    <w:rsid w:val="00CA36EC"/>
    <w:rsid w:val="00CA7492"/>
    <w:rsid w:val="00CB5475"/>
    <w:rsid w:val="00CE7142"/>
    <w:rsid w:val="00D661BA"/>
    <w:rsid w:val="00D673DC"/>
    <w:rsid w:val="00DC2658"/>
    <w:rsid w:val="00DD6BC1"/>
    <w:rsid w:val="00DE4774"/>
    <w:rsid w:val="00E747CC"/>
    <w:rsid w:val="00E96B60"/>
    <w:rsid w:val="00EB3EE9"/>
    <w:rsid w:val="00F00FB7"/>
    <w:rsid w:val="00F073EE"/>
    <w:rsid w:val="00F11EA2"/>
    <w:rsid w:val="00F43309"/>
    <w:rsid w:val="00F70925"/>
    <w:rsid w:val="00F850E7"/>
    <w:rsid w:val="00F9646F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47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0CD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F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CDA"/>
  </w:style>
  <w:style w:type="paragraph" w:styleId="Zpat">
    <w:name w:val="footer"/>
    <w:basedOn w:val="Normln"/>
    <w:link w:val="ZpatChar"/>
    <w:uiPriority w:val="99"/>
    <w:unhideWhenUsed/>
    <w:rsid w:val="00AF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CDA"/>
  </w:style>
  <w:style w:type="character" w:styleId="Odkaznakoment">
    <w:name w:val="annotation reference"/>
    <w:basedOn w:val="Standardnpsmoodstavce"/>
    <w:uiPriority w:val="99"/>
    <w:semiHidden/>
    <w:unhideWhenUsed/>
    <w:rsid w:val="00CA7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74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4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4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47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0CD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F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CDA"/>
  </w:style>
  <w:style w:type="paragraph" w:styleId="Zpat">
    <w:name w:val="footer"/>
    <w:basedOn w:val="Normln"/>
    <w:link w:val="ZpatChar"/>
    <w:uiPriority w:val="99"/>
    <w:unhideWhenUsed/>
    <w:rsid w:val="00AF0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CDA"/>
  </w:style>
  <w:style w:type="character" w:styleId="Odkaznakoment">
    <w:name w:val="annotation reference"/>
    <w:basedOn w:val="Standardnpsmoodstavce"/>
    <w:uiPriority w:val="99"/>
    <w:semiHidden/>
    <w:unhideWhenUsed/>
    <w:rsid w:val="00CA7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74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4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4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D2495-197A-445A-9ABE-9F6528BD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Bártek Matěj</dc:creator>
  <cp:lastModifiedBy>Kortan Rostislav</cp:lastModifiedBy>
  <cp:revision>4</cp:revision>
  <cp:lastPrinted>2015-02-24T12:49:00Z</cp:lastPrinted>
  <dcterms:created xsi:type="dcterms:W3CDTF">2015-09-09T14:38:00Z</dcterms:created>
  <dcterms:modified xsi:type="dcterms:W3CDTF">2015-09-11T09:42:00Z</dcterms:modified>
</cp:coreProperties>
</file>