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E64DA5">
        <w:rPr>
          <w:rFonts w:ascii="Tahoma" w:hAnsi="Tahoma" w:cs="Tahoma"/>
          <w:b w:val="0"/>
          <w:caps w:val="0"/>
          <w:sz w:val="24"/>
        </w:rPr>
        <w:t>32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221337" w:rsidP="00FC2535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10/20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2141C7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FB3D63">
        <w:rPr>
          <w:rFonts w:ascii="Tahoma" w:hAnsi="Tahoma" w:cs="Tahoma"/>
        </w:rPr>
        <w:t>16</w:t>
      </w:r>
      <w:r w:rsidR="00633F0D">
        <w:rPr>
          <w:rFonts w:ascii="Tahoma" w:hAnsi="Tahoma" w:cs="Tahoma"/>
        </w:rPr>
        <w:t xml:space="preserve">. </w:t>
      </w:r>
      <w:r w:rsidR="00A3439B">
        <w:rPr>
          <w:rFonts w:ascii="Tahoma" w:hAnsi="Tahoma" w:cs="Tahoma"/>
        </w:rPr>
        <w:t>z</w:t>
      </w:r>
      <w:r w:rsidR="00633F0D">
        <w:rPr>
          <w:rFonts w:ascii="Tahoma" w:hAnsi="Tahoma" w:cs="Tahoma"/>
        </w:rPr>
        <w:t>asedání ZASTUPITELSTVA KRAJE,</w:t>
      </w:r>
      <w:r w:rsidRPr="004C2D09">
        <w:rPr>
          <w:rFonts w:ascii="Tahoma" w:hAnsi="Tahoma" w:cs="Tahoma"/>
        </w:rPr>
        <w:t xml:space="preserve"> konan</w:t>
      </w:r>
      <w:r w:rsidR="00633F0D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AB773B">
        <w:rPr>
          <w:rFonts w:ascii="Tahoma" w:hAnsi="Tahoma" w:cs="Tahoma"/>
        </w:rPr>
        <w:t>2</w:t>
      </w:r>
      <w:r w:rsidR="00BA2661">
        <w:rPr>
          <w:rFonts w:ascii="Tahoma" w:hAnsi="Tahoma" w:cs="Tahoma"/>
        </w:rPr>
        <w:t xml:space="preserve">5. </w:t>
      </w:r>
      <w:r w:rsidR="006132AC">
        <w:rPr>
          <w:rFonts w:ascii="Tahoma" w:hAnsi="Tahoma" w:cs="Tahoma"/>
        </w:rPr>
        <w:t>9</w:t>
      </w:r>
      <w:r w:rsidR="00BA2661">
        <w:rPr>
          <w:rFonts w:ascii="Tahoma" w:hAnsi="Tahoma" w:cs="Tahoma"/>
        </w:rPr>
        <w:t>. 2015</w:t>
      </w:r>
    </w:p>
    <w:p w:rsidR="00BA2661" w:rsidRPr="004C2D09" w:rsidRDefault="00BA2661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AB773B" w:rsidRDefault="00AB773B" w:rsidP="004A2D6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AB773B">
              <w:rPr>
                <w:sz w:val="24"/>
                <w:szCs w:val="24"/>
              </w:rPr>
              <w:t>Návrh na prominutí odvodu a penále z odvodu za porušení rozpočtové kázně v rámci Operačního programu Vzdělávání pro konkurenceschopnost</w:t>
            </w:r>
            <w:r w:rsidR="004A2D67" w:rsidRPr="00AB773B">
              <w:rPr>
                <w:sz w:val="24"/>
                <w:szCs w:val="24"/>
              </w:rPr>
              <w:t xml:space="preserve"> 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FB3D63" w:rsidRPr="004C2D09" w:rsidTr="00DE4E07">
        <w:trPr>
          <w:cantSplit/>
        </w:trPr>
        <w:tc>
          <w:tcPr>
            <w:tcW w:w="1690" w:type="dxa"/>
          </w:tcPr>
          <w:p w:rsidR="00FB3D63" w:rsidRPr="004C2D09" w:rsidRDefault="00FB3D63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Pr="004C2D09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FB3D63" w:rsidRPr="004C2D09" w:rsidRDefault="00FB3D63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Albrechtova střední škola, Český Těšín, příspěvková organizace, IČ 00577235</w:t>
            </w:r>
          </w:p>
        </w:tc>
      </w:tr>
      <w:tr w:rsidR="00FB3D63" w:rsidRPr="004C2D09" w:rsidTr="00DE4E07">
        <w:trPr>
          <w:cantSplit/>
        </w:trPr>
        <w:tc>
          <w:tcPr>
            <w:tcW w:w="1690" w:type="dxa"/>
          </w:tcPr>
          <w:p w:rsidR="00FB3D63" w:rsidRPr="004C2D09" w:rsidRDefault="00FB3D63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Pr="00587B6D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FB3D63" w:rsidRPr="00587B6D" w:rsidRDefault="00FB3D63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</w:t>
            </w:r>
          </w:p>
        </w:tc>
      </w:tr>
      <w:tr w:rsidR="00FB3D63" w:rsidRPr="004C2D09" w:rsidTr="00FB3D63">
        <w:trPr>
          <w:cantSplit/>
          <w:trHeight w:val="1285"/>
        </w:trPr>
        <w:tc>
          <w:tcPr>
            <w:tcW w:w="1690" w:type="dxa"/>
          </w:tcPr>
          <w:p w:rsidR="00FB3D63" w:rsidRPr="004C2D09" w:rsidRDefault="00FB3D63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  <w:p w:rsidR="00FB3D63" w:rsidRPr="00BF368B" w:rsidRDefault="00FB3D63" w:rsidP="00137485">
            <w:pPr>
              <w:rPr>
                <w:rFonts w:ascii="Tahoma" w:hAnsi="Tahoma" w:cs="Tahoma"/>
              </w:rPr>
            </w:pPr>
          </w:p>
          <w:p w:rsidR="00FB3D63" w:rsidRPr="00BF368B" w:rsidRDefault="00FB3D63" w:rsidP="00137485">
            <w:pPr>
              <w:rPr>
                <w:rFonts w:ascii="Tahoma" w:hAnsi="Tahoma" w:cs="Tahoma"/>
              </w:rPr>
            </w:pPr>
          </w:p>
          <w:p w:rsidR="00FB3D63" w:rsidRPr="00141F1C" w:rsidRDefault="00FB3D63" w:rsidP="00FB3D63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D63" w:rsidRPr="00587B6D" w:rsidRDefault="00FB3D63" w:rsidP="00FB3D6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FB3D63">
            <w:pPr>
              <w:rPr>
                <w:rFonts w:ascii="Tahoma" w:hAnsi="Tahoma" w:cs="Tahoma"/>
                <w:u w:val="single"/>
              </w:rPr>
            </w:pPr>
            <w:hyperlink r:id="rId12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  <w:p w:rsidR="00187C6C" w:rsidRPr="003D26C3" w:rsidRDefault="00187C6C" w:rsidP="0020479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187C6C" w:rsidRPr="00AB773B" w:rsidRDefault="00FB3D63" w:rsidP="00FB3D6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Gymnázium, Ostrava – Hrabůvka, příspěvková organizace, IČ 00842745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FB3D63">
            <w:pPr>
              <w:rPr>
                <w:rFonts w:ascii="Tahoma" w:hAnsi="Tahoma" w:cs="Tahoma"/>
                <w:u w:val="single"/>
              </w:rPr>
            </w:pPr>
            <w:hyperlink r:id="rId13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  <w:p w:rsidR="00187C6C" w:rsidRPr="00477108" w:rsidRDefault="00187C6C">
            <w:pPr>
              <w:rPr>
                <w:u w:val="single"/>
              </w:rPr>
            </w:pPr>
          </w:p>
        </w:tc>
        <w:tc>
          <w:tcPr>
            <w:tcW w:w="5740" w:type="dxa"/>
          </w:tcPr>
          <w:p w:rsidR="00187C6C" w:rsidRPr="00AE4F01" w:rsidRDefault="00FB3D63" w:rsidP="00FB3D6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Vzdělávání a rozvoj dospělých s.r.o., IČ 27816371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FB3D63">
            <w:pPr>
              <w:rPr>
                <w:rFonts w:ascii="Tahoma" w:hAnsi="Tahoma" w:cs="Tahoma"/>
                <w:u w:val="single"/>
              </w:rPr>
            </w:pPr>
            <w:hyperlink r:id="rId14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6</w:t>
              </w:r>
            </w:hyperlink>
          </w:p>
          <w:p w:rsidR="00187C6C" w:rsidRPr="00477108" w:rsidRDefault="00187C6C">
            <w:pPr>
              <w:rPr>
                <w:u w:val="single"/>
              </w:rPr>
            </w:pPr>
          </w:p>
        </w:tc>
        <w:tc>
          <w:tcPr>
            <w:tcW w:w="5740" w:type="dxa"/>
          </w:tcPr>
          <w:p w:rsidR="00187C6C" w:rsidRPr="00FB3D63" w:rsidRDefault="00FB3D63" w:rsidP="00F370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Základní škola Krnov, Janáčkovo náměstí 17, okres Bruntál, příspěvková organizace, IČ 00852546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FB3D63">
            <w:pPr>
              <w:rPr>
                <w:rFonts w:ascii="Tahoma" w:hAnsi="Tahoma" w:cs="Tahoma"/>
                <w:u w:val="single"/>
              </w:rPr>
            </w:pPr>
            <w:hyperlink r:id="rId15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7</w:t>
              </w:r>
            </w:hyperlink>
          </w:p>
          <w:p w:rsidR="00187C6C" w:rsidRPr="00477108" w:rsidRDefault="00187C6C">
            <w:pPr>
              <w:rPr>
                <w:u w:val="single"/>
              </w:rPr>
            </w:pPr>
          </w:p>
        </w:tc>
        <w:tc>
          <w:tcPr>
            <w:tcW w:w="5740" w:type="dxa"/>
          </w:tcPr>
          <w:p w:rsidR="00187C6C" w:rsidRPr="00684AD7" w:rsidRDefault="00FB3D63" w:rsidP="00F370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IHAS s.r.o., IČ 26824922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FB3D63">
            <w:pPr>
              <w:rPr>
                <w:rFonts w:ascii="Tahoma" w:hAnsi="Tahoma" w:cs="Tahoma"/>
                <w:u w:val="single"/>
              </w:rPr>
            </w:pPr>
            <w:hyperlink r:id="rId16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8</w:t>
              </w:r>
            </w:hyperlink>
          </w:p>
          <w:p w:rsidR="00187C6C" w:rsidRPr="00477108" w:rsidRDefault="00187C6C">
            <w:pPr>
              <w:rPr>
                <w:u w:val="single"/>
              </w:rPr>
            </w:pPr>
          </w:p>
        </w:tc>
        <w:tc>
          <w:tcPr>
            <w:tcW w:w="5740" w:type="dxa"/>
          </w:tcPr>
          <w:p w:rsidR="00187C6C" w:rsidRPr="00FB3D63" w:rsidRDefault="00FB3D63" w:rsidP="00F370F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FB3D63">
              <w:rPr>
                <w:rFonts w:cs="Tahoma"/>
                <w:sz w:val="24"/>
                <w:szCs w:val="24"/>
              </w:rPr>
              <w:t>Žádost o prominutí penále subjektu Albrechtova střední škola, Český Těšín, příspěvková organizace, IČ 00577235</w:t>
            </w:r>
          </w:p>
        </w:tc>
      </w:tr>
      <w:tr w:rsidR="00FB3D63" w:rsidRPr="001115C7" w:rsidTr="00D66A87">
        <w:trPr>
          <w:cantSplit/>
        </w:trPr>
        <w:tc>
          <w:tcPr>
            <w:tcW w:w="1690" w:type="dxa"/>
          </w:tcPr>
          <w:p w:rsidR="00FB3D63" w:rsidRPr="004C2D09" w:rsidRDefault="00FB3D63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D63" w:rsidRPr="00587B6D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17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9</w:t>
              </w:r>
            </w:hyperlink>
          </w:p>
        </w:tc>
        <w:tc>
          <w:tcPr>
            <w:tcW w:w="5740" w:type="dxa"/>
          </w:tcPr>
          <w:p w:rsidR="00FB3D63" w:rsidRPr="009F6F1B" w:rsidRDefault="00FB3D63" w:rsidP="00137485">
            <w:pPr>
              <w:jc w:val="both"/>
              <w:rPr>
                <w:rFonts w:ascii="Tahoma" w:hAnsi="Tahoma" w:cs="Tahoma"/>
              </w:rPr>
            </w:pPr>
            <w:r w:rsidRPr="009F6F1B">
              <w:rPr>
                <w:rFonts w:ascii="Tahoma" w:hAnsi="Tahoma" w:cs="Tahoma"/>
              </w:rPr>
              <w:t xml:space="preserve">Žádost o prominutí odvodu a penále subjektu Slezská univerzita v Opavě, IČ </w:t>
            </w:r>
            <w:r w:rsidRPr="009F6F1B">
              <w:rPr>
                <w:rFonts w:ascii="Tahoma" w:hAnsi="Tahoma" w:cs="Tahoma"/>
                <w:snapToGrid w:val="0"/>
              </w:rPr>
              <w:t>47813059</w:t>
            </w:r>
          </w:p>
        </w:tc>
      </w:tr>
      <w:tr w:rsidR="00FB3D63" w:rsidRPr="001115C7" w:rsidTr="00D66A87">
        <w:trPr>
          <w:cantSplit/>
        </w:trPr>
        <w:tc>
          <w:tcPr>
            <w:tcW w:w="1690" w:type="dxa"/>
          </w:tcPr>
          <w:p w:rsidR="00FB3D63" w:rsidRPr="001115C7" w:rsidRDefault="00FB3D63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18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10</w:t>
              </w:r>
            </w:hyperlink>
          </w:p>
        </w:tc>
        <w:tc>
          <w:tcPr>
            <w:tcW w:w="5740" w:type="dxa"/>
          </w:tcPr>
          <w:p w:rsidR="00FB3D63" w:rsidRPr="009F6F1B" w:rsidRDefault="00FB3D63" w:rsidP="00137485">
            <w:pPr>
              <w:pStyle w:val="Zkladntext"/>
              <w:tabs>
                <w:tab w:val="left" w:pos="2835"/>
              </w:tabs>
              <w:rPr>
                <w:rFonts w:ascii="Tahoma" w:hAnsi="Tahoma" w:cs="Tahoma"/>
                <w:snapToGrid w:val="0"/>
              </w:rPr>
            </w:pPr>
            <w:r w:rsidRPr="009F6F1B">
              <w:rPr>
                <w:rFonts w:ascii="Tahoma" w:hAnsi="Tahoma" w:cs="Tahoma"/>
              </w:rPr>
              <w:t xml:space="preserve">Žádost o prominutí odvodu a penále subjektu </w:t>
            </w:r>
            <w:r w:rsidRPr="009F6F1B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9F6F1B">
              <w:rPr>
                <w:rFonts w:ascii="Tahoma" w:hAnsi="Tahoma" w:cs="Tahoma"/>
              </w:rPr>
              <w:t xml:space="preserve">, IČ </w:t>
            </w:r>
            <w:r w:rsidRPr="009F6F1B">
              <w:rPr>
                <w:rFonts w:ascii="Tahoma" w:hAnsi="Tahoma" w:cs="Tahoma"/>
                <w:snapToGrid w:val="0"/>
              </w:rPr>
              <w:t>62330403</w:t>
            </w:r>
          </w:p>
        </w:tc>
      </w:tr>
      <w:tr w:rsidR="00FB3D63" w:rsidRPr="004C2D09" w:rsidTr="00D66A87">
        <w:trPr>
          <w:cantSplit/>
        </w:trPr>
        <w:tc>
          <w:tcPr>
            <w:tcW w:w="1690" w:type="dxa"/>
          </w:tcPr>
          <w:p w:rsidR="00FB3D63" w:rsidRPr="001115C7" w:rsidRDefault="00FB3D63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FB3D63" w:rsidRPr="00CB208F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19" w:history="1">
              <w:r w:rsidR="00FB3D63" w:rsidRPr="00C01CB2">
                <w:rPr>
                  <w:rStyle w:val="Hypertextovodkaz"/>
                  <w:rFonts w:ascii="Tahoma" w:hAnsi="Tahoma" w:cs="Tahoma"/>
                </w:rPr>
                <w:t>Příloha č. 11</w:t>
              </w:r>
            </w:hyperlink>
          </w:p>
        </w:tc>
        <w:tc>
          <w:tcPr>
            <w:tcW w:w="5740" w:type="dxa"/>
          </w:tcPr>
          <w:p w:rsidR="00FB3D63" w:rsidRPr="00CB208F" w:rsidRDefault="00FB3D63" w:rsidP="00137485">
            <w:pPr>
              <w:jc w:val="both"/>
              <w:rPr>
                <w:rFonts w:ascii="Tahoma" w:hAnsi="Tahoma" w:cs="Tahoma"/>
              </w:rPr>
            </w:pPr>
            <w:r w:rsidRPr="00CB208F">
              <w:rPr>
                <w:rFonts w:ascii="Tahoma" w:hAnsi="Tahoma" w:cs="Tahoma"/>
              </w:rPr>
              <w:t>Žádost o prominutí odvodu a penále subjektu VYSOKÁ ŠKOLA BÁŇSKÁ-TECHNICKÁ UNIVERZITA OSTRAVA, IČ 61989100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0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12</w:t>
              </w:r>
            </w:hyperlink>
          </w:p>
        </w:tc>
        <w:tc>
          <w:tcPr>
            <w:tcW w:w="5740" w:type="dxa"/>
          </w:tcPr>
          <w:p w:rsidR="004E6E10" w:rsidRPr="004C2D09" w:rsidRDefault="004E6E10" w:rsidP="00137485">
            <w:pPr>
              <w:jc w:val="both"/>
              <w:rPr>
                <w:rFonts w:ascii="Tahoma" w:hAnsi="Tahoma" w:cs="Tahoma"/>
              </w:rPr>
            </w:pPr>
            <w:r w:rsidRPr="00F22982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 prominutí odvodu a penále subjektu Střední průmyslová škola a Obchodní akademie, Bruntál, příspěvková organizace, IČ 00601322</w:t>
            </w:r>
            <w:r w:rsidRPr="004C2D09">
              <w:rPr>
                <w:rFonts w:ascii="Tahoma" w:hAnsi="Tahoma" w:cs="Tahoma"/>
              </w:rPr>
              <w:t xml:space="preserve"> 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1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13</w:t>
              </w:r>
            </w:hyperlink>
          </w:p>
        </w:tc>
        <w:tc>
          <w:tcPr>
            <w:tcW w:w="5740" w:type="dxa"/>
          </w:tcPr>
          <w:p w:rsidR="004E6E10" w:rsidRPr="0025201C" w:rsidRDefault="004E6E10" w:rsidP="00137485">
            <w:pPr>
              <w:jc w:val="both"/>
              <w:rPr>
                <w:rFonts w:ascii="Tahoma" w:hAnsi="Tahoma" w:cs="Tahoma"/>
              </w:rPr>
            </w:pPr>
            <w:r w:rsidRPr="00F22982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 prominutí odvodu a penále subjektu Střední průmyslová škola a Obchodní akademie, Bruntál, příspěvková organizace, IČ 00601322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2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14</w:t>
              </w:r>
            </w:hyperlink>
          </w:p>
        </w:tc>
        <w:tc>
          <w:tcPr>
            <w:tcW w:w="5740" w:type="dxa"/>
          </w:tcPr>
          <w:p w:rsidR="004E6E10" w:rsidRPr="007B66B2" w:rsidRDefault="004E6E10" w:rsidP="00137485">
            <w:pPr>
              <w:jc w:val="both"/>
              <w:rPr>
                <w:rFonts w:ascii="Tahoma" w:hAnsi="Tahoma" w:cs="Tahoma"/>
              </w:rPr>
            </w:pPr>
            <w:r w:rsidRPr="007B66B2">
              <w:rPr>
                <w:rFonts w:ascii="Tahoma" w:hAnsi="Tahoma" w:cs="Tahoma"/>
              </w:rPr>
              <w:t>Žádost o prominutí odvodu a penále subjektu Střední průmyslová škola a Obchodní akademie, Bruntál, příspěvková organizace, IČ 00601322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3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15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Ostravská univerzita v Ostravě, IČ 61988987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4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16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Základní škola Krnov, Janáčkovo náměstí 17, okres Bruntál, příspěvková organizace, IČ: 00852546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5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17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Masarykova střední škola zemědělská a Vyšší odborná škola, Opava, příspěvková organizace, IČ: 47813130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6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18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Církevní základní škola svaté Ludmily v Hradci nad Moravicí, IČ: 00849821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7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19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penále subjektu Střední zdravotnická škola a Vyšší odborná škola zdravotnická, Ostrava, příspěvková organizace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8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20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SEDUKON o.p.s., IČ 25894099</w:t>
            </w:r>
          </w:p>
        </w:tc>
      </w:tr>
      <w:tr w:rsidR="004E6E10" w:rsidRPr="004C2D09" w:rsidTr="00D66A87">
        <w:trPr>
          <w:cantSplit/>
        </w:trPr>
        <w:tc>
          <w:tcPr>
            <w:tcW w:w="1690" w:type="dxa"/>
          </w:tcPr>
          <w:p w:rsidR="004E6E10" w:rsidRPr="001115C7" w:rsidRDefault="004E6E10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4E6E10" w:rsidRPr="00FB3D63" w:rsidRDefault="000428CD" w:rsidP="00137485">
            <w:pPr>
              <w:jc w:val="both"/>
              <w:rPr>
                <w:rFonts w:ascii="Tahoma" w:hAnsi="Tahoma" w:cs="Tahoma"/>
                <w:u w:val="single"/>
              </w:rPr>
            </w:pPr>
            <w:hyperlink r:id="rId29" w:history="1">
              <w:r w:rsidR="004E6E10" w:rsidRPr="00C01CB2">
                <w:rPr>
                  <w:rStyle w:val="Hypertextovodkaz"/>
                  <w:rFonts w:ascii="Tahoma" w:hAnsi="Tahoma" w:cs="Tahoma"/>
                </w:rPr>
                <w:t>Příloha č. 21</w:t>
              </w:r>
            </w:hyperlink>
          </w:p>
        </w:tc>
        <w:tc>
          <w:tcPr>
            <w:tcW w:w="5740" w:type="dxa"/>
          </w:tcPr>
          <w:p w:rsidR="004E6E10" w:rsidRDefault="004E6E10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prominutí odvodu a penále subjektu </w:t>
            </w:r>
            <w:r w:rsidRPr="00E57D52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E57D52">
              <w:rPr>
                <w:rFonts w:ascii="Tahoma" w:hAnsi="Tahoma" w:cs="Tahoma"/>
              </w:rPr>
              <w:t xml:space="preserve">, IČ </w:t>
            </w:r>
            <w:r w:rsidRPr="00E57D52">
              <w:rPr>
                <w:rFonts w:ascii="Tahoma" w:hAnsi="Tahoma" w:cs="Tahoma"/>
                <w:snapToGrid w:val="0"/>
              </w:rPr>
              <w:t>62330403</w:t>
            </w:r>
          </w:p>
        </w:tc>
      </w:tr>
    </w:tbl>
    <w:p w:rsidR="0044032E" w:rsidRPr="00100981" w:rsidRDefault="00100981" w:rsidP="0044032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0"/>
        </w:rPr>
        <w:t xml:space="preserve">                           </w:t>
      </w:r>
      <w:r w:rsidRPr="00100981">
        <w:rPr>
          <w:rFonts w:cs="Tahoma"/>
          <w:sz w:val="24"/>
          <w:szCs w:val="24"/>
        </w:rPr>
        <w:t xml:space="preserve">        </w:t>
      </w:r>
    </w:p>
    <w:p w:rsidR="00EA19F7" w:rsidRPr="004C2D09" w:rsidRDefault="0020269E" w:rsidP="00EA19F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</w:t>
      </w:r>
    </w:p>
    <w:p w:rsidR="002141C7" w:rsidRPr="004C2D09" w:rsidRDefault="002141C7" w:rsidP="00FB3D63">
      <w:pPr>
        <w:pStyle w:val="Zkladntext3"/>
        <w:tabs>
          <w:tab w:val="left" w:pos="1560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FB3D63">
        <w:rPr>
          <w:rFonts w:cs="Tahoma"/>
          <w:sz w:val="24"/>
          <w:szCs w:val="24"/>
        </w:rPr>
        <w:tab/>
      </w:r>
      <w:r w:rsidR="00633F0D">
        <w:rPr>
          <w:rFonts w:cs="Tahoma"/>
          <w:sz w:val="24"/>
          <w:szCs w:val="24"/>
        </w:rPr>
        <w:t>Martin Sikora</w:t>
      </w:r>
      <w:r w:rsidR="001E1E17" w:rsidRPr="004C2D09">
        <w:rPr>
          <w:rFonts w:cs="Tahoma"/>
          <w:sz w:val="24"/>
          <w:szCs w:val="24"/>
        </w:rPr>
        <w:t xml:space="preserve"> </w:t>
      </w:r>
    </w:p>
    <w:p w:rsidR="002141C7" w:rsidRPr="004C2D09" w:rsidRDefault="00FB27A6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FB3D63" w:rsidRDefault="002141C7" w:rsidP="00FB3D63">
      <w:pPr>
        <w:pStyle w:val="Zkladntext3"/>
        <w:ind w:left="156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 w:rsidR="001E1E17"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="00FB27A6" w:rsidRPr="00FB27A6">
        <w:rPr>
          <w:rFonts w:cs="Tahoma"/>
          <w:sz w:val="24"/>
          <w:szCs w:val="24"/>
        </w:rPr>
        <w:tab/>
      </w:r>
      <w:r w:rsidR="00FB3D63">
        <w:rPr>
          <w:rFonts w:cs="Tahoma"/>
          <w:sz w:val="24"/>
          <w:szCs w:val="24"/>
        </w:rPr>
        <w:t>Mgr. Jan Smiga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Ing. Lenka Franková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Mgr. Lucie Hochmanová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FB3D63" w:rsidRDefault="00FB3D63" w:rsidP="00FB3D63">
      <w:pPr>
        <w:pStyle w:val="Zkladntext3"/>
        <w:rPr>
          <w:rFonts w:cs="Tahoma"/>
          <w:sz w:val="24"/>
          <w:szCs w:val="24"/>
          <w:u w:val="single"/>
        </w:rPr>
      </w:pPr>
    </w:p>
    <w:p w:rsidR="00FB3D63" w:rsidRPr="00DA718F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</w:r>
      <w:r w:rsidRPr="00DA718F">
        <w:rPr>
          <w:rFonts w:cs="Tahoma"/>
          <w:sz w:val="24"/>
          <w:szCs w:val="24"/>
        </w:rPr>
        <w:t>Ing. Hana Bednaříková</w:t>
      </w:r>
    </w:p>
    <w:p w:rsidR="00FB3D63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 w:rsidRPr="00DA718F">
        <w:rPr>
          <w:rFonts w:cs="Tahoma"/>
          <w:sz w:val="24"/>
          <w:szCs w:val="24"/>
        </w:rPr>
        <w:tab/>
        <w:t>odbor regionálního rozvoje a cestovního ruchu</w:t>
      </w:r>
    </w:p>
    <w:p w:rsidR="00021868" w:rsidRDefault="00021868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021868" w:rsidRDefault="00021868" w:rsidP="00021868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Ing. Lenka Trojková</w:t>
      </w:r>
    </w:p>
    <w:p w:rsidR="00021868" w:rsidRDefault="00021868" w:rsidP="00021868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021868" w:rsidRDefault="00021868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</w:p>
    <w:p w:rsidR="00021868" w:rsidRDefault="00021868" w:rsidP="00021868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Ing. Vilém Hinner</w:t>
      </w:r>
    </w:p>
    <w:p w:rsidR="00021868" w:rsidRDefault="00021868" w:rsidP="00021868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1115C7" w:rsidRDefault="001115C7" w:rsidP="00FB3D63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8C0616" w:rsidRDefault="00FB3D63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Mgr. Martin Radvan, LL.M.</w:t>
      </w:r>
    </w:p>
    <w:p w:rsidR="008C0616" w:rsidRDefault="00FB27A6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vedoucí odboru regionálního rozvoje a cestovního ruchu</w:t>
      </w:r>
    </w:p>
    <w:p w:rsidR="008F5F60" w:rsidRDefault="008F5F60" w:rsidP="00FB27A6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2141C7" w:rsidRDefault="002141C7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FE4B2B" w:rsidRPr="004C2D09" w:rsidRDefault="00FE4B2B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2141C7" w:rsidRPr="004C2D09" w:rsidRDefault="002141C7" w:rsidP="00FB27A6">
      <w:pPr>
        <w:pStyle w:val="Zkladntext3"/>
        <w:tabs>
          <w:tab w:val="left" w:pos="1985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="00FB27A6" w:rsidRPr="00FB27A6"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v radě kraje </w:t>
      </w:r>
      <w:r w:rsidR="008C0616" w:rsidRPr="00FB3D63">
        <w:rPr>
          <w:rFonts w:cs="Tahoma"/>
          <w:sz w:val="24"/>
          <w:szCs w:val="24"/>
        </w:rPr>
        <w:t xml:space="preserve">dne </w:t>
      </w:r>
      <w:r w:rsidR="00FB3D63" w:rsidRPr="00FB3D63">
        <w:rPr>
          <w:rFonts w:cs="Tahoma"/>
          <w:sz w:val="24"/>
          <w:szCs w:val="24"/>
        </w:rPr>
        <w:t>18</w:t>
      </w:r>
      <w:r w:rsidR="00BA2661" w:rsidRPr="00FB3D63">
        <w:rPr>
          <w:rFonts w:cs="Tahoma"/>
          <w:sz w:val="24"/>
          <w:szCs w:val="24"/>
        </w:rPr>
        <w:t xml:space="preserve">. </w:t>
      </w:r>
      <w:r w:rsidR="00FB3D63" w:rsidRPr="00FB3D63">
        <w:rPr>
          <w:rFonts w:cs="Tahoma"/>
          <w:sz w:val="24"/>
          <w:szCs w:val="24"/>
        </w:rPr>
        <w:t>8</w:t>
      </w:r>
      <w:r w:rsidR="00BA2661" w:rsidRPr="00FB3D63">
        <w:rPr>
          <w:rFonts w:cs="Tahoma"/>
          <w:sz w:val="24"/>
          <w:szCs w:val="24"/>
        </w:rPr>
        <w:t xml:space="preserve">. </w:t>
      </w:r>
      <w:r w:rsidR="00BA2661" w:rsidRPr="00386306">
        <w:rPr>
          <w:rFonts w:cs="Tahoma"/>
          <w:sz w:val="24"/>
          <w:szCs w:val="24"/>
        </w:rPr>
        <w:t>201</w:t>
      </w:r>
      <w:r w:rsidR="00E50C72" w:rsidRPr="00386306">
        <w:rPr>
          <w:rFonts w:cs="Tahoma"/>
          <w:sz w:val="24"/>
          <w:szCs w:val="24"/>
        </w:rPr>
        <w:t>5</w:t>
      </w:r>
      <w:r w:rsidR="00C43E04" w:rsidRPr="00386306">
        <w:rPr>
          <w:rFonts w:cs="Tahoma"/>
          <w:sz w:val="24"/>
          <w:szCs w:val="24"/>
        </w:rPr>
        <w:t xml:space="preserve"> a</w:t>
      </w:r>
      <w:r w:rsidR="00A02561" w:rsidRPr="00386306">
        <w:rPr>
          <w:rFonts w:cs="Tahoma"/>
          <w:sz w:val="24"/>
          <w:szCs w:val="24"/>
        </w:rPr>
        <w:t xml:space="preserve"> </w:t>
      </w:r>
      <w:r w:rsidR="00386306" w:rsidRPr="00386306">
        <w:rPr>
          <w:rFonts w:cs="Tahoma"/>
          <w:sz w:val="24"/>
          <w:szCs w:val="24"/>
        </w:rPr>
        <w:t>10</w:t>
      </w:r>
      <w:r w:rsidR="00BA2661" w:rsidRPr="00386306">
        <w:rPr>
          <w:rFonts w:cs="Tahoma"/>
          <w:sz w:val="24"/>
          <w:szCs w:val="24"/>
        </w:rPr>
        <w:t xml:space="preserve">. </w:t>
      </w:r>
      <w:r w:rsidR="00386306" w:rsidRPr="00386306">
        <w:rPr>
          <w:rFonts w:cs="Tahoma"/>
          <w:sz w:val="24"/>
          <w:szCs w:val="24"/>
        </w:rPr>
        <w:t>9</w:t>
      </w:r>
      <w:r w:rsidR="00BA2661" w:rsidRPr="00386306">
        <w:rPr>
          <w:rFonts w:cs="Tahoma"/>
          <w:sz w:val="24"/>
          <w:szCs w:val="24"/>
        </w:rPr>
        <w:t>. 2015</w:t>
      </w:r>
      <w:r w:rsidR="004B3E76" w:rsidRPr="00386306">
        <w:rPr>
          <w:rFonts w:cs="Tahoma"/>
          <w:sz w:val="24"/>
          <w:szCs w:val="24"/>
        </w:rPr>
        <w:t xml:space="preserve"> </w:t>
      </w:r>
      <w:r w:rsidR="008C0616" w:rsidRPr="00386306">
        <w:rPr>
          <w:rFonts w:cs="Tahoma"/>
          <w:sz w:val="24"/>
          <w:szCs w:val="24"/>
        </w:rPr>
        <w:t>–</w:t>
      </w:r>
      <w:r w:rsidR="008C0616">
        <w:rPr>
          <w:rFonts w:cs="Tahoma"/>
          <w:sz w:val="24"/>
          <w:szCs w:val="24"/>
        </w:rPr>
        <w:t xml:space="preserve"> viz usnesení</w:t>
      </w:r>
    </w:p>
    <w:p w:rsidR="0006675D" w:rsidRDefault="0006675D" w:rsidP="00FB27A6">
      <w:pPr>
        <w:pStyle w:val="Zkladntext3"/>
        <w:tabs>
          <w:tab w:val="left" w:pos="1985"/>
        </w:tabs>
        <w:ind w:left="1620"/>
        <w:rPr>
          <w:rFonts w:cs="Tahoma"/>
          <w:sz w:val="24"/>
          <w:szCs w:val="24"/>
        </w:rPr>
      </w:pP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>V </w:t>
      </w:r>
      <w:r w:rsidRPr="00C43E04">
        <w:rPr>
          <w:rFonts w:ascii="Tahoma" w:hAnsi="Tahoma" w:cs="Tahoma"/>
        </w:rPr>
        <w:t xml:space="preserve">Ostravě dne </w:t>
      </w:r>
      <w:r w:rsidR="00221337">
        <w:rPr>
          <w:rFonts w:ascii="Tahoma" w:hAnsi="Tahoma" w:cs="Tahoma"/>
        </w:rPr>
        <w:t>10</w:t>
      </w:r>
      <w:r w:rsidR="00BA2661" w:rsidRPr="00C43E04">
        <w:rPr>
          <w:rFonts w:ascii="Tahoma" w:hAnsi="Tahoma" w:cs="Tahoma"/>
        </w:rPr>
        <w:t>.</w:t>
      </w:r>
      <w:r w:rsidR="006132AC">
        <w:rPr>
          <w:rFonts w:ascii="Tahoma" w:hAnsi="Tahoma" w:cs="Tahoma"/>
        </w:rPr>
        <w:t xml:space="preserve"> </w:t>
      </w:r>
      <w:r w:rsidR="00221337">
        <w:rPr>
          <w:rFonts w:ascii="Tahoma" w:hAnsi="Tahoma" w:cs="Tahoma"/>
        </w:rPr>
        <w:t>9</w:t>
      </w:r>
      <w:r w:rsidR="006132AC">
        <w:rPr>
          <w:rFonts w:ascii="Tahoma" w:hAnsi="Tahoma" w:cs="Tahoma"/>
        </w:rPr>
        <w:t>.</w:t>
      </w:r>
      <w:r w:rsidR="00BA2661">
        <w:rPr>
          <w:rFonts w:ascii="Tahoma" w:hAnsi="Tahoma" w:cs="Tahoma"/>
        </w:rPr>
        <w:t xml:space="preserve"> 2015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7917BA" w:rsidRPr="004C2D09" w:rsidRDefault="000B7B8C" w:rsidP="007917BA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column"/>
      </w:r>
      <w:r w:rsidR="007917BA" w:rsidRPr="004C2D09">
        <w:rPr>
          <w:rFonts w:ascii="Tahoma" w:hAnsi="Tahoma" w:cs="Tahoma"/>
          <w:sz w:val="24"/>
        </w:rPr>
        <w:lastRenderedPageBreak/>
        <w:t>Návrh usnesení:</w:t>
      </w:r>
    </w:p>
    <w:p w:rsidR="007917BA" w:rsidRPr="004C2D09" w:rsidRDefault="007917BA" w:rsidP="007917BA">
      <w:pPr>
        <w:rPr>
          <w:rFonts w:ascii="Tahoma" w:hAnsi="Tahoma" w:cs="Tahoma"/>
          <w:snapToGrid w:val="0"/>
        </w:rPr>
      </w:pPr>
    </w:p>
    <w:p w:rsidR="0008753E" w:rsidRPr="00474290" w:rsidRDefault="0008753E" w:rsidP="0008753E">
      <w:pPr>
        <w:rPr>
          <w:rFonts w:ascii="Tahoma" w:hAnsi="Tahoma" w:cs="Tahoma"/>
          <w:snapToGrid w:val="0"/>
        </w:rPr>
      </w:pPr>
      <w:r w:rsidRPr="00474290">
        <w:rPr>
          <w:rFonts w:ascii="Tahoma" w:hAnsi="Tahoma" w:cs="Tahoma"/>
        </w:rPr>
        <w:t>Zastupitelstvo kraje</w:t>
      </w:r>
    </w:p>
    <w:p w:rsidR="0008753E" w:rsidRPr="00474290" w:rsidRDefault="0008753E" w:rsidP="0008753E">
      <w:pPr>
        <w:rPr>
          <w:rFonts w:ascii="Tahoma" w:hAnsi="Tahoma" w:cs="Tahoma"/>
          <w:snapToGrid w:val="0"/>
        </w:rPr>
      </w:pPr>
    </w:p>
    <w:p w:rsidR="00021868" w:rsidRDefault="0008753E" w:rsidP="00021868">
      <w:pPr>
        <w:tabs>
          <w:tab w:val="left" w:pos="3960"/>
        </w:tabs>
        <w:rPr>
          <w:rFonts w:ascii="Tahoma" w:hAnsi="Tahoma" w:cs="Tahoma"/>
        </w:rPr>
      </w:pPr>
      <w:r w:rsidRPr="00385A15">
        <w:rPr>
          <w:rFonts w:ascii="Tahoma" w:hAnsi="Tahoma" w:cs="Tahoma"/>
        </w:rPr>
        <w:t xml:space="preserve">k usnesením rady kraje </w:t>
      </w:r>
      <w:r w:rsidRPr="00385A15">
        <w:rPr>
          <w:rFonts w:ascii="Tahoma" w:hAnsi="Tahoma" w:cs="Tahoma"/>
        </w:rPr>
        <w:tab/>
      </w:r>
      <w:r w:rsidR="00021868">
        <w:rPr>
          <w:rFonts w:ascii="Tahoma" w:hAnsi="Tahoma" w:cs="Tahoma"/>
        </w:rPr>
        <w:t xml:space="preserve">č. </w:t>
      </w:r>
      <w:r w:rsidR="000D6214">
        <w:rPr>
          <w:rFonts w:ascii="Tahoma" w:hAnsi="Tahoma" w:cs="Tahoma"/>
        </w:rPr>
        <w:t>77</w:t>
      </w:r>
      <w:r w:rsidR="00021868">
        <w:rPr>
          <w:rFonts w:ascii="Tahoma" w:hAnsi="Tahoma" w:cs="Tahoma"/>
        </w:rPr>
        <w:t>/</w:t>
      </w:r>
      <w:r w:rsidR="000D6214">
        <w:rPr>
          <w:rFonts w:ascii="Tahoma" w:hAnsi="Tahoma" w:cs="Tahoma"/>
        </w:rPr>
        <w:t>6277</w:t>
      </w:r>
      <w:r w:rsidR="00021868">
        <w:rPr>
          <w:rFonts w:ascii="Tahoma" w:hAnsi="Tahoma" w:cs="Tahoma"/>
        </w:rPr>
        <w:tab/>
      </w:r>
      <w:r w:rsidR="00021868">
        <w:rPr>
          <w:rFonts w:ascii="Tahoma" w:hAnsi="Tahoma" w:cs="Tahoma"/>
        </w:rPr>
        <w:tab/>
      </w:r>
      <w:r w:rsidR="00021868" w:rsidRPr="00FE044F">
        <w:rPr>
          <w:rFonts w:ascii="Tahoma" w:hAnsi="Tahoma" w:cs="Tahoma"/>
        </w:rPr>
        <w:t>ze dne 10. 09. 2015</w:t>
      </w:r>
    </w:p>
    <w:p w:rsidR="0008753E" w:rsidRDefault="00021868" w:rsidP="0002186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8753E" w:rsidRPr="00385A15">
        <w:rPr>
          <w:rFonts w:ascii="Tahoma" w:hAnsi="Tahoma" w:cs="Tahoma"/>
        </w:rPr>
        <w:t xml:space="preserve">č. </w:t>
      </w:r>
      <w:r w:rsidR="0008753E" w:rsidRPr="00B25B61">
        <w:rPr>
          <w:rFonts w:ascii="Tahoma" w:hAnsi="Tahoma" w:cs="Tahoma"/>
        </w:rPr>
        <w:t>75/6124</w:t>
      </w:r>
      <w:r w:rsidR="0008753E" w:rsidRPr="00385A15">
        <w:rPr>
          <w:rFonts w:ascii="Tahoma" w:hAnsi="Tahoma" w:cs="Tahoma"/>
        </w:rPr>
        <w:tab/>
      </w:r>
      <w:r w:rsidR="0008753E">
        <w:rPr>
          <w:rFonts w:ascii="Tahoma" w:hAnsi="Tahoma" w:cs="Tahoma"/>
        </w:rPr>
        <w:tab/>
      </w:r>
      <w:r w:rsidR="0008753E" w:rsidRPr="00385A15">
        <w:rPr>
          <w:rFonts w:ascii="Tahoma" w:hAnsi="Tahoma" w:cs="Tahoma"/>
        </w:rPr>
        <w:t xml:space="preserve">ze dne </w:t>
      </w:r>
      <w:r w:rsidR="0008753E">
        <w:rPr>
          <w:rFonts w:ascii="Tahoma" w:hAnsi="Tahoma" w:cs="Tahoma"/>
        </w:rPr>
        <w:t>18</w:t>
      </w:r>
      <w:r w:rsidR="0008753E" w:rsidRPr="00385A15">
        <w:rPr>
          <w:rFonts w:ascii="Tahoma" w:hAnsi="Tahoma" w:cs="Tahoma"/>
        </w:rPr>
        <w:t xml:space="preserve">. </w:t>
      </w:r>
      <w:r w:rsidR="0008753E">
        <w:rPr>
          <w:rFonts w:ascii="Tahoma" w:hAnsi="Tahoma" w:cs="Tahoma"/>
        </w:rPr>
        <w:t>08</w:t>
      </w:r>
      <w:r w:rsidR="0008753E" w:rsidRPr="00385A15">
        <w:rPr>
          <w:rFonts w:ascii="Tahoma" w:hAnsi="Tahoma" w:cs="Tahoma"/>
        </w:rPr>
        <w:t>. 2015</w:t>
      </w:r>
    </w:p>
    <w:p w:rsidR="00021868" w:rsidRDefault="0008753E" w:rsidP="0008753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21868" w:rsidRPr="00FE044F">
        <w:rPr>
          <w:rFonts w:ascii="Tahoma" w:hAnsi="Tahoma" w:cs="Tahoma"/>
        </w:rPr>
        <w:t>č. 61/4783</w:t>
      </w:r>
      <w:r w:rsidR="00021868" w:rsidRPr="00FE044F">
        <w:rPr>
          <w:rFonts w:ascii="Tahoma" w:hAnsi="Tahoma" w:cs="Tahoma"/>
        </w:rPr>
        <w:tab/>
        <w:t xml:space="preserve"> </w:t>
      </w:r>
      <w:r w:rsidR="00021868">
        <w:rPr>
          <w:rFonts w:ascii="Tahoma" w:hAnsi="Tahoma" w:cs="Tahoma"/>
        </w:rPr>
        <w:tab/>
      </w:r>
      <w:r w:rsidR="00021868" w:rsidRPr="00FE044F">
        <w:rPr>
          <w:rFonts w:ascii="Tahoma" w:hAnsi="Tahoma" w:cs="Tahoma"/>
        </w:rPr>
        <w:t>ze dne 03. 02. 2015</w:t>
      </w:r>
    </w:p>
    <w:p w:rsidR="00021868" w:rsidRDefault="00021868" w:rsidP="0008753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E044F">
        <w:rPr>
          <w:rFonts w:ascii="Tahoma" w:hAnsi="Tahoma" w:cs="Tahoma"/>
        </w:rPr>
        <w:t>č. 10/671</w:t>
      </w:r>
      <w:r w:rsidRPr="00FE044F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FE044F">
        <w:rPr>
          <w:rFonts w:ascii="Tahoma" w:hAnsi="Tahoma" w:cs="Tahoma"/>
        </w:rPr>
        <w:t>ze dne 05. 03. 2013</w:t>
      </w:r>
    </w:p>
    <w:p w:rsidR="0008753E" w:rsidRDefault="00021868" w:rsidP="0008753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8753E" w:rsidRPr="00AB5B89">
        <w:rPr>
          <w:rFonts w:ascii="Tahoma" w:hAnsi="Tahoma" w:cs="Tahoma"/>
        </w:rPr>
        <w:t>č. 10/673</w:t>
      </w:r>
      <w:r w:rsidR="0008753E" w:rsidRPr="00AB5B89">
        <w:rPr>
          <w:rFonts w:ascii="Tahoma" w:hAnsi="Tahoma" w:cs="Tahoma"/>
        </w:rPr>
        <w:tab/>
      </w:r>
      <w:r w:rsidR="0008753E" w:rsidRPr="00AB5B89">
        <w:rPr>
          <w:rFonts w:ascii="Tahoma" w:hAnsi="Tahoma" w:cs="Tahoma"/>
        </w:rPr>
        <w:tab/>
        <w:t>ze dne 05. 03. 2013</w:t>
      </w:r>
    </w:p>
    <w:p w:rsidR="00021868" w:rsidRDefault="0008753E" w:rsidP="0002186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21868" w:rsidRPr="004C2D09">
        <w:rPr>
          <w:rFonts w:ascii="Tahoma" w:hAnsi="Tahoma" w:cs="Tahoma"/>
        </w:rPr>
        <w:t xml:space="preserve">č. </w:t>
      </w:r>
      <w:r w:rsidR="00021868">
        <w:rPr>
          <w:rFonts w:ascii="Tahoma" w:hAnsi="Tahoma" w:cs="Tahoma"/>
        </w:rPr>
        <w:t>97/6161</w:t>
      </w:r>
      <w:r w:rsidR="00021868">
        <w:rPr>
          <w:rFonts w:ascii="Tahoma" w:hAnsi="Tahoma" w:cs="Tahoma"/>
        </w:rPr>
        <w:tab/>
      </w:r>
      <w:r w:rsidR="00021868" w:rsidRPr="004C2D09">
        <w:rPr>
          <w:rFonts w:ascii="Tahoma" w:hAnsi="Tahoma" w:cs="Tahoma"/>
        </w:rPr>
        <w:tab/>
        <w:t xml:space="preserve">ze dne </w:t>
      </w:r>
      <w:r w:rsidR="00021868">
        <w:rPr>
          <w:rFonts w:ascii="Tahoma" w:hAnsi="Tahoma" w:cs="Tahoma"/>
        </w:rPr>
        <w:t>16. 11. 2011</w:t>
      </w:r>
    </w:p>
    <w:p w:rsidR="00021868" w:rsidRDefault="00021868" w:rsidP="0002186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91C6B">
        <w:rPr>
          <w:rFonts w:ascii="Tahoma" w:hAnsi="Tahoma" w:cs="Tahoma"/>
        </w:rPr>
        <w:t xml:space="preserve">č. 97/6163 </w:t>
      </w:r>
      <w:r w:rsidRPr="00991C6B">
        <w:rPr>
          <w:rFonts w:ascii="Tahoma" w:hAnsi="Tahoma" w:cs="Tahoma"/>
        </w:rPr>
        <w:tab/>
        <w:t>ze dne 16. 11. 2011</w:t>
      </w:r>
    </w:p>
    <w:p w:rsidR="0008753E" w:rsidRDefault="0008753E" w:rsidP="0008753E">
      <w:pPr>
        <w:tabs>
          <w:tab w:val="left" w:pos="3960"/>
        </w:tabs>
        <w:rPr>
          <w:rFonts w:ascii="Tahoma" w:hAnsi="Tahoma" w:cs="Tahoma"/>
        </w:rPr>
      </w:pPr>
      <w:r w:rsidRPr="00442471">
        <w:rPr>
          <w:rFonts w:ascii="Tahoma" w:hAnsi="Tahoma" w:cs="Tahoma"/>
        </w:rPr>
        <w:tab/>
      </w:r>
      <w:r>
        <w:rPr>
          <w:rFonts w:ascii="Tahoma" w:hAnsi="Tahoma" w:cs="Tahoma"/>
        </w:rPr>
        <w:t>č. 97/6159</w:t>
      </w:r>
      <w:r>
        <w:rPr>
          <w:rFonts w:ascii="Tahoma" w:hAnsi="Tahoma" w:cs="Tahoma"/>
        </w:rPr>
        <w:tab/>
      </w:r>
      <w:r w:rsidR="00021868">
        <w:rPr>
          <w:rFonts w:ascii="Tahoma" w:hAnsi="Tahoma" w:cs="Tahoma"/>
        </w:rPr>
        <w:tab/>
      </w:r>
      <w:r>
        <w:rPr>
          <w:rFonts w:ascii="Tahoma" w:hAnsi="Tahoma" w:cs="Tahoma"/>
        </w:rPr>
        <w:t>ze dne 16. 11. 2011</w:t>
      </w:r>
    </w:p>
    <w:p w:rsidR="0008753E" w:rsidRPr="00442471" w:rsidRDefault="0008753E" w:rsidP="0008753E">
      <w:pPr>
        <w:tabs>
          <w:tab w:val="left" w:pos="3960"/>
        </w:tabs>
        <w:rPr>
          <w:rFonts w:ascii="Tahoma" w:hAnsi="Tahoma" w:cs="Tahoma"/>
        </w:rPr>
      </w:pPr>
    </w:p>
    <w:p w:rsidR="00021868" w:rsidRPr="00AC115C" w:rsidRDefault="0008753E" w:rsidP="00021868">
      <w:pPr>
        <w:tabs>
          <w:tab w:val="left" w:pos="3960"/>
          <w:tab w:val="left" w:pos="6379"/>
        </w:tabs>
        <w:rPr>
          <w:rFonts w:ascii="Tahoma" w:hAnsi="Tahoma" w:cs="Tahoma"/>
        </w:rPr>
      </w:pPr>
      <w:r w:rsidRPr="00442471">
        <w:rPr>
          <w:rFonts w:ascii="Tahoma" w:hAnsi="Tahoma" w:cs="Tahoma"/>
        </w:rPr>
        <w:t>k usnesením zastupitelstva kraje</w:t>
      </w:r>
      <w:r w:rsidRPr="00442471">
        <w:rPr>
          <w:rFonts w:ascii="Tahoma" w:hAnsi="Tahoma" w:cs="Tahoma"/>
        </w:rPr>
        <w:tab/>
      </w:r>
      <w:r w:rsidR="00021868">
        <w:rPr>
          <w:rFonts w:ascii="Tahoma" w:hAnsi="Tahoma" w:cs="Tahoma"/>
        </w:rPr>
        <w:t xml:space="preserve">č. 3/169           </w:t>
      </w:r>
      <w:r w:rsidR="00021868" w:rsidRPr="00720118">
        <w:rPr>
          <w:rFonts w:ascii="Tahoma" w:hAnsi="Tahoma" w:cs="Tahoma"/>
        </w:rPr>
        <w:t>ze dne 21. 03. 2013</w:t>
      </w:r>
      <w:r w:rsidR="00021868" w:rsidRPr="00442471">
        <w:rPr>
          <w:rFonts w:ascii="Tahoma" w:hAnsi="Tahoma" w:cs="Tahoma"/>
        </w:rPr>
        <w:t xml:space="preserve">        </w:t>
      </w:r>
      <w:r w:rsidR="00021868" w:rsidRPr="00442471">
        <w:rPr>
          <w:rFonts w:ascii="Tahoma" w:hAnsi="Tahoma" w:cs="Tahoma"/>
        </w:rPr>
        <w:tab/>
      </w:r>
    </w:p>
    <w:p w:rsidR="00021868" w:rsidRDefault="00021868" w:rsidP="00021868">
      <w:pPr>
        <w:tabs>
          <w:tab w:val="left" w:pos="3960"/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ab/>
      </w:r>
      <w:r w:rsidRPr="00442471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 xml:space="preserve">3/167        </w:t>
      </w:r>
      <w:r>
        <w:rPr>
          <w:rFonts w:ascii="Tahoma" w:hAnsi="Tahoma" w:cs="Tahoma"/>
        </w:rPr>
        <w:tab/>
      </w:r>
      <w:r w:rsidRPr="00442471">
        <w:rPr>
          <w:rFonts w:ascii="Tahoma" w:hAnsi="Tahoma" w:cs="Tahoma"/>
        </w:rPr>
        <w:t>ze dne 21.</w:t>
      </w:r>
      <w:r>
        <w:rPr>
          <w:rFonts w:ascii="Tahoma" w:hAnsi="Tahoma" w:cs="Tahoma"/>
        </w:rPr>
        <w:t xml:space="preserve"> 0</w:t>
      </w:r>
      <w:r w:rsidRPr="00442471">
        <w:rPr>
          <w:rFonts w:ascii="Tahoma" w:hAnsi="Tahoma" w:cs="Tahoma"/>
        </w:rPr>
        <w:t>3. 2013</w:t>
      </w:r>
    </w:p>
    <w:p w:rsidR="00021868" w:rsidRDefault="00021868" w:rsidP="00021868">
      <w:pPr>
        <w:tabs>
          <w:tab w:val="left" w:pos="3960"/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22/1862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14. 12. 2011</w:t>
      </w:r>
    </w:p>
    <w:p w:rsidR="00021868" w:rsidRDefault="00021868" w:rsidP="00021868">
      <w:pPr>
        <w:tabs>
          <w:tab w:val="left" w:pos="3960"/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22/1860</w:t>
      </w:r>
      <w:r w:rsidRPr="00203E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14. 12. 2011</w:t>
      </w:r>
    </w:p>
    <w:p w:rsidR="0008753E" w:rsidRDefault="00021868" w:rsidP="00021868">
      <w:pPr>
        <w:tabs>
          <w:tab w:val="left" w:pos="3960"/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42471">
        <w:rPr>
          <w:rFonts w:ascii="Tahoma" w:hAnsi="Tahoma" w:cs="Tahoma"/>
        </w:rPr>
        <w:t>č. 22/18</w:t>
      </w:r>
      <w:r>
        <w:rPr>
          <w:rFonts w:ascii="Tahoma" w:hAnsi="Tahoma" w:cs="Tahoma"/>
        </w:rPr>
        <w:t>59</w:t>
      </w:r>
      <w:r>
        <w:rPr>
          <w:rFonts w:ascii="Tahoma" w:hAnsi="Tahoma" w:cs="Tahoma"/>
        </w:rPr>
        <w:tab/>
      </w:r>
      <w:r w:rsidRPr="00442471">
        <w:rPr>
          <w:rFonts w:ascii="Tahoma" w:hAnsi="Tahoma" w:cs="Tahoma"/>
        </w:rPr>
        <w:t>ze dne 14. 12. 2011</w:t>
      </w:r>
      <w:r w:rsidR="0008753E">
        <w:rPr>
          <w:rFonts w:ascii="Tahoma" w:hAnsi="Tahoma" w:cs="Tahoma"/>
        </w:rPr>
        <w:tab/>
      </w:r>
    </w:p>
    <w:p w:rsidR="0008753E" w:rsidRPr="00021868" w:rsidRDefault="0008753E" w:rsidP="00021868">
      <w:pPr>
        <w:tabs>
          <w:tab w:val="left" w:pos="3960"/>
        </w:tabs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  <w:gridCol w:w="72"/>
      </w:tblGrid>
      <w:tr w:rsidR="0008753E" w:rsidRPr="009F4E6E" w:rsidTr="0008753E">
        <w:trPr>
          <w:trHeight w:val="21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754A9D" w:rsidRDefault="0008753E" w:rsidP="00137485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 w:rsidRPr="00754A9D">
              <w:rPr>
                <w:rFonts w:ascii="Tahoma" w:hAnsi="Tahoma" w:cs="Tahoma"/>
                <w:sz w:val="24"/>
                <w:szCs w:val="24"/>
              </w:rPr>
              <w:t>../....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Pr="008C0FEC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C0FEC">
              <w:rPr>
                <w:rFonts w:ascii="Tahoma" w:hAnsi="Tahoma" w:cs="Tahoma"/>
              </w:rPr>
              <w:t>)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08753E" w:rsidRPr="004F7628" w:rsidRDefault="0008753E" w:rsidP="008B3C5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4F7628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</w:t>
            </w:r>
            <w:r w:rsidRPr="004F7628">
              <w:rPr>
                <w:rFonts w:ascii="Tahoma" w:hAnsi="Tahoma" w:cs="Tahoma"/>
              </w:rPr>
              <w:t xml:space="preserve">ut podle § 22 odst. 12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75 % </w:t>
            </w:r>
            <w:r w:rsidRPr="004F7628">
              <w:rPr>
                <w:rFonts w:ascii="Tahoma" w:hAnsi="Tahoma" w:cs="Tahoma"/>
              </w:rPr>
              <w:t xml:space="preserve">ze stanoveného odvodu </w:t>
            </w:r>
            <w:r>
              <w:rPr>
                <w:rFonts w:ascii="Tahoma" w:hAnsi="Tahoma" w:cs="Tahoma"/>
              </w:rPr>
              <w:t>66.977</w:t>
            </w:r>
            <w:r w:rsidRPr="004F76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7628">
              <w:rPr>
                <w:rFonts w:ascii="Tahoma" w:hAnsi="Tahoma" w:cs="Tahoma"/>
              </w:rPr>
              <w:t xml:space="preserve">Kč za porušení rozpočtové kázně u dotace poskytnuté subjektu </w:t>
            </w:r>
            <w:r>
              <w:rPr>
                <w:rFonts w:ascii="Tahoma" w:hAnsi="Tahoma" w:cs="Tahoma"/>
              </w:rPr>
              <w:t>Albrechtova střední škola, Český Těšín, příspěvková organizace, IČ 00577235,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 xml:space="preserve">na projekt „Zvýšení kompetencí pedagogických pracovníků Střední školy zemědělské, Český Těšín, </w:t>
            </w:r>
            <w:proofErr w:type="spellStart"/>
            <w:r>
              <w:rPr>
                <w:rFonts w:ascii="Tahoma" w:hAnsi="Tahoma" w:cs="Tahoma"/>
              </w:rPr>
              <w:t>p.o</w:t>
            </w:r>
            <w:proofErr w:type="spellEnd"/>
            <w:r>
              <w:rPr>
                <w:rFonts w:ascii="Tahoma" w:hAnsi="Tahoma" w:cs="Tahoma"/>
              </w:rPr>
              <w:t>.“, tj. v celkové výši 50.232,75 Kč, zaokrouhleně 50.232 Kč</w:t>
            </w:r>
          </w:p>
          <w:p w:rsidR="0008753E" w:rsidRPr="008C0FEC" w:rsidRDefault="0008753E" w:rsidP="008B3C5B">
            <w:pPr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color w:val="FF0000"/>
              </w:rPr>
            </w:pPr>
            <w:r w:rsidRPr="008C0FEC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8C0FEC">
              <w:rPr>
                <w:rFonts w:ascii="Tahoma" w:hAnsi="Tahoma" w:cs="Tahoma"/>
              </w:rPr>
              <w:t> </w:t>
            </w:r>
            <w:r w:rsidRPr="00CA7716">
              <w:rPr>
                <w:rFonts w:ascii="Tahoma" w:hAnsi="Tahoma" w:cs="Tahoma"/>
              </w:rPr>
              <w:t>penále v plné výši podle § 22 zákona č. 250/2000 Sb., o rozpočtových pravidlech územních rozpočtů, ve znění pozdějších předpisů, u dotace poskytnuté subjektu Albrechtova střední škola, Český Těšín, příspěvková organizace, IČ 00577235,</w:t>
            </w:r>
            <w:r w:rsidRPr="00CA7716">
              <w:rPr>
                <w:rFonts w:ascii="Tahoma" w:hAnsi="Tahoma" w:cs="Tahoma"/>
                <w:i/>
                <w:iCs/>
              </w:rPr>
              <w:t xml:space="preserve"> </w:t>
            </w:r>
            <w:r w:rsidRPr="00CA7716">
              <w:rPr>
                <w:rFonts w:ascii="Tahoma" w:hAnsi="Tahoma" w:cs="Tahoma"/>
              </w:rPr>
              <w:t xml:space="preserve">na projekt „Zvýšení kompetencí pedagogických pracovníků Střední školy zemědělské, Český Těšín, </w:t>
            </w:r>
            <w:proofErr w:type="spellStart"/>
            <w:r w:rsidRPr="00CA7716">
              <w:rPr>
                <w:rFonts w:ascii="Tahoma" w:hAnsi="Tahoma" w:cs="Tahoma"/>
              </w:rPr>
              <w:t>p.o</w:t>
            </w:r>
            <w:proofErr w:type="spellEnd"/>
            <w:r w:rsidRPr="00CA7716">
              <w:rPr>
                <w:rFonts w:ascii="Tahoma" w:hAnsi="Tahoma" w:cs="Tahoma"/>
              </w:rPr>
              <w:t>.“, dle předloženého materiálu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9F4E6E" w:rsidTr="0008753E">
        <w:trPr>
          <w:trHeight w:val="21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754A9D" w:rsidRDefault="0008753E" w:rsidP="00137485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 w:rsidRPr="00754A9D">
              <w:rPr>
                <w:rFonts w:ascii="Tahoma" w:hAnsi="Tahoma" w:cs="Tahoma"/>
                <w:sz w:val="24"/>
                <w:szCs w:val="24"/>
              </w:rPr>
              <w:t>../....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Pr="008C0FEC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C0FEC">
              <w:rPr>
                <w:rFonts w:ascii="Tahoma" w:hAnsi="Tahoma" w:cs="Tahoma"/>
              </w:rPr>
              <w:t>)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08753E" w:rsidRPr="004F7628" w:rsidRDefault="0008753E" w:rsidP="008B3C5B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</w:rPr>
            </w:pPr>
            <w:r w:rsidRPr="004F7628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</w:t>
            </w:r>
            <w:r w:rsidRPr="004F7628">
              <w:rPr>
                <w:rFonts w:ascii="Tahoma" w:hAnsi="Tahoma" w:cs="Tahoma"/>
              </w:rPr>
              <w:t xml:space="preserve">ut </w:t>
            </w:r>
            <w:r>
              <w:rPr>
                <w:rFonts w:ascii="Tahoma" w:hAnsi="Tahoma" w:cs="Tahoma"/>
              </w:rPr>
              <w:t>podle § 22 zákona č. 250/2000 Sb., o rozpočtových pravidlech územních rozpočtů, ve znění pozdějších předpisů, 100 % ze stanoveného odvodu 451.501</w:t>
            </w:r>
            <w:r>
              <w:t xml:space="preserve"> </w:t>
            </w:r>
            <w:r>
              <w:rPr>
                <w:rFonts w:ascii="Tahoma" w:hAnsi="Tahoma" w:cs="Tahoma"/>
              </w:rPr>
              <w:t>Kč za porušení rozpočtové kázně u dotace poskytnuté subjektu Krajské zařízení pro další vzdělávání pedagogických pracovníků a informační centrum, Nový Jičín, příspěvková organizace, IČ 62330403, na projekt „</w:t>
            </w:r>
            <w:proofErr w:type="spellStart"/>
            <w:r>
              <w:rPr>
                <w:rFonts w:ascii="Tahoma" w:hAnsi="Tahoma" w:cs="Tahoma"/>
              </w:rPr>
              <w:t>Progress</w:t>
            </w:r>
            <w:proofErr w:type="spellEnd"/>
            <w:r>
              <w:rPr>
                <w:rFonts w:ascii="Tahoma" w:hAnsi="Tahoma" w:cs="Tahoma"/>
              </w:rPr>
              <w:t xml:space="preserve">“, tj. v celkové výši 451.501 Kč </w:t>
            </w:r>
          </w:p>
          <w:p w:rsidR="0008753E" w:rsidRPr="008C0FEC" w:rsidRDefault="0008753E" w:rsidP="008B3C5B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color w:val="FF0000"/>
              </w:rPr>
            </w:pPr>
            <w:r w:rsidRPr="008C0FEC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8C0FEC">
              <w:rPr>
                <w:rFonts w:ascii="Tahoma" w:hAnsi="Tahoma" w:cs="Tahoma"/>
              </w:rPr>
              <w:t> </w:t>
            </w:r>
            <w:r w:rsidRPr="00CA7716">
              <w:rPr>
                <w:rFonts w:ascii="Tahoma" w:hAnsi="Tahoma" w:cs="Tahoma"/>
              </w:rPr>
              <w:t xml:space="preserve">penále v plné výši podle § 22 zákona č. 250/2000 Sb., o rozpočtových pravidlech územních rozpočtů, ve znění pozdějších </w:t>
            </w:r>
            <w:r w:rsidRPr="00CA7716">
              <w:rPr>
                <w:rFonts w:ascii="Tahoma" w:hAnsi="Tahoma" w:cs="Tahoma"/>
              </w:rPr>
              <w:lastRenderedPageBreak/>
              <w:t xml:space="preserve">předpisů, u dotace poskytnuté subjektu </w:t>
            </w:r>
            <w:r>
              <w:rPr>
                <w:rFonts w:ascii="Tahoma" w:hAnsi="Tahoma" w:cs="Tahoma"/>
              </w:rPr>
              <w:t>Krajské zařízení pro další vzdělávání pedagogických pracovníků a informační centrum, Nový Jičín, příspěvková organizace, IČ 62330403, na projekt „</w:t>
            </w:r>
            <w:proofErr w:type="spellStart"/>
            <w:r>
              <w:rPr>
                <w:rFonts w:ascii="Tahoma" w:hAnsi="Tahoma" w:cs="Tahoma"/>
              </w:rPr>
              <w:t>Progress</w:t>
            </w:r>
            <w:proofErr w:type="spellEnd"/>
            <w:r>
              <w:rPr>
                <w:rFonts w:ascii="Tahoma" w:hAnsi="Tahoma" w:cs="Tahoma"/>
              </w:rPr>
              <w:t>“</w:t>
            </w:r>
            <w:r w:rsidRPr="00CA7716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CA7716">
              <w:rPr>
                <w:rFonts w:ascii="Tahoma" w:hAnsi="Tahoma" w:cs="Tahoma"/>
              </w:rPr>
              <w:t>dle předloženého materiálu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9F4E6E" w:rsidTr="0008753E">
        <w:trPr>
          <w:trHeight w:val="21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754A9D" w:rsidRDefault="0008753E" w:rsidP="00137485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 w:rsidRPr="00754A9D">
              <w:rPr>
                <w:rFonts w:ascii="Tahoma" w:hAnsi="Tahoma" w:cs="Tahoma"/>
                <w:sz w:val="24"/>
                <w:szCs w:val="24"/>
              </w:rPr>
              <w:t>../....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Pr="008C0FEC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C0FEC">
              <w:rPr>
                <w:rFonts w:ascii="Tahoma" w:hAnsi="Tahoma" w:cs="Tahoma"/>
              </w:rPr>
              <w:t>)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08753E" w:rsidRPr="00A31A14" w:rsidRDefault="0008753E" w:rsidP="008B3C5B">
            <w:pPr>
              <w:numPr>
                <w:ilvl w:val="0"/>
                <w:numId w:val="4"/>
              </w:numPr>
              <w:spacing w:after="120"/>
              <w:jc w:val="both"/>
              <w:rPr>
                <w:rFonts w:ascii="Tahoma" w:hAnsi="Tahoma" w:cs="Tahoma"/>
                <w:color w:val="FF0000"/>
              </w:rPr>
            </w:pPr>
            <w:r w:rsidRPr="004F7628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</w:t>
            </w:r>
            <w:r w:rsidRPr="004F7628">
              <w:rPr>
                <w:rFonts w:ascii="Tahoma" w:hAnsi="Tahoma" w:cs="Tahoma"/>
              </w:rPr>
              <w:t xml:space="preserve">ut </w:t>
            </w:r>
            <w:r>
              <w:rPr>
                <w:rFonts w:ascii="Tahoma" w:hAnsi="Tahoma" w:cs="Tahoma"/>
              </w:rPr>
              <w:t>podle § 22 zákona č. 250/2000 Sb., o rozpočtových pravidlech územních rozpočtů, ve znění pozdějších předpisů, 100 % ze stanoveného odvodu 176.561</w:t>
            </w:r>
            <w:r>
              <w:t xml:space="preserve"> </w:t>
            </w:r>
            <w:r>
              <w:rPr>
                <w:rFonts w:ascii="Tahoma" w:hAnsi="Tahoma" w:cs="Tahoma"/>
              </w:rPr>
              <w:t>Kč za porušení rozpočtové kázně u dotace poskytnuté subjektu Krajské zařízení pro další vzdělávání pedagogických pracovníků a informační centrum, Nový Jičín, příspěvková organizace, IČ 62330403, na projekt „</w:t>
            </w:r>
            <w:proofErr w:type="spellStart"/>
            <w:r>
              <w:rPr>
                <w:rFonts w:ascii="Tahoma" w:hAnsi="Tahoma" w:cs="Tahoma"/>
              </w:rPr>
              <w:t>Elementarium</w:t>
            </w:r>
            <w:proofErr w:type="spellEnd"/>
            <w:r>
              <w:rPr>
                <w:rFonts w:ascii="Tahoma" w:hAnsi="Tahoma" w:cs="Tahoma"/>
              </w:rPr>
              <w:t xml:space="preserve">“, tj. v celkové výši 176.561 Kč, </w:t>
            </w:r>
          </w:p>
          <w:p w:rsidR="0008753E" w:rsidRPr="008C0FEC" w:rsidRDefault="0008753E" w:rsidP="008B3C5B">
            <w:pPr>
              <w:numPr>
                <w:ilvl w:val="0"/>
                <w:numId w:val="4"/>
              </w:numPr>
              <w:spacing w:after="120"/>
              <w:jc w:val="both"/>
              <w:rPr>
                <w:rFonts w:ascii="Tahoma" w:hAnsi="Tahoma" w:cs="Tahoma"/>
                <w:color w:val="FF0000"/>
              </w:rPr>
            </w:pPr>
            <w:r w:rsidRPr="008C0FEC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8C0FEC">
              <w:rPr>
                <w:rFonts w:ascii="Tahoma" w:hAnsi="Tahoma" w:cs="Tahoma"/>
              </w:rPr>
              <w:t> </w:t>
            </w:r>
            <w:r w:rsidRPr="00CA7716">
              <w:rPr>
                <w:rFonts w:ascii="Tahoma" w:hAnsi="Tahoma" w:cs="Tahoma"/>
              </w:rPr>
              <w:t>penále</w:t>
            </w:r>
            <w:r>
              <w:rPr>
                <w:rFonts w:ascii="Tahoma" w:hAnsi="Tahoma" w:cs="Tahoma"/>
              </w:rPr>
              <w:t xml:space="preserve"> </w:t>
            </w:r>
            <w:r w:rsidRPr="00CA7716">
              <w:rPr>
                <w:rFonts w:ascii="Tahoma" w:hAnsi="Tahoma" w:cs="Tahoma"/>
              </w:rPr>
              <w:t xml:space="preserve">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Krajské zařízení pro další vzdělávání pedagogických pracovníků a informační centrum, Nový Jičín, příspěvková organizace, IČ 62330403, na projekt „</w:t>
            </w:r>
            <w:proofErr w:type="spellStart"/>
            <w:r>
              <w:rPr>
                <w:rFonts w:ascii="Tahoma" w:hAnsi="Tahoma" w:cs="Tahoma"/>
              </w:rPr>
              <w:t>Elementarium</w:t>
            </w:r>
            <w:proofErr w:type="spellEnd"/>
            <w:r>
              <w:rPr>
                <w:rFonts w:ascii="Tahoma" w:hAnsi="Tahoma" w:cs="Tahoma"/>
              </w:rPr>
              <w:t>“</w:t>
            </w:r>
            <w:r w:rsidRPr="00CA7716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CA7716">
              <w:rPr>
                <w:rFonts w:ascii="Tahoma" w:hAnsi="Tahoma" w:cs="Tahoma"/>
              </w:rPr>
              <w:t>dle předloženého materiálu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rPr>
          <w:gridAfter w:val="1"/>
          <w:wAfter w:w="72" w:type="dxa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4C2D09" w:rsidTr="0008753E">
        <w:trPr>
          <w:gridAfter w:val="1"/>
          <w:wAfter w:w="72" w:type="dxa"/>
          <w:trHeight w:val="842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Default="0008753E" w:rsidP="008B3C5B">
            <w:pPr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 prominout podle § 22 zákona č. 250/2000 Sb., o rozpočtových pravidlech územních rozpočtů, ve znění pozdějších předpisů, 95 % ze stanoveného odvodu 176.827,72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Kč za porušení rozpočtové kázně </w:t>
            </w:r>
            <w:r>
              <w:rPr>
                <w:rFonts w:ascii="Tahoma" w:hAnsi="Tahoma" w:cs="Tahoma"/>
              </w:rPr>
              <w:br/>
              <w:t>u dotace poskytnuté subjektu Gymnázium, Ostrava - Hrabůvka, příspěvková organizace, IČ 00842745,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>na projekt „Dalším vzděláváním pedagogických pracovníků Gymnázia, Ostrava – Hrabůvka, příspěvková organizace, k jejich profesnímu rozvoji“, tj. v celkové výši 167.986,33 Kč, zaokrouhleně 167.986 Kč,</w:t>
            </w:r>
          </w:p>
          <w:p w:rsidR="0008753E" w:rsidRPr="00C93771" w:rsidRDefault="0008753E" w:rsidP="008B3C5B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CA7716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Gymnázium, Ostrava - Hrabůvka</w:t>
            </w:r>
            <w:r w:rsidRPr="00CA7716">
              <w:rPr>
                <w:rFonts w:ascii="Tahoma" w:hAnsi="Tahoma" w:cs="Tahoma"/>
              </w:rPr>
              <w:t xml:space="preserve">, příspěvková organizace, IČ </w:t>
            </w:r>
            <w:r>
              <w:rPr>
                <w:rFonts w:ascii="Tahoma" w:hAnsi="Tahoma" w:cs="Tahoma"/>
              </w:rPr>
              <w:t>00842745</w:t>
            </w:r>
            <w:r w:rsidRPr="00CA7716">
              <w:rPr>
                <w:rFonts w:ascii="Tahoma" w:hAnsi="Tahoma" w:cs="Tahoma"/>
              </w:rPr>
              <w:t>,</w:t>
            </w:r>
            <w:r w:rsidRPr="00CA7716">
              <w:rPr>
                <w:rFonts w:ascii="Tahoma" w:hAnsi="Tahoma" w:cs="Tahoma"/>
                <w:i/>
                <w:iCs/>
              </w:rPr>
              <w:t xml:space="preserve"> </w:t>
            </w:r>
            <w:r w:rsidRPr="00CA7716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Dalším vzděláváním pedagogických pracovníků Gymnázia, Ostrava – Hrabůvka, příspěvková organizace, k jejich profesnímu rozvoji</w:t>
            </w:r>
            <w:r w:rsidRPr="00CA7716">
              <w:rPr>
                <w:rFonts w:ascii="Tahoma" w:hAnsi="Tahoma" w:cs="Tahoma"/>
              </w:rPr>
              <w:t>“, dle předloženého materiálu</w:t>
            </w:r>
          </w:p>
        </w:tc>
      </w:tr>
      <w:tr w:rsidR="0008753E" w:rsidRPr="004C2D09" w:rsidTr="0008753E">
        <w:trPr>
          <w:gridAfter w:val="1"/>
          <w:wAfter w:w="72" w:type="dxa"/>
          <w:trHeight w:val="301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rPr>
          <w:gridAfter w:val="1"/>
          <w:wAfter w:w="72" w:type="dxa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4C2D09" w:rsidTr="0008753E">
        <w:trPr>
          <w:gridAfter w:val="1"/>
          <w:wAfter w:w="72" w:type="dxa"/>
          <w:trHeight w:val="842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Default="0008753E" w:rsidP="008B3C5B">
            <w:pPr>
              <w:numPr>
                <w:ilvl w:val="0"/>
                <w:numId w:val="6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 prominout podle § 22 zákona č. 250/2000 Sb., o rozpočtových pravidlech územních rozpočtů, ve znění pozdějších předpisů, 19.867 Kč ze stanoveného odvodu 33.112,15</w:t>
            </w:r>
            <w:r>
              <w:t xml:space="preserve"> </w:t>
            </w:r>
            <w:r>
              <w:rPr>
                <w:rFonts w:ascii="Tahoma" w:hAnsi="Tahoma" w:cs="Tahoma"/>
              </w:rPr>
              <w:t>Kč za porušení rozpočtové kázně u dotace poskytnuté subjektu Vzdělávání a rozvoj dospělých s.r.o., IČ 27816371,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lastRenderedPageBreak/>
              <w:t>na projekt „Třídnické hodiny jako nástroj pro udržování a rozvoj sociálních vztahů ve třídách“,</w:t>
            </w:r>
          </w:p>
          <w:p w:rsidR="0008753E" w:rsidRPr="00C93771" w:rsidRDefault="0008753E" w:rsidP="008B3C5B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CA7716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Vzdělávání a rozvoj dospělých s.r.o.</w:t>
            </w:r>
            <w:r w:rsidRPr="00CA7716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27816371</w:t>
            </w:r>
            <w:r w:rsidRPr="00CA7716">
              <w:rPr>
                <w:rFonts w:ascii="Tahoma" w:hAnsi="Tahoma" w:cs="Tahoma"/>
              </w:rPr>
              <w:t>,</w:t>
            </w:r>
            <w:r w:rsidRPr="00CA7716">
              <w:rPr>
                <w:rFonts w:ascii="Tahoma" w:hAnsi="Tahoma" w:cs="Tahoma"/>
                <w:i/>
                <w:iCs/>
              </w:rPr>
              <w:t xml:space="preserve"> </w:t>
            </w:r>
            <w:r w:rsidRPr="00CA7716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Třídnické hodiny jako nástroj pro udržování a rozvoj sociálních vztahů ve třídách</w:t>
            </w:r>
            <w:r w:rsidRPr="00CA7716">
              <w:rPr>
                <w:rFonts w:ascii="Tahoma" w:hAnsi="Tahoma" w:cs="Tahoma"/>
              </w:rPr>
              <w:t>“, dle předloženého materiálu</w:t>
            </w:r>
          </w:p>
        </w:tc>
      </w:tr>
      <w:tr w:rsidR="0008753E" w:rsidRPr="004C2D09" w:rsidTr="0008753E">
        <w:trPr>
          <w:gridAfter w:val="1"/>
          <w:wAfter w:w="72" w:type="dxa"/>
          <w:trHeight w:val="255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rPr>
          <w:gridAfter w:val="1"/>
          <w:wAfter w:w="72" w:type="dxa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4C2D09" w:rsidTr="0008753E">
        <w:trPr>
          <w:gridAfter w:val="1"/>
          <w:wAfter w:w="72" w:type="dxa"/>
          <w:trHeight w:val="842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Default="0008753E" w:rsidP="008B3C5B">
            <w:pPr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 prominout podle § 22 zákona č. 250/2000 Sb., o rozpočtových pravidlech územních rozpočtů, ve znění pozdějších předpisů, 57.158 Kč ze stanoveného odvodu 71.447,70</w:t>
            </w:r>
            <w:r>
              <w:t xml:space="preserve"> </w:t>
            </w:r>
            <w:r>
              <w:rPr>
                <w:rFonts w:ascii="Tahoma" w:hAnsi="Tahoma" w:cs="Tahoma"/>
              </w:rPr>
              <w:t>Kč za porušení rozpočtové kázně u dotace poskytnuté subjektu Základní škola Krnov, Janáčkovo náměstí 17, okres Bruntál, příspěvková organizace, IČ 00852546,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>na projekt „KOUČOVÁNÍ DO ŠKOL – od vzdělávání ke sdílení“,</w:t>
            </w:r>
          </w:p>
          <w:p w:rsidR="0008753E" w:rsidRPr="00386306" w:rsidRDefault="0008753E" w:rsidP="00137485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CA7716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Základní škola Krnov, Janáčkovo náměstí 17, okres Bruntál, příspěvková organizace</w:t>
            </w:r>
            <w:r w:rsidRPr="00CA7716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00852546</w:t>
            </w:r>
            <w:r w:rsidRPr="00CA7716">
              <w:rPr>
                <w:rFonts w:ascii="Tahoma" w:hAnsi="Tahoma" w:cs="Tahoma"/>
              </w:rPr>
              <w:t>,</w:t>
            </w:r>
            <w:r w:rsidRPr="00CA7716">
              <w:rPr>
                <w:rFonts w:ascii="Tahoma" w:hAnsi="Tahoma" w:cs="Tahoma"/>
                <w:i/>
                <w:iCs/>
              </w:rPr>
              <w:t xml:space="preserve"> </w:t>
            </w:r>
            <w:r w:rsidRPr="00CA7716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KOUČOVÁNÍ DO ŠKOL – od vzdělávání ke sdílení</w:t>
            </w:r>
            <w:r w:rsidRPr="00CA7716">
              <w:rPr>
                <w:rFonts w:ascii="Tahoma" w:hAnsi="Tahoma" w:cs="Tahoma"/>
              </w:rPr>
              <w:t xml:space="preserve">“, </w:t>
            </w:r>
            <w:r>
              <w:rPr>
                <w:rFonts w:ascii="Tahoma" w:hAnsi="Tahoma" w:cs="Tahoma"/>
              </w:rPr>
              <w:br/>
            </w:r>
            <w:r w:rsidRPr="00CA7716">
              <w:rPr>
                <w:rFonts w:ascii="Tahoma" w:hAnsi="Tahoma" w:cs="Tahoma"/>
              </w:rPr>
              <w:t>dle předloženého materiálu</w:t>
            </w:r>
          </w:p>
        </w:tc>
      </w:tr>
      <w:tr w:rsidR="0008753E" w:rsidRPr="004C2D09" w:rsidTr="0008753E">
        <w:trPr>
          <w:gridAfter w:val="1"/>
          <w:wAfter w:w="72" w:type="dxa"/>
          <w:trHeight w:val="31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rPr>
          <w:gridAfter w:val="1"/>
          <w:wAfter w:w="72" w:type="dxa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4C2D09" w:rsidTr="0008753E">
        <w:trPr>
          <w:gridAfter w:val="1"/>
          <w:wAfter w:w="72" w:type="dxa"/>
          <w:trHeight w:val="562"/>
        </w:trPr>
        <w:tc>
          <w:tcPr>
            <w:tcW w:w="496" w:type="dxa"/>
          </w:tcPr>
          <w:p w:rsidR="0008753E" w:rsidRPr="004C2D09" w:rsidRDefault="0008753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Default="0008753E" w:rsidP="008B3C5B">
            <w:pPr>
              <w:numPr>
                <w:ilvl w:val="0"/>
                <w:numId w:val="11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8761AF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8761AF">
              <w:rPr>
                <w:rFonts w:ascii="Tahoma" w:hAnsi="Tahoma" w:cs="Tahoma"/>
              </w:rPr>
              <w:t xml:space="preserve"> podle</w:t>
            </w:r>
            <w:r>
              <w:rPr>
                <w:rFonts w:ascii="Tahoma" w:hAnsi="Tahoma" w:cs="Tahoma"/>
              </w:rPr>
              <w:t xml:space="preserve"> § 22 zákona č. 250/2000 Sb., o </w:t>
            </w:r>
            <w:r w:rsidRPr="008761AF">
              <w:rPr>
                <w:rFonts w:ascii="Tahoma" w:hAnsi="Tahoma" w:cs="Tahoma"/>
              </w:rPr>
              <w:t>rozpočtových pravidlech územních rozpočtů, ve znění pozdějších předpisů</w:t>
            </w:r>
            <w:r>
              <w:rPr>
                <w:rFonts w:ascii="Tahoma" w:hAnsi="Tahoma" w:cs="Tahoma"/>
              </w:rPr>
              <w:t>, 79.900 Kč</w:t>
            </w:r>
            <w:r w:rsidRPr="00F558B2">
              <w:rPr>
                <w:rFonts w:ascii="Tahoma" w:hAnsi="Tahoma" w:cs="Tahoma"/>
              </w:rPr>
              <w:t xml:space="preserve"> ze stanoveného odvodu </w:t>
            </w:r>
            <w:r>
              <w:rPr>
                <w:rFonts w:ascii="Tahoma" w:hAnsi="Tahoma" w:cs="Tahoma"/>
              </w:rPr>
              <w:t>99.875</w:t>
            </w:r>
            <w:r w:rsidRPr="00F558B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>Kč za </w:t>
            </w:r>
            <w:r w:rsidRPr="00F558B2">
              <w:rPr>
                <w:rFonts w:ascii="Tahoma" w:hAnsi="Tahoma" w:cs="Tahoma"/>
              </w:rPr>
              <w:t>porušení rozpočtové kázně</w:t>
            </w:r>
            <w:r>
              <w:rPr>
                <w:rFonts w:ascii="Tahoma" w:hAnsi="Tahoma" w:cs="Tahoma"/>
              </w:rPr>
              <w:t xml:space="preserve"> </w:t>
            </w:r>
            <w:r w:rsidRPr="00F558B2">
              <w:rPr>
                <w:rFonts w:ascii="Tahoma" w:hAnsi="Tahoma" w:cs="Tahoma"/>
              </w:rPr>
              <w:t>u dotace poskytnuté subjektu</w:t>
            </w:r>
            <w:r>
              <w:rPr>
                <w:rFonts w:ascii="Tahoma" w:hAnsi="Tahoma" w:cs="Tahoma"/>
              </w:rPr>
              <w:t xml:space="preserve"> IHAS s.r.o.</w:t>
            </w:r>
            <w:r w:rsidRPr="00F558B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IČ 26824922 </w:t>
            </w:r>
            <w:r w:rsidRPr="00F558B2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Hodnocení průmyslových rizik</w:t>
            </w:r>
            <w:r w:rsidRPr="00F558B2">
              <w:rPr>
                <w:rFonts w:ascii="Tahoma" w:hAnsi="Tahoma" w:cs="Tahoma"/>
              </w:rPr>
              <w:t>“</w:t>
            </w:r>
          </w:p>
          <w:p w:rsidR="0008753E" w:rsidRPr="00394FE5" w:rsidRDefault="0008753E" w:rsidP="008B3C5B">
            <w:pPr>
              <w:numPr>
                <w:ilvl w:val="0"/>
                <w:numId w:val="11"/>
              </w:numPr>
              <w:spacing w:after="120"/>
              <w:jc w:val="both"/>
              <w:rPr>
                <w:rFonts w:ascii="Tahoma" w:hAnsi="Tahoma" w:cs="Tahoma"/>
              </w:rPr>
            </w:pPr>
            <w:r w:rsidRPr="0059589A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59589A">
              <w:rPr>
                <w:rFonts w:ascii="Tahoma" w:hAnsi="Tahoma" w:cs="Tahoma"/>
              </w:rPr>
              <w:t xml:space="preserve"> 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IHAS s.r.o., IČ 26824922</w:t>
            </w:r>
            <w:r w:rsidRPr="0059589A">
              <w:rPr>
                <w:rFonts w:ascii="Tahoma" w:hAnsi="Tahoma" w:cs="Tahoma"/>
              </w:rPr>
              <w:t>,</w:t>
            </w:r>
            <w:r w:rsidRPr="0059589A">
              <w:rPr>
                <w:rFonts w:ascii="Tahoma" w:hAnsi="Tahoma" w:cs="Tahoma"/>
                <w:i/>
                <w:iCs/>
              </w:rPr>
              <w:t xml:space="preserve"> </w:t>
            </w:r>
            <w:r w:rsidRPr="0059589A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Hodnocení průmyslových rizik</w:t>
            </w:r>
            <w:r w:rsidRPr="0059589A">
              <w:rPr>
                <w:rFonts w:ascii="Tahoma" w:hAnsi="Tahoma" w:cs="Tahoma"/>
              </w:rPr>
              <w:t>“, dle předloženého materiálu</w:t>
            </w:r>
          </w:p>
        </w:tc>
      </w:tr>
      <w:tr w:rsidR="0008753E" w:rsidRPr="004C2D09" w:rsidTr="0008753E">
        <w:trPr>
          <w:gridAfter w:val="1"/>
          <w:wAfter w:w="72" w:type="dxa"/>
          <w:trHeight w:val="257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rPr>
          <w:gridAfter w:val="1"/>
          <w:wAfter w:w="72" w:type="dxa"/>
          <w:trHeight w:val="295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8753E" w:rsidRPr="009F4E6E" w:rsidRDefault="0008753E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4C2D09" w:rsidTr="0008753E">
        <w:trPr>
          <w:gridAfter w:val="1"/>
          <w:wAfter w:w="72" w:type="dxa"/>
          <w:trHeight w:val="56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  <w:r w:rsidRPr="00DD5B00">
              <w:rPr>
                <w:rFonts w:ascii="Tahoma" w:hAnsi="Tahoma" w:cs="Tahoma"/>
              </w:rPr>
              <w:t>8)</w:t>
            </w:r>
          </w:p>
        </w:tc>
        <w:tc>
          <w:tcPr>
            <w:tcW w:w="8716" w:type="dxa"/>
          </w:tcPr>
          <w:p w:rsidR="0008753E" w:rsidRDefault="0008753E" w:rsidP="0008753E">
            <w:pPr>
              <w:jc w:val="both"/>
              <w:rPr>
                <w:rFonts w:ascii="Tahoma" w:hAnsi="Tahoma" w:cs="Tahoma"/>
              </w:rPr>
            </w:pPr>
            <w:r w:rsidRPr="009F4E6E">
              <w:rPr>
                <w:rFonts w:ascii="Tahoma" w:hAnsi="Tahoma" w:cs="Tahoma"/>
              </w:rPr>
              <w:t>r o z h o d l o</w:t>
            </w:r>
          </w:p>
          <w:p w:rsidR="0008753E" w:rsidRDefault="0008753E" w:rsidP="0008753E">
            <w:pPr>
              <w:jc w:val="both"/>
              <w:rPr>
                <w:rFonts w:ascii="Tahoma" w:hAnsi="Tahoma" w:cs="Tahoma"/>
              </w:rPr>
            </w:pPr>
          </w:p>
          <w:p w:rsidR="0008753E" w:rsidRPr="009F4E6E" w:rsidRDefault="0008753E" w:rsidP="00497668">
            <w:pPr>
              <w:pStyle w:val="Odstavecseseznamem"/>
              <w:ind w:lef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9A7C72">
              <w:rPr>
                <w:rFonts w:ascii="Tahoma" w:hAnsi="Tahoma" w:cs="Tahoma"/>
              </w:rPr>
              <w:t xml:space="preserve"> penále v plné výši podle § 22 zákona č. 250/2000 Sb. </w:t>
            </w:r>
            <w:r>
              <w:rPr>
                <w:rFonts w:ascii="Tahoma" w:hAnsi="Tahoma" w:cs="Tahoma"/>
              </w:rPr>
              <w:br/>
            </w:r>
            <w:r w:rsidRPr="009A7C72">
              <w:rPr>
                <w:rFonts w:ascii="Tahoma" w:hAnsi="Tahoma" w:cs="Tahoma"/>
              </w:rPr>
              <w:t>o rozpočtových pravidlech územních rozpočtů, ve znění pozdějších předpisů, u dotace poskytnuté subjektu Albrechtova střední škola, Český Těšín, příspěvková organizace</w:t>
            </w:r>
            <w:r>
              <w:rPr>
                <w:rFonts w:ascii="Tahoma" w:hAnsi="Tahoma" w:cs="Tahoma"/>
              </w:rPr>
              <w:t xml:space="preserve">, </w:t>
            </w:r>
            <w:r w:rsidRPr="006402E5">
              <w:rPr>
                <w:rFonts w:ascii="Tahoma" w:hAnsi="Tahoma" w:cs="Tahoma"/>
              </w:rPr>
              <w:t xml:space="preserve">IČ 00577235, na projekt „Polygrafie </w:t>
            </w:r>
            <w:r>
              <w:rPr>
                <w:rFonts w:ascii="Tahoma" w:hAnsi="Tahoma" w:cs="Tahoma"/>
              </w:rPr>
              <w:br/>
            </w:r>
            <w:r w:rsidRPr="006402E5">
              <w:rPr>
                <w:rFonts w:ascii="Tahoma" w:hAnsi="Tahoma" w:cs="Tahoma"/>
              </w:rPr>
              <w:t>v praxi“, dle předloženého materiálu</w:t>
            </w:r>
          </w:p>
        </w:tc>
      </w:tr>
      <w:tr w:rsidR="0008753E" w:rsidRPr="009F4E6E" w:rsidTr="0008753E">
        <w:trPr>
          <w:trHeight w:val="212"/>
        </w:trPr>
        <w:tc>
          <w:tcPr>
            <w:tcW w:w="496" w:type="dxa"/>
          </w:tcPr>
          <w:p w:rsidR="0008753E" w:rsidRDefault="0008753E" w:rsidP="001374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754A9D" w:rsidRDefault="0008753E" w:rsidP="00137485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 w:rsidRPr="00754A9D">
              <w:rPr>
                <w:rFonts w:ascii="Tahoma" w:hAnsi="Tahoma" w:cs="Tahoma"/>
                <w:sz w:val="24"/>
                <w:szCs w:val="24"/>
              </w:rPr>
              <w:t>../....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Pr="008C0FEC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C0FEC">
              <w:rPr>
                <w:rFonts w:ascii="Tahoma" w:hAnsi="Tahoma" w:cs="Tahoma"/>
              </w:rPr>
              <w:t>)</w:t>
            </w:r>
          </w:p>
          <w:p w:rsidR="0008753E" w:rsidRPr="008C0FEC" w:rsidRDefault="0008753E" w:rsidP="0013748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08753E" w:rsidRPr="00B60DDA" w:rsidRDefault="0008753E" w:rsidP="00137485">
            <w:pPr>
              <w:jc w:val="both"/>
              <w:rPr>
                <w:rFonts w:ascii="Tahoma" w:hAnsi="Tahoma" w:cs="Tahoma"/>
              </w:rPr>
            </w:pPr>
            <w:r w:rsidRPr="00B60DDA">
              <w:rPr>
                <w:rFonts w:ascii="Tahoma" w:hAnsi="Tahoma" w:cs="Tahoma"/>
              </w:rPr>
              <w:t>r o z h o d l o</w:t>
            </w:r>
          </w:p>
          <w:p w:rsidR="0008753E" w:rsidRPr="00B60DDA" w:rsidRDefault="0008753E" w:rsidP="00137485">
            <w:pPr>
              <w:jc w:val="both"/>
              <w:rPr>
                <w:rFonts w:ascii="Tahoma" w:hAnsi="Tahoma" w:cs="Tahoma"/>
                <w:spacing w:val="80"/>
                <w:highlight w:val="yellow"/>
              </w:rPr>
            </w:pPr>
          </w:p>
          <w:p w:rsidR="0008753E" w:rsidRPr="00B1363B" w:rsidRDefault="0008753E" w:rsidP="008B3C5B">
            <w:pPr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</w:rPr>
            </w:pPr>
            <w:r w:rsidRPr="00B1363B">
              <w:rPr>
                <w:rFonts w:ascii="Tahoma" w:hAnsi="Tahoma" w:cs="Tahoma"/>
              </w:rPr>
              <w:t>nepromin</w:t>
            </w:r>
            <w:r>
              <w:rPr>
                <w:rFonts w:ascii="Tahoma" w:hAnsi="Tahoma" w:cs="Tahoma"/>
              </w:rPr>
              <w:t>out</w:t>
            </w:r>
            <w:r w:rsidRPr="00B1363B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stanovený </w:t>
            </w:r>
            <w:r w:rsidRPr="00263886">
              <w:rPr>
                <w:rFonts w:ascii="Tahoma" w:hAnsi="Tahoma" w:cs="Tahoma"/>
              </w:rPr>
              <w:t xml:space="preserve">odvod </w:t>
            </w:r>
            <w:r w:rsidRPr="00B1363B">
              <w:rPr>
                <w:rFonts w:ascii="Tahoma" w:hAnsi="Tahoma" w:cs="Tahoma"/>
              </w:rPr>
              <w:t>96.251</w:t>
            </w:r>
            <w:r w:rsidRPr="00263886">
              <w:rPr>
                <w:rFonts w:ascii="Tahoma" w:hAnsi="Tahoma" w:cs="Tahoma"/>
              </w:rPr>
              <w:t xml:space="preserve"> Kč za </w:t>
            </w:r>
            <w:r>
              <w:rPr>
                <w:rFonts w:ascii="Tahoma" w:hAnsi="Tahoma" w:cs="Tahoma"/>
              </w:rPr>
              <w:t>porušení rozpočtové kázně</w:t>
            </w:r>
            <w:r w:rsidRPr="00263886">
              <w:rPr>
                <w:rFonts w:ascii="Tahoma" w:hAnsi="Tahoma" w:cs="Tahoma"/>
              </w:rPr>
              <w:t xml:space="preserve"> u dotace poskytnuté subjektu Slezská</w:t>
            </w:r>
            <w:r w:rsidRPr="00B1363B">
              <w:rPr>
                <w:rFonts w:ascii="Tahoma" w:hAnsi="Tahoma" w:cs="Tahoma"/>
              </w:rPr>
              <w:t xml:space="preserve"> </w:t>
            </w:r>
            <w:r w:rsidRPr="00263886">
              <w:rPr>
                <w:rFonts w:ascii="Tahoma" w:hAnsi="Tahoma" w:cs="Tahoma"/>
              </w:rPr>
              <w:t>univerzita v</w:t>
            </w:r>
            <w:r>
              <w:rPr>
                <w:rFonts w:ascii="Tahoma" w:hAnsi="Tahoma" w:cs="Tahoma"/>
              </w:rPr>
              <w:t> </w:t>
            </w:r>
            <w:r w:rsidRPr="00263886">
              <w:rPr>
                <w:rFonts w:ascii="Tahoma" w:hAnsi="Tahoma" w:cs="Tahoma"/>
              </w:rPr>
              <w:t>Opavě, IČ 47813059, na projekt „</w:t>
            </w:r>
            <w:r w:rsidRPr="00B1363B">
              <w:rPr>
                <w:rFonts w:ascii="Tahoma" w:hAnsi="Tahoma" w:cs="Tahoma"/>
                <w:bCs/>
              </w:rPr>
              <w:t>Podpora zavádění expresivních terapií do výuky žáků se speciálními vzdělávacími potřebami v</w:t>
            </w:r>
            <w:r>
              <w:rPr>
                <w:rFonts w:ascii="Tahoma" w:hAnsi="Tahoma" w:cs="Tahoma"/>
                <w:bCs/>
              </w:rPr>
              <w:t> </w:t>
            </w:r>
            <w:r w:rsidRPr="00B1363B">
              <w:rPr>
                <w:rFonts w:ascii="Tahoma" w:hAnsi="Tahoma" w:cs="Tahoma"/>
                <w:bCs/>
              </w:rPr>
              <w:t>MSK</w:t>
            </w:r>
            <w:r w:rsidRPr="00263886">
              <w:rPr>
                <w:rFonts w:ascii="Tahoma" w:hAnsi="Tahoma" w:cs="Tahoma"/>
              </w:rPr>
              <w:t>“</w:t>
            </w:r>
          </w:p>
          <w:p w:rsidR="0008753E" w:rsidRPr="00B60DDA" w:rsidRDefault="0008753E" w:rsidP="008B3C5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B1363B">
              <w:rPr>
                <w:rFonts w:ascii="Tahoma" w:hAnsi="Tahoma" w:cs="Tahoma"/>
              </w:rPr>
              <w:t> penále v</w:t>
            </w:r>
            <w:r>
              <w:rPr>
                <w:rFonts w:ascii="Tahoma" w:hAnsi="Tahoma" w:cs="Tahoma"/>
              </w:rPr>
              <w:t> </w:t>
            </w:r>
            <w:r w:rsidRPr="00B1363B">
              <w:rPr>
                <w:rFonts w:ascii="Tahoma" w:hAnsi="Tahoma" w:cs="Tahoma"/>
              </w:rPr>
              <w:t>plné výši podle § 22 zákona č. 250/2000 Sb., o rozpočtových pravidlech územních rozpočtů, ve znění pozdějších předpisů, u dotace poskytnuté subjektu Slezská univerzita v</w:t>
            </w:r>
            <w:r>
              <w:rPr>
                <w:rFonts w:ascii="Tahoma" w:hAnsi="Tahoma" w:cs="Tahoma"/>
              </w:rPr>
              <w:t> </w:t>
            </w:r>
            <w:r w:rsidRPr="00B1363B">
              <w:rPr>
                <w:rFonts w:ascii="Tahoma" w:hAnsi="Tahoma" w:cs="Tahoma"/>
              </w:rPr>
              <w:t xml:space="preserve">Opavě, </w:t>
            </w:r>
            <w:r>
              <w:rPr>
                <w:rFonts w:ascii="Tahoma" w:hAnsi="Tahoma" w:cs="Tahoma"/>
              </w:rPr>
              <w:br/>
            </w:r>
            <w:r w:rsidRPr="00B1363B">
              <w:rPr>
                <w:rFonts w:ascii="Tahoma" w:hAnsi="Tahoma" w:cs="Tahoma"/>
              </w:rPr>
              <w:t xml:space="preserve">IČ </w:t>
            </w:r>
            <w:r w:rsidRPr="00B1363B">
              <w:rPr>
                <w:rFonts w:ascii="Tahoma" w:hAnsi="Tahoma" w:cs="Tahoma"/>
                <w:snapToGrid w:val="0"/>
              </w:rPr>
              <w:t>47813059</w:t>
            </w:r>
            <w:r w:rsidRPr="00B1363B">
              <w:rPr>
                <w:rFonts w:ascii="Tahoma" w:hAnsi="Tahoma" w:cs="Tahoma"/>
              </w:rPr>
              <w:t>,</w:t>
            </w:r>
            <w:r w:rsidRPr="00B1363B">
              <w:rPr>
                <w:rFonts w:ascii="Tahoma" w:hAnsi="Tahoma" w:cs="Tahoma"/>
                <w:i/>
                <w:iCs/>
              </w:rPr>
              <w:t xml:space="preserve"> </w:t>
            </w:r>
            <w:r w:rsidRPr="00B1363B">
              <w:rPr>
                <w:rFonts w:ascii="Tahoma" w:hAnsi="Tahoma" w:cs="Tahoma"/>
              </w:rPr>
              <w:t>na projekt „</w:t>
            </w:r>
            <w:r w:rsidRPr="00B1363B">
              <w:rPr>
                <w:rFonts w:ascii="Tahoma" w:hAnsi="Tahoma" w:cs="Tahoma"/>
                <w:bCs/>
              </w:rPr>
              <w:t>Podpora zavádění expresivních terapií do výuky žáků se speciálními vzdělávacími potřebami v</w:t>
            </w:r>
            <w:r>
              <w:rPr>
                <w:rFonts w:ascii="Tahoma" w:hAnsi="Tahoma" w:cs="Tahoma"/>
                <w:bCs/>
              </w:rPr>
              <w:t> </w:t>
            </w:r>
            <w:r w:rsidRPr="00B1363B">
              <w:rPr>
                <w:rFonts w:ascii="Tahoma" w:hAnsi="Tahoma" w:cs="Tahoma"/>
                <w:bCs/>
              </w:rPr>
              <w:t>MSK</w:t>
            </w:r>
            <w:r w:rsidRPr="00B1363B">
              <w:rPr>
                <w:rFonts w:ascii="Tahoma" w:hAnsi="Tahoma" w:cs="Tahoma"/>
              </w:rPr>
              <w:t>“, dle předloženého materiálu</w:t>
            </w:r>
          </w:p>
        </w:tc>
      </w:tr>
      <w:tr w:rsidR="0008753E" w:rsidRPr="001B457B" w:rsidTr="00386306">
        <w:trPr>
          <w:trHeight w:val="213"/>
        </w:trPr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B60DDA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9F4E6E" w:rsidTr="0008753E"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B60DDA" w:rsidRDefault="0008753E" w:rsidP="00137485">
            <w:pPr>
              <w:jc w:val="both"/>
              <w:rPr>
                <w:rStyle w:val="Siln"/>
                <w:rFonts w:ascii="Tahoma" w:hAnsi="Tahoma" w:cs="Tahoma"/>
                <w:b w:val="0"/>
                <w:bCs w:val="0"/>
              </w:rPr>
            </w:pPr>
            <w:r w:rsidRPr="00754A9D">
              <w:rPr>
                <w:rFonts w:ascii="Tahoma" w:hAnsi="Tahoma" w:cs="Tahoma"/>
              </w:rPr>
              <w:t>../....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Pr="008C0FEC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C0FEC">
              <w:rPr>
                <w:rFonts w:ascii="Tahoma" w:hAnsi="Tahoma" w:cs="Tahoma"/>
              </w:rPr>
              <w:t>)</w:t>
            </w:r>
          </w:p>
          <w:p w:rsidR="0008753E" w:rsidRPr="00B60DDA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B157B1" w:rsidRDefault="0008753E" w:rsidP="00137485">
            <w:pPr>
              <w:jc w:val="both"/>
              <w:rPr>
                <w:rFonts w:ascii="Tahoma" w:hAnsi="Tahoma" w:cs="Tahoma"/>
              </w:rPr>
            </w:pPr>
            <w:r w:rsidRPr="00B157B1">
              <w:rPr>
                <w:rFonts w:ascii="Tahoma" w:hAnsi="Tahoma" w:cs="Tahoma"/>
              </w:rPr>
              <w:t>r o z h o d l o</w:t>
            </w:r>
          </w:p>
          <w:p w:rsidR="0008753E" w:rsidRPr="00B157B1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Pr="002A2C4A" w:rsidRDefault="0008753E" w:rsidP="008B3C5B">
            <w:pPr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</w:rPr>
            </w:pPr>
            <w:r w:rsidRPr="002A2C4A">
              <w:rPr>
                <w:rFonts w:ascii="Tahoma" w:hAnsi="Tahoma" w:cs="Tahoma"/>
              </w:rPr>
              <w:t xml:space="preserve">prominout podle § 22 zákona č. 250/2000 Sb., o rozpočtových pravidlech územních rozpočtů, ve znění pozdějších předpisů, 100 % ze stanoveného odvodu 26.956 Kč za porušení rozpočtové kázně u dotace poskytnuté subjektu </w:t>
            </w:r>
            <w:r w:rsidRPr="002A2C4A">
              <w:rPr>
                <w:rFonts w:ascii="Tahoma" w:hAnsi="Tahoma" w:cs="Tahoma"/>
                <w:snapToGrid w:val="0"/>
              </w:rPr>
              <w:t xml:space="preserve">Krajské zařízení pro další vzdělávání pedagogických pracovníků </w:t>
            </w:r>
            <w:r>
              <w:rPr>
                <w:rFonts w:ascii="Tahoma" w:hAnsi="Tahoma" w:cs="Tahoma"/>
                <w:snapToGrid w:val="0"/>
              </w:rPr>
              <w:br/>
            </w:r>
            <w:r w:rsidRPr="002A2C4A">
              <w:rPr>
                <w:rFonts w:ascii="Tahoma" w:hAnsi="Tahoma" w:cs="Tahoma"/>
                <w:snapToGrid w:val="0"/>
              </w:rPr>
              <w:t>a informační centrum, Nový Jičín, příspěvková organizace</w:t>
            </w:r>
            <w:r w:rsidRPr="002A2C4A">
              <w:rPr>
                <w:rFonts w:ascii="Tahoma" w:hAnsi="Tahoma" w:cs="Tahoma"/>
              </w:rPr>
              <w:t xml:space="preserve">, IČ </w:t>
            </w:r>
            <w:r w:rsidRPr="002A2C4A">
              <w:rPr>
                <w:rFonts w:ascii="Tahoma" w:hAnsi="Tahoma" w:cs="Tahoma"/>
                <w:snapToGrid w:val="0"/>
              </w:rPr>
              <w:t>62330403</w:t>
            </w:r>
            <w:r w:rsidRPr="002A2C4A">
              <w:rPr>
                <w:rFonts w:ascii="Tahoma" w:hAnsi="Tahoma" w:cs="Tahoma"/>
              </w:rPr>
              <w:t>,</w:t>
            </w:r>
            <w:r w:rsidRPr="002A2C4A">
              <w:rPr>
                <w:rFonts w:ascii="Tahoma" w:hAnsi="Tahoma" w:cs="Tahoma"/>
                <w:i/>
                <w:iCs/>
              </w:rPr>
              <w:t xml:space="preserve"> </w:t>
            </w:r>
            <w:r w:rsidRPr="002A2C4A">
              <w:rPr>
                <w:rFonts w:ascii="Tahoma" w:hAnsi="Tahoma" w:cs="Tahoma"/>
              </w:rPr>
              <w:t>na projekt „</w:t>
            </w:r>
            <w:r w:rsidRPr="002A2C4A">
              <w:rPr>
                <w:rFonts w:ascii="Tahoma" w:hAnsi="Tahoma" w:cs="Tahoma"/>
                <w:bCs/>
              </w:rPr>
              <w:t>Škola s místem pro všechny</w:t>
            </w:r>
            <w:r w:rsidRPr="002A2C4A">
              <w:rPr>
                <w:rFonts w:ascii="Tahoma" w:hAnsi="Tahoma" w:cs="Tahoma"/>
              </w:rPr>
              <w:t>“, tj. v celkové výši 26.956 Kč</w:t>
            </w:r>
          </w:p>
          <w:p w:rsidR="0008753E" w:rsidRPr="00E64DA5" w:rsidRDefault="0008753E" w:rsidP="00E64DA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B157B1">
              <w:rPr>
                <w:rFonts w:ascii="Tahoma" w:hAnsi="Tahoma" w:cs="Tahoma"/>
              </w:rPr>
              <w:t xml:space="preserve">prominout penále v plné výši podle § 22 zákona č. 250/2000 Sb., o rozpočtových pravidlech územních rozpočtů, ve znění pozdějších předpisů, u dotace poskytnuté subjektu </w:t>
            </w:r>
            <w:r w:rsidRPr="00B157B1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B157B1">
              <w:rPr>
                <w:rFonts w:ascii="Tahoma" w:hAnsi="Tahoma" w:cs="Tahoma"/>
              </w:rPr>
              <w:t xml:space="preserve">, IČ </w:t>
            </w:r>
            <w:r w:rsidRPr="00B157B1">
              <w:rPr>
                <w:rFonts w:ascii="Tahoma" w:hAnsi="Tahoma" w:cs="Tahoma"/>
                <w:snapToGrid w:val="0"/>
              </w:rPr>
              <w:t>62330403</w:t>
            </w:r>
            <w:r w:rsidRPr="00B157B1">
              <w:rPr>
                <w:rFonts w:ascii="Tahoma" w:hAnsi="Tahoma" w:cs="Tahoma"/>
              </w:rPr>
              <w:t>,</w:t>
            </w:r>
            <w:r w:rsidRPr="00B157B1">
              <w:rPr>
                <w:rFonts w:ascii="Tahoma" w:hAnsi="Tahoma" w:cs="Tahoma"/>
                <w:i/>
                <w:iCs/>
              </w:rPr>
              <w:t xml:space="preserve"> </w:t>
            </w:r>
            <w:r w:rsidRPr="00B157B1">
              <w:rPr>
                <w:rFonts w:ascii="Tahoma" w:hAnsi="Tahoma" w:cs="Tahoma"/>
              </w:rPr>
              <w:t>na projekt „</w:t>
            </w:r>
            <w:r w:rsidRPr="00B157B1">
              <w:rPr>
                <w:rFonts w:ascii="Tahoma" w:hAnsi="Tahoma" w:cs="Tahoma"/>
                <w:bCs/>
              </w:rPr>
              <w:t>Škola s místem pro všechny</w:t>
            </w:r>
            <w:r w:rsidRPr="00B157B1">
              <w:rPr>
                <w:rFonts w:ascii="Tahoma" w:hAnsi="Tahoma" w:cs="Tahoma"/>
              </w:rPr>
              <w:t>“, dle předloženého materiálu</w:t>
            </w:r>
          </w:p>
        </w:tc>
      </w:tr>
      <w:tr w:rsidR="0008753E" w:rsidRPr="001B457B" w:rsidTr="0008753E">
        <w:tc>
          <w:tcPr>
            <w:tcW w:w="496" w:type="dxa"/>
          </w:tcPr>
          <w:p w:rsidR="0008753E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B157B1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08753E" w:rsidRPr="004C2D09" w:rsidTr="0008753E">
        <w:tc>
          <w:tcPr>
            <w:tcW w:w="496" w:type="dxa"/>
          </w:tcPr>
          <w:p w:rsidR="0008753E" w:rsidRPr="004C2D09" w:rsidRDefault="0008753E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08753E" w:rsidRPr="004C2D09" w:rsidRDefault="0008753E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08753E" w:rsidRPr="00F85FC6" w:rsidTr="0008753E">
        <w:tc>
          <w:tcPr>
            <w:tcW w:w="496" w:type="dxa"/>
          </w:tcPr>
          <w:p w:rsidR="0008753E" w:rsidRPr="0037505F" w:rsidRDefault="0008753E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7505F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gridSpan w:val="2"/>
          </w:tcPr>
          <w:p w:rsidR="0008753E" w:rsidRPr="0037505F" w:rsidRDefault="0008753E" w:rsidP="00137485">
            <w:pPr>
              <w:jc w:val="both"/>
              <w:rPr>
                <w:rFonts w:ascii="Tahoma" w:hAnsi="Tahoma" w:cs="Tahoma"/>
              </w:rPr>
            </w:pPr>
            <w:r w:rsidRPr="0037505F">
              <w:rPr>
                <w:rFonts w:ascii="Tahoma" w:hAnsi="Tahoma" w:cs="Tahoma"/>
              </w:rPr>
              <w:t>r o z h o d l o</w:t>
            </w:r>
          </w:p>
          <w:p w:rsidR="0008753E" w:rsidRPr="0037505F" w:rsidRDefault="0008753E" w:rsidP="00137485">
            <w:pPr>
              <w:jc w:val="both"/>
              <w:rPr>
                <w:rFonts w:ascii="Tahoma" w:hAnsi="Tahoma" w:cs="Tahoma"/>
              </w:rPr>
            </w:pPr>
          </w:p>
          <w:p w:rsidR="0008753E" w:rsidRPr="0037505F" w:rsidRDefault="0008753E" w:rsidP="008B3C5B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</w:rPr>
            </w:pPr>
            <w:r w:rsidRPr="0037505F">
              <w:rPr>
                <w:rFonts w:ascii="Tahoma" w:hAnsi="Tahoma" w:cs="Tahoma"/>
              </w:rPr>
              <w:t xml:space="preserve">částečně prominout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>99 %</w:t>
            </w:r>
            <w:r w:rsidRPr="0037505F">
              <w:rPr>
                <w:rFonts w:ascii="Tahoma" w:hAnsi="Tahoma" w:cs="Tahoma"/>
              </w:rPr>
              <w:t xml:space="preserve"> ze stanoveného odvodu 55.41</w:t>
            </w:r>
            <w:r>
              <w:rPr>
                <w:rFonts w:ascii="Tahoma" w:hAnsi="Tahoma" w:cs="Tahoma"/>
              </w:rPr>
              <w:t xml:space="preserve">6,50 </w:t>
            </w:r>
            <w:r w:rsidRPr="0037505F">
              <w:rPr>
                <w:rFonts w:ascii="Tahoma" w:hAnsi="Tahoma" w:cs="Tahoma"/>
              </w:rPr>
              <w:t>Kč za porušení rozpočtové kázně u dotace poskytnuté subjektu VYSOKÁ ŠKOLA BÁŇSKÁ-TECHNICKÁ UNIVERZITA OSTRAVA, IČ 61989100, na projekt „Kosmické souvislosti aneb astronomie pro školy“,</w:t>
            </w:r>
            <w:r>
              <w:rPr>
                <w:rFonts w:ascii="Tahoma" w:hAnsi="Tahoma" w:cs="Tahoma"/>
              </w:rPr>
              <w:t xml:space="preserve"> tj. v celkové výši 54.862,34 Kč, zaokrouhleně 54.862 Kč</w:t>
            </w:r>
          </w:p>
          <w:p w:rsidR="0008753E" w:rsidRDefault="0008753E" w:rsidP="008B3C5B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37505F">
              <w:rPr>
                <w:rFonts w:ascii="Tahoma" w:hAnsi="Tahoma" w:cs="Tahoma"/>
              </w:rPr>
              <w:t>prominout penále v plné výši podle § 22 zákona č. 250/2000 Sb., o rozpočtových pravidlech územních rozpočtů, ve znění pozdějších předpisů, u dotace poskytnuté subjektu Vysoká škola báňská – Technická univerzita Ostrava, IČ 61989100, na projekt „Kosmické souvislosti aneb astronomie pro školy“, dle předloženého materiálu</w:t>
            </w:r>
          </w:p>
          <w:p w:rsidR="00E64DA5" w:rsidRPr="0037505F" w:rsidRDefault="00E64DA5" w:rsidP="00E64DA5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2828EA">
            <w:pPr>
              <w:pStyle w:val="Odstavecseseznamem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částečně prominout podle § 22 zákona č. 250/2000 Sb., o rozpočtových pravidlech územních rozpočtů, ve znění pozdějších předpisů, 95 % ze stanoveného odvodu 1.505.753,22 Kč za porušení rozpočtové kázně u dotace poskytnuté subjektu Střední průmyslová škola a Obchodní akademie, Bruntál, příspěvková organizace, IČ 00601322, na projekt „INTERNETOVÁ ŠKOLA II“</w:t>
            </w:r>
            <w:r w:rsidRPr="00C25127">
              <w:rPr>
                <w:rFonts w:ascii="Tahoma" w:hAnsi="Tahoma" w:cs="Tahoma"/>
                <w:szCs w:val="18"/>
              </w:rPr>
              <w:t>,</w:t>
            </w:r>
            <w:r w:rsidRPr="00C25127">
              <w:rPr>
                <w:rFonts w:ascii="Tahoma" w:hAnsi="Tahoma" w:cs="Tahoma"/>
              </w:rPr>
              <w:t xml:space="preserve"> tj. v celkové výši 1.430.465,56 Kč, zaokrouhleně 1.430.465 Kč</w:t>
            </w:r>
          </w:p>
          <w:p w:rsidR="00C25127" w:rsidRPr="00C25127" w:rsidRDefault="00C25127" w:rsidP="002828EA">
            <w:pPr>
              <w:pStyle w:val="Odstavecseseznamem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prominout podle § 22 zákona č. 250/2000 Sb. o rozpočtových pravidlech územních rozpočtů, ve znění pozdějších předpisů, 100 % ze stanoveného odvodu 99.178,86 Kč za porušení rozpočtové kázně u dotace poskytnuté subjektu Střední průmyslová škola a Obchodní akademie, Bruntál, příspěvková organizace, IČ 00601322, na projekt „INTERNETOVÁ ŠKOLA II“</w:t>
            </w:r>
            <w:r w:rsidRPr="00C25127">
              <w:rPr>
                <w:rFonts w:ascii="Tahoma" w:hAnsi="Tahoma" w:cs="Tahoma"/>
                <w:szCs w:val="18"/>
              </w:rPr>
              <w:t>,</w:t>
            </w:r>
            <w:r w:rsidRPr="00C25127">
              <w:rPr>
                <w:rFonts w:ascii="Tahoma" w:hAnsi="Tahoma" w:cs="Tahoma"/>
              </w:rPr>
              <w:t xml:space="preserve"> tj. v celkové výši 99.178,86 Kč, zaokrouhleně 99.178 Kč</w:t>
            </w:r>
          </w:p>
          <w:p w:rsidR="00B54A0B" w:rsidRPr="00C25127" w:rsidRDefault="00C25127" w:rsidP="00D20A4C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  <w:iCs/>
              </w:rPr>
              <w:t>prominout</w:t>
            </w:r>
            <w:r w:rsidRPr="00C25127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 u dotace poskytnuté subj</w:t>
            </w:r>
            <w:r w:rsidR="00FB4654">
              <w:rPr>
                <w:rFonts w:ascii="Tahoma" w:hAnsi="Tahoma" w:cs="Tahoma"/>
              </w:rPr>
              <w:t>ektu Střední průmyslová škola a O</w:t>
            </w:r>
            <w:r w:rsidRPr="00C25127">
              <w:rPr>
                <w:rFonts w:ascii="Tahoma" w:hAnsi="Tahoma" w:cs="Tahoma"/>
              </w:rPr>
              <w:t>bchodní akademie, Bruntál, příspěvková organizace, IČ 00601322</w:t>
            </w:r>
            <w:r w:rsidRPr="00C25127">
              <w:rPr>
                <w:rFonts w:ascii="Tahoma" w:hAnsi="Tahoma" w:cs="Tahoma"/>
                <w:szCs w:val="18"/>
              </w:rPr>
              <w:t xml:space="preserve">, </w:t>
            </w:r>
            <w:r w:rsidRPr="00C25127">
              <w:rPr>
                <w:rFonts w:ascii="Tahoma" w:hAnsi="Tahoma" w:cs="Tahoma"/>
              </w:rPr>
              <w:t>na projekt „INTERNETOVÁ ŠKOLA II“, dle 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2828EA">
            <w:pPr>
              <w:pStyle w:val="Odstavecseseznamem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3420D8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 xml:space="preserve">ě prominout podle § 22 </w:t>
            </w:r>
            <w:r w:rsidRPr="003420D8">
              <w:rPr>
                <w:rFonts w:ascii="Tahoma" w:hAnsi="Tahoma" w:cs="Tahoma"/>
              </w:rPr>
              <w:t>zákona č. 250/2000 Sb.</w:t>
            </w:r>
            <w:r>
              <w:rPr>
                <w:rFonts w:ascii="Tahoma" w:hAnsi="Tahoma" w:cs="Tahoma"/>
              </w:rPr>
              <w:t>,</w:t>
            </w:r>
            <w:r w:rsidRPr="003420D8">
              <w:rPr>
                <w:rFonts w:ascii="Tahoma" w:hAnsi="Tahoma" w:cs="Tahoma"/>
              </w:rPr>
              <w:t xml:space="preserve"> o rozpočtových pravidlech územních rozpočtů, ve znění pozdějších předpisů, 95</w:t>
            </w:r>
            <w:r>
              <w:rPr>
                <w:rFonts w:ascii="Tahoma" w:hAnsi="Tahoma" w:cs="Tahoma"/>
              </w:rPr>
              <w:t xml:space="preserve"> % ze </w:t>
            </w:r>
            <w:r w:rsidRPr="003420D8">
              <w:rPr>
                <w:rFonts w:ascii="Tahoma" w:hAnsi="Tahoma" w:cs="Tahoma"/>
              </w:rPr>
              <w:t>stanoveného odvodu 1.258.066 Kč</w:t>
            </w:r>
            <w:r w:rsidR="00FB4654">
              <w:rPr>
                <w:rFonts w:ascii="Tahoma" w:hAnsi="Tahoma" w:cs="Tahoma"/>
              </w:rPr>
              <w:t xml:space="preserve"> za porušení rozpočtové kázně u </w:t>
            </w:r>
            <w:r w:rsidRPr="003420D8">
              <w:rPr>
                <w:rFonts w:ascii="Tahoma" w:hAnsi="Tahoma" w:cs="Tahoma"/>
              </w:rPr>
              <w:t>dotace poskytnuté subjektu Střední průmyslová škola a Obchodní akademie, Bruntál, příspěvková organizace, IČ 00601322, na projekt „INTERNETOVÁ ŠKOLA II“</w:t>
            </w:r>
            <w:r w:rsidRPr="003420D8">
              <w:rPr>
                <w:rFonts w:ascii="Tahoma" w:hAnsi="Tahoma" w:cs="Tahoma"/>
                <w:szCs w:val="18"/>
              </w:rPr>
              <w:t>,</w:t>
            </w:r>
            <w:r w:rsidRPr="003420D8">
              <w:rPr>
                <w:rFonts w:ascii="Tahoma" w:hAnsi="Tahoma" w:cs="Tahoma"/>
              </w:rPr>
              <w:t xml:space="preserve"> tj. v celkové výši 1.195.162,70 Kč zaokrouhleně </w:t>
            </w:r>
            <w:r>
              <w:rPr>
                <w:rFonts w:ascii="Tahoma" w:hAnsi="Tahoma" w:cs="Tahoma"/>
              </w:rPr>
              <w:t>1.195.162</w:t>
            </w:r>
            <w:r w:rsidRPr="003420D8">
              <w:rPr>
                <w:rFonts w:ascii="Tahoma" w:hAnsi="Tahoma" w:cs="Tahoma"/>
              </w:rPr>
              <w:t xml:space="preserve"> Kč</w:t>
            </w:r>
            <w:r>
              <w:rPr>
                <w:rFonts w:ascii="Tahoma" w:hAnsi="Tahoma" w:cs="Tahoma"/>
              </w:rPr>
              <w:t xml:space="preserve"> </w:t>
            </w:r>
          </w:p>
          <w:p w:rsidR="00B54A0B" w:rsidRPr="0037505F" w:rsidRDefault="00C25127" w:rsidP="002828EA">
            <w:pPr>
              <w:pStyle w:val="Odstavecseseznamem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3420D8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3420D8">
              <w:rPr>
                <w:rFonts w:ascii="Tahoma" w:hAnsi="Tahoma" w:cs="Tahoma"/>
              </w:rPr>
              <w:t xml:space="preserve"> penále v plné výši podle § 22 zákona č. 250/2000 Sb., o rozpočtových pravidlech územních rozpočtů, ve znění pozdějších před</w:t>
            </w:r>
            <w:r>
              <w:rPr>
                <w:rFonts w:ascii="Tahoma" w:hAnsi="Tahoma" w:cs="Tahoma"/>
              </w:rPr>
              <w:t>pisů</w:t>
            </w:r>
            <w:r w:rsidRPr="003420D8">
              <w:rPr>
                <w:rFonts w:ascii="Tahoma" w:hAnsi="Tahoma" w:cs="Tahoma"/>
              </w:rPr>
              <w:t>, u dotace poskytnuté subjektu Střední průmyslová škola a Obchodní akademie, Bruntál, příspěvková organizace, IČ 00601322</w:t>
            </w:r>
            <w:r w:rsidRPr="003420D8">
              <w:rPr>
                <w:rFonts w:ascii="Tahoma" w:hAnsi="Tahoma" w:cs="Tahoma"/>
                <w:szCs w:val="18"/>
              </w:rPr>
              <w:t xml:space="preserve">, </w:t>
            </w:r>
            <w:r w:rsidRPr="003420D8">
              <w:rPr>
                <w:rFonts w:ascii="Tahoma" w:hAnsi="Tahoma" w:cs="Tahoma"/>
              </w:rPr>
              <w:t>na projekt „INTERNETOVÁ ŠKOLA II“</w:t>
            </w:r>
            <w:r>
              <w:rPr>
                <w:rFonts w:ascii="Tahoma" w:hAnsi="Tahoma" w:cs="Tahoma"/>
              </w:rPr>
              <w:t>,</w:t>
            </w:r>
            <w:r w:rsidRPr="003420D8">
              <w:rPr>
                <w:rFonts w:ascii="Tahoma" w:hAnsi="Tahoma" w:cs="Tahoma"/>
                <w:b/>
              </w:rPr>
              <w:t xml:space="preserve"> </w:t>
            </w:r>
            <w:r w:rsidRPr="003420D8">
              <w:rPr>
                <w:rFonts w:ascii="Tahoma" w:hAnsi="Tahoma" w:cs="Tahoma"/>
              </w:rPr>
              <w:t>dle 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C7714E" w:rsidRDefault="00C25127" w:rsidP="00C25127">
            <w:pPr>
              <w:pStyle w:val="Odstavecseseznamem"/>
              <w:ind w:left="426"/>
              <w:jc w:val="both"/>
              <w:rPr>
                <w:rFonts w:ascii="Tahoma" w:hAnsi="Tahoma" w:cs="Tahoma"/>
              </w:rPr>
            </w:pPr>
          </w:p>
          <w:p w:rsidR="00C25127" w:rsidRDefault="00D46D16" w:rsidP="00C25127">
            <w:pPr>
              <w:pStyle w:val="Odstavecseseznamem"/>
              <w:numPr>
                <w:ilvl w:val="0"/>
                <w:numId w:val="25"/>
              </w:numPr>
              <w:spacing w:after="120"/>
              <w:ind w:left="924" w:hanging="357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 prominout</w:t>
            </w:r>
            <w:r w:rsidR="00C25127" w:rsidRPr="00C7714E">
              <w:rPr>
                <w:rFonts w:ascii="Tahoma" w:hAnsi="Tahoma" w:cs="Tahoma"/>
              </w:rPr>
              <w:t xml:space="preserve"> podle § 22 zákona č. 250/2000 Sb. o rozpočtových pravidlech územních rozpočtů, ve znění pozdějších předpisů, ve výši 1.807,41 Kč ze stanoveného odvodu 10.529,79 Kč za porušení rozpočtové kázně u dotace poskytnuté subjektu Střední průmyslová škola a Obchodní akademie, Bruntál, příspěvková </w:t>
            </w:r>
            <w:r w:rsidR="00137485">
              <w:rPr>
                <w:rFonts w:ascii="Tahoma" w:hAnsi="Tahoma" w:cs="Tahoma"/>
              </w:rPr>
              <w:br/>
            </w:r>
            <w:r w:rsidR="00C25127" w:rsidRPr="00C7714E">
              <w:rPr>
                <w:rFonts w:ascii="Tahoma" w:hAnsi="Tahoma" w:cs="Tahoma"/>
              </w:rPr>
              <w:lastRenderedPageBreak/>
              <w:t>organizace, IČ 00601322, na projekt „TECHNIKA HROU“</w:t>
            </w:r>
          </w:p>
          <w:p w:rsidR="00B54A0B" w:rsidRPr="00C25127" w:rsidRDefault="00C25127" w:rsidP="00C25127">
            <w:pPr>
              <w:pStyle w:val="Odstavecseseznamem"/>
              <w:numPr>
                <w:ilvl w:val="0"/>
                <w:numId w:val="25"/>
              </w:numPr>
              <w:spacing w:after="120"/>
              <w:ind w:left="924" w:hanging="357"/>
              <w:contextualSpacing w:val="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prominout penále v plné výši podle § 22 zákona č. 250/2000 Sb. o rozpočtových pravidlech územních rozpočtů, ve znění pozdějších předpisů, u dotace poskytnuté subj</w:t>
            </w:r>
            <w:r w:rsidR="00FB4654">
              <w:rPr>
                <w:rFonts w:ascii="Tahoma" w:hAnsi="Tahoma" w:cs="Tahoma"/>
              </w:rPr>
              <w:t>ektu Střední průmyslová škola a </w:t>
            </w:r>
            <w:r w:rsidRPr="00C25127">
              <w:rPr>
                <w:rFonts w:ascii="Tahoma" w:hAnsi="Tahoma" w:cs="Tahoma"/>
              </w:rPr>
              <w:t>Obchodní akademie, Bruntál, příspěvková organizace, IČ 00601322</w:t>
            </w:r>
            <w:r w:rsidRPr="00C25127">
              <w:rPr>
                <w:rFonts w:ascii="Tahoma" w:hAnsi="Tahoma" w:cs="Tahoma"/>
                <w:szCs w:val="18"/>
              </w:rPr>
              <w:t>,</w:t>
            </w:r>
            <w:r w:rsidRPr="00C25127">
              <w:rPr>
                <w:rFonts w:ascii="Tahoma" w:hAnsi="Tahoma" w:cs="Tahoma"/>
              </w:rPr>
              <w:t xml:space="preserve"> na projekt „TECHNIKA HROU“</w:t>
            </w:r>
            <w:r w:rsidRPr="00C25127">
              <w:rPr>
                <w:rFonts w:ascii="Tahoma" w:hAnsi="Tahoma" w:cs="Tahoma"/>
                <w:szCs w:val="18"/>
              </w:rPr>
              <w:t>,</w:t>
            </w:r>
            <w:r w:rsidRPr="00C25127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C25127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6713E4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6713E4">
              <w:rPr>
                <w:rFonts w:ascii="Tahoma" w:hAnsi="Tahoma" w:cs="Tahoma"/>
              </w:rPr>
              <w:t xml:space="preserve"> podle § 22 zákona č. 250/2000 Sb. o rozpočtových pravidlech územních rozpočtů, ve znění pozdějších předpisů, 12.701,52 Kč ze stanoveného odvodu 13.806 Kč za porušení rozpočtové kázně u dotace poskytnuté subjektu Ostravská univerzita v Ostravě, IČ 61988987, na projekt „Podpora inovativních metod a forem v</w:t>
            </w:r>
            <w:r>
              <w:rPr>
                <w:rFonts w:ascii="Tahoma" w:hAnsi="Tahoma" w:cs="Tahoma"/>
              </w:rPr>
              <w:t>ýuky přírodovědných předmětů na </w:t>
            </w:r>
            <w:r w:rsidRPr="006713E4">
              <w:rPr>
                <w:rFonts w:ascii="Tahoma" w:hAnsi="Tahoma" w:cs="Tahoma"/>
              </w:rPr>
              <w:t>středních školách“,</w:t>
            </w:r>
          </w:p>
          <w:p w:rsidR="00B54A0B" w:rsidRPr="00C25127" w:rsidRDefault="00C25127" w:rsidP="00C25127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  <w:iCs/>
              </w:rPr>
              <w:t>prominout</w:t>
            </w:r>
            <w:r w:rsidRPr="00C25127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</w:t>
            </w:r>
            <w:r w:rsidRPr="00C25127">
              <w:rPr>
                <w:rFonts w:ascii="Tahoma" w:hAnsi="Tahoma" w:cs="Tahoma"/>
                <w:i/>
                <w:iCs/>
              </w:rPr>
              <w:t xml:space="preserve"> </w:t>
            </w:r>
            <w:r w:rsidRPr="00C25127">
              <w:rPr>
                <w:rFonts w:ascii="Tahoma" w:hAnsi="Tahoma" w:cs="Tahoma"/>
              </w:rPr>
              <w:t>u dotace poskytnuté subjektu Ostravská univerzita v Ostravě, IČ 61988987, dle 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C25127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9044BE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9044BE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25.237 Kč ze stanoveného odvodu 31.547,25</w:t>
            </w:r>
            <w:r w:rsidRPr="009044BE">
              <w:t xml:space="preserve"> </w:t>
            </w:r>
            <w:r w:rsidRPr="009044BE">
              <w:rPr>
                <w:rFonts w:ascii="Tahoma" w:hAnsi="Tahoma" w:cs="Tahoma"/>
              </w:rPr>
              <w:t>Kč za porušení rozpočtové kázně u dotace poskytnuté subjektu Základní škola Krnov, Janáčkovo náměstí 17, okres Bruntál, příspěvková organizace, IČ 00852546,</w:t>
            </w:r>
            <w:r w:rsidRPr="009044BE">
              <w:rPr>
                <w:rFonts w:ascii="Tahoma" w:hAnsi="Tahoma" w:cs="Tahoma"/>
                <w:i/>
                <w:iCs/>
              </w:rPr>
              <w:t xml:space="preserve"> </w:t>
            </w:r>
            <w:r w:rsidRPr="009044BE">
              <w:rPr>
                <w:rFonts w:ascii="Tahoma" w:hAnsi="Tahoma" w:cs="Tahoma"/>
              </w:rPr>
              <w:t>na projekt „Rozvoj názornosti ve výuce matematiky na ZŠ Krnov, Janáčkovo náměstí</w:t>
            </w:r>
            <w:r w:rsidR="00B85961">
              <w:rPr>
                <w:rFonts w:ascii="Tahoma" w:hAnsi="Tahoma" w:cs="Tahoma"/>
              </w:rPr>
              <w:t xml:space="preserve"> 17</w:t>
            </w:r>
            <w:r w:rsidRPr="009044BE">
              <w:rPr>
                <w:rFonts w:ascii="Tahoma" w:hAnsi="Tahoma" w:cs="Tahoma"/>
              </w:rPr>
              <w:t>“,</w:t>
            </w:r>
          </w:p>
          <w:p w:rsidR="00B54A0B" w:rsidRPr="00C25127" w:rsidRDefault="00C25127" w:rsidP="00C25127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prominout penále v plné výši podle § 22 zákona č. 250/2000 Sb., o rozpočtových pravidlech územních rozpočtů, ve znění pozdějších předpisů, u dotace poskytnuté subjektu Základní škola Krnov, Janáčkovo náměstí 17, okres Bruntál, příspěvková organizace, IČ 00852546,</w:t>
            </w:r>
            <w:r w:rsidRPr="00C25127">
              <w:rPr>
                <w:rFonts w:ascii="Tahoma" w:hAnsi="Tahoma" w:cs="Tahoma"/>
                <w:i/>
                <w:iCs/>
              </w:rPr>
              <w:t xml:space="preserve"> </w:t>
            </w:r>
            <w:r w:rsidRPr="00C25127">
              <w:rPr>
                <w:rFonts w:ascii="Tahoma" w:hAnsi="Tahoma" w:cs="Tahoma"/>
              </w:rPr>
              <w:t>na projekt „Rozvoj názornosti ve výuce matematiky na ZŠ Krnov, Janáčkovo náměstí</w:t>
            </w:r>
            <w:r w:rsidR="00B85961">
              <w:rPr>
                <w:rFonts w:ascii="Tahoma" w:hAnsi="Tahoma" w:cs="Tahoma"/>
              </w:rPr>
              <w:t xml:space="preserve"> 17</w:t>
            </w:r>
            <w:r w:rsidRPr="00C25127">
              <w:rPr>
                <w:rFonts w:ascii="Tahoma" w:hAnsi="Tahoma" w:cs="Tahoma"/>
              </w:rPr>
              <w:t>“, dle 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C25127">
            <w:pPr>
              <w:numPr>
                <w:ilvl w:val="0"/>
                <w:numId w:val="28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3536AF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3536AF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80 % ze stanoveného odvodu 10.320</w:t>
            </w:r>
            <w:r w:rsidRPr="003536AF">
              <w:t xml:space="preserve"> </w:t>
            </w:r>
            <w:r w:rsidRPr="003536AF">
              <w:rPr>
                <w:rFonts w:ascii="Tahoma" w:hAnsi="Tahoma" w:cs="Tahoma"/>
              </w:rPr>
              <w:t>Kč za porušení rozpočtové kázně u dotace poskytnuté subjektu Masarykova střední škola zemědělská a Vyšší odborná škola, Opava, příspěvková organizace, IČ 47813130,</w:t>
            </w:r>
            <w:r w:rsidRPr="003536AF">
              <w:rPr>
                <w:rFonts w:ascii="Tahoma" w:hAnsi="Tahoma" w:cs="Tahoma"/>
                <w:i/>
                <w:iCs/>
              </w:rPr>
              <w:t xml:space="preserve"> </w:t>
            </w:r>
            <w:r w:rsidRPr="003536AF">
              <w:rPr>
                <w:rFonts w:ascii="Tahoma" w:hAnsi="Tahoma" w:cs="Tahoma"/>
              </w:rPr>
              <w:t xml:space="preserve">na projekt </w:t>
            </w:r>
            <w:r w:rsidRPr="003536AF">
              <w:rPr>
                <w:rFonts w:ascii="Tahoma" w:hAnsi="Tahoma" w:cs="Tahoma"/>
              </w:rPr>
              <w:lastRenderedPageBreak/>
              <w:t>„Interaktivní laboratoř chemie“, tj. v celkové výši 8.256 Kč,</w:t>
            </w:r>
          </w:p>
          <w:p w:rsidR="00B54A0B" w:rsidRPr="00C25127" w:rsidRDefault="00C25127" w:rsidP="00C25127">
            <w:pPr>
              <w:numPr>
                <w:ilvl w:val="0"/>
                <w:numId w:val="28"/>
              </w:numPr>
              <w:spacing w:after="12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prominout penále v plné výši podle § 22 zákona č. 250/2000 Sb., o rozpočtových pravidlech územních rozpočtů, ve znění pozdějších předpisů, u dotace poskytnuté subjektu Masarykova střední škola zemědělská a Vyšší odborná škola, Opava, příspěvková organizace, IČ 47813130,</w:t>
            </w:r>
            <w:r w:rsidRPr="00C25127">
              <w:rPr>
                <w:rFonts w:ascii="Tahoma" w:hAnsi="Tahoma" w:cs="Tahoma"/>
                <w:i/>
                <w:iCs/>
              </w:rPr>
              <w:t xml:space="preserve"> </w:t>
            </w:r>
            <w:r w:rsidRPr="00C25127">
              <w:rPr>
                <w:rFonts w:ascii="Tahoma" w:hAnsi="Tahoma" w:cs="Tahoma"/>
              </w:rPr>
              <w:t>na projekt „Interaktivní laboratoř chemie“, dle 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18)</w:t>
            </w:r>
          </w:p>
        </w:tc>
        <w:tc>
          <w:tcPr>
            <w:tcW w:w="8788" w:type="dxa"/>
            <w:gridSpan w:val="2"/>
          </w:tcPr>
          <w:p w:rsidR="00C25127" w:rsidRPr="00C25127" w:rsidRDefault="00C25127" w:rsidP="00C25127">
            <w:pPr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r o z h o d l o</w:t>
            </w:r>
          </w:p>
          <w:p w:rsidR="00C25127" w:rsidRPr="008C0FEC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25127" w:rsidRDefault="00C25127" w:rsidP="00C25127">
            <w:pPr>
              <w:numPr>
                <w:ilvl w:val="0"/>
                <w:numId w:val="29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381F76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381F76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95 % ze stanoveného odvodu 38.585</w:t>
            </w:r>
            <w:r w:rsidRPr="00381F76">
              <w:t xml:space="preserve"> </w:t>
            </w:r>
            <w:r w:rsidRPr="00381F76">
              <w:rPr>
                <w:rFonts w:ascii="Tahoma" w:hAnsi="Tahoma" w:cs="Tahoma"/>
              </w:rPr>
              <w:t>Kč za porušení rozpočtové kázně u dotace poskytnuté subjektu Církevní základní škola svaté Ludmily v Hradci nad Moravicí, IČ 00849821,</w:t>
            </w:r>
            <w:r w:rsidRPr="00381F76">
              <w:rPr>
                <w:rFonts w:ascii="Tahoma" w:hAnsi="Tahoma" w:cs="Tahoma"/>
                <w:i/>
                <w:iCs/>
              </w:rPr>
              <w:t xml:space="preserve"> </w:t>
            </w:r>
            <w:r w:rsidRPr="00381F76">
              <w:rPr>
                <w:rFonts w:ascii="Tahoma" w:hAnsi="Tahoma" w:cs="Tahoma"/>
              </w:rPr>
              <w:t>na projekt „Inovace přírodovědných a technických předmětů“, tj. v celkové výši 36.655,75 Kč, zaokrouhleně 36.655 Kč,</w:t>
            </w:r>
          </w:p>
          <w:p w:rsidR="00B54A0B" w:rsidRPr="00C25127" w:rsidRDefault="00C25127" w:rsidP="00C25127">
            <w:pPr>
              <w:numPr>
                <w:ilvl w:val="0"/>
                <w:numId w:val="29"/>
              </w:numPr>
              <w:spacing w:after="12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>prominout penále v plné výši podle § 22 zákona č. 250/2000 Sb., o rozpočtových pravidlech územních rozpočtů, ve znění pozdějších předpisů, u dotace poskytnuté subjektu Církevní základní škola svaté Ludmily v Hradci nad Moravicí, IČ 00849821,</w:t>
            </w:r>
            <w:r w:rsidRPr="00C25127">
              <w:rPr>
                <w:rFonts w:ascii="Tahoma" w:hAnsi="Tahoma" w:cs="Tahoma"/>
                <w:i/>
                <w:iCs/>
              </w:rPr>
              <w:t xml:space="preserve"> </w:t>
            </w:r>
            <w:r w:rsidRPr="00C25127">
              <w:rPr>
                <w:rFonts w:ascii="Tahoma" w:hAnsi="Tahoma" w:cs="Tahoma"/>
              </w:rPr>
              <w:t>na projekt „Inovace přírodovědných a technických předmětů“, dle 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19)</w:t>
            </w:r>
          </w:p>
        </w:tc>
        <w:tc>
          <w:tcPr>
            <w:tcW w:w="8788" w:type="dxa"/>
            <w:gridSpan w:val="2"/>
          </w:tcPr>
          <w:p w:rsidR="00C25127" w:rsidRPr="00381F76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C25127" w:rsidRPr="00381F76" w:rsidRDefault="00C25127" w:rsidP="00C25127">
            <w:pPr>
              <w:jc w:val="both"/>
              <w:rPr>
                <w:rFonts w:ascii="Tahoma" w:hAnsi="Tahoma" w:cs="Tahoma"/>
              </w:rPr>
            </w:pPr>
          </w:p>
          <w:p w:rsidR="00B54A0B" w:rsidRPr="0037505F" w:rsidRDefault="00C25127" w:rsidP="008B479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381F76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Střední zdravotnická škola a Vyšší odborná škola zdravotnická, Ostrava, příspěvková organizace</w:t>
            </w:r>
            <w:r w:rsidRPr="00381F76">
              <w:rPr>
                <w:rFonts w:ascii="Tahoma" w:hAnsi="Tahoma" w:cs="Tahoma"/>
              </w:rPr>
              <w:t>, IČ </w:t>
            </w:r>
            <w:r>
              <w:rPr>
                <w:rFonts w:ascii="Tahoma" w:hAnsi="Tahoma" w:cs="Tahoma"/>
              </w:rPr>
              <w:t>00600920</w:t>
            </w:r>
            <w:r w:rsidRPr="00381F76">
              <w:rPr>
                <w:rFonts w:ascii="Tahoma" w:hAnsi="Tahoma" w:cs="Tahoma"/>
              </w:rPr>
              <w:t>,</w:t>
            </w:r>
            <w:r w:rsidRPr="00381F76">
              <w:rPr>
                <w:rFonts w:ascii="Tahoma" w:hAnsi="Tahoma" w:cs="Tahoma"/>
                <w:i/>
                <w:iCs/>
              </w:rPr>
              <w:t xml:space="preserve"> </w:t>
            </w:r>
            <w:r w:rsidRPr="00381F76">
              <w:rPr>
                <w:rFonts w:ascii="Tahoma" w:hAnsi="Tahoma" w:cs="Tahoma"/>
              </w:rPr>
              <w:t>na 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381F76">
              <w:rPr>
                <w:rFonts w:ascii="Tahoma" w:hAnsi="Tahoma" w:cs="Tahoma"/>
              </w:rPr>
              <w:t xml:space="preserve">“, dle předloženého </w:t>
            </w:r>
            <w:r>
              <w:rPr>
                <w:rFonts w:ascii="Tahoma" w:hAnsi="Tahoma" w:cs="Tahoma"/>
              </w:rPr>
              <w:t>m</w:t>
            </w:r>
            <w:r w:rsidRPr="00381F76">
              <w:rPr>
                <w:rFonts w:ascii="Tahoma" w:hAnsi="Tahoma" w:cs="Tahoma"/>
              </w:rPr>
              <w:t>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20)</w:t>
            </w:r>
          </w:p>
        </w:tc>
        <w:tc>
          <w:tcPr>
            <w:tcW w:w="8788" w:type="dxa"/>
            <w:gridSpan w:val="2"/>
          </w:tcPr>
          <w:p w:rsidR="00C25127" w:rsidRPr="00381F76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C25127" w:rsidRPr="00381F76" w:rsidRDefault="00C25127" w:rsidP="00C25127">
            <w:pPr>
              <w:jc w:val="both"/>
              <w:rPr>
                <w:rFonts w:ascii="Tahoma" w:hAnsi="Tahoma" w:cs="Tahoma"/>
              </w:rPr>
            </w:pPr>
          </w:p>
          <w:p w:rsidR="00C25127" w:rsidRDefault="00C25127" w:rsidP="00C25127">
            <w:pPr>
              <w:pStyle w:val="Odstavecseseznamem"/>
              <w:numPr>
                <w:ilvl w:val="0"/>
                <w:numId w:val="30"/>
              </w:numPr>
              <w:spacing w:after="120"/>
              <w:ind w:left="355"/>
              <w:jc w:val="both"/>
              <w:rPr>
                <w:rFonts w:ascii="Tahoma" w:hAnsi="Tahoma" w:cs="Tahoma"/>
              </w:rPr>
            </w:pPr>
            <w:r w:rsidRPr="00EB1B5D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EB1B5D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</w:t>
            </w:r>
            <w:r w:rsidRPr="00EB1B5D">
              <w:rPr>
                <w:rFonts w:ascii="Tahoma" w:hAnsi="Tahoma" w:cs="Tahoma"/>
              </w:rPr>
              <w:t>ut podle § 22 zákona č. 250/2000 Sb., o rozpočtových pravidlech územních rozpočtů, ve znění pozdějších předpisů, 95 % ze stanoveného odvodu 157.344</w:t>
            </w:r>
            <w:r w:rsidRPr="00381F76">
              <w:t xml:space="preserve"> </w:t>
            </w:r>
            <w:r w:rsidRPr="00EB1B5D">
              <w:rPr>
                <w:rFonts w:ascii="Tahoma" w:hAnsi="Tahoma" w:cs="Tahoma"/>
              </w:rPr>
              <w:t>Kč za porušení rozpočtové kázně u dotace poskytnuté subjektu SEDUKON, o.p.s., IČ 25894099, na projekt „Odborná praxe pedagogických pracovníků vybraných technických oborů v </w:t>
            </w:r>
            <w:proofErr w:type="spellStart"/>
            <w:r w:rsidRPr="00EB1B5D">
              <w:rPr>
                <w:rFonts w:ascii="Tahoma" w:hAnsi="Tahoma" w:cs="Tahoma"/>
              </w:rPr>
              <w:t>ArcelorMittal</w:t>
            </w:r>
            <w:proofErr w:type="spellEnd"/>
            <w:r w:rsidRPr="00EB1B5D">
              <w:rPr>
                <w:rFonts w:ascii="Tahoma" w:hAnsi="Tahoma" w:cs="Tahoma"/>
              </w:rPr>
              <w:t>“, tj. v celkové výši 149.476,80 Kč, zaokrouhleně 149.476 Kč,</w:t>
            </w:r>
          </w:p>
          <w:p w:rsidR="00C25127" w:rsidRDefault="00C25127" w:rsidP="00C25127">
            <w:pPr>
              <w:pStyle w:val="Odstavecseseznamem"/>
              <w:spacing w:after="120"/>
              <w:ind w:left="355"/>
              <w:jc w:val="both"/>
              <w:rPr>
                <w:rFonts w:ascii="Tahoma" w:hAnsi="Tahoma" w:cs="Tahoma"/>
              </w:rPr>
            </w:pPr>
          </w:p>
          <w:p w:rsidR="00B54A0B" w:rsidRPr="00C25127" w:rsidRDefault="00C25127" w:rsidP="00137485">
            <w:pPr>
              <w:pStyle w:val="Odstavecseseznamem"/>
              <w:numPr>
                <w:ilvl w:val="0"/>
                <w:numId w:val="30"/>
              </w:numPr>
              <w:spacing w:after="120"/>
              <w:ind w:left="355"/>
              <w:jc w:val="both"/>
              <w:rPr>
                <w:rFonts w:ascii="Tahoma" w:hAnsi="Tahoma" w:cs="Tahoma"/>
              </w:rPr>
            </w:pPr>
            <w:r w:rsidRPr="009E5017">
              <w:rPr>
                <w:rFonts w:ascii="Tahoma" w:hAnsi="Tahoma" w:cs="Tahoma"/>
              </w:rPr>
              <w:t>prominout penále</w:t>
            </w:r>
            <w:r w:rsidRPr="00381F76">
              <w:rPr>
                <w:rFonts w:ascii="Tahoma" w:hAnsi="Tahoma" w:cs="Tahoma"/>
              </w:rPr>
              <w:t xml:space="preserve">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SEDUKON, o.p.s., IČ 25894099, na pro</w:t>
            </w:r>
            <w:r w:rsidRPr="00381F76">
              <w:rPr>
                <w:rFonts w:ascii="Tahoma" w:hAnsi="Tahoma" w:cs="Tahoma"/>
              </w:rPr>
              <w:t xml:space="preserve">jekt </w:t>
            </w:r>
            <w:r w:rsidRPr="00381F76">
              <w:rPr>
                <w:rFonts w:ascii="Tahoma" w:hAnsi="Tahoma" w:cs="Tahoma"/>
              </w:rPr>
              <w:lastRenderedPageBreak/>
              <w:t>„</w:t>
            </w:r>
            <w:r>
              <w:rPr>
                <w:rFonts w:ascii="Tahoma" w:hAnsi="Tahoma" w:cs="Tahoma"/>
              </w:rPr>
              <w:t>Odborná praxe pedagogických pracovníků vybraných technických oborů v </w:t>
            </w:r>
            <w:proofErr w:type="spellStart"/>
            <w:r>
              <w:rPr>
                <w:rFonts w:ascii="Tahoma" w:hAnsi="Tahoma" w:cs="Tahoma"/>
              </w:rPr>
              <w:t>ArcelorMittal</w:t>
            </w:r>
            <w:proofErr w:type="spellEnd"/>
            <w:r>
              <w:rPr>
                <w:rFonts w:ascii="Tahoma" w:hAnsi="Tahoma" w:cs="Tahoma"/>
              </w:rPr>
              <w:t>“</w:t>
            </w:r>
            <w:r w:rsidRPr="00381F76">
              <w:rPr>
                <w:rFonts w:ascii="Tahoma" w:hAnsi="Tahoma" w:cs="Tahoma"/>
              </w:rPr>
              <w:t>, dle předloženého materiálu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B54A0B" w:rsidRPr="0037505F" w:rsidRDefault="00B54A0B" w:rsidP="0013748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B54A0B" w:rsidRPr="00F85FC6" w:rsidTr="0008753E">
        <w:tc>
          <w:tcPr>
            <w:tcW w:w="496" w:type="dxa"/>
          </w:tcPr>
          <w:p w:rsidR="00B54A0B" w:rsidRDefault="00B54A0B" w:rsidP="00137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21)</w:t>
            </w:r>
          </w:p>
        </w:tc>
        <w:tc>
          <w:tcPr>
            <w:tcW w:w="8788" w:type="dxa"/>
            <w:gridSpan w:val="2"/>
          </w:tcPr>
          <w:p w:rsidR="00C25127" w:rsidRPr="00381F76" w:rsidRDefault="00C25127" w:rsidP="00C2512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C25127" w:rsidRPr="00E57D52" w:rsidRDefault="00C25127" w:rsidP="00C25127">
            <w:pPr>
              <w:jc w:val="both"/>
              <w:rPr>
                <w:rFonts w:ascii="Tahoma" w:hAnsi="Tahoma" w:cs="Tahoma"/>
              </w:rPr>
            </w:pPr>
          </w:p>
          <w:p w:rsidR="00C25127" w:rsidRDefault="00C25127" w:rsidP="00C25127">
            <w:pPr>
              <w:numPr>
                <w:ilvl w:val="0"/>
                <w:numId w:val="31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E57D52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ve výši</w:t>
            </w:r>
            <w:r w:rsidRPr="00E57D52">
              <w:rPr>
                <w:rFonts w:ascii="Tahoma" w:hAnsi="Tahoma" w:cs="Tahoma"/>
              </w:rPr>
              <w:br/>
              <w:t xml:space="preserve">100 % ze stanoveného odvodu 700.787 Kč za porušení rozpočtové kázně </w:t>
            </w:r>
            <w:r w:rsidRPr="00E57D52">
              <w:rPr>
                <w:rFonts w:ascii="Tahoma" w:hAnsi="Tahoma" w:cs="Tahoma"/>
              </w:rPr>
              <w:br/>
              <w:t xml:space="preserve">u dotace poskytnuté subjektu </w:t>
            </w:r>
            <w:r w:rsidRPr="00E57D52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E57D52">
              <w:rPr>
                <w:rFonts w:ascii="Tahoma" w:hAnsi="Tahoma" w:cs="Tahoma"/>
              </w:rPr>
              <w:t xml:space="preserve">, IČ </w:t>
            </w:r>
            <w:r w:rsidRPr="00E57D52">
              <w:rPr>
                <w:rFonts w:ascii="Tahoma" w:hAnsi="Tahoma" w:cs="Tahoma"/>
                <w:snapToGrid w:val="0"/>
              </w:rPr>
              <w:t>62330403</w:t>
            </w:r>
            <w:r w:rsidRPr="00E57D52">
              <w:rPr>
                <w:rFonts w:ascii="Tahoma" w:hAnsi="Tahoma" w:cs="Tahoma"/>
              </w:rPr>
              <w:t>,</w:t>
            </w:r>
            <w:r w:rsidRPr="00E57D52">
              <w:rPr>
                <w:rFonts w:ascii="Tahoma" w:hAnsi="Tahoma" w:cs="Tahoma"/>
                <w:i/>
                <w:iCs/>
              </w:rPr>
              <w:t xml:space="preserve"> </w:t>
            </w:r>
            <w:r w:rsidRPr="00E57D52">
              <w:rPr>
                <w:rFonts w:ascii="Tahoma" w:hAnsi="Tahoma" w:cs="Tahoma"/>
              </w:rPr>
              <w:t>na projekt „</w:t>
            </w:r>
            <w:r w:rsidRPr="00E57D52">
              <w:rPr>
                <w:rFonts w:ascii="Tahoma" w:hAnsi="Tahoma" w:cs="Tahoma"/>
                <w:bCs/>
              </w:rPr>
              <w:t>Vím, co chci – Vím, jak na to</w:t>
            </w:r>
            <w:r w:rsidRPr="00E57D52">
              <w:rPr>
                <w:rFonts w:ascii="Tahoma" w:hAnsi="Tahoma" w:cs="Tahoma"/>
              </w:rPr>
              <w:t xml:space="preserve">“, </w:t>
            </w:r>
            <w:r w:rsidRPr="00E57D52">
              <w:rPr>
                <w:rFonts w:ascii="Tahoma" w:hAnsi="Tahoma" w:cs="Tahoma"/>
              </w:rPr>
              <w:br/>
              <w:t>tj. v celkové výši 700.787 Kč</w:t>
            </w:r>
          </w:p>
          <w:p w:rsidR="00B54A0B" w:rsidRPr="00C25127" w:rsidRDefault="00C25127" w:rsidP="00C25127">
            <w:pPr>
              <w:numPr>
                <w:ilvl w:val="0"/>
                <w:numId w:val="31"/>
              </w:numPr>
              <w:spacing w:after="120"/>
              <w:jc w:val="both"/>
              <w:rPr>
                <w:rFonts w:ascii="Tahoma" w:hAnsi="Tahoma" w:cs="Tahoma"/>
              </w:rPr>
            </w:pPr>
            <w:r w:rsidRPr="00C25127">
              <w:rPr>
                <w:rFonts w:ascii="Tahoma" w:hAnsi="Tahoma" w:cs="Tahoma"/>
              </w:rPr>
              <w:t xml:space="preserve">prominout penále v plné výši podle § 22 zákona č. 250/2000 Sb., o rozpočtových pravidlech územních rozpočtů, ve znění pozdějších předpisů, u dotace poskytnuté subjektu </w:t>
            </w:r>
            <w:r w:rsidRPr="00C25127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C25127">
              <w:rPr>
                <w:rFonts w:ascii="Tahoma" w:hAnsi="Tahoma" w:cs="Tahoma"/>
              </w:rPr>
              <w:t xml:space="preserve">, IČ </w:t>
            </w:r>
            <w:r w:rsidRPr="00C25127">
              <w:rPr>
                <w:rFonts w:ascii="Tahoma" w:hAnsi="Tahoma" w:cs="Tahoma"/>
                <w:snapToGrid w:val="0"/>
              </w:rPr>
              <w:t>62330403</w:t>
            </w:r>
            <w:r w:rsidRPr="00C25127">
              <w:rPr>
                <w:rFonts w:ascii="Tahoma" w:hAnsi="Tahoma" w:cs="Tahoma"/>
              </w:rPr>
              <w:t>,</w:t>
            </w:r>
            <w:r w:rsidRPr="00C25127">
              <w:rPr>
                <w:rFonts w:ascii="Tahoma" w:hAnsi="Tahoma" w:cs="Tahoma"/>
                <w:i/>
                <w:iCs/>
              </w:rPr>
              <w:t xml:space="preserve"> </w:t>
            </w:r>
            <w:r w:rsidRPr="00C25127">
              <w:rPr>
                <w:rFonts w:ascii="Tahoma" w:hAnsi="Tahoma" w:cs="Tahoma"/>
              </w:rPr>
              <w:t>na projekt „</w:t>
            </w:r>
            <w:r w:rsidRPr="00C25127">
              <w:rPr>
                <w:rFonts w:ascii="Tahoma" w:hAnsi="Tahoma" w:cs="Tahoma"/>
                <w:bCs/>
              </w:rPr>
              <w:t>Vím, co chci – Vím, jak na to</w:t>
            </w:r>
            <w:r w:rsidRPr="00C25127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08753E" w:rsidRPr="00DD5B00" w:rsidRDefault="0008753E" w:rsidP="0008753E">
      <w:pPr>
        <w:rPr>
          <w:rFonts w:ascii="Tahoma" w:hAnsi="Tahoma" w:cs="Tahoma"/>
        </w:rPr>
      </w:pPr>
    </w:p>
    <w:p w:rsidR="002141C7" w:rsidRDefault="00517FA6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column"/>
      </w:r>
      <w:r w:rsidR="002141C7"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DF5540" w:rsidRDefault="00DF5540" w:rsidP="00DF5540">
      <w:pPr>
        <w:pStyle w:val="Zkladntext3"/>
        <w:spacing w:before="120" w:after="120"/>
        <w:jc w:val="both"/>
        <w:rPr>
          <w:sz w:val="24"/>
        </w:rPr>
      </w:pPr>
      <w:r w:rsidRPr="000867AC">
        <w:rPr>
          <w:rFonts w:cs="Tahoma"/>
          <w:sz w:val="24"/>
          <w:szCs w:val="24"/>
        </w:rPr>
        <w:t>Na základě administrativních kontrol monitorovacích zpráv a následnými administrativními kontrolami dotací provedenými odborem kontroly a sdílen</w:t>
      </w:r>
      <w:r>
        <w:rPr>
          <w:rFonts w:cs="Tahoma"/>
          <w:sz w:val="24"/>
          <w:szCs w:val="24"/>
        </w:rPr>
        <w:t>ých služeb krajského úřadu, byla při použití dotací</w:t>
      </w:r>
      <w:r w:rsidRPr="000867AC">
        <w:rPr>
          <w:rFonts w:cs="Tahoma"/>
          <w:sz w:val="24"/>
          <w:szCs w:val="24"/>
        </w:rPr>
        <w:t xml:space="preserve"> zjištěn</w:t>
      </w:r>
      <w:r>
        <w:rPr>
          <w:rFonts w:cs="Tahoma"/>
          <w:sz w:val="24"/>
          <w:szCs w:val="24"/>
        </w:rPr>
        <w:t>a</w:t>
      </w:r>
      <w:r w:rsidRPr="000867AC">
        <w:rPr>
          <w:rFonts w:cs="Tahoma"/>
          <w:sz w:val="24"/>
          <w:szCs w:val="24"/>
        </w:rPr>
        <w:t xml:space="preserve"> porušení rozpočtové kázně </w:t>
      </w:r>
      <w:r>
        <w:rPr>
          <w:rFonts w:cs="Tahoma"/>
          <w:sz w:val="24"/>
          <w:szCs w:val="24"/>
        </w:rPr>
        <w:br/>
      </w:r>
      <w:r w:rsidRPr="000867AC">
        <w:rPr>
          <w:rFonts w:cs="Tahoma"/>
          <w:sz w:val="24"/>
          <w:szCs w:val="24"/>
        </w:rPr>
        <w:t>– neoprávněné použití poskytnutých finančních prostředků dotac</w:t>
      </w:r>
      <w:r>
        <w:rPr>
          <w:rFonts w:cs="Tahoma"/>
          <w:sz w:val="24"/>
          <w:szCs w:val="24"/>
        </w:rPr>
        <w:t>í</w:t>
      </w:r>
      <w:r w:rsidRPr="000867AC">
        <w:rPr>
          <w:rFonts w:cs="Tahoma"/>
          <w:sz w:val="24"/>
          <w:szCs w:val="24"/>
        </w:rPr>
        <w:t xml:space="preserve"> v rámci globální</w:t>
      </w:r>
      <w:r>
        <w:rPr>
          <w:rFonts w:cs="Tahoma"/>
          <w:sz w:val="24"/>
          <w:szCs w:val="24"/>
        </w:rPr>
        <w:t>ch</w:t>
      </w:r>
      <w:r w:rsidRPr="000867AC">
        <w:rPr>
          <w:rFonts w:cs="Tahoma"/>
          <w:sz w:val="24"/>
          <w:szCs w:val="24"/>
        </w:rPr>
        <w:t xml:space="preserve"> grant</w:t>
      </w:r>
      <w:r>
        <w:rPr>
          <w:rFonts w:cs="Tahoma"/>
          <w:sz w:val="24"/>
          <w:szCs w:val="24"/>
        </w:rPr>
        <w:t>ů</w:t>
      </w:r>
      <w:r w:rsidRPr="000867AC">
        <w:rPr>
          <w:rFonts w:cs="Tahoma"/>
          <w:sz w:val="24"/>
          <w:szCs w:val="24"/>
        </w:rPr>
        <w:t xml:space="preserve"> </w:t>
      </w:r>
      <w:r w:rsidRPr="00994514">
        <w:rPr>
          <w:rFonts w:cs="Tahoma"/>
          <w:sz w:val="24"/>
          <w:szCs w:val="24"/>
        </w:rPr>
        <w:t>CZ.1.07/1.1.24 „</w:t>
      </w:r>
      <w:r w:rsidRPr="00994514">
        <w:rPr>
          <w:sz w:val="24"/>
          <w:szCs w:val="24"/>
        </w:rPr>
        <w:t>Zvyšování kvality ve vzdělávání v Moravskoslezském kraji II“</w:t>
      </w:r>
      <w:r>
        <w:rPr>
          <w:sz w:val="24"/>
          <w:szCs w:val="24"/>
        </w:rPr>
        <w:t xml:space="preserve">, </w:t>
      </w:r>
      <w:r w:rsidRPr="00E36D45">
        <w:rPr>
          <w:sz w:val="24"/>
          <w:szCs w:val="24"/>
        </w:rPr>
        <w:t xml:space="preserve">CZ.1.07/1.2.25 „Rovné příležitosti dětí a žáků ve vzdělávání v Moravskoslezském </w:t>
      </w:r>
      <w:r w:rsidR="00EB11C8">
        <w:rPr>
          <w:sz w:val="24"/>
          <w:szCs w:val="24"/>
        </w:rPr>
        <w:br/>
      </w:r>
      <w:r w:rsidRPr="00E36D45">
        <w:rPr>
          <w:sz w:val="24"/>
          <w:szCs w:val="24"/>
        </w:rPr>
        <w:t>kraji II“</w:t>
      </w:r>
      <w:r>
        <w:rPr>
          <w:sz w:val="24"/>
          <w:szCs w:val="24"/>
        </w:rPr>
        <w:t>,</w:t>
      </w:r>
      <w:r w:rsidRPr="00E36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CZ.1.07/1.3.44 „Další vzdělávání pracovníků škol a školských zařízení v Moravskoslezském kraji II“ a CZ.1.07/3.2.07 „Podpora nabídky dalšího vzdělávání v Moravskoslezském kraji“ </w:t>
      </w:r>
      <w:r w:rsidRPr="00E36D45">
        <w:rPr>
          <w:sz w:val="24"/>
        </w:rPr>
        <w:t>Operačního programu Vzdělávání pro konkurenceschopnost (dále jen „OP</w:t>
      </w:r>
      <w:r w:rsidRPr="000867AC">
        <w:rPr>
          <w:sz w:val="24"/>
        </w:rPr>
        <w:t xml:space="preserve"> VK“).</w:t>
      </w:r>
    </w:p>
    <w:p w:rsidR="00DF5540" w:rsidRPr="004C2D09" w:rsidRDefault="00DF5540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DF5540" w:rsidRPr="000867AC" w:rsidRDefault="00DF5540" w:rsidP="00DF5540">
      <w:pPr>
        <w:pStyle w:val="Zkladntext3"/>
        <w:rPr>
          <w:rFonts w:cs="Tahoma"/>
          <w:b/>
          <w:sz w:val="24"/>
          <w:szCs w:val="24"/>
        </w:rPr>
      </w:pPr>
      <w:r w:rsidRPr="000867AC">
        <w:rPr>
          <w:rFonts w:cs="Tahoma"/>
          <w:b/>
          <w:sz w:val="24"/>
          <w:szCs w:val="24"/>
        </w:rPr>
        <w:t>K bod</w:t>
      </w:r>
      <w:r w:rsidR="00137485">
        <w:rPr>
          <w:rFonts w:cs="Tahoma"/>
          <w:b/>
          <w:sz w:val="24"/>
          <w:szCs w:val="24"/>
        </w:rPr>
        <w:t>u</w:t>
      </w:r>
      <w:r w:rsidRPr="000867AC">
        <w:rPr>
          <w:rFonts w:cs="Tahoma"/>
          <w:b/>
          <w:sz w:val="24"/>
          <w:szCs w:val="24"/>
        </w:rPr>
        <w:t xml:space="preserve"> 1)</w:t>
      </w:r>
      <w:r>
        <w:rPr>
          <w:rFonts w:cs="Tahoma"/>
          <w:b/>
          <w:sz w:val="24"/>
          <w:szCs w:val="24"/>
        </w:rPr>
        <w:t xml:space="preserve"> </w:t>
      </w:r>
      <w:r w:rsidRPr="000867AC">
        <w:rPr>
          <w:rFonts w:cs="Tahoma"/>
          <w:b/>
          <w:sz w:val="24"/>
          <w:szCs w:val="24"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43/2015/</w:t>
      </w:r>
      <w:proofErr w:type="spellStart"/>
      <w:r>
        <w:rPr>
          <w:color w:val="auto"/>
        </w:rPr>
        <w:t>Vaj</w:t>
      </w:r>
      <w:proofErr w:type="spellEnd"/>
      <w:r>
        <w:rPr>
          <w:color w:val="auto"/>
        </w:rPr>
        <w:t>/H</w:t>
      </w:r>
      <w:r w:rsidRPr="0064768B">
        <w:rPr>
          <w:color w:val="auto"/>
        </w:rPr>
        <w:t xml:space="preserve"> byly dne </w:t>
      </w:r>
      <w:r>
        <w:rPr>
          <w:color w:val="auto"/>
        </w:rPr>
        <w:t>15. 7. 2015</w:t>
      </w:r>
      <w:r w:rsidRPr="0064768B">
        <w:rPr>
          <w:color w:val="auto"/>
        </w:rPr>
        <w:t xml:space="preserve"> Moravskoslezským krajem, krajským úřadem vydány subjektu </w:t>
      </w:r>
      <w:r>
        <w:t>Albrechtova střední škola, Český Těšín, příspěvková organizace, IČ 00577235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89999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66.977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50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90000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>12.589</w:t>
      </w:r>
      <w:r w:rsidRPr="001B33D6">
        <w:rPr>
          <w:color w:val="auto"/>
        </w:rPr>
        <w:t xml:space="preserve"> 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při výběru dodavatele nepostupoval v souladu se zákonem č. 137/2006 Sb., o veřejných zakázkách, ve znění pozdějších předpisů. </w:t>
      </w:r>
      <w:r w:rsidRPr="00902BC1">
        <w:t xml:space="preserve">Platební výměry nabyly právní moci dne </w:t>
      </w:r>
      <w:r>
        <w:t>18. 8. 2015</w:t>
      </w:r>
      <w:r w:rsidRPr="00902BC1">
        <w:t>.</w:t>
      </w:r>
    </w:p>
    <w:p w:rsidR="00DF5540" w:rsidRDefault="00DF5540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02BC1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24. 7. 2015</w:t>
      </w:r>
      <w:r w:rsidRPr="00902BC1">
        <w:rPr>
          <w:rFonts w:cs="Tahoma"/>
          <w:sz w:val="24"/>
          <w:szCs w:val="24"/>
        </w:rPr>
        <w:t xml:space="preserve"> (viz </w:t>
      </w:r>
      <w:hyperlink r:id="rId30" w:history="1">
        <w:r w:rsidRPr="0018397A">
          <w:rPr>
            <w:rStyle w:val="Hypertextovodkaz"/>
            <w:rFonts w:cs="Tahoma"/>
            <w:sz w:val="24"/>
            <w:szCs w:val="24"/>
          </w:rPr>
          <w:t>příloha č. 1</w:t>
        </w:r>
      </w:hyperlink>
      <w:r>
        <w:rPr>
          <w:rFonts w:cs="Tahoma"/>
          <w:sz w:val="24"/>
          <w:szCs w:val="24"/>
        </w:rPr>
        <w:t xml:space="preserve"> </w:t>
      </w:r>
      <w:r w:rsidRPr="00902BC1">
        <w:rPr>
          <w:rFonts w:cs="Tahoma"/>
          <w:sz w:val="24"/>
          <w:szCs w:val="24"/>
        </w:rPr>
        <w:t>předloženého materiálu) požádal o prominutí</w:t>
      </w:r>
      <w:r>
        <w:rPr>
          <w:rFonts w:cs="Tahoma"/>
          <w:sz w:val="24"/>
          <w:szCs w:val="24"/>
        </w:rPr>
        <w:t xml:space="preserve"> </w:t>
      </w:r>
      <w:r w:rsidRPr="001B7FF3">
        <w:rPr>
          <w:rFonts w:cs="Tahoma"/>
          <w:sz w:val="24"/>
          <w:szCs w:val="24"/>
        </w:rPr>
        <w:t>odvodu a prominutí penále za prodlení s odvodem za porušení rozpočtové kázně v plné výši.</w:t>
      </w:r>
    </w:p>
    <w:p w:rsidR="00DF5540" w:rsidRPr="001C121B" w:rsidRDefault="00DF5540" w:rsidP="00DF5540">
      <w:pPr>
        <w:pStyle w:val="Default"/>
        <w:jc w:val="both"/>
        <w:rPr>
          <w:color w:val="FF0000"/>
          <w:highlight w:val="yellow"/>
        </w:rPr>
      </w:pPr>
    </w:p>
    <w:p w:rsidR="00DF5540" w:rsidRDefault="00DF5540" w:rsidP="00DF5540">
      <w:pPr>
        <w:pStyle w:val="Default"/>
        <w:jc w:val="both"/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2)</w:t>
      </w:r>
      <w:r>
        <w:rPr>
          <w:b/>
        </w:rPr>
        <w:t xml:space="preserve"> </w:t>
      </w:r>
      <w:r w:rsidRPr="000867AC">
        <w:rPr>
          <w:b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53/2015/</w:t>
      </w:r>
      <w:proofErr w:type="spellStart"/>
      <w:r>
        <w:rPr>
          <w:color w:val="auto"/>
        </w:rPr>
        <w:t>Hav</w:t>
      </w:r>
      <w:proofErr w:type="spellEnd"/>
      <w:r>
        <w:rPr>
          <w:color w:val="auto"/>
        </w:rPr>
        <w:t>/H</w:t>
      </w:r>
      <w:r w:rsidRPr="0064768B">
        <w:rPr>
          <w:color w:val="auto"/>
        </w:rPr>
        <w:t xml:space="preserve"> byly dne </w:t>
      </w:r>
      <w:r>
        <w:rPr>
          <w:color w:val="auto"/>
        </w:rPr>
        <w:t>9. 7. 2015</w:t>
      </w:r>
      <w:r w:rsidRPr="0064768B">
        <w:rPr>
          <w:color w:val="auto"/>
        </w:rPr>
        <w:t xml:space="preserve"> Moravskoslezským krajem, krajským úřadem vydány subjektu </w:t>
      </w:r>
      <w:r>
        <w:t>Krajské zařízení pro další vzdělávání pedagogických pracovníků a informační centrum, Nový Jičín, příspěvková organizace, IČ 62330403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87084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451.501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43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87086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>142.029</w:t>
      </w:r>
      <w:r w:rsidRPr="001B33D6">
        <w:rPr>
          <w:color w:val="auto"/>
        </w:rPr>
        <w:t xml:space="preserve"> 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při výběru dodavatele nepostupoval v souladu se zákonem č. 137/2006 Sb., o veřejných zakázkách, ve znění pozdějších předpisů (pochybení formálního charakteru bez vlivu na výsledek výběrového řízení). </w:t>
      </w:r>
      <w:r w:rsidRPr="00902BC1">
        <w:t xml:space="preserve">Platební výměry nabyly právní moci dne </w:t>
      </w:r>
      <w:r>
        <w:t>14. 7. 2015</w:t>
      </w:r>
      <w:r w:rsidRPr="00902BC1">
        <w:t>.</w:t>
      </w:r>
    </w:p>
    <w:p w:rsidR="00DF5540" w:rsidRDefault="00DF5540" w:rsidP="00DF5540">
      <w:pPr>
        <w:pStyle w:val="Default"/>
        <w:jc w:val="both"/>
      </w:pPr>
      <w:r w:rsidRPr="00902BC1">
        <w:t xml:space="preserve">Příjemce dopisem ze dne </w:t>
      </w:r>
      <w:r>
        <w:t>14. 7. 2015</w:t>
      </w:r>
      <w:r w:rsidRPr="00902BC1">
        <w:t xml:space="preserve"> (viz </w:t>
      </w:r>
      <w:hyperlink r:id="rId31" w:history="1">
        <w:r w:rsidRPr="0018397A">
          <w:rPr>
            <w:rStyle w:val="Hypertextovodkaz"/>
          </w:rPr>
          <w:t>příloha č. 2</w:t>
        </w:r>
      </w:hyperlink>
      <w:r>
        <w:t xml:space="preserve"> </w:t>
      </w:r>
      <w:r w:rsidRPr="00902BC1">
        <w:t>předloženého materiálu) požádal o prominutí</w:t>
      </w:r>
      <w:r>
        <w:t xml:space="preserve"> </w:t>
      </w:r>
      <w:r w:rsidRPr="001B7FF3">
        <w:t>odvodu a prominutí penále za prodlení s odvodem za porušení rozpočtové kázně v plné výši.</w:t>
      </w:r>
    </w:p>
    <w:p w:rsidR="00360CF5" w:rsidRDefault="00360CF5" w:rsidP="00DF5540">
      <w:pPr>
        <w:pStyle w:val="Default"/>
        <w:jc w:val="both"/>
        <w:rPr>
          <w:b/>
        </w:rPr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3)</w:t>
      </w:r>
      <w:r>
        <w:rPr>
          <w:b/>
        </w:rPr>
        <w:t xml:space="preserve"> </w:t>
      </w:r>
      <w:r w:rsidRPr="000867AC">
        <w:rPr>
          <w:b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54/2015/</w:t>
      </w:r>
      <w:proofErr w:type="spellStart"/>
      <w:r>
        <w:rPr>
          <w:color w:val="auto"/>
        </w:rPr>
        <w:t>Hav</w:t>
      </w:r>
      <w:proofErr w:type="spellEnd"/>
      <w:r>
        <w:rPr>
          <w:color w:val="auto"/>
        </w:rPr>
        <w:t>/H</w:t>
      </w:r>
      <w:r w:rsidRPr="0064768B">
        <w:rPr>
          <w:color w:val="auto"/>
        </w:rPr>
        <w:t xml:space="preserve"> byly dne </w:t>
      </w:r>
      <w:r>
        <w:rPr>
          <w:color w:val="auto"/>
        </w:rPr>
        <w:t>9. 7. 2015</w:t>
      </w:r>
      <w:r w:rsidRPr="0064768B">
        <w:rPr>
          <w:color w:val="auto"/>
        </w:rPr>
        <w:t xml:space="preserve"> Moravskoslezským krajem, krajským úřadem </w:t>
      </w:r>
      <w:r w:rsidRPr="0064768B">
        <w:rPr>
          <w:color w:val="auto"/>
        </w:rPr>
        <w:lastRenderedPageBreak/>
        <w:t xml:space="preserve">vydány subjektu </w:t>
      </w:r>
      <w:r>
        <w:t>Krajské zařízení pro další vzdělávání pedagogických pracovníků a informační centrum, Nový Jičín, příspěvková organizace, IČ 62330403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87421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176.561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44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87425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>58.005</w:t>
      </w:r>
      <w:r w:rsidRPr="001B33D6">
        <w:rPr>
          <w:color w:val="auto"/>
        </w:rPr>
        <w:t xml:space="preserve"> 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při výběru dodavatele nepostupoval v souladu se zákonem č. 137/2006 Sb., o veřejných zakázkách, ve znění pozdějších předpisů (pochybení formálního charakteru bez vlivu na výsledek výběrového řízení). </w:t>
      </w:r>
      <w:r w:rsidRPr="00902BC1">
        <w:t xml:space="preserve">Platební výměry nabyly právní moci dne </w:t>
      </w:r>
      <w:r>
        <w:t>14. 7. 2015</w:t>
      </w:r>
      <w:r w:rsidRPr="00902BC1">
        <w:t>.</w:t>
      </w:r>
    </w:p>
    <w:p w:rsidR="00DF5540" w:rsidRDefault="00DF5540" w:rsidP="00DF5540">
      <w:pPr>
        <w:pStyle w:val="Default"/>
        <w:jc w:val="both"/>
      </w:pPr>
      <w:r w:rsidRPr="00902BC1">
        <w:t xml:space="preserve">Příjemce dopisem ze dne </w:t>
      </w:r>
      <w:r>
        <w:t>14. 7. 2015</w:t>
      </w:r>
      <w:r w:rsidRPr="00902BC1">
        <w:t xml:space="preserve"> (viz </w:t>
      </w:r>
      <w:hyperlink r:id="rId32" w:history="1">
        <w:r w:rsidRPr="0018397A">
          <w:rPr>
            <w:rStyle w:val="Hypertextovodkaz"/>
          </w:rPr>
          <w:t>příloha č. 3</w:t>
        </w:r>
      </w:hyperlink>
      <w:r>
        <w:t xml:space="preserve"> </w:t>
      </w:r>
      <w:r w:rsidRPr="00902BC1">
        <w:t>předloženého materiálu) požádal o prominutí</w:t>
      </w:r>
      <w:r>
        <w:t xml:space="preserve"> </w:t>
      </w:r>
      <w:r w:rsidRPr="001B7FF3">
        <w:t>odvodu a prominutí penále za prodlení s odvodem za porušení rozpočtové kázně v plné výši.</w:t>
      </w:r>
    </w:p>
    <w:p w:rsidR="00DF5540" w:rsidRDefault="00DF5540" w:rsidP="00DF5540">
      <w:pPr>
        <w:pStyle w:val="Default"/>
        <w:jc w:val="both"/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4)</w:t>
      </w:r>
      <w:r>
        <w:rPr>
          <w:b/>
        </w:rPr>
        <w:t xml:space="preserve"> </w:t>
      </w:r>
      <w:r w:rsidRPr="000867AC">
        <w:rPr>
          <w:b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51/2015/Vol/H</w:t>
      </w:r>
      <w:r w:rsidRPr="0064768B">
        <w:rPr>
          <w:color w:val="auto"/>
        </w:rPr>
        <w:t xml:space="preserve"> byly dne </w:t>
      </w:r>
      <w:r>
        <w:rPr>
          <w:color w:val="auto"/>
        </w:rPr>
        <w:t>3. 7. 2015</w:t>
      </w:r>
      <w:r w:rsidRPr="0064768B">
        <w:rPr>
          <w:color w:val="auto"/>
        </w:rPr>
        <w:t xml:space="preserve"> Moravskoslezským krajem, krajským úřadem vydány subjektu </w:t>
      </w:r>
      <w:r>
        <w:t>Gymnázium, Ostrava - Hrabůvka, příspěvková organizace, IČ 00842745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83675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176.827,72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39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83681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>55.134</w:t>
      </w:r>
      <w:r w:rsidRPr="001B33D6">
        <w:rPr>
          <w:color w:val="auto"/>
        </w:rPr>
        <w:t xml:space="preserve"> 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nedodržel Závazné postupy pro zadávání veřejných zakázek z prostředků finanční podpory OP VK stanovené Příručkou pro příjemce  - verze 5. </w:t>
      </w:r>
      <w:r w:rsidRPr="00902BC1">
        <w:t xml:space="preserve">Platební výměry nabyly právní moci dne </w:t>
      </w:r>
      <w:r>
        <w:br/>
      </w:r>
      <w:r w:rsidRPr="00801B97">
        <w:t>4. 8. 2015.</w:t>
      </w:r>
    </w:p>
    <w:p w:rsidR="00DF5540" w:rsidRDefault="00DF5540" w:rsidP="00DF5540">
      <w:pPr>
        <w:pStyle w:val="Default"/>
        <w:jc w:val="both"/>
      </w:pPr>
      <w:r w:rsidRPr="00902BC1">
        <w:t xml:space="preserve">Příjemce dopisem ze dne </w:t>
      </w:r>
      <w:r>
        <w:t>13. 7. 2015</w:t>
      </w:r>
      <w:r w:rsidRPr="00902BC1">
        <w:t xml:space="preserve"> (viz </w:t>
      </w:r>
      <w:hyperlink r:id="rId33" w:history="1">
        <w:r w:rsidRPr="0018397A">
          <w:rPr>
            <w:rStyle w:val="Hypertextovodkaz"/>
          </w:rPr>
          <w:t>příloha č. 4</w:t>
        </w:r>
      </w:hyperlink>
      <w:r>
        <w:t xml:space="preserve"> </w:t>
      </w:r>
      <w:r w:rsidRPr="00902BC1">
        <w:t>předloženého materiálu) požádal o prominutí</w:t>
      </w:r>
      <w:r>
        <w:t xml:space="preserve"> </w:t>
      </w:r>
      <w:r w:rsidRPr="001B7FF3">
        <w:t>odvodu a prominutí penále za prodlení s odvodem za porušení rozpočtové kázně v plné výši.</w:t>
      </w:r>
    </w:p>
    <w:p w:rsidR="00DF5540" w:rsidRDefault="00DF5540" w:rsidP="00DF5540">
      <w:pPr>
        <w:pStyle w:val="Default"/>
        <w:jc w:val="both"/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5</w:t>
      </w:r>
      <w:r>
        <w:rPr>
          <w:b/>
        </w:rPr>
        <w:t xml:space="preserve">) </w:t>
      </w:r>
      <w:r w:rsidRPr="000867AC">
        <w:rPr>
          <w:b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56/2015/Vol/H</w:t>
      </w:r>
      <w:r w:rsidRPr="0064768B">
        <w:rPr>
          <w:color w:val="auto"/>
        </w:rPr>
        <w:t xml:space="preserve"> byly dne </w:t>
      </w:r>
      <w:r>
        <w:rPr>
          <w:color w:val="auto"/>
        </w:rPr>
        <w:t>23. 7. 2015</w:t>
      </w:r>
      <w:r w:rsidRPr="0064768B">
        <w:rPr>
          <w:color w:val="auto"/>
        </w:rPr>
        <w:t xml:space="preserve"> Moravskoslezským krajem, krajským úřadem vydány subjektu </w:t>
      </w:r>
      <w:r>
        <w:t>Vzdělávání a rozvoj dospělých s.r.o., IČ 27816371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93681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33.113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55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93683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>10.374</w:t>
      </w:r>
      <w:r w:rsidRPr="001B33D6">
        <w:rPr>
          <w:color w:val="auto"/>
        </w:rPr>
        <w:t xml:space="preserve"> 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nedodržel Závazné postupy pro zadávání veřejných zakázek z prostředků finanční podpory OP VK stanovené Příručkou pro příjemce  - verze 6. </w:t>
      </w:r>
      <w:r w:rsidRPr="00902BC1">
        <w:t xml:space="preserve">Platební výměry nabyly právní moci dne </w:t>
      </w:r>
      <w:r w:rsidRPr="00C8206B">
        <w:t>27. 7. 2015.</w:t>
      </w:r>
    </w:p>
    <w:p w:rsidR="00DF5540" w:rsidRDefault="00DF5540" w:rsidP="00DF5540">
      <w:pPr>
        <w:pStyle w:val="Default"/>
        <w:jc w:val="both"/>
      </w:pPr>
      <w:r w:rsidRPr="00902BC1">
        <w:t xml:space="preserve">Příjemce dopisem ze dne </w:t>
      </w:r>
      <w:r w:rsidRPr="00287350">
        <w:t>22. 7. 2015 (viz</w:t>
      </w:r>
      <w:r w:rsidRPr="00902BC1">
        <w:t xml:space="preserve"> </w:t>
      </w:r>
      <w:hyperlink r:id="rId34" w:history="1">
        <w:r w:rsidRPr="0018397A">
          <w:rPr>
            <w:rStyle w:val="Hypertextovodkaz"/>
          </w:rPr>
          <w:t>příloha č. 5</w:t>
        </w:r>
      </w:hyperlink>
      <w:r>
        <w:t xml:space="preserve"> </w:t>
      </w:r>
      <w:r w:rsidRPr="00902BC1">
        <w:t>předloženého materiálu) požádal o prominutí</w:t>
      </w:r>
      <w:r>
        <w:t xml:space="preserve"> </w:t>
      </w:r>
      <w:r w:rsidRPr="001B7FF3">
        <w:t>odvodu a prominutí penále za prodlení s odvodem za porušení rozpočtové kázně v plné výši.</w:t>
      </w:r>
    </w:p>
    <w:p w:rsidR="00DF5540" w:rsidRDefault="00E64DA5" w:rsidP="00DF5540">
      <w:pPr>
        <w:pStyle w:val="Default"/>
        <w:jc w:val="both"/>
      </w:pPr>
      <w:r>
        <w:br w:type="column"/>
      </w: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6</w:t>
      </w:r>
      <w:r>
        <w:rPr>
          <w:b/>
        </w:rPr>
        <w:t xml:space="preserve">) </w:t>
      </w:r>
      <w:r w:rsidRPr="000867AC">
        <w:rPr>
          <w:b/>
        </w:rPr>
        <w:t>návrhu usnesení</w:t>
      </w:r>
    </w:p>
    <w:p w:rsidR="00DF5540" w:rsidRPr="001B33D6" w:rsidRDefault="00DF5540" w:rsidP="00DF5540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47/2015/Vol/H</w:t>
      </w:r>
      <w:r w:rsidRPr="0064768B">
        <w:rPr>
          <w:color w:val="auto"/>
        </w:rPr>
        <w:t xml:space="preserve"> byly dne </w:t>
      </w:r>
      <w:r>
        <w:rPr>
          <w:color w:val="auto"/>
        </w:rPr>
        <w:t>14. 7. 2015</w:t>
      </w:r>
      <w:r w:rsidRPr="0064768B">
        <w:rPr>
          <w:color w:val="auto"/>
        </w:rPr>
        <w:t xml:space="preserve"> Moravskoslezským krajem, krajským úřadem vydány subjektu </w:t>
      </w:r>
      <w:r>
        <w:t>Základní škola Krnov, Janáčkovo náměstí 17, okres Bruntál, příspěvková organizace, IČ 00852546</w:t>
      </w:r>
      <w:r w:rsidRPr="001B33D6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89661</w:t>
      </w:r>
      <w:r w:rsidRPr="001B33D6">
        <w:rPr>
          <w:color w:val="auto"/>
        </w:rPr>
        <w:t xml:space="preserve">/2015) ve výši </w:t>
      </w:r>
      <w:r>
        <w:rPr>
          <w:color w:val="auto"/>
        </w:rPr>
        <w:t>71.447,70</w:t>
      </w:r>
      <w:r w:rsidRPr="001B33D6">
        <w:rPr>
          <w:color w:val="auto"/>
        </w:rPr>
        <w:t xml:space="preserve"> Kč a Platební </w:t>
      </w:r>
      <w:r w:rsidRPr="00C311B5">
        <w:rPr>
          <w:color w:val="auto"/>
        </w:rPr>
        <w:t>výměr č. </w:t>
      </w:r>
      <w:r>
        <w:rPr>
          <w:color w:val="auto"/>
        </w:rPr>
        <w:t>49</w:t>
      </w:r>
      <w:r w:rsidRPr="00C311B5">
        <w:rPr>
          <w:color w:val="auto"/>
        </w:rPr>
        <w:t xml:space="preserve">/2015 na penále za prodlení s odvodem za porušení rozpočtové kázně (č. j. MSK </w:t>
      </w:r>
      <w:r>
        <w:rPr>
          <w:color w:val="auto"/>
        </w:rPr>
        <w:t>89663</w:t>
      </w:r>
      <w:r w:rsidRPr="00C311B5">
        <w:rPr>
          <w:color w:val="auto"/>
        </w:rPr>
        <w:t>/2015) ve výši</w:t>
      </w:r>
      <w:r w:rsidRPr="001B33D6">
        <w:rPr>
          <w:color w:val="auto"/>
        </w:rPr>
        <w:t xml:space="preserve"> </w:t>
      </w:r>
      <w:r>
        <w:rPr>
          <w:color w:val="auto"/>
        </w:rPr>
        <w:t xml:space="preserve">16.792 </w:t>
      </w:r>
      <w:r w:rsidRPr="001B33D6">
        <w:rPr>
          <w:color w:val="auto"/>
        </w:rPr>
        <w:t xml:space="preserve">Kč. </w:t>
      </w:r>
    </w:p>
    <w:p w:rsidR="00DF5540" w:rsidRPr="00902BC1" w:rsidRDefault="00DF5540" w:rsidP="00DF5540">
      <w:pPr>
        <w:pStyle w:val="KUMS-text"/>
        <w:spacing w:before="120" w:after="120" w:line="240" w:lineRule="auto"/>
      </w:pPr>
      <w:r w:rsidRPr="008438FB">
        <w:t xml:space="preserve">K porušení rozpočtové kázně došlo tím, že příjemce </w:t>
      </w:r>
      <w:r>
        <w:t xml:space="preserve">nedodržel Závazné postupy pro zadávání veřejných zakázek z prostředků finanční podpory OP VK stanovené Příručkou pro příjemce  - verze 6. </w:t>
      </w:r>
      <w:r w:rsidRPr="00902BC1">
        <w:t xml:space="preserve">Platební výměry nabyly právní moci dne </w:t>
      </w:r>
      <w:r>
        <w:t>18. 8. 2015</w:t>
      </w:r>
    </w:p>
    <w:p w:rsidR="00DF5540" w:rsidRDefault="00DF5540" w:rsidP="00DF5540">
      <w:pPr>
        <w:pStyle w:val="Default"/>
        <w:jc w:val="both"/>
      </w:pPr>
      <w:r w:rsidRPr="00902BC1">
        <w:t xml:space="preserve">Příjemce dopisem ze dne </w:t>
      </w:r>
      <w:r>
        <w:t>27. 7. 2015</w:t>
      </w:r>
      <w:r w:rsidRPr="00902BC1">
        <w:t xml:space="preserve"> (viz </w:t>
      </w:r>
      <w:hyperlink r:id="rId35" w:history="1">
        <w:r w:rsidRPr="0018397A">
          <w:rPr>
            <w:rStyle w:val="Hypertextovodkaz"/>
          </w:rPr>
          <w:t>příloha č. 6</w:t>
        </w:r>
      </w:hyperlink>
      <w:r>
        <w:t xml:space="preserve"> </w:t>
      </w:r>
      <w:r w:rsidRPr="00902BC1">
        <w:t>předloženého materiálu) požádal o prominutí</w:t>
      </w:r>
      <w:r>
        <w:t xml:space="preserve"> </w:t>
      </w:r>
      <w:r w:rsidRPr="001B7FF3">
        <w:t>odvodu a prominutí penále za prodlení s odvodem za porušení rozpočtové kázně v plné výši.</w:t>
      </w:r>
    </w:p>
    <w:p w:rsidR="00DF5540" w:rsidRDefault="00DF5540" w:rsidP="00DF5540">
      <w:pPr>
        <w:pStyle w:val="Default"/>
        <w:jc w:val="both"/>
      </w:pPr>
    </w:p>
    <w:p w:rsidR="00DF5540" w:rsidRPr="00010C46" w:rsidRDefault="00137485" w:rsidP="00DF5540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 bodu</w:t>
      </w:r>
      <w:r w:rsidR="00DF5540">
        <w:rPr>
          <w:rFonts w:cs="Tahoma"/>
          <w:b/>
          <w:sz w:val="24"/>
          <w:szCs w:val="24"/>
        </w:rPr>
        <w:t xml:space="preserve"> </w:t>
      </w:r>
      <w:r w:rsidR="00360CF5">
        <w:rPr>
          <w:rFonts w:cs="Tahoma"/>
          <w:b/>
          <w:sz w:val="24"/>
          <w:szCs w:val="24"/>
        </w:rPr>
        <w:t>7</w:t>
      </w:r>
      <w:r w:rsidR="00DF5540" w:rsidRPr="00C03F22">
        <w:rPr>
          <w:rFonts w:cs="Tahoma"/>
          <w:b/>
          <w:sz w:val="24"/>
          <w:szCs w:val="24"/>
        </w:rPr>
        <w:t>) návrhu usnesení</w:t>
      </w:r>
    </w:p>
    <w:p w:rsidR="00DF5540" w:rsidRDefault="00DF5540" w:rsidP="00DF5540">
      <w:pPr>
        <w:pStyle w:val="KUMS-text"/>
        <w:spacing w:before="120" w:after="120" w:line="240" w:lineRule="auto"/>
      </w:pPr>
      <w:r w:rsidRPr="00902BC1">
        <w:t>Dle skutečností uvedených v</w:t>
      </w:r>
      <w:r>
        <w:t>  Záznamu o úkonech předcházejících kontrole č. 16/2015/</w:t>
      </w:r>
      <w:proofErr w:type="spellStart"/>
      <w:r>
        <w:t>Vaj</w:t>
      </w:r>
      <w:proofErr w:type="spellEnd"/>
      <w:r>
        <w:t>/H b</w:t>
      </w:r>
      <w:r w:rsidRPr="00110AA5">
        <w:t>yl</w:t>
      </w:r>
      <w:r>
        <w:t>y</w:t>
      </w:r>
      <w:r w:rsidRPr="00110AA5">
        <w:t xml:space="preserve"> </w:t>
      </w:r>
      <w:r w:rsidRPr="00A84DF2">
        <w:t xml:space="preserve">dne </w:t>
      </w:r>
      <w:r>
        <w:t>28. 4. 2015</w:t>
      </w:r>
      <w:r w:rsidRPr="0079112E">
        <w:rPr>
          <w:color w:val="FF0000"/>
        </w:rPr>
        <w:t xml:space="preserve"> </w:t>
      </w:r>
      <w:r w:rsidRPr="00A84DF2">
        <w:t>Moravskoslezským</w:t>
      </w:r>
      <w:r w:rsidRPr="006D5A16">
        <w:t xml:space="preserve"> krajem, krajským úřadem vydán</w:t>
      </w:r>
      <w:r>
        <w:t>y</w:t>
      </w:r>
      <w:r w:rsidRPr="006D5A16">
        <w:t xml:space="preserve"> subjektu </w:t>
      </w:r>
      <w:r>
        <w:t>IHAS s.r.o.</w:t>
      </w:r>
      <w:r w:rsidRPr="006D5A16">
        <w:t xml:space="preserve">, IČ: </w:t>
      </w:r>
      <w:r>
        <w:t>26824922</w:t>
      </w:r>
      <w:r w:rsidRPr="00A84DF2">
        <w:t xml:space="preserve">, </w:t>
      </w:r>
      <w:r w:rsidRPr="006D5A16">
        <w:t xml:space="preserve">Platební výměr na odvod za porušení rozpočtové kázně </w:t>
      </w:r>
      <w:r w:rsidRPr="00B02090">
        <w:t xml:space="preserve">(č. j. MSK </w:t>
      </w:r>
      <w:r>
        <w:t>54460/2015)</w:t>
      </w:r>
      <w:r w:rsidRPr="00B02090">
        <w:t xml:space="preserve"> ve výši </w:t>
      </w:r>
      <w:r>
        <w:t>99.875 Kč</w:t>
      </w:r>
      <w:r w:rsidRPr="00B02090">
        <w:t xml:space="preserve"> </w:t>
      </w:r>
      <w:r>
        <w:t>a Platební výměr č. 23/2015 na penále za prodlení s odvodem za porušení rozpočtové kázně (č. j. MSK 54468/2015) ve výši 27.280 Kč.</w:t>
      </w:r>
    </w:p>
    <w:p w:rsidR="00DF5540" w:rsidRDefault="00DF5540" w:rsidP="00DF5540">
      <w:pPr>
        <w:pStyle w:val="KUMS-text"/>
        <w:spacing w:before="120" w:after="120" w:line="240" w:lineRule="auto"/>
      </w:pPr>
      <w:r w:rsidRPr="00B02090">
        <w:t>K porušení rozpočtové</w:t>
      </w:r>
      <w:r w:rsidRPr="006D5A16">
        <w:t xml:space="preserve"> kázně došlo tím, že příjemce nedodržel Závazné postupy pro zadávání veřejných zakázek z prostředků finanční podpory OP VK stanovené </w:t>
      </w:r>
      <w:r w:rsidRPr="00270FA9">
        <w:t>Příručkou pro příjemce - verze 6. Platební výměry nabyly právní moci dne 30. 5. 2015</w:t>
      </w:r>
      <w:r w:rsidRPr="00A84DF2">
        <w:t>.</w:t>
      </w:r>
    </w:p>
    <w:p w:rsidR="00DF5540" w:rsidRDefault="00DF5540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110AA5">
        <w:rPr>
          <w:rFonts w:cs="Tahoma"/>
          <w:sz w:val="24"/>
          <w:szCs w:val="24"/>
        </w:rPr>
        <w:t xml:space="preserve">Příjemce dopisem ze </w:t>
      </w:r>
      <w:r w:rsidRPr="00A84DF2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>22. 6. 2015</w:t>
      </w:r>
      <w:r w:rsidRPr="00A84DF2">
        <w:rPr>
          <w:rFonts w:cs="Tahoma"/>
          <w:sz w:val="24"/>
          <w:szCs w:val="24"/>
        </w:rPr>
        <w:t xml:space="preserve"> (viz </w:t>
      </w:r>
      <w:hyperlink r:id="rId36" w:history="1">
        <w:r w:rsidRPr="0018397A">
          <w:rPr>
            <w:rStyle w:val="Hypertextovodkaz"/>
            <w:sz w:val="24"/>
            <w:szCs w:val="24"/>
          </w:rPr>
          <w:t>příloha č. 7</w:t>
        </w:r>
      </w:hyperlink>
      <w:r w:rsidRPr="00236B6C">
        <w:rPr>
          <w:rFonts w:cs="Tahoma"/>
          <w:sz w:val="24"/>
          <w:szCs w:val="24"/>
        </w:rPr>
        <w:t xml:space="preserve"> </w:t>
      </w:r>
      <w:r w:rsidRPr="00247A79">
        <w:rPr>
          <w:rFonts w:cs="Tahoma"/>
          <w:sz w:val="24"/>
          <w:szCs w:val="24"/>
        </w:rPr>
        <w:t xml:space="preserve">předloženého materiálu) </w:t>
      </w:r>
      <w:r w:rsidRPr="009C232D">
        <w:rPr>
          <w:rFonts w:cs="Tahoma"/>
          <w:sz w:val="24"/>
          <w:szCs w:val="24"/>
        </w:rPr>
        <w:t xml:space="preserve">požádal o </w:t>
      </w:r>
      <w:r w:rsidRPr="0012691D">
        <w:rPr>
          <w:rFonts w:cs="Tahoma"/>
          <w:sz w:val="24"/>
          <w:szCs w:val="24"/>
        </w:rPr>
        <w:t>prominutí odvodu a prominutí penále za prodlení s odvodem za porušení rozpočtové kázně</w:t>
      </w:r>
      <w:r>
        <w:rPr>
          <w:rFonts w:cs="Tahoma"/>
          <w:sz w:val="24"/>
          <w:szCs w:val="24"/>
        </w:rPr>
        <w:t>.</w:t>
      </w:r>
    </w:p>
    <w:p w:rsidR="00DF5540" w:rsidRDefault="00DF5540" w:rsidP="00DF5540">
      <w:pPr>
        <w:pStyle w:val="Default"/>
        <w:jc w:val="both"/>
        <w:rPr>
          <w:b/>
        </w:rPr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8</w:t>
      </w:r>
      <w:r>
        <w:rPr>
          <w:b/>
        </w:rPr>
        <w:t xml:space="preserve">) </w:t>
      </w:r>
      <w:r w:rsidRPr="000867AC">
        <w:rPr>
          <w:b/>
        </w:rPr>
        <w:t>návrhu usnesení</w:t>
      </w:r>
    </w:p>
    <w:p w:rsidR="00DF5540" w:rsidRPr="00CA0829" w:rsidRDefault="00DF5540" w:rsidP="00DF5540">
      <w:pPr>
        <w:pStyle w:val="Odstavecseseznamem"/>
        <w:ind w:left="0"/>
        <w:jc w:val="both"/>
        <w:rPr>
          <w:rFonts w:ascii="Tahoma" w:hAnsi="Tahoma" w:cs="Tahoma"/>
        </w:rPr>
      </w:pPr>
      <w:r w:rsidRPr="00CA0829">
        <w:rPr>
          <w:rFonts w:ascii="Tahoma" w:hAnsi="Tahoma" w:cs="Tahoma"/>
        </w:rPr>
        <w:t xml:space="preserve">Dle skutečností uvedených v Záznamu o úkonech předcházejících kontrole </w:t>
      </w:r>
      <w:r w:rsidRPr="00CA0829">
        <w:rPr>
          <w:rFonts w:ascii="Tahoma" w:hAnsi="Tahoma" w:cs="Tahoma"/>
        </w:rPr>
        <w:br/>
        <w:t>č. 18/2015/</w:t>
      </w:r>
      <w:proofErr w:type="spellStart"/>
      <w:r w:rsidRPr="00CA0829">
        <w:rPr>
          <w:rFonts w:ascii="Tahoma" w:hAnsi="Tahoma" w:cs="Tahoma"/>
        </w:rPr>
        <w:t>Vaj</w:t>
      </w:r>
      <w:proofErr w:type="spellEnd"/>
      <w:r w:rsidRPr="00CA0829">
        <w:rPr>
          <w:rFonts w:ascii="Tahoma" w:hAnsi="Tahoma" w:cs="Tahoma"/>
        </w:rPr>
        <w:t>/H byl dne 18. 5. 2015 Moravskoslezským krajem, krajským úřadem vydán subjektu Albrechtova střední škola, Český Těšín, příspěvková organizace</w:t>
      </w:r>
      <w:r>
        <w:rPr>
          <w:rFonts w:ascii="Tahoma" w:hAnsi="Tahoma" w:cs="Tahoma"/>
        </w:rPr>
        <w:t>,</w:t>
      </w:r>
      <w:r w:rsidRPr="00CA0829">
        <w:rPr>
          <w:rFonts w:ascii="Tahoma" w:hAnsi="Tahoma" w:cs="Tahoma"/>
        </w:rPr>
        <w:t xml:space="preserve"> IČ 00577235, Platební výměr č. 29/2015 na penále za prodlení s odvodem za porušení rozpočtové kázně (č. j. MSK 62217/2015</w:t>
      </w:r>
      <w:r>
        <w:rPr>
          <w:rFonts w:ascii="Tahoma" w:hAnsi="Tahoma" w:cs="Tahoma"/>
        </w:rPr>
        <w:t>)</w:t>
      </w:r>
      <w:r w:rsidRPr="00CA0829">
        <w:rPr>
          <w:rFonts w:ascii="Tahoma" w:hAnsi="Tahoma" w:cs="Tahoma"/>
        </w:rPr>
        <w:t xml:space="preserve"> ve výši 12.530,-Kč. </w:t>
      </w:r>
    </w:p>
    <w:p w:rsidR="00DF5540" w:rsidRDefault="00DF5540" w:rsidP="00DF5540">
      <w:pPr>
        <w:pStyle w:val="Default"/>
        <w:jc w:val="both"/>
      </w:pPr>
    </w:p>
    <w:p w:rsidR="00DF5540" w:rsidRDefault="00DF5540" w:rsidP="00DF5540">
      <w:pPr>
        <w:pStyle w:val="Default"/>
        <w:jc w:val="both"/>
      </w:pPr>
      <w:r>
        <w:t xml:space="preserve">K porušení rozpočtové kázně došlo tím, že příjemce </w:t>
      </w:r>
      <w:r w:rsidRPr="006D5A16">
        <w:t xml:space="preserve">nedodržel Závazné postupy pro zadávání veřejných zakázek z prostředků finanční podpory OP VK stanovené </w:t>
      </w:r>
      <w:r w:rsidRPr="00270FA9">
        <w:t>Příručkou pro příjemce - verze 6.</w:t>
      </w:r>
    </w:p>
    <w:p w:rsidR="00DF5540" w:rsidRDefault="00DF5540" w:rsidP="00DF5540">
      <w:pPr>
        <w:pStyle w:val="Default"/>
        <w:jc w:val="both"/>
      </w:pPr>
    </w:p>
    <w:p w:rsidR="00DF5540" w:rsidRPr="00CA0829" w:rsidRDefault="00DF5540" w:rsidP="00DF5540">
      <w:pPr>
        <w:pStyle w:val="Default"/>
        <w:jc w:val="both"/>
      </w:pPr>
      <w:r w:rsidRPr="00CA0829">
        <w:t xml:space="preserve">Platební výměr nabyl právní moci dne </w:t>
      </w:r>
      <w:r>
        <w:t>18. 6. 2015</w:t>
      </w:r>
    </w:p>
    <w:p w:rsidR="00DF5540" w:rsidRDefault="00DF5540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94514">
        <w:rPr>
          <w:rFonts w:cs="Tahoma"/>
          <w:sz w:val="24"/>
          <w:szCs w:val="24"/>
        </w:rPr>
        <w:lastRenderedPageBreak/>
        <w:t xml:space="preserve">Příjemce </w:t>
      </w:r>
      <w:r w:rsidRPr="00156063">
        <w:rPr>
          <w:rFonts w:cs="Tahoma"/>
          <w:sz w:val="24"/>
          <w:szCs w:val="24"/>
        </w:rPr>
        <w:t xml:space="preserve">dopisem ze </w:t>
      </w:r>
      <w:r w:rsidRPr="00444052">
        <w:rPr>
          <w:rFonts w:cs="Tahoma"/>
          <w:sz w:val="24"/>
          <w:szCs w:val="24"/>
        </w:rPr>
        <w:t>dne 22.</w:t>
      </w:r>
      <w:r>
        <w:rPr>
          <w:rFonts w:cs="Tahoma"/>
          <w:sz w:val="24"/>
          <w:szCs w:val="24"/>
        </w:rPr>
        <w:t xml:space="preserve"> </w:t>
      </w:r>
      <w:r w:rsidRPr="00444052">
        <w:rPr>
          <w:rFonts w:cs="Tahoma"/>
          <w:sz w:val="24"/>
          <w:szCs w:val="24"/>
        </w:rPr>
        <w:t>5.</w:t>
      </w:r>
      <w:r>
        <w:rPr>
          <w:rFonts w:cs="Tahoma"/>
          <w:sz w:val="24"/>
          <w:szCs w:val="24"/>
        </w:rPr>
        <w:t xml:space="preserve"> </w:t>
      </w:r>
      <w:r w:rsidRPr="00444052">
        <w:rPr>
          <w:rFonts w:cs="Tahoma"/>
          <w:sz w:val="24"/>
          <w:szCs w:val="24"/>
        </w:rPr>
        <w:t>2015</w:t>
      </w:r>
      <w:r w:rsidRPr="00156063">
        <w:rPr>
          <w:rFonts w:cs="Tahoma"/>
          <w:sz w:val="24"/>
          <w:szCs w:val="24"/>
        </w:rPr>
        <w:t xml:space="preserve"> (viz</w:t>
      </w:r>
      <w:r w:rsidRPr="00994514">
        <w:rPr>
          <w:rFonts w:cs="Tahoma"/>
          <w:sz w:val="24"/>
          <w:szCs w:val="24"/>
        </w:rPr>
        <w:t xml:space="preserve"> </w:t>
      </w:r>
      <w:hyperlink r:id="rId37" w:history="1">
        <w:r w:rsidRPr="0018397A">
          <w:rPr>
            <w:rStyle w:val="Hypertextovodkaz"/>
            <w:rFonts w:cs="Tahoma"/>
            <w:sz w:val="24"/>
            <w:szCs w:val="24"/>
          </w:rPr>
          <w:t>p</w:t>
        </w:r>
        <w:r w:rsidRPr="0018397A">
          <w:rPr>
            <w:rStyle w:val="Hypertextovodkaz"/>
            <w:rFonts w:cs="Tahoma" w:hint="eastAsia"/>
            <w:sz w:val="24"/>
            <w:szCs w:val="24"/>
          </w:rPr>
          <w:t>ří</w:t>
        </w:r>
        <w:r w:rsidRPr="0018397A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18397A">
          <w:rPr>
            <w:rStyle w:val="Hypertextovodkaz"/>
            <w:rFonts w:cs="Tahoma" w:hint="eastAsia"/>
            <w:sz w:val="24"/>
            <w:szCs w:val="24"/>
          </w:rPr>
          <w:t>č</w:t>
        </w:r>
        <w:r w:rsidRPr="0018397A">
          <w:rPr>
            <w:rStyle w:val="Hypertextovodkaz"/>
            <w:rFonts w:cs="Tahoma"/>
            <w:sz w:val="24"/>
            <w:szCs w:val="24"/>
          </w:rPr>
          <w:t>. 8</w:t>
        </w:r>
      </w:hyperlink>
      <w:r w:rsidRPr="00994514">
        <w:rPr>
          <w:rFonts w:cs="Tahoma"/>
          <w:sz w:val="24"/>
          <w:szCs w:val="24"/>
        </w:rPr>
        <w:t xml:space="preserve"> předloženého materiálu) požádal o</w:t>
      </w:r>
      <w:r>
        <w:rPr>
          <w:rFonts w:cs="Tahoma"/>
          <w:sz w:val="24"/>
          <w:szCs w:val="24"/>
        </w:rPr>
        <w:t> </w:t>
      </w:r>
      <w:r w:rsidRPr="00994514">
        <w:rPr>
          <w:rFonts w:cs="Tahoma"/>
          <w:sz w:val="24"/>
          <w:szCs w:val="24"/>
        </w:rPr>
        <w:t>prominutí penále za prodlení s odvodem za porušení rozpočtové kázně v plné výši</w:t>
      </w:r>
      <w:r>
        <w:rPr>
          <w:rFonts w:cs="Tahoma"/>
          <w:sz w:val="24"/>
          <w:szCs w:val="24"/>
        </w:rPr>
        <w:t>.</w:t>
      </w:r>
    </w:p>
    <w:p w:rsidR="00DF5540" w:rsidRDefault="00DF5540" w:rsidP="00DF5540">
      <w:pPr>
        <w:pStyle w:val="Default"/>
        <w:jc w:val="both"/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9</w:t>
      </w:r>
      <w:r>
        <w:rPr>
          <w:b/>
        </w:rPr>
        <w:t xml:space="preserve">) </w:t>
      </w:r>
      <w:r w:rsidRPr="000867AC">
        <w:rPr>
          <w:b/>
        </w:rPr>
        <w:t>návrhu usnesení</w:t>
      </w:r>
    </w:p>
    <w:p w:rsidR="00DF5540" w:rsidRPr="006A2823" w:rsidRDefault="00DF5540" w:rsidP="00DF5540">
      <w:pPr>
        <w:pStyle w:val="Default"/>
        <w:jc w:val="both"/>
        <w:rPr>
          <w:color w:val="FF0000"/>
        </w:rPr>
      </w:pPr>
      <w:r w:rsidRPr="006A2823">
        <w:rPr>
          <w:color w:val="auto"/>
        </w:rPr>
        <w:t xml:space="preserve">Dle skutečností uvedených v Záznamu o úkonech předcházejících kontrole </w:t>
      </w:r>
      <w:r w:rsidRPr="006A2823">
        <w:rPr>
          <w:color w:val="auto"/>
        </w:rPr>
        <w:br/>
        <w:t>č. 103/2014/</w:t>
      </w:r>
      <w:proofErr w:type="spellStart"/>
      <w:r w:rsidRPr="006A2823">
        <w:rPr>
          <w:color w:val="auto"/>
        </w:rPr>
        <w:t>Hav</w:t>
      </w:r>
      <w:proofErr w:type="spellEnd"/>
      <w:r w:rsidRPr="006A2823">
        <w:rPr>
          <w:color w:val="auto"/>
        </w:rPr>
        <w:t xml:space="preserve">/H byly dne 28. 4. 2015 Moravskoslezským krajem, krajským úřadem vydány subjektu </w:t>
      </w:r>
      <w:r w:rsidRPr="006A2823">
        <w:t xml:space="preserve">Slezská univerzita v Opavě, IČ </w:t>
      </w:r>
      <w:r w:rsidRPr="006A2823">
        <w:rPr>
          <w:snapToGrid w:val="0"/>
        </w:rPr>
        <w:t>47813059</w:t>
      </w:r>
      <w:r w:rsidRPr="006A2823">
        <w:rPr>
          <w:color w:val="auto"/>
        </w:rPr>
        <w:t xml:space="preserve">, Platební výměr na odvod za porušení rozpočtové kázně (č. j. MSK 52959/2015) ve výši 96.251 Kč </w:t>
      </w:r>
      <w:r>
        <w:rPr>
          <w:color w:val="auto"/>
        </w:rPr>
        <w:br/>
      </w:r>
      <w:r w:rsidRPr="006A2823">
        <w:rPr>
          <w:color w:val="auto"/>
        </w:rPr>
        <w:t xml:space="preserve">a Platební výměr č. 22/2015 na penále za prodlení s odvodem za porušení rozpočtové kázně (č. j. MSK 52961/2015) ve výši 55.143 Kč. </w:t>
      </w:r>
    </w:p>
    <w:p w:rsidR="00DF5540" w:rsidRPr="006A2823" w:rsidRDefault="00DF5540" w:rsidP="00DF5540">
      <w:pPr>
        <w:pStyle w:val="KUMS-text"/>
        <w:spacing w:before="120" w:after="120" w:line="240" w:lineRule="auto"/>
      </w:pPr>
      <w:r w:rsidRPr="006A2823">
        <w:t xml:space="preserve">K porušení rozpočtové kázně došlo tím, že příjemce nepostupoval při výběru dodavatele služeb v souladu s Příručkou pro příjemce finanční podpory z OP VK, verze 5 (kap. 5, bod 5.3.2.5). </w:t>
      </w:r>
      <w:r w:rsidRPr="00EA1987">
        <w:t>Platební výměry nabyly právní moci dne 29. 5. 2015.</w:t>
      </w:r>
    </w:p>
    <w:p w:rsidR="00DF5540" w:rsidRDefault="00DF5540" w:rsidP="00DF5540">
      <w:pPr>
        <w:pStyle w:val="Default"/>
        <w:jc w:val="both"/>
      </w:pPr>
      <w:r w:rsidRPr="006A2823">
        <w:t>Příjemce dopisem ze dne 11.</w:t>
      </w:r>
      <w:r>
        <w:t xml:space="preserve"> </w:t>
      </w:r>
      <w:r w:rsidRPr="006A2823">
        <w:t>5.</w:t>
      </w:r>
      <w:r>
        <w:t xml:space="preserve"> </w:t>
      </w:r>
      <w:r w:rsidRPr="006A2823">
        <w:t xml:space="preserve">2015 (viz </w:t>
      </w:r>
      <w:hyperlink r:id="rId38" w:history="1">
        <w:r w:rsidRPr="0018397A">
          <w:rPr>
            <w:rStyle w:val="Hypertextovodkaz"/>
          </w:rPr>
          <w:t>příloha č. 9</w:t>
        </w:r>
      </w:hyperlink>
      <w:r w:rsidRPr="006A2823">
        <w:t xml:space="preserve"> předloženého materiálu) požádal o prominutí odvodu a prominutí penále za prodlení s odvodem za porušení rozpočtové kázně v plné výši.</w:t>
      </w:r>
    </w:p>
    <w:p w:rsidR="00DF5540" w:rsidRDefault="00DF5540" w:rsidP="00DF5540">
      <w:pPr>
        <w:pStyle w:val="Default"/>
        <w:jc w:val="both"/>
      </w:pPr>
    </w:p>
    <w:p w:rsidR="00DF5540" w:rsidRDefault="00DF5540" w:rsidP="00DF5540">
      <w:pPr>
        <w:pStyle w:val="Default"/>
        <w:jc w:val="both"/>
        <w:rPr>
          <w:b/>
        </w:rPr>
      </w:pPr>
      <w:r>
        <w:t>Dle stanoviska Řídícího orgánu OP VK zaslaného dne 16. 3. 2015 částku stanoveného odvodu v souladu s Metodickým dopisem č. 30 „</w:t>
      </w:r>
      <w:r w:rsidRPr="00AC115C">
        <w:t>Sazebník pro stanovování výše prominutí povinnosti odvodu za porušení rozpočtové kázně a výklad jeho jednotlivých</w:t>
      </w:r>
      <w:r>
        <w:t xml:space="preserve"> položek</w:t>
      </w:r>
      <w:r w:rsidRPr="000A1F34">
        <w:t xml:space="preserve">“, Přílohy č. 4 </w:t>
      </w:r>
      <w:r>
        <w:t>nelze prominout</w:t>
      </w:r>
      <w:r w:rsidRPr="000A1F34">
        <w:t>.</w:t>
      </w:r>
    </w:p>
    <w:p w:rsidR="00DF5540" w:rsidRDefault="00DF5540" w:rsidP="00DF5540">
      <w:pPr>
        <w:pStyle w:val="Default"/>
        <w:jc w:val="both"/>
        <w:rPr>
          <w:b/>
        </w:rPr>
      </w:pPr>
    </w:p>
    <w:p w:rsidR="00DF5540" w:rsidRDefault="00DF5540" w:rsidP="00DF5540">
      <w:pPr>
        <w:pStyle w:val="Default"/>
        <w:jc w:val="both"/>
        <w:rPr>
          <w:b/>
        </w:rPr>
      </w:pPr>
      <w:r w:rsidRPr="000867AC">
        <w:rPr>
          <w:b/>
        </w:rPr>
        <w:t>K bod</w:t>
      </w:r>
      <w:r w:rsidR="00137485">
        <w:rPr>
          <w:b/>
        </w:rPr>
        <w:t>u</w:t>
      </w:r>
      <w:r>
        <w:rPr>
          <w:b/>
        </w:rPr>
        <w:t xml:space="preserve"> </w:t>
      </w:r>
      <w:r w:rsidR="00360CF5">
        <w:rPr>
          <w:b/>
        </w:rPr>
        <w:t>10</w:t>
      </w:r>
      <w:r>
        <w:rPr>
          <w:b/>
        </w:rPr>
        <w:t xml:space="preserve">) </w:t>
      </w:r>
      <w:r w:rsidRPr="000867AC">
        <w:rPr>
          <w:b/>
        </w:rPr>
        <w:t>návrhu usnesení</w:t>
      </w:r>
    </w:p>
    <w:p w:rsidR="00DF5540" w:rsidRPr="006226D8" w:rsidRDefault="00DF5540" w:rsidP="00DF5540">
      <w:pPr>
        <w:pStyle w:val="Default"/>
        <w:jc w:val="both"/>
        <w:rPr>
          <w:color w:val="FF0000"/>
        </w:rPr>
      </w:pPr>
      <w:r w:rsidRPr="006226D8">
        <w:rPr>
          <w:color w:val="auto"/>
        </w:rPr>
        <w:t xml:space="preserve">Dle skutečností uvedených v Záznamu o úkonech předcházejících kontrole </w:t>
      </w:r>
      <w:r w:rsidRPr="006226D8">
        <w:rPr>
          <w:color w:val="auto"/>
        </w:rPr>
        <w:br/>
        <w:t>č. 57/2015/</w:t>
      </w:r>
      <w:proofErr w:type="spellStart"/>
      <w:r w:rsidRPr="006226D8">
        <w:rPr>
          <w:color w:val="auto"/>
        </w:rPr>
        <w:t>Hav</w:t>
      </w:r>
      <w:proofErr w:type="spellEnd"/>
      <w:r w:rsidRPr="006226D8">
        <w:rPr>
          <w:color w:val="auto"/>
        </w:rPr>
        <w:t xml:space="preserve">/H byly dne 13. 7. 2015 Moravskoslezským krajem, krajským úřadem vydány subjektu </w:t>
      </w:r>
      <w:r w:rsidRPr="006226D8">
        <w:rPr>
          <w:snapToGrid w:val="0"/>
        </w:rPr>
        <w:t xml:space="preserve">Krajské zařízení pro další vzdělávání pedagogických pracovníků </w:t>
      </w:r>
      <w:r>
        <w:rPr>
          <w:snapToGrid w:val="0"/>
        </w:rPr>
        <w:br/>
      </w:r>
      <w:r w:rsidRPr="006226D8">
        <w:rPr>
          <w:snapToGrid w:val="0"/>
        </w:rPr>
        <w:t>a informační centrum, Nový Jičín, příspěvková organizace</w:t>
      </w:r>
      <w:r w:rsidRPr="006226D8">
        <w:t xml:space="preserve">, IČ </w:t>
      </w:r>
      <w:r w:rsidRPr="006226D8">
        <w:rPr>
          <w:snapToGrid w:val="0"/>
        </w:rPr>
        <w:t>62330403</w:t>
      </w:r>
      <w:r w:rsidRPr="006226D8">
        <w:rPr>
          <w:color w:val="auto"/>
        </w:rPr>
        <w:t xml:space="preserve">, Platební výměr na odvod za porušení rozpočtové kázně (č. j. MSK 88375/2015) ve výši </w:t>
      </w:r>
      <w:r>
        <w:rPr>
          <w:color w:val="auto"/>
        </w:rPr>
        <w:br/>
      </w:r>
      <w:r w:rsidRPr="006226D8">
        <w:rPr>
          <w:color w:val="auto"/>
        </w:rPr>
        <w:t xml:space="preserve">26.956 Kč a Platební výměr č. 45/2015 na penále za prodlení s odvodem za porušení rozpočtové kázně (č. j. MSK 88376/2015) ve výši 4.398 Kč. </w:t>
      </w:r>
    </w:p>
    <w:p w:rsidR="00DF5540" w:rsidRPr="006226D8" w:rsidRDefault="00DF5540" w:rsidP="00DF5540">
      <w:pPr>
        <w:pStyle w:val="KUMS-text"/>
        <w:spacing w:before="120" w:after="120" w:line="240" w:lineRule="auto"/>
      </w:pPr>
      <w:r w:rsidRPr="006226D8">
        <w:t xml:space="preserve">K porušení rozpočtové kázně došlo tím, že příjemce </w:t>
      </w:r>
      <w:r>
        <w:t>při výběru dodavatele nepostupoval v souladu se zákonem č. 137/2006 Sb., o veřejných zakázkách, ve znění pozdějších předpisů (pochybení formálního charakteru bez vlivu na výsledek výběrového řízení).</w:t>
      </w:r>
      <w:r w:rsidRPr="006226D8">
        <w:t xml:space="preserve"> Platební výměry nabyly právní moci dne 14. 7. 2015.</w:t>
      </w:r>
    </w:p>
    <w:p w:rsidR="00DF5540" w:rsidRDefault="00DF5540" w:rsidP="00DF5540">
      <w:pPr>
        <w:pStyle w:val="Default"/>
        <w:jc w:val="both"/>
      </w:pPr>
      <w:r w:rsidRPr="006226D8">
        <w:t xml:space="preserve">Příjemce dopisem ze dne 14. 7. 2015 (viz </w:t>
      </w:r>
      <w:hyperlink r:id="rId39" w:history="1">
        <w:r w:rsidRPr="0018397A">
          <w:rPr>
            <w:rStyle w:val="Hypertextovodkaz"/>
          </w:rPr>
          <w:t>příloha č. 10</w:t>
        </w:r>
      </w:hyperlink>
      <w:r w:rsidRPr="006226D8">
        <w:t xml:space="preserve"> předloženého materiálu) požádal o prominutí odvodu a prominutí penále za prodlení s odvodem za porušení rozpočtové kázně v plné výši.</w:t>
      </w:r>
    </w:p>
    <w:p w:rsidR="00360CF5" w:rsidRDefault="00360CF5" w:rsidP="00DF5540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DF5540" w:rsidRPr="000E61AB" w:rsidRDefault="00137485" w:rsidP="00DF5540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 bodu</w:t>
      </w:r>
      <w:r w:rsidR="00DF5540" w:rsidRPr="000E61AB">
        <w:rPr>
          <w:rFonts w:cs="Tahoma"/>
          <w:b/>
          <w:sz w:val="24"/>
          <w:szCs w:val="24"/>
        </w:rPr>
        <w:t xml:space="preserve"> </w:t>
      </w:r>
      <w:r w:rsidR="00360CF5">
        <w:rPr>
          <w:rFonts w:cs="Tahoma"/>
          <w:b/>
          <w:sz w:val="24"/>
          <w:szCs w:val="24"/>
        </w:rPr>
        <w:t>11</w:t>
      </w:r>
      <w:r w:rsidR="00DF5540" w:rsidRPr="000E61AB">
        <w:rPr>
          <w:rFonts w:cs="Tahoma"/>
          <w:b/>
          <w:sz w:val="24"/>
          <w:szCs w:val="24"/>
        </w:rPr>
        <w:t>) návrhu usnesení</w:t>
      </w:r>
    </w:p>
    <w:p w:rsidR="00DF5540" w:rsidRPr="000E61AB" w:rsidRDefault="00DF5540" w:rsidP="00DF5540">
      <w:pPr>
        <w:pStyle w:val="KUMS-text"/>
        <w:spacing w:before="120" w:after="120" w:line="240" w:lineRule="auto"/>
      </w:pPr>
      <w:r w:rsidRPr="000E61AB">
        <w:t>Dle skutečností uvedených v  Záznamu o úkonech předcházejících kontrole č. 45/2015/</w:t>
      </w:r>
      <w:proofErr w:type="spellStart"/>
      <w:r w:rsidRPr="000E61AB">
        <w:t>Ere</w:t>
      </w:r>
      <w:proofErr w:type="spellEnd"/>
      <w:r w:rsidRPr="000E61AB">
        <w:t>/H byl dne 30.6. 2015</w:t>
      </w:r>
      <w:r w:rsidRPr="000E61AB">
        <w:rPr>
          <w:color w:val="FF0000"/>
        </w:rPr>
        <w:t xml:space="preserve"> </w:t>
      </w:r>
      <w:r w:rsidRPr="000E61AB">
        <w:t xml:space="preserve">Moravskoslezským krajem, krajským úřadem vydán subjektu VYSOKÁ ŠKOLA BÁŇSKÁ-TECHNICKÁ UNIVERZITA OSTRAVA,         IČ 61989100, Platební výměr na odvod za porušení rozpočtové kázně (č. j. MSK </w:t>
      </w:r>
      <w:r w:rsidRPr="000E61AB">
        <w:lastRenderedPageBreak/>
        <w:t>79906/2015) ve výši 55.417 Kč a Platební výměr č. 38/2015 na penále za prodlení s odvodem za porušení rozpočtové kázně (č. j. MSK 79907/2015) ve výši 9.200 Kč.</w:t>
      </w:r>
    </w:p>
    <w:p w:rsidR="00DF5540" w:rsidRPr="000E61AB" w:rsidRDefault="00DF5540" w:rsidP="00DF5540">
      <w:pPr>
        <w:pStyle w:val="KUMS-text"/>
        <w:spacing w:before="120" w:after="120" w:line="240" w:lineRule="auto"/>
      </w:pPr>
      <w:r w:rsidRPr="000E61AB">
        <w:t>K porušení rozpočtové kázně došlo tím, že příjemce při úhradě výdajů z projektového účtu nepostupoval v souladu s Příručkou pro příjemce – verze 5. Platební výměry nabyly právní moci dne 1. 8. 2015.</w:t>
      </w:r>
    </w:p>
    <w:p w:rsidR="00DF5540" w:rsidRDefault="00DF5540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0E61AB">
        <w:rPr>
          <w:rFonts w:cs="Tahoma"/>
          <w:sz w:val="24"/>
          <w:szCs w:val="24"/>
        </w:rPr>
        <w:t xml:space="preserve">Příjemce dopisem ze </w:t>
      </w:r>
      <w:r w:rsidRPr="00AD14FA">
        <w:rPr>
          <w:rFonts w:cs="Tahoma"/>
          <w:sz w:val="24"/>
          <w:szCs w:val="24"/>
        </w:rPr>
        <w:t>dne 3. 8.</w:t>
      </w:r>
      <w:r w:rsidRPr="000E61AB">
        <w:rPr>
          <w:rFonts w:cs="Tahoma"/>
          <w:sz w:val="24"/>
          <w:szCs w:val="24"/>
        </w:rPr>
        <w:t xml:space="preserve"> 2015 (viz </w:t>
      </w:r>
      <w:hyperlink r:id="rId40" w:history="1">
        <w:r w:rsidRPr="0018397A">
          <w:rPr>
            <w:rStyle w:val="Hypertextovodkaz"/>
            <w:sz w:val="24"/>
            <w:szCs w:val="24"/>
          </w:rPr>
          <w:t>příloha č. 11</w:t>
        </w:r>
      </w:hyperlink>
      <w:r w:rsidRPr="000E61AB">
        <w:rPr>
          <w:rFonts w:cs="Tahoma"/>
          <w:sz w:val="24"/>
          <w:szCs w:val="24"/>
        </w:rPr>
        <w:t xml:space="preserve"> předloženého materiálu) požádal o prominutí odvodu a prominutí penále za prodlení s odvodem za porušení rozpočtové kázně v plné výši.</w:t>
      </w:r>
    </w:p>
    <w:p w:rsidR="005C18B8" w:rsidRDefault="005C18B8" w:rsidP="00DF554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5C18B8" w:rsidRPr="00912746" w:rsidRDefault="006C458C" w:rsidP="005C18B8">
      <w:pPr>
        <w:pStyle w:val="Zkladntext3"/>
        <w:spacing w:before="1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bodu</w:t>
      </w:r>
      <w:r w:rsidR="005C18B8" w:rsidRPr="00912746">
        <w:rPr>
          <w:rFonts w:cs="Tahoma"/>
          <w:b/>
          <w:sz w:val="24"/>
          <w:szCs w:val="24"/>
        </w:rPr>
        <w:t xml:space="preserve"> </w:t>
      </w:r>
      <w:r w:rsidR="005C18B8">
        <w:rPr>
          <w:rFonts w:cs="Tahoma"/>
          <w:b/>
          <w:sz w:val="24"/>
          <w:szCs w:val="24"/>
        </w:rPr>
        <w:t>1</w:t>
      </w:r>
      <w:r w:rsidR="005C18B8" w:rsidRPr="00912746">
        <w:rPr>
          <w:rFonts w:cs="Tahoma"/>
          <w:b/>
          <w:sz w:val="24"/>
          <w:szCs w:val="24"/>
        </w:rPr>
        <w:t>2) návrhu usnesení</w:t>
      </w:r>
    </w:p>
    <w:p w:rsidR="005C18B8" w:rsidRPr="00912746" w:rsidRDefault="005C18B8" w:rsidP="005C18B8">
      <w:pPr>
        <w:pStyle w:val="Default"/>
        <w:spacing w:before="120"/>
        <w:jc w:val="both"/>
        <w:rPr>
          <w:color w:val="auto"/>
        </w:rPr>
      </w:pPr>
      <w:r w:rsidRPr="00912746">
        <w:rPr>
          <w:color w:val="auto"/>
        </w:rPr>
        <w:t xml:space="preserve">Dle skutečností uvedených v Záznamu o úkonech předcházejících kontrole </w:t>
      </w:r>
      <w:r w:rsidRPr="00912746">
        <w:rPr>
          <w:color w:val="auto"/>
        </w:rPr>
        <w:br/>
        <w:t>č. 52/2015/</w:t>
      </w:r>
      <w:proofErr w:type="spellStart"/>
      <w:r w:rsidRPr="00912746">
        <w:rPr>
          <w:color w:val="auto"/>
        </w:rPr>
        <w:t>Vaj</w:t>
      </w:r>
      <w:proofErr w:type="spellEnd"/>
      <w:r w:rsidRPr="00912746">
        <w:rPr>
          <w:color w:val="auto"/>
        </w:rPr>
        <w:t>/H byly dne 20. 7. 2015 Moravskoslezským krajem, krajským úřadem vydány subjektu Střední průmyslová škola a Obchodní akademie, Bruntál, příspěvková organizace, IČ 00601322 Platební výměr na odvod za porušení rozpočtové kázně (č. j. MSK 90287/2015</w:t>
      </w:r>
      <w:r>
        <w:rPr>
          <w:color w:val="auto"/>
        </w:rPr>
        <w:t>)</w:t>
      </w:r>
      <w:r w:rsidRPr="00912746">
        <w:rPr>
          <w:color w:val="auto"/>
        </w:rPr>
        <w:t xml:space="preserve"> ve výši 1.524.685,48 Kč a Platební výměr č. 51/2015 na penále za prodlení s odvodem za porušení rozpočtové kázně (č. j. </w:t>
      </w:r>
      <w:r>
        <w:rPr>
          <w:color w:val="auto"/>
        </w:rPr>
        <w:t>MSK </w:t>
      </w:r>
      <w:r w:rsidRPr="00912746">
        <w:rPr>
          <w:color w:val="auto"/>
        </w:rPr>
        <w:t xml:space="preserve">90290/2015) ve výši 611.591 Kč. </w:t>
      </w:r>
    </w:p>
    <w:p w:rsidR="005C18B8" w:rsidRPr="00E26F1B" w:rsidRDefault="005C18B8" w:rsidP="005C18B8">
      <w:pPr>
        <w:pStyle w:val="Default"/>
        <w:spacing w:before="120"/>
        <w:jc w:val="both"/>
        <w:rPr>
          <w:color w:val="FF0000"/>
        </w:rPr>
      </w:pPr>
      <w:r w:rsidRPr="008438FB">
        <w:t xml:space="preserve">K porušení rozpočtové kázně došlo tím, že příjemce </w:t>
      </w:r>
      <w:r>
        <w:t xml:space="preserve">při výběru dodavatele nepostupoval v souladu se zákonem č. 137/2006 Sb., o veřejných zakázkách, ve znění pozdějších předpisů. </w:t>
      </w:r>
      <w:r w:rsidRPr="00C55F52">
        <w:t>Platební výměry naby</w:t>
      </w:r>
      <w:r>
        <w:t>ly</w:t>
      </w:r>
      <w:r w:rsidRPr="00C55F52">
        <w:t xml:space="preserve"> právní moci </w:t>
      </w:r>
      <w:r w:rsidRPr="0076020F">
        <w:t>dne 23. 7. 2015</w:t>
      </w:r>
      <w:r>
        <w:t>.</w:t>
      </w:r>
    </w:p>
    <w:p w:rsidR="005C18B8" w:rsidRDefault="005C18B8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61041E">
        <w:rPr>
          <w:rFonts w:cs="Tahoma"/>
          <w:sz w:val="24"/>
          <w:szCs w:val="24"/>
        </w:rPr>
        <w:t xml:space="preserve">Příjemce dopisem ze dne </w:t>
      </w:r>
      <w:r w:rsidRPr="00D62831">
        <w:rPr>
          <w:rFonts w:cs="Tahoma"/>
          <w:sz w:val="24"/>
          <w:szCs w:val="24"/>
        </w:rPr>
        <w:t>24. 7. 2015</w:t>
      </w:r>
      <w:r w:rsidRPr="0061041E">
        <w:rPr>
          <w:rFonts w:cs="Tahoma"/>
          <w:sz w:val="24"/>
          <w:szCs w:val="24"/>
        </w:rPr>
        <w:t xml:space="preserve"> (viz </w:t>
      </w:r>
      <w:hyperlink r:id="rId41" w:history="1">
        <w:r w:rsidRPr="0018397A">
          <w:rPr>
            <w:rStyle w:val="Hypertextovodkaz"/>
            <w:rFonts w:cs="Tahoma"/>
            <w:sz w:val="24"/>
            <w:szCs w:val="24"/>
          </w:rPr>
          <w:t>p</w:t>
        </w:r>
        <w:r w:rsidRPr="0018397A">
          <w:rPr>
            <w:rStyle w:val="Hypertextovodkaz"/>
            <w:rFonts w:cs="Tahoma" w:hint="eastAsia"/>
            <w:sz w:val="24"/>
            <w:szCs w:val="24"/>
          </w:rPr>
          <w:t>ří</w:t>
        </w:r>
        <w:r w:rsidRPr="0018397A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18397A">
          <w:rPr>
            <w:rStyle w:val="Hypertextovodkaz"/>
            <w:rFonts w:cs="Tahoma" w:hint="eastAsia"/>
            <w:sz w:val="24"/>
            <w:szCs w:val="24"/>
          </w:rPr>
          <w:t>č</w:t>
        </w:r>
        <w:r w:rsidRPr="0018397A">
          <w:rPr>
            <w:rStyle w:val="Hypertextovodkaz"/>
            <w:rFonts w:cs="Tahoma"/>
            <w:sz w:val="24"/>
            <w:szCs w:val="24"/>
          </w:rPr>
          <w:t>. 12</w:t>
        </w:r>
      </w:hyperlink>
      <w:r>
        <w:rPr>
          <w:rFonts w:cs="Tahoma"/>
          <w:sz w:val="24"/>
          <w:szCs w:val="24"/>
        </w:rPr>
        <w:t xml:space="preserve"> </w:t>
      </w:r>
      <w:r w:rsidRPr="0061041E">
        <w:rPr>
          <w:rFonts w:cs="Tahoma"/>
          <w:sz w:val="24"/>
          <w:szCs w:val="24"/>
        </w:rPr>
        <w:t>předloženého materiálu) požádal o prominutí odvodu a prominutí penále za prodlení s odvodem za porušení rozpočtové kázně v plné výši.</w:t>
      </w:r>
    </w:p>
    <w:p w:rsidR="00E64DA5" w:rsidRPr="0061041E" w:rsidRDefault="00E64DA5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5C18B8" w:rsidRPr="000867AC" w:rsidRDefault="006C458C" w:rsidP="005C18B8">
      <w:pPr>
        <w:pStyle w:val="Zkladntext3"/>
        <w:spacing w:before="1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bodu</w:t>
      </w:r>
      <w:r w:rsidR="005C18B8" w:rsidRPr="00444052">
        <w:rPr>
          <w:rFonts w:cs="Tahoma"/>
          <w:b/>
          <w:sz w:val="24"/>
          <w:szCs w:val="24"/>
        </w:rPr>
        <w:t xml:space="preserve"> </w:t>
      </w:r>
      <w:r w:rsidR="005C18B8">
        <w:rPr>
          <w:rFonts w:cs="Tahoma"/>
          <w:b/>
          <w:sz w:val="24"/>
          <w:szCs w:val="24"/>
        </w:rPr>
        <w:t>13</w:t>
      </w:r>
      <w:r w:rsidR="005C18B8" w:rsidRPr="00444052">
        <w:rPr>
          <w:rFonts w:cs="Tahoma"/>
          <w:b/>
          <w:sz w:val="24"/>
          <w:szCs w:val="24"/>
        </w:rPr>
        <w:t>)</w:t>
      </w:r>
      <w:r w:rsidR="005C18B8">
        <w:rPr>
          <w:rFonts w:cs="Tahoma"/>
          <w:b/>
          <w:sz w:val="24"/>
          <w:szCs w:val="24"/>
        </w:rPr>
        <w:t xml:space="preserve"> </w:t>
      </w:r>
      <w:r w:rsidR="005C18B8" w:rsidRPr="00444052">
        <w:rPr>
          <w:rFonts w:cs="Tahoma"/>
          <w:b/>
          <w:sz w:val="24"/>
          <w:szCs w:val="24"/>
        </w:rPr>
        <w:t>návrhu usnesení</w:t>
      </w:r>
    </w:p>
    <w:p w:rsidR="005C18B8" w:rsidRPr="001B33D6" w:rsidRDefault="005C18B8" w:rsidP="005C18B8">
      <w:pPr>
        <w:pStyle w:val="Default"/>
        <w:spacing w:before="120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</w:t>
      </w:r>
      <w:r>
        <w:rPr>
          <w:color w:val="auto"/>
        </w:rPr>
        <w:t>22</w:t>
      </w:r>
      <w:r w:rsidRPr="0064768B">
        <w:rPr>
          <w:color w:val="auto"/>
        </w:rPr>
        <w:t>/2015/</w:t>
      </w:r>
      <w:proofErr w:type="spellStart"/>
      <w:r w:rsidRPr="0064768B">
        <w:rPr>
          <w:color w:val="auto"/>
        </w:rPr>
        <w:t>V</w:t>
      </w:r>
      <w:r>
        <w:rPr>
          <w:color w:val="auto"/>
        </w:rPr>
        <w:t>aj</w:t>
      </w:r>
      <w:proofErr w:type="spellEnd"/>
      <w:r w:rsidRPr="0064768B">
        <w:rPr>
          <w:color w:val="auto"/>
        </w:rPr>
        <w:t xml:space="preserve">/H byly dne </w:t>
      </w:r>
      <w:r>
        <w:rPr>
          <w:color w:val="auto"/>
        </w:rPr>
        <w:t xml:space="preserve">10. 6. 2015 </w:t>
      </w:r>
      <w:r w:rsidRPr="0064768B">
        <w:rPr>
          <w:color w:val="auto"/>
        </w:rPr>
        <w:t xml:space="preserve">Moravskoslezským krajem, krajským úřadem vydány subjektu </w:t>
      </w:r>
      <w:r w:rsidRPr="00135ECF">
        <w:t>Střední průmyslová škola a Obchodní akademie, Bruntál, příspěvková organizace</w:t>
      </w:r>
      <w:r>
        <w:t xml:space="preserve">, </w:t>
      </w:r>
      <w:r w:rsidRPr="000E532E">
        <w:t>IČ 00601322</w:t>
      </w:r>
      <w:r>
        <w:t xml:space="preserve"> </w:t>
      </w:r>
      <w:r w:rsidRPr="001B33D6">
        <w:rPr>
          <w:color w:val="auto"/>
        </w:rPr>
        <w:t xml:space="preserve">Platební výměr na odvod za porušení </w:t>
      </w:r>
      <w:r w:rsidRPr="00106924">
        <w:rPr>
          <w:color w:val="auto"/>
        </w:rPr>
        <w:t>rozpočtové kázně (č. j. MSK 72052/2015</w:t>
      </w:r>
      <w:r>
        <w:rPr>
          <w:color w:val="auto"/>
        </w:rPr>
        <w:t>) ve výši 1.258.066</w:t>
      </w:r>
      <w:r w:rsidRPr="00106924">
        <w:rPr>
          <w:color w:val="auto"/>
        </w:rPr>
        <w:t xml:space="preserve"> Kč a Platební výměr č. 34/2015 na penále za prodlení s odvodem za porušení rozpočtové kázně (č. j. M</w:t>
      </w:r>
      <w:r>
        <w:rPr>
          <w:color w:val="auto"/>
        </w:rPr>
        <w:t xml:space="preserve">SK 72054/2015) ve výši 596.409 </w:t>
      </w:r>
      <w:r w:rsidRPr="00106924">
        <w:rPr>
          <w:color w:val="auto"/>
        </w:rPr>
        <w:t>Kč.</w:t>
      </w:r>
      <w:r w:rsidRPr="001B33D6">
        <w:rPr>
          <w:color w:val="auto"/>
        </w:rPr>
        <w:t xml:space="preserve"> </w:t>
      </w:r>
    </w:p>
    <w:p w:rsidR="005C18B8" w:rsidRPr="00056F4C" w:rsidRDefault="005C18B8" w:rsidP="005C18B8">
      <w:pPr>
        <w:pStyle w:val="Default"/>
        <w:spacing w:before="120"/>
        <w:jc w:val="both"/>
      </w:pPr>
      <w:r w:rsidRPr="008438FB">
        <w:t xml:space="preserve">K porušení rozpočtové kázně došlo tím, že příjemce </w:t>
      </w:r>
      <w:r>
        <w:t xml:space="preserve">při výběru dodavatele nepostupoval v souladu se zákonem č. 137/2006 Sb., o veřejných zakázkách, ve znění pozdějších předpisů. </w:t>
      </w:r>
      <w:r w:rsidRPr="00C55F52">
        <w:t>Platební výměry naby</w:t>
      </w:r>
      <w:r>
        <w:t>ly</w:t>
      </w:r>
      <w:r w:rsidRPr="00C55F52">
        <w:t xml:space="preserve"> právní </w:t>
      </w:r>
      <w:r w:rsidRPr="00D639A2">
        <w:t>moci dne 14. 7. 2015.</w:t>
      </w:r>
    </w:p>
    <w:p w:rsidR="005C18B8" w:rsidRDefault="005C18B8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94514">
        <w:rPr>
          <w:rFonts w:cs="Tahoma"/>
          <w:sz w:val="24"/>
          <w:szCs w:val="24"/>
        </w:rPr>
        <w:t xml:space="preserve">Příjemce </w:t>
      </w:r>
      <w:r w:rsidRPr="00156063">
        <w:rPr>
          <w:rFonts w:cs="Tahoma"/>
          <w:sz w:val="24"/>
          <w:szCs w:val="24"/>
        </w:rPr>
        <w:t xml:space="preserve">dopisem ze </w:t>
      </w:r>
      <w:r w:rsidRPr="007C4E2B">
        <w:rPr>
          <w:rFonts w:cs="Tahoma"/>
          <w:sz w:val="24"/>
          <w:szCs w:val="24"/>
        </w:rPr>
        <w:t xml:space="preserve">dne </w:t>
      </w:r>
      <w:r w:rsidRPr="00D62831">
        <w:rPr>
          <w:rFonts w:cs="Tahoma"/>
          <w:sz w:val="24"/>
          <w:szCs w:val="24"/>
        </w:rPr>
        <w:t>24. 7. 2015</w:t>
      </w:r>
      <w:r w:rsidRPr="00156063">
        <w:rPr>
          <w:rFonts w:cs="Tahoma"/>
          <w:sz w:val="24"/>
          <w:szCs w:val="24"/>
        </w:rPr>
        <w:t xml:space="preserve"> (viz</w:t>
      </w:r>
      <w:r w:rsidRPr="00994514">
        <w:rPr>
          <w:rFonts w:cs="Tahoma"/>
          <w:sz w:val="24"/>
          <w:szCs w:val="24"/>
        </w:rPr>
        <w:t xml:space="preserve"> </w:t>
      </w:r>
      <w:hyperlink r:id="rId42" w:history="1">
        <w:r w:rsidRPr="0018397A">
          <w:rPr>
            <w:rStyle w:val="Hypertextovodkaz"/>
            <w:rFonts w:cs="Tahoma"/>
            <w:sz w:val="24"/>
            <w:szCs w:val="24"/>
          </w:rPr>
          <w:t>p</w:t>
        </w:r>
        <w:r w:rsidRPr="0018397A">
          <w:rPr>
            <w:rStyle w:val="Hypertextovodkaz"/>
            <w:rFonts w:cs="Tahoma" w:hint="eastAsia"/>
            <w:sz w:val="24"/>
            <w:szCs w:val="24"/>
          </w:rPr>
          <w:t>ří</w:t>
        </w:r>
        <w:r w:rsidRPr="0018397A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18397A">
          <w:rPr>
            <w:rStyle w:val="Hypertextovodkaz"/>
            <w:rFonts w:cs="Tahoma" w:hint="eastAsia"/>
            <w:sz w:val="24"/>
            <w:szCs w:val="24"/>
          </w:rPr>
          <w:t>č</w:t>
        </w:r>
        <w:r w:rsidRPr="0018397A">
          <w:rPr>
            <w:rStyle w:val="Hypertextovodkaz"/>
            <w:rFonts w:cs="Tahoma"/>
            <w:sz w:val="24"/>
            <w:szCs w:val="24"/>
          </w:rPr>
          <w:t>. 13</w:t>
        </w:r>
      </w:hyperlink>
      <w:r>
        <w:rPr>
          <w:rFonts w:cs="Tahoma"/>
          <w:sz w:val="24"/>
          <w:szCs w:val="24"/>
          <w:u w:val="single"/>
        </w:rPr>
        <w:t xml:space="preserve"> </w:t>
      </w:r>
      <w:r w:rsidRPr="00994514">
        <w:rPr>
          <w:rFonts w:cs="Tahoma"/>
          <w:sz w:val="24"/>
          <w:szCs w:val="24"/>
        </w:rPr>
        <w:t>předloženého materiálu) požádal o</w:t>
      </w:r>
      <w:r>
        <w:rPr>
          <w:rFonts w:cs="Tahoma"/>
          <w:sz w:val="24"/>
          <w:szCs w:val="24"/>
        </w:rPr>
        <w:t> </w:t>
      </w:r>
      <w:r w:rsidRPr="00994514">
        <w:rPr>
          <w:rFonts w:cs="Tahoma"/>
          <w:sz w:val="24"/>
          <w:szCs w:val="24"/>
        </w:rPr>
        <w:t>prominutí odvodu a prominutí penále za prodlení s odvodem za porušení rozpočtové kázně v plné výši</w:t>
      </w:r>
      <w:r>
        <w:rPr>
          <w:rFonts w:cs="Tahoma"/>
          <w:sz w:val="24"/>
          <w:szCs w:val="24"/>
        </w:rPr>
        <w:t>.</w:t>
      </w:r>
    </w:p>
    <w:p w:rsidR="005C18B8" w:rsidRPr="001C0B04" w:rsidRDefault="00CE3578" w:rsidP="005C18B8">
      <w:pPr>
        <w:pStyle w:val="Zkladntext3"/>
        <w:spacing w:before="120"/>
        <w:rPr>
          <w:rFonts w:cs="Tahoma"/>
          <w:b/>
          <w:sz w:val="24"/>
          <w:szCs w:val="24"/>
        </w:rPr>
      </w:pPr>
      <w:r w:rsidRPr="001C0B04">
        <w:rPr>
          <w:rFonts w:cs="Tahoma"/>
          <w:b/>
          <w:sz w:val="24"/>
          <w:szCs w:val="24"/>
        </w:rPr>
        <w:t>K bodu</w:t>
      </w:r>
      <w:r w:rsidR="005C18B8" w:rsidRPr="001C0B04">
        <w:rPr>
          <w:rFonts w:cs="Tahoma"/>
          <w:b/>
          <w:sz w:val="24"/>
          <w:szCs w:val="24"/>
        </w:rPr>
        <w:t xml:space="preserve"> 14) návrhu usnesení</w:t>
      </w:r>
    </w:p>
    <w:p w:rsidR="005C18B8" w:rsidRPr="00147639" w:rsidRDefault="00244420" w:rsidP="005C18B8">
      <w:pPr>
        <w:pStyle w:val="Default"/>
        <w:spacing w:before="120"/>
        <w:jc w:val="both"/>
        <w:rPr>
          <w:color w:val="auto"/>
        </w:rPr>
      </w:pPr>
      <w:r w:rsidRPr="00545A7D">
        <w:rPr>
          <w:color w:val="auto"/>
        </w:rPr>
        <w:t xml:space="preserve">Dle skutečností uvedených v Záznamu o úkonech předcházejících kontrole </w:t>
      </w:r>
      <w:r w:rsidRPr="00545A7D">
        <w:rPr>
          <w:color w:val="auto"/>
        </w:rPr>
        <w:br/>
        <w:t>č. 23/2015/</w:t>
      </w:r>
      <w:proofErr w:type="spellStart"/>
      <w:r w:rsidRPr="00545A7D">
        <w:rPr>
          <w:color w:val="auto"/>
        </w:rPr>
        <w:t>Vaj</w:t>
      </w:r>
      <w:proofErr w:type="spellEnd"/>
      <w:r w:rsidRPr="00545A7D">
        <w:rPr>
          <w:color w:val="auto"/>
        </w:rPr>
        <w:t xml:space="preserve">/H byl dne 16. 7. 2015 Moravskoslezským krajem, krajským úřadem vydán subjektu Střední průmyslová škola a Obchodní akademie, Bruntál, příspěvková </w:t>
      </w:r>
      <w:r w:rsidRPr="00545A7D">
        <w:rPr>
          <w:color w:val="auto"/>
        </w:rPr>
        <w:lastRenderedPageBreak/>
        <w:t xml:space="preserve">organizace, IČ 00601322 Platební výměr na odvod za porušení rozpočtové kázně (č. j. MSK 90595/2015) ve výši 10.529,79 Kč </w:t>
      </w:r>
      <w:r>
        <w:rPr>
          <w:color w:val="auto"/>
        </w:rPr>
        <w:t xml:space="preserve">a </w:t>
      </w:r>
      <w:r w:rsidRPr="00545A7D">
        <w:rPr>
          <w:color w:val="auto"/>
        </w:rPr>
        <w:t xml:space="preserve">Platební výměr č. 52/2015 na penále za prodlení s odvodem za porušení rozpočtové kázně (č. j. MSK 90598/2015) ve výši 1.985 Kč. </w:t>
      </w:r>
      <w:r w:rsidR="005C18B8" w:rsidRPr="00147639">
        <w:rPr>
          <w:color w:val="auto"/>
        </w:rPr>
        <w:t xml:space="preserve"> </w:t>
      </w:r>
    </w:p>
    <w:p w:rsidR="005C18B8" w:rsidRPr="00147639" w:rsidRDefault="005C18B8" w:rsidP="005C18B8">
      <w:pPr>
        <w:pStyle w:val="Zkladntext3"/>
        <w:spacing w:before="120" w:after="120"/>
        <w:jc w:val="both"/>
        <w:rPr>
          <w:sz w:val="24"/>
          <w:szCs w:val="24"/>
        </w:rPr>
      </w:pPr>
      <w:r w:rsidRPr="00147639">
        <w:rPr>
          <w:sz w:val="24"/>
          <w:szCs w:val="24"/>
        </w:rPr>
        <w:t xml:space="preserve">K porušení rozpočtové kázně došlo tím, že příjemce při výběru dodavatele nepostupoval v souladu se zákonem č. 137/2006 Sb., o veřejných zakázkách, ve znění pozdějších předpisů. Platební výměry nabyly právní moci dne </w:t>
      </w:r>
      <w:r>
        <w:rPr>
          <w:sz w:val="24"/>
          <w:szCs w:val="24"/>
        </w:rPr>
        <w:t>23</w:t>
      </w:r>
      <w:r w:rsidRPr="0076020F">
        <w:rPr>
          <w:sz w:val="24"/>
          <w:szCs w:val="24"/>
        </w:rPr>
        <w:t>. 7. 2015</w:t>
      </w:r>
      <w:r w:rsidRPr="00147639">
        <w:rPr>
          <w:sz w:val="24"/>
          <w:szCs w:val="24"/>
        </w:rPr>
        <w:t>.</w:t>
      </w:r>
    </w:p>
    <w:p w:rsidR="006C458C" w:rsidRPr="00147639" w:rsidRDefault="006C458C" w:rsidP="006C458C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147639">
        <w:rPr>
          <w:rFonts w:cs="Tahoma"/>
          <w:sz w:val="24"/>
          <w:szCs w:val="24"/>
        </w:rPr>
        <w:t xml:space="preserve">Příjemce dopisem ze dne </w:t>
      </w:r>
      <w:r w:rsidR="00CE3578">
        <w:rPr>
          <w:rFonts w:cs="Tahoma"/>
          <w:sz w:val="24"/>
          <w:szCs w:val="24"/>
        </w:rPr>
        <w:t xml:space="preserve">24. 7. 2015 a </w:t>
      </w:r>
      <w:r w:rsidRPr="00D62831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5. 8.</w:t>
      </w:r>
      <w:r w:rsidRPr="00D62831">
        <w:rPr>
          <w:rFonts w:cs="Tahoma"/>
          <w:sz w:val="24"/>
          <w:szCs w:val="24"/>
        </w:rPr>
        <w:t xml:space="preserve"> 2015</w:t>
      </w:r>
      <w:r w:rsidRPr="00147639">
        <w:rPr>
          <w:rFonts w:cs="Tahoma"/>
          <w:sz w:val="24"/>
          <w:szCs w:val="24"/>
        </w:rPr>
        <w:t xml:space="preserve"> (viz </w:t>
      </w:r>
      <w:hyperlink r:id="rId43" w:history="1">
        <w:r w:rsidRPr="0018397A">
          <w:rPr>
            <w:rStyle w:val="Hypertextovodkaz"/>
            <w:rFonts w:cs="Tahoma"/>
            <w:sz w:val="24"/>
            <w:szCs w:val="24"/>
          </w:rPr>
          <w:t>p</w:t>
        </w:r>
        <w:r w:rsidRPr="0018397A">
          <w:rPr>
            <w:rStyle w:val="Hypertextovodkaz"/>
            <w:rFonts w:cs="Tahoma" w:hint="eastAsia"/>
            <w:sz w:val="24"/>
            <w:szCs w:val="24"/>
          </w:rPr>
          <w:t>ří</w:t>
        </w:r>
        <w:r w:rsidRPr="0018397A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18397A">
          <w:rPr>
            <w:rStyle w:val="Hypertextovodkaz"/>
            <w:rFonts w:cs="Tahoma" w:hint="eastAsia"/>
            <w:sz w:val="24"/>
            <w:szCs w:val="24"/>
          </w:rPr>
          <w:t>č</w:t>
        </w:r>
        <w:r w:rsidRPr="0018397A">
          <w:rPr>
            <w:rStyle w:val="Hypertextovodkaz"/>
            <w:rFonts w:cs="Tahoma"/>
            <w:sz w:val="24"/>
            <w:szCs w:val="24"/>
          </w:rPr>
          <w:t>. 14</w:t>
        </w:r>
      </w:hyperlink>
      <w:r w:rsidRPr="00147639">
        <w:rPr>
          <w:rFonts w:cs="Tahoma"/>
          <w:sz w:val="24"/>
          <w:szCs w:val="24"/>
        </w:rPr>
        <w:t xml:space="preserve"> předloženého materiálu) požádal </w:t>
      </w:r>
      <w:r w:rsidRPr="00994514">
        <w:rPr>
          <w:rFonts w:cs="Tahoma"/>
          <w:sz w:val="24"/>
          <w:szCs w:val="24"/>
        </w:rPr>
        <w:t>o</w:t>
      </w:r>
      <w:r>
        <w:rPr>
          <w:rFonts w:cs="Tahoma"/>
          <w:sz w:val="24"/>
          <w:szCs w:val="24"/>
        </w:rPr>
        <w:t> </w:t>
      </w:r>
      <w:r w:rsidRPr="00994514">
        <w:rPr>
          <w:rFonts w:cs="Tahoma"/>
          <w:sz w:val="24"/>
          <w:szCs w:val="24"/>
        </w:rPr>
        <w:t>prominutí odvodu a</w:t>
      </w:r>
      <w:r w:rsidRPr="00147639">
        <w:rPr>
          <w:rFonts w:cs="Tahoma"/>
          <w:sz w:val="24"/>
          <w:szCs w:val="24"/>
        </w:rPr>
        <w:t> prominutí penále za prodlení s odvodem za porušení rozpočtové kázně v plné výši.</w:t>
      </w:r>
    </w:p>
    <w:p w:rsidR="005C18B8" w:rsidRPr="00FA7863" w:rsidRDefault="00950932" w:rsidP="005C18B8">
      <w:pPr>
        <w:pStyle w:val="Zkladntext3"/>
        <w:spacing w:before="1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bodu</w:t>
      </w:r>
      <w:r w:rsidR="005C18B8" w:rsidRPr="00FA7863">
        <w:rPr>
          <w:rFonts w:cs="Tahoma"/>
          <w:b/>
          <w:sz w:val="24"/>
          <w:szCs w:val="24"/>
        </w:rPr>
        <w:t xml:space="preserve"> </w:t>
      </w:r>
      <w:r w:rsidR="005C18B8">
        <w:rPr>
          <w:rFonts w:cs="Tahoma"/>
          <w:b/>
          <w:sz w:val="24"/>
          <w:szCs w:val="24"/>
        </w:rPr>
        <w:t>15</w:t>
      </w:r>
      <w:r w:rsidR="005C18B8" w:rsidRPr="00FA7863">
        <w:rPr>
          <w:rFonts w:cs="Tahoma"/>
          <w:b/>
          <w:sz w:val="24"/>
          <w:szCs w:val="24"/>
        </w:rPr>
        <w:t>) návrhu usnesení</w:t>
      </w:r>
    </w:p>
    <w:p w:rsidR="005C18B8" w:rsidRPr="00FA7863" w:rsidRDefault="005C18B8" w:rsidP="005C18B8">
      <w:pPr>
        <w:spacing w:before="120"/>
        <w:jc w:val="both"/>
        <w:rPr>
          <w:rFonts w:ascii="Tahoma" w:hAnsi="Tahoma" w:cs="Tahoma"/>
        </w:rPr>
      </w:pPr>
      <w:r w:rsidRPr="00FA7863">
        <w:rPr>
          <w:rFonts w:ascii="Tahoma" w:hAnsi="Tahoma" w:cs="Tahoma"/>
        </w:rPr>
        <w:t>Dle skutečností uvedených v Záznamu o úkonech předcházejících kontrole č. 61/2015/</w:t>
      </w:r>
      <w:proofErr w:type="spellStart"/>
      <w:r w:rsidRPr="00FA7863">
        <w:rPr>
          <w:rFonts w:ascii="Tahoma" w:hAnsi="Tahoma" w:cs="Tahoma"/>
        </w:rPr>
        <w:t>Ere</w:t>
      </w:r>
      <w:proofErr w:type="spellEnd"/>
      <w:r w:rsidRPr="00FA7863">
        <w:rPr>
          <w:rFonts w:ascii="Tahoma" w:hAnsi="Tahoma" w:cs="Tahoma"/>
        </w:rPr>
        <w:t xml:space="preserve">/H byly dne 15. 7. 2015 Moravskoslezským krajem, krajským úřadem vydány subjektu Ostravská univerzita v Ostravě, </w:t>
      </w:r>
      <w:r w:rsidRPr="00D613CD">
        <w:rPr>
          <w:rFonts w:ascii="Tahoma" w:hAnsi="Tahoma" w:cs="Tahoma"/>
        </w:rPr>
        <w:t>IČ</w:t>
      </w:r>
      <w:r w:rsidRPr="00FA7863">
        <w:t xml:space="preserve"> </w:t>
      </w:r>
      <w:r w:rsidRPr="00FA7863">
        <w:rPr>
          <w:rFonts w:ascii="Tahoma" w:hAnsi="Tahoma" w:cs="Tahoma"/>
        </w:rPr>
        <w:t>61988987</w:t>
      </w:r>
      <w:r w:rsidRPr="00FA7863">
        <w:t xml:space="preserve"> </w:t>
      </w:r>
      <w:r w:rsidRPr="00FA7863">
        <w:rPr>
          <w:rFonts w:ascii="Tahoma" w:hAnsi="Tahoma" w:cs="Tahoma"/>
        </w:rPr>
        <w:t xml:space="preserve">Platební výměr na odvod za porušení rozpočtové kázně (č. j. MSK 89527/2015) ve výši </w:t>
      </w:r>
      <w:r w:rsidR="000C36EF">
        <w:rPr>
          <w:rFonts w:ascii="Tahoma" w:hAnsi="Tahoma" w:cs="Tahoma"/>
        </w:rPr>
        <w:t>13.806</w:t>
      </w:r>
      <w:r w:rsidRPr="00FA7863">
        <w:rPr>
          <w:rFonts w:ascii="Tahoma" w:hAnsi="Tahoma" w:cs="Tahoma"/>
        </w:rPr>
        <w:t xml:space="preserve"> Kč a Platební výměr č.47/2015 na penále za prodlení s odvodem za porušení rozpočtové kázně (č. j. MSK 89533/2015) ve výši 1.631 Kč. </w:t>
      </w:r>
    </w:p>
    <w:p w:rsidR="005C18B8" w:rsidRPr="00FA7863" w:rsidRDefault="005C18B8" w:rsidP="005C18B8">
      <w:pPr>
        <w:pStyle w:val="Default"/>
        <w:spacing w:before="120"/>
        <w:jc w:val="both"/>
        <w:rPr>
          <w:color w:val="auto"/>
        </w:rPr>
      </w:pPr>
      <w:r w:rsidRPr="00FA7863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 - verze 6. Platební výměry nabyly právní moci dne </w:t>
      </w:r>
      <w:r w:rsidRPr="00FA7863">
        <w:rPr>
          <w:color w:val="auto"/>
        </w:rPr>
        <w:br/>
      </w:r>
      <w:r w:rsidRPr="00514870">
        <w:rPr>
          <w:color w:val="auto"/>
        </w:rPr>
        <w:t>18. 8. 2015.</w:t>
      </w:r>
    </w:p>
    <w:p w:rsidR="005C18B8" w:rsidRDefault="005C18B8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A7863">
        <w:rPr>
          <w:rFonts w:cs="Tahoma"/>
          <w:sz w:val="24"/>
          <w:szCs w:val="24"/>
        </w:rPr>
        <w:t xml:space="preserve">Příjemce dopisem ze dne </w:t>
      </w:r>
      <w:r w:rsidRPr="00D62831">
        <w:rPr>
          <w:rFonts w:cs="Tahoma"/>
          <w:sz w:val="24"/>
          <w:szCs w:val="24"/>
        </w:rPr>
        <w:t>24. 7. 2015 (</w:t>
      </w:r>
      <w:r w:rsidRPr="00FA7863">
        <w:rPr>
          <w:rFonts w:cs="Tahoma"/>
          <w:sz w:val="24"/>
          <w:szCs w:val="24"/>
        </w:rPr>
        <w:t xml:space="preserve">viz </w:t>
      </w:r>
      <w:hyperlink r:id="rId44" w:history="1">
        <w:r w:rsidRPr="0018397A">
          <w:rPr>
            <w:rStyle w:val="Hypertextovodkaz"/>
            <w:rFonts w:cs="Tahoma"/>
            <w:sz w:val="24"/>
            <w:szCs w:val="24"/>
          </w:rPr>
          <w:t>p</w:t>
        </w:r>
        <w:r w:rsidRPr="0018397A">
          <w:rPr>
            <w:rStyle w:val="Hypertextovodkaz"/>
            <w:rFonts w:cs="Tahoma" w:hint="eastAsia"/>
            <w:sz w:val="24"/>
            <w:szCs w:val="24"/>
          </w:rPr>
          <w:t>ří</w:t>
        </w:r>
        <w:r w:rsidRPr="0018397A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18397A">
          <w:rPr>
            <w:rStyle w:val="Hypertextovodkaz"/>
            <w:rFonts w:cs="Tahoma" w:hint="eastAsia"/>
            <w:sz w:val="24"/>
            <w:szCs w:val="24"/>
          </w:rPr>
          <w:t>č</w:t>
        </w:r>
        <w:r w:rsidRPr="0018397A">
          <w:rPr>
            <w:rStyle w:val="Hypertextovodkaz"/>
            <w:rFonts w:cs="Tahoma"/>
            <w:sz w:val="24"/>
            <w:szCs w:val="24"/>
          </w:rPr>
          <w:t>. 15</w:t>
        </w:r>
      </w:hyperlink>
      <w:r>
        <w:rPr>
          <w:rFonts w:cs="Tahoma"/>
          <w:sz w:val="24"/>
          <w:szCs w:val="24"/>
        </w:rPr>
        <w:t xml:space="preserve"> </w:t>
      </w:r>
      <w:r w:rsidRPr="00FA7863">
        <w:rPr>
          <w:rFonts w:cs="Tahoma"/>
          <w:sz w:val="24"/>
          <w:szCs w:val="24"/>
        </w:rPr>
        <w:t>předloženého materiálu) požádal o prominutí odvodu a prominutí penále za prodlení s odvodem za porušení rozpočtové kázně v plné výši.</w:t>
      </w:r>
    </w:p>
    <w:p w:rsidR="00E64DA5" w:rsidRPr="00FA7863" w:rsidRDefault="00E64DA5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5C18B8" w:rsidRPr="00936732" w:rsidRDefault="00950932" w:rsidP="005C18B8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K bodu</w:t>
      </w:r>
      <w:r w:rsidR="005C18B8" w:rsidRPr="00936732">
        <w:rPr>
          <w:b/>
          <w:color w:val="auto"/>
        </w:rPr>
        <w:t xml:space="preserve"> </w:t>
      </w:r>
      <w:r w:rsidR="005C18B8">
        <w:rPr>
          <w:b/>
          <w:color w:val="auto"/>
        </w:rPr>
        <w:t>16</w:t>
      </w:r>
      <w:r w:rsidR="005C18B8" w:rsidRPr="00936732">
        <w:rPr>
          <w:b/>
          <w:color w:val="auto"/>
        </w:rPr>
        <w:t>) návrhu usnesení</w:t>
      </w:r>
    </w:p>
    <w:p w:rsidR="005C18B8" w:rsidRPr="00936732" w:rsidRDefault="005C18B8" w:rsidP="005C18B8">
      <w:pPr>
        <w:pStyle w:val="Default"/>
        <w:spacing w:before="120"/>
        <w:jc w:val="both"/>
        <w:rPr>
          <w:color w:val="auto"/>
        </w:rPr>
      </w:pPr>
      <w:r w:rsidRPr="00936732">
        <w:rPr>
          <w:color w:val="auto"/>
        </w:rPr>
        <w:t xml:space="preserve">Dle skutečností uvedených v Záznamu o úkonech předcházejících kontrole </w:t>
      </w:r>
      <w:r w:rsidRPr="00936732">
        <w:rPr>
          <w:color w:val="auto"/>
        </w:rPr>
        <w:br/>
        <w:t>č. 36/2015/</w:t>
      </w:r>
      <w:r w:rsidR="000C36EF">
        <w:rPr>
          <w:color w:val="auto"/>
        </w:rPr>
        <w:t>Vol</w:t>
      </w:r>
      <w:r w:rsidRPr="00936732">
        <w:rPr>
          <w:color w:val="auto"/>
        </w:rPr>
        <w:t xml:space="preserve">/H byly dne 14. 7. 2015 Moravskoslezským krajem, krajským úřadem vydány subjektu </w:t>
      </w:r>
      <w:r w:rsidRPr="00936732">
        <w:rPr>
          <w:snapToGrid w:val="0"/>
          <w:color w:val="auto"/>
        </w:rPr>
        <w:t>Základní škola Krnov, Janáčkovo náměstí 17, okres Bruntál, příspěvková organizace</w:t>
      </w:r>
      <w:r w:rsidRPr="00936732">
        <w:rPr>
          <w:color w:val="auto"/>
        </w:rPr>
        <w:t xml:space="preserve">, IČ </w:t>
      </w:r>
      <w:r w:rsidRPr="00936732">
        <w:rPr>
          <w:snapToGrid w:val="0"/>
          <w:color w:val="auto"/>
        </w:rPr>
        <w:t>00852546</w:t>
      </w:r>
      <w:r w:rsidRPr="00936732">
        <w:rPr>
          <w:color w:val="auto"/>
        </w:rPr>
        <w:t xml:space="preserve">, Platební výměr na odvod za porušení rozpočtové kázně (č. j. MSK 89348/2015) ve výši 31.547,25 Kč a Platební výměr č. 48/2015 na penále za prodlení s odvodem za porušení rozpočtové kázně (č. j. MSK 89352/2015) ve výši 8.863 Kč. </w:t>
      </w:r>
    </w:p>
    <w:p w:rsidR="005C18B8" w:rsidRPr="005B75D0" w:rsidRDefault="005C18B8" w:rsidP="005C18B8">
      <w:pPr>
        <w:pStyle w:val="Default"/>
        <w:spacing w:before="120"/>
        <w:jc w:val="both"/>
        <w:rPr>
          <w:color w:val="auto"/>
        </w:rPr>
      </w:pPr>
      <w:r w:rsidRPr="008438FB">
        <w:t xml:space="preserve">K porušení rozpočtové kázně došlo tím, že příjemce </w:t>
      </w:r>
      <w:r>
        <w:t xml:space="preserve">nedodržel Závazné postupy pro zadávání veřejných zakázek z prostředků finanční podpory OP VK stanovené Příručkou pro příjemce  - verze 6. </w:t>
      </w:r>
      <w:r w:rsidRPr="00902BC1">
        <w:t xml:space="preserve">Platební výměry nabyly právní moci dne </w:t>
      </w:r>
      <w:r>
        <w:br/>
      </w:r>
      <w:r w:rsidRPr="005B75D0">
        <w:rPr>
          <w:color w:val="auto"/>
        </w:rPr>
        <w:t>18. 8. 2015.</w:t>
      </w:r>
    </w:p>
    <w:p w:rsidR="005C18B8" w:rsidRDefault="005C18B8" w:rsidP="005C18B8">
      <w:pPr>
        <w:pStyle w:val="Default"/>
        <w:spacing w:before="120"/>
        <w:jc w:val="both"/>
        <w:rPr>
          <w:color w:val="auto"/>
        </w:rPr>
      </w:pPr>
      <w:r w:rsidRPr="00A44545">
        <w:rPr>
          <w:color w:val="auto"/>
        </w:rPr>
        <w:t xml:space="preserve">Příjemce dopisem ze dne 20. 7. 2015 (viz </w:t>
      </w:r>
      <w:hyperlink r:id="rId45" w:history="1">
        <w:r w:rsidRPr="0018397A">
          <w:rPr>
            <w:rStyle w:val="Hypertextovodkaz"/>
          </w:rPr>
          <w:t>příloha č. 16</w:t>
        </w:r>
      </w:hyperlink>
      <w:r w:rsidRPr="00A44545">
        <w:rPr>
          <w:color w:val="auto"/>
        </w:rPr>
        <w:t xml:space="preserve"> předloženého materiálu) požádal o prominutí odvodu a prominutí penále za prodlení s odvodem za porušení rozpočtové kázně v plné výši.</w:t>
      </w:r>
    </w:p>
    <w:p w:rsidR="00E64DA5" w:rsidRPr="00A44545" w:rsidRDefault="00E64DA5" w:rsidP="005C18B8">
      <w:pPr>
        <w:pStyle w:val="Default"/>
        <w:spacing w:before="120"/>
        <w:jc w:val="both"/>
        <w:rPr>
          <w:color w:val="auto"/>
        </w:rPr>
      </w:pPr>
    </w:p>
    <w:p w:rsidR="005C18B8" w:rsidRPr="00994C3A" w:rsidRDefault="00E64DA5" w:rsidP="005C18B8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br w:type="column"/>
      </w:r>
      <w:r w:rsidR="00950932">
        <w:rPr>
          <w:b/>
          <w:color w:val="auto"/>
        </w:rPr>
        <w:lastRenderedPageBreak/>
        <w:t>K bodu</w:t>
      </w:r>
      <w:r w:rsidR="005C18B8" w:rsidRPr="00994C3A">
        <w:rPr>
          <w:b/>
          <w:color w:val="auto"/>
        </w:rPr>
        <w:t xml:space="preserve"> </w:t>
      </w:r>
      <w:r w:rsidR="005C18B8">
        <w:rPr>
          <w:b/>
          <w:color w:val="auto"/>
        </w:rPr>
        <w:t>17</w:t>
      </w:r>
      <w:r w:rsidR="005C18B8" w:rsidRPr="00994C3A">
        <w:rPr>
          <w:b/>
          <w:color w:val="auto"/>
        </w:rPr>
        <w:t>) návrhu usnesení</w:t>
      </w:r>
    </w:p>
    <w:p w:rsidR="005C18B8" w:rsidRPr="00994C3A" w:rsidRDefault="005C18B8" w:rsidP="005C18B8">
      <w:pPr>
        <w:pStyle w:val="Default"/>
        <w:spacing w:before="120"/>
        <w:jc w:val="both"/>
        <w:rPr>
          <w:color w:val="auto"/>
        </w:rPr>
      </w:pPr>
      <w:r w:rsidRPr="00994C3A">
        <w:rPr>
          <w:color w:val="auto"/>
        </w:rPr>
        <w:t xml:space="preserve">Dle skutečností uvedených v Záznamu o úkonech předcházejících kontrole </w:t>
      </w:r>
      <w:r w:rsidRPr="00994C3A">
        <w:rPr>
          <w:color w:val="auto"/>
        </w:rPr>
        <w:br/>
        <w:t>č. 49/2015/</w:t>
      </w:r>
      <w:proofErr w:type="spellStart"/>
      <w:r w:rsidRPr="00994C3A">
        <w:rPr>
          <w:color w:val="auto"/>
        </w:rPr>
        <w:t>Hav</w:t>
      </w:r>
      <w:proofErr w:type="spellEnd"/>
      <w:r w:rsidRPr="00994C3A">
        <w:rPr>
          <w:color w:val="auto"/>
        </w:rPr>
        <w:t xml:space="preserve">/H byly dne 8. 7. 2015 Moravskoslezským krajem, krajským úřadem vydány subjektu </w:t>
      </w:r>
      <w:r w:rsidRPr="00994C3A">
        <w:rPr>
          <w:snapToGrid w:val="0"/>
          <w:color w:val="auto"/>
        </w:rPr>
        <w:t>Masarykova střední škola zemědělská a Vyšší odborná škola, Opava, příspěvková organizace</w:t>
      </w:r>
      <w:r w:rsidRPr="00994C3A">
        <w:rPr>
          <w:color w:val="auto"/>
        </w:rPr>
        <w:t>, IČ 47813130, Platební výměr na odvod za porušení rozpočtové kázně (č. j. MSK 86559/2015) ve výši 10.320 Kč a Platební výměr č. 41/2015 na penále za prodlení s odvodem za porušení r</w:t>
      </w:r>
      <w:r>
        <w:rPr>
          <w:color w:val="auto"/>
        </w:rPr>
        <w:t>ozpočtové kázně (č. j. MSK </w:t>
      </w:r>
      <w:r w:rsidRPr="00994C3A">
        <w:rPr>
          <w:color w:val="auto"/>
        </w:rPr>
        <w:t xml:space="preserve">86567/2015) ve výši 10.320 Kč. </w:t>
      </w:r>
    </w:p>
    <w:p w:rsidR="005C18B8" w:rsidRPr="00ED0204" w:rsidRDefault="005C18B8" w:rsidP="005C18B8">
      <w:pPr>
        <w:pStyle w:val="KUMS-text"/>
        <w:spacing w:before="120" w:after="120" w:line="240" w:lineRule="auto"/>
        <w:rPr>
          <w:color w:val="FF0000"/>
        </w:rPr>
      </w:pPr>
      <w:r w:rsidRPr="000E61AB">
        <w:t>K porušení rozpočtové kázně došlo tím, že příjemce při úhradě výdajů z projektového účtu nepostupoval v souladu s Příručkou pro příjemce – verze 5. Platební výměry nabyly právní moci dne 1</w:t>
      </w:r>
      <w:r>
        <w:t>0</w:t>
      </w:r>
      <w:r w:rsidRPr="000E61AB">
        <w:t>. </w:t>
      </w:r>
      <w:r>
        <w:t>7</w:t>
      </w:r>
      <w:r w:rsidRPr="000E61AB">
        <w:t>. 2015.</w:t>
      </w:r>
    </w:p>
    <w:p w:rsidR="005C18B8" w:rsidRDefault="005C18B8" w:rsidP="005C18B8">
      <w:pPr>
        <w:pStyle w:val="Default"/>
        <w:spacing w:before="120"/>
        <w:jc w:val="both"/>
        <w:rPr>
          <w:color w:val="auto"/>
        </w:rPr>
      </w:pPr>
      <w:r w:rsidRPr="00D35A96">
        <w:rPr>
          <w:color w:val="auto"/>
        </w:rPr>
        <w:t xml:space="preserve">Příjemce dopisem ze dne 10. 7. 2015 (viz </w:t>
      </w:r>
      <w:hyperlink r:id="rId46" w:history="1">
        <w:r w:rsidRPr="0018397A">
          <w:rPr>
            <w:rStyle w:val="Hypertextovodkaz"/>
          </w:rPr>
          <w:t>příloha č. 17</w:t>
        </w:r>
      </w:hyperlink>
      <w:r w:rsidRPr="00D35A96">
        <w:rPr>
          <w:color w:val="auto"/>
        </w:rPr>
        <w:t xml:space="preserve"> předloženého materiálu) požádal o prominutí odvodu a prominutí penále za prodlení s odvodem za porušení rozpočtové kázně v plné výši.</w:t>
      </w:r>
    </w:p>
    <w:p w:rsidR="00E64DA5" w:rsidRPr="00D35A96" w:rsidRDefault="00E64DA5" w:rsidP="005C18B8">
      <w:pPr>
        <w:pStyle w:val="Default"/>
        <w:spacing w:before="120"/>
        <w:jc w:val="both"/>
        <w:rPr>
          <w:color w:val="auto"/>
        </w:rPr>
      </w:pPr>
    </w:p>
    <w:p w:rsidR="005C18B8" w:rsidRPr="0092006F" w:rsidRDefault="00137485" w:rsidP="005C18B8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K bodu</w:t>
      </w:r>
      <w:r w:rsidR="005C18B8" w:rsidRPr="0092006F">
        <w:rPr>
          <w:b/>
          <w:color w:val="auto"/>
        </w:rPr>
        <w:t xml:space="preserve"> </w:t>
      </w:r>
      <w:r w:rsidR="005C18B8">
        <w:rPr>
          <w:b/>
          <w:color w:val="auto"/>
        </w:rPr>
        <w:t>18</w:t>
      </w:r>
      <w:r w:rsidR="005C18B8" w:rsidRPr="0092006F">
        <w:rPr>
          <w:b/>
          <w:color w:val="auto"/>
        </w:rPr>
        <w:t>) návrhu usnesení</w:t>
      </w:r>
    </w:p>
    <w:p w:rsidR="005C18B8" w:rsidRPr="0092006F" w:rsidRDefault="005C18B8" w:rsidP="005C18B8">
      <w:pPr>
        <w:pStyle w:val="Default"/>
        <w:spacing w:before="120"/>
        <w:jc w:val="both"/>
        <w:rPr>
          <w:color w:val="auto"/>
        </w:rPr>
      </w:pPr>
      <w:r w:rsidRPr="0092006F">
        <w:rPr>
          <w:color w:val="auto"/>
        </w:rPr>
        <w:t xml:space="preserve">Dle skutečností uvedených v Záznamu o úkonech předcházejících kontrole </w:t>
      </w:r>
      <w:r w:rsidRPr="0092006F">
        <w:rPr>
          <w:color w:val="auto"/>
        </w:rPr>
        <w:br/>
        <w:t>č. 44/2015/</w:t>
      </w:r>
      <w:proofErr w:type="spellStart"/>
      <w:r w:rsidRPr="0092006F">
        <w:rPr>
          <w:color w:val="auto"/>
        </w:rPr>
        <w:t>Hav</w:t>
      </w:r>
      <w:proofErr w:type="spellEnd"/>
      <w:r w:rsidRPr="0092006F">
        <w:rPr>
          <w:color w:val="auto"/>
        </w:rPr>
        <w:t xml:space="preserve">/H byly dne 8. 7. 2015 Moravskoslezským krajem, krajským úřadem vydány subjektu </w:t>
      </w:r>
      <w:r w:rsidRPr="0092006F">
        <w:rPr>
          <w:snapToGrid w:val="0"/>
          <w:color w:val="auto"/>
        </w:rPr>
        <w:t>Církevní základní škola svaté Ludmily v Hradci nad Moravicí</w:t>
      </w:r>
      <w:r w:rsidRPr="0092006F">
        <w:rPr>
          <w:color w:val="auto"/>
        </w:rPr>
        <w:t xml:space="preserve">, IČ 00849821, Platební výměr na odvod za porušení rozpočtové kázně (č. j. MSK 86595/2015) ve výši 38.585 Kč a Platební výměr č. 42/2015 na penále za prodlení s odvodem za porušení rozpočtové kázně (č. j. MSK 86600/2015) ve výši </w:t>
      </w:r>
      <w:r>
        <w:rPr>
          <w:color w:val="auto"/>
        </w:rPr>
        <w:t>33.270</w:t>
      </w:r>
      <w:r w:rsidRPr="0092006F">
        <w:rPr>
          <w:color w:val="auto"/>
        </w:rPr>
        <w:t xml:space="preserve"> Kč. </w:t>
      </w:r>
    </w:p>
    <w:p w:rsidR="005C18B8" w:rsidRPr="005B75D0" w:rsidRDefault="005C18B8" w:rsidP="005C18B8">
      <w:pPr>
        <w:pStyle w:val="Default"/>
        <w:spacing w:before="120"/>
        <w:jc w:val="both"/>
        <w:rPr>
          <w:color w:val="auto"/>
        </w:rPr>
      </w:pPr>
      <w:r w:rsidRPr="008438FB">
        <w:t xml:space="preserve">K porušení rozpočtové kázně došlo tím, že příjemce </w:t>
      </w:r>
      <w:r>
        <w:t xml:space="preserve">nedodržel Závazné postupy pro zadávání veřejných zakázek z prostředků finanční podpory OP VK stanovené Příručkou pro příjemce  - verze 5. </w:t>
      </w:r>
      <w:r w:rsidRPr="00902BC1">
        <w:t xml:space="preserve">Platební výměry nabyly právní moci dne </w:t>
      </w:r>
      <w:r>
        <w:br/>
      </w:r>
      <w:r w:rsidRPr="005B75D0">
        <w:rPr>
          <w:color w:val="auto"/>
        </w:rPr>
        <w:t>13. 8. 2015.</w:t>
      </w:r>
    </w:p>
    <w:p w:rsidR="005C18B8" w:rsidRPr="00D31A0B" w:rsidRDefault="005C18B8" w:rsidP="005C18B8">
      <w:pPr>
        <w:pStyle w:val="Default"/>
        <w:spacing w:before="120"/>
        <w:jc w:val="both"/>
        <w:rPr>
          <w:color w:val="auto"/>
        </w:rPr>
      </w:pPr>
      <w:r w:rsidRPr="00D31A0B">
        <w:rPr>
          <w:color w:val="auto"/>
        </w:rPr>
        <w:t xml:space="preserve">Příjemce dopisem ze dne 15. 7. 2015 (viz </w:t>
      </w:r>
      <w:hyperlink r:id="rId47" w:history="1">
        <w:r w:rsidRPr="0018397A">
          <w:rPr>
            <w:rStyle w:val="Hypertextovodkaz"/>
          </w:rPr>
          <w:t>příloha č. 18</w:t>
        </w:r>
      </w:hyperlink>
      <w:r w:rsidRPr="00D31A0B">
        <w:rPr>
          <w:color w:val="auto"/>
        </w:rPr>
        <w:t xml:space="preserve"> předloženého materiálu) požádal o prominutí odvodu a prominutí penále za prodlení s odvodem za porušení rozpočtové kázně v plné výši.</w:t>
      </w:r>
    </w:p>
    <w:p w:rsidR="005C18B8" w:rsidRDefault="005C18B8" w:rsidP="005C18B8">
      <w:pPr>
        <w:pStyle w:val="Zkladntext3"/>
        <w:jc w:val="both"/>
        <w:rPr>
          <w:rFonts w:cs="Tahoma"/>
          <w:b/>
          <w:sz w:val="24"/>
          <w:szCs w:val="24"/>
        </w:rPr>
      </w:pPr>
    </w:p>
    <w:p w:rsidR="005C18B8" w:rsidRDefault="00137485" w:rsidP="005C18B8">
      <w:pPr>
        <w:pStyle w:val="Zkladntext3"/>
        <w:spacing w:before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bodu</w:t>
      </w:r>
      <w:r w:rsidR="005C18B8">
        <w:rPr>
          <w:rFonts w:cs="Tahoma"/>
          <w:b/>
          <w:sz w:val="24"/>
          <w:szCs w:val="24"/>
        </w:rPr>
        <w:t xml:space="preserve"> 19) návrhu usnesení</w:t>
      </w:r>
    </w:p>
    <w:p w:rsidR="005C18B8" w:rsidRDefault="005C18B8" w:rsidP="005C18B8">
      <w:pPr>
        <w:pStyle w:val="Default"/>
        <w:spacing w:before="120"/>
        <w:jc w:val="both"/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68768F">
        <w:t xml:space="preserve">č. </w:t>
      </w:r>
      <w:r>
        <w:t>41</w:t>
      </w:r>
      <w:r w:rsidRPr="003C2B11">
        <w:t>/2015/</w:t>
      </w:r>
      <w:proofErr w:type="spellStart"/>
      <w:r w:rsidRPr="003C2B11">
        <w:t>Vaj</w:t>
      </w:r>
      <w:proofErr w:type="spellEnd"/>
      <w:r w:rsidRPr="003C2B11">
        <w:t>/H</w:t>
      </w:r>
      <w:r w:rsidRPr="0068768F">
        <w:t xml:space="preserve"> byl dne </w:t>
      </w:r>
      <w:r>
        <w:t xml:space="preserve">23. 7. 2015 </w:t>
      </w:r>
      <w:r w:rsidRPr="00902BC1">
        <w:t>Moravskoslezským krajem, krajským úřadem vydán subjektu</w:t>
      </w:r>
      <w:r w:rsidRPr="00AB408F">
        <w:t xml:space="preserve"> </w:t>
      </w:r>
      <w:r>
        <w:t xml:space="preserve">Střední zdravotnická škola a Vyšší odborná škola zdravotnická, Ostrava, příspěvková </w:t>
      </w:r>
      <w:r w:rsidRPr="002D4ED2">
        <w:t>organizace, IČ</w:t>
      </w:r>
      <w:r>
        <w:t xml:space="preserve"> 00600920</w:t>
      </w:r>
      <w:r w:rsidRPr="00902BC1">
        <w:t xml:space="preserve">, </w:t>
      </w:r>
      <w:r>
        <w:t>P</w:t>
      </w:r>
      <w:r w:rsidRPr="00902BC1">
        <w:t xml:space="preserve">latební </w:t>
      </w:r>
      <w:r w:rsidRPr="002D018A">
        <w:t>výměr č. </w:t>
      </w:r>
      <w:r>
        <w:t>53</w:t>
      </w:r>
      <w:r w:rsidRPr="002D018A">
        <w:t>/2015 na</w:t>
      </w:r>
      <w:r w:rsidRPr="00902BC1">
        <w:t xml:space="preserve"> penále za prodlení </w:t>
      </w:r>
      <w:r w:rsidRPr="008438FB">
        <w:t xml:space="preserve">s odvodem za porušení rozpočtové kázně (č. j. MSK </w:t>
      </w:r>
      <w:r>
        <w:t>91278</w:t>
      </w:r>
      <w:r w:rsidRPr="00B3145D">
        <w:rPr>
          <w:color w:val="auto"/>
        </w:rPr>
        <w:t>/</w:t>
      </w:r>
      <w:r>
        <w:t>2015</w:t>
      </w:r>
      <w:r w:rsidRPr="008438FB">
        <w:t xml:space="preserve">) ve výši </w:t>
      </w:r>
      <w:r>
        <w:t>6.116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</w:t>
      </w:r>
    </w:p>
    <w:p w:rsidR="005C18B8" w:rsidRPr="00AC115C" w:rsidRDefault="005C18B8" w:rsidP="005C18B8">
      <w:pPr>
        <w:pStyle w:val="KUMS-text"/>
        <w:spacing w:before="120" w:after="120" w:line="240" w:lineRule="auto"/>
      </w:pPr>
      <w:r w:rsidRPr="00AC115C">
        <w:t xml:space="preserve">Platební výměr nabyl právní moci dne </w:t>
      </w:r>
      <w:r>
        <w:t>30. 7. 2015</w:t>
      </w:r>
      <w:r w:rsidRPr="00AC115C">
        <w:t>.</w:t>
      </w:r>
    </w:p>
    <w:p w:rsidR="005C18B8" w:rsidRPr="00AC115C" w:rsidRDefault="005C18B8" w:rsidP="005C18B8">
      <w:pPr>
        <w:pStyle w:val="Default"/>
        <w:jc w:val="both"/>
        <w:rPr>
          <w:color w:val="auto"/>
        </w:rPr>
      </w:pPr>
      <w:r w:rsidRPr="00AC115C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- verze </w:t>
      </w:r>
      <w:r>
        <w:rPr>
          <w:color w:val="auto"/>
        </w:rPr>
        <w:t>6</w:t>
      </w:r>
      <w:r w:rsidRPr="00AC115C">
        <w:rPr>
          <w:color w:val="auto"/>
        </w:rPr>
        <w:t xml:space="preserve">. </w:t>
      </w:r>
    </w:p>
    <w:p w:rsidR="005C18B8" w:rsidRPr="0092006F" w:rsidRDefault="005C18B8" w:rsidP="005C18B8">
      <w:pPr>
        <w:pStyle w:val="Default"/>
        <w:spacing w:before="120"/>
        <w:jc w:val="both"/>
        <w:rPr>
          <w:color w:val="auto"/>
        </w:rPr>
      </w:pPr>
      <w:r w:rsidRPr="00AC115C">
        <w:lastRenderedPageBreak/>
        <w:t xml:space="preserve">Příjemce dopisem ze dne </w:t>
      </w:r>
      <w:r>
        <w:t>23. 7.</w:t>
      </w:r>
      <w:r w:rsidRPr="00AC115C">
        <w:t xml:space="preserve"> 201</w:t>
      </w:r>
      <w:r>
        <w:t>5</w:t>
      </w:r>
      <w:r w:rsidRPr="00AC115C">
        <w:t xml:space="preserve"> (viz </w:t>
      </w:r>
      <w:hyperlink r:id="rId48" w:history="1">
        <w:r w:rsidRPr="0018397A">
          <w:rPr>
            <w:rStyle w:val="Hypertextovodkaz"/>
          </w:rPr>
          <w:t>příloha č. 19</w:t>
        </w:r>
      </w:hyperlink>
      <w:r w:rsidRPr="00AC115C">
        <w:t xml:space="preserve"> předloženého materiálu) požádal o prominutí penále za prodlení s odvodem za porušení rozpočtové kázně v plné výši.</w:t>
      </w:r>
      <w:r>
        <w:t xml:space="preserve"> </w:t>
      </w:r>
    </w:p>
    <w:p w:rsidR="005C18B8" w:rsidRDefault="005C18B8" w:rsidP="005C18B8">
      <w:pPr>
        <w:pStyle w:val="Zkladntext3"/>
        <w:jc w:val="both"/>
        <w:rPr>
          <w:rFonts w:cs="Tahoma"/>
          <w:b/>
          <w:sz w:val="24"/>
          <w:szCs w:val="24"/>
        </w:rPr>
      </w:pPr>
    </w:p>
    <w:p w:rsidR="005C18B8" w:rsidRDefault="00137485" w:rsidP="005C18B8">
      <w:pPr>
        <w:pStyle w:val="Zkladntext3"/>
        <w:spacing w:before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bodu</w:t>
      </w:r>
      <w:r w:rsidR="005C18B8">
        <w:rPr>
          <w:rFonts w:cs="Tahoma"/>
          <w:b/>
          <w:sz w:val="24"/>
          <w:szCs w:val="24"/>
        </w:rPr>
        <w:t xml:space="preserve"> 20) návrhu usnesení</w:t>
      </w:r>
    </w:p>
    <w:p w:rsidR="005C18B8" w:rsidRDefault="005C18B8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Dle skutečností uvedených v Záznamu o úkonech předcházejících kontrole č. 50/2015/</w:t>
      </w:r>
      <w:proofErr w:type="spellStart"/>
      <w:r>
        <w:rPr>
          <w:rFonts w:cs="Tahoma"/>
          <w:sz w:val="24"/>
          <w:szCs w:val="24"/>
        </w:rPr>
        <w:t>Ere</w:t>
      </w:r>
      <w:proofErr w:type="spellEnd"/>
      <w:r>
        <w:rPr>
          <w:rFonts w:cs="Tahoma"/>
          <w:sz w:val="24"/>
          <w:szCs w:val="24"/>
        </w:rPr>
        <w:t>/H byly dne 4. 8. 2015 Moravskoslezským krajem, krajských úřadem vydány subjektu SEDUKON, o.p.s., IČ 25894099, Platební výměr na odvod za porušení rozpočtové kázně (č. j. MSK 98931/2015) ve výši 157.344 Kč a Platební výměr č. 56/2015 na penále za prodlení s odvodem za porušení rozpočtové kázně (č. j. MSK 98933/2015) ve výši 103.719 Kč.</w:t>
      </w:r>
    </w:p>
    <w:p w:rsidR="005C18B8" w:rsidRPr="00A03A1C" w:rsidRDefault="005C18B8" w:rsidP="005C18B8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E23B95">
        <w:rPr>
          <w:sz w:val="24"/>
          <w:szCs w:val="24"/>
        </w:rPr>
        <w:t>K porušení rozpočtové kázně došlo tím, že příjemce při výběru dodavatele nepostupoval v souladu se zákonem č. 137/2006 Sb., o veřejných zakázkách, ve znění pozdějších předpisů</w:t>
      </w:r>
      <w:r>
        <w:t>.</w:t>
      </w:r>
      <w:r w:rsidRPr="00A03A1C">
        <w:rPr>
          <w:sz w:val="24"/>
          <w:szCs w:val="24"/>
        </w:rPr>
        <w:t xml:space="preserve"> Platební výměry nabyly právní moci dne </w:t>
      </w:r>
      <w:r w:rsidRPr="00A03A1C">
        <w:rPr>
          <w:sz w:val="24"/>
          <w:szCs w:val="24"/>
        </w:rPr>
        <w:br/>
      </w:r>
      <w:r w:rsidRPr="00484AA6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484AA6">
        <w:rPr>
          <w:sz w:val="24"/>
          <w:szCs w:val="24"/>
        </w:rPr>
        <w:t>. 8. 2015</w:t>
      </w:r>
      <w:r w:rsidRPr="00A03A1C">
        <w:rPr>
          <w:sz w:val="24"/>
          <w:szCs w:val="24"/>
        </w:rPr>
        <w:t>.</w:t>
      </w:r>
      <w:r w:rsidRPr="00A03A1C">
        <w:rPr>
          <w:rFonts w:cs="Tahoma"/>
          <w:sz w:val="24"/>
          <w:szCs w:val="24"/>
        </w:rPr>
        <w:t xml:space="preserve"> </w:t>
      </w:r>
    </w:p>
    <w:p w:rsidR="005C18B8" w:rsidRPr="00E23B95" w:rsidRDefault="005C18B8" w:rsidP="005C18B8">
      <w:pPr>
        <w:pStyle w:val="Zkladntext3"/>
        <w:jc w:val="both"/>
        <w:rPr>
          <w:rFonts w:cs="Tahoma"/>
          <w:b/>
          <w:sz w:val="24"/>
          <w:szCs w:val="24"/>
        </w:rPr>
      </w:pPr>
      <w:r w:rsidRPr="00E23B95">
        <w:rPr>
          <w:sz w:val="24"/>
          <w:szCs w:val="24"/>
        </w:rPr>
        <w:t xml:space="preserve">Příjemce dopisem ze dne </w:t>
      </w:r>
      <w:r>
        <w:rPr>
          <w:sz w:val="24"/>
          <w:szCs w:val="24"/>
        </w:rPr>
        <w:t>25</w:t>
      </w:r>
      <w:r w:rsidRPr="00484AA6">
        <w:rPr>
          <w:sz w:val="24"/>
          <w:szCs w:val="24"/>
        </w:rPr>
        <w:t>. 8. 2015</w:t>
      </w:r>
      <w:r w:rsidRPr="00E23B95">
        <w:rPr>
          <w:sz w:val="24"/>
          <w:szCs w:val="24"/>
        </w:rPr>
        <w:t xml:space="preserve"> (viz </w:t>
      </w:r>
      <w:hyperlink r:id="rId49" w:history="1">
        <w:r w:rsidRPr="0018397A">
          <w:rPr>
            <w:rStyle w:val="Hypertextovodkaz"/>
            <w:sz w:val="24"/>
            <w:szCs w:val="24"/>
          </w:rPr>
          <w:t>příloha č. 20</w:t>
        </w:r>
      </w:hyperlink>
      <w:r w:rsidRPr="00E23B95">
        <w:rPr>
          <w:sz w:val="24"/>
          <w:szCs w:val="24"/>
        </w:rPr>
        <w:t xml:space="preserve"> předloženého materiálu) požádal o prominutí odvodu a prominutí penále za prodlení s odvodem za porušení rozpočtové kázně v plné výši.</w:t>
      </w:r>
    </w:p>
    <w:p w:rsidR="005C18B8" w:rsidRDefault="005C18B8" w:rsidP="005C18B8">
      <w:pPr>
        <w:pStyle w:val="Zkladntext3"/>
        <w:jc w:val="both"/>
        <w:rPr>
          <w:rFonts w:cs="Tahoma"/>
          <w:b/>
          <w:sz w:val="24"/>
          <w:szCs w:val="24"/>
        </w:rPr>
      </w:pPr>
    </w:p>
    <w:p w:rsidR="005C18B8" w:rsidRPr="001C77C9" w:rsidRDefault="00137485" w:rsidP="005C18B8">
      <w:pPr>
        <w:pStyle w:val="Default"/>
        <w:spacing w:before="120"/>
        <w:jc w:val="both"/>
        <w:rPr>
          <w:b/>
        </w:rPr>
      </w:pPr>
      <w:r>
        <w:rPr>
          <w:b/>
        </w:rPr>
        <w:t>K bodu</w:t>
      </w:r>
      <w:r w:rsidR="005C18B8" w:rsidRPr="001C77C9">
        <w:rPr>
          <w:b/>
        </w:rPr>
        <w:t xml:space="preserve"> </w:t>
      </w:r>
      <w:r w:rsidR="005C18B8">
        <w:rPr>
          <w:b/>
        </w:rPr>
        <w:t>21</w:t>
      </w:r>
      <w:r w:rsidR="005C18B8" w:rsidRPr="001C77C9">
        <w:rPr>
          <w:b/>
        </w:rPr>
        <w:t>) návrhu usnesení</w:t>
      </w:r>
    </w:p>
    <w:p w:rsidR="005C18B8" w:rsidRPr="001C77C9" w:rsidRDefault="005C18B8" w:rsidP="005C18B8">
      <w:pPr>
        <w:pStyle w:val="Default"/>
        <w:spacing w:before="120"/>
        <w:jc w:val="both"/>
        <w:rPr>
          <w:color w:val="FF0000"/>
        </w:rPr>
      </w:pPr>
      <w:r w:rsidRPr="001C77C9">
        <w:rPr>
          <w:color w:val="auto"/>
        </w:rPr>
        <w:t xml:space="preserve">Dle skutečností uvedených v Záznamu o úkonech předcházejících kontrole </w:t>
      </w:r>
      <w:r w:rsidRPr="001C77C9">
        <w:rPr>
          <w:color w:val="auto"/>
        </w:rPr>
        <w:br/>
        <w:t>č. 58/2015/</w:t>
      </w:r>
      <w:proofErr w:type="spellStart"/>
      <w:r w:rsidRPr="001C77C9">
        <w:rPr>
          <w:color w:val="auto"/>
        </w:rPr>
        <w:t>Hav</w:t>
      </w:r>
      <w:proofErr w:type="spellEnd"/>
      <w:r w:rsidRPr="001C77C9">
        <w:rPr>
          <w:color w:val="auto"/>
        </w:rPr>
        <w:t xml:space="preserve">/H byly dne 13. 7. 2015 Moravskoslezským krajem, krajským úřadem vydány subjektu </w:t>
      </w:r>
      <w:r w:rsidRPr="001C77C9">
        <w:rPr>
          <w:snapToGrid w:val="0"/>
        </w:rPr>
        <w:t xml:space="preserve">Krajské zařízení pro další vzdělávání pedagogických pracovníků </w:t>
      </w:r>
      <w:r w:rsidRPr="001C77C9">
        <w:rPr>
          <w:snapToGrid w:val="0"/>
        </w:rPr>
        <w:br/>
        <w:t>a informační centrum, Nový Jičín, příspěvková organizace</w:t>
      </w:r>
      <w:r w:rsidRPr="001C77C9">
        <w:t xml:space="preserve">, IČ </w:t>
      </w:r>
      <w:r w:rsidRPr="001C77C9">
        <w:rPr>
          <w:snapToGrid w:val="0"/>
        </w:rPr>
        <w:t>62330403</w:t>
      </w:r>
      <w:r w:rsidRPr="001C77C9">
        <w:rPr>
          <w:color w:val="auto"/>
        </w:rPr>
        <w:t xml:space="preserve">, Platební výměr na odvod za porušení rozpočtové kázně (č. j. MSK 88380/2015) ve výši </w:t>
      </w:r>
      <w:r w:rsidRPr="001C77C9">
        <w:rPr>
          <w:color w:val="auto"/>
        </w:rPr>
        <w:br/>
        <w:t xml:space="preserve">700.787 Kč a Platební výměr č. 46/2015 na penále za prodlení s odvodem za porušení rozpočtové kázně (č. j. MSK 88383/2015) ve výši 230.541 Kč. </w:t>
      </w:r>
    </w:p>
    <w:p w:rsidR="005C18B8" w:rsidRPr="001C77C9" w:rsidRDefault="005C18B8" w:rsidP="005C18B8">
      <w:pPr>
        <w:pStyle w:val="KUMS-text"/>
        <w:spacing w:before="120" w:after="120" w:line="240" w:lineRule="auto"/>
      </w:pPr>
      <w:r w:rsidRPr="001C77C9">
        <w:t>K porušení rozpočtové kázně došlo tím, že příjemce při výběru dodavatele nepostupoval v souladu se zákonem č. 137/2006 Sb., o veřejných zakázkách, ve znění pozdějších předpisů (pochybení formálního charakteru bez vlivu na výsledek výběrového řízení). Platební výměry nabyly právní moci dne 14. 7. 2015.</w:t>
      </w:r>
    </w:p>
    <w:p w:rsidR="005C18B8" w:rsidRPr="005C18B8" w:rsidRDefault="005C18B8" w:rsidP="005C18B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5C18B8">
        <w:rPr>
          <w:sz w:val="24"/>
          <w:szCs w:val="24"/>
        </w:rPr>
        <w:t xml:space="preserve">Příjemce dopisem ze dne 14. 7. 2015 (viz </w:t>
      </w:r>
      <w:hyperlink r:id="rId50" w:history="1">
        <w:r w:rsidRPr="0018397A">
          <w:rPr>
            <w:rStyle w:val="Hypertextovodkaz"/>
            <w:sz w:val="24"/>
            <w:szCs w:val="24"/>
          </w:rPr>
          <w:t>příloha č. 21</w:t>
        </w:r>
      </w:hyperlink>
      <w:r w:rsidRPr="005C18B8">
        <w:rPr>
          <w:sz w:val="24"/>
          <w:szCs w:val="24"/>
        </w:rPr>
        <w:t xml:space="preserve"> předloženého materiálu) požádal o prominutí odvodu a prominutí penále za prodlení s odvodem za porušení</w:t>
      </w:r>
    </w:p>
    <w:p w:rsidR="00DF5540" w:rsidRDefault="00DF5540" w:rsidP="00DF5540">
      <w:pPr>
        <w:pStyle w:val="Default"/>
        <w:jc w:val="both"/>
      </w:pPr>
    </w:p>
    <w:p w:rsidR="00DF5540" w:rsidRPr="001B24D5" w:rsidRDefault="00DF5540" w:rsidP="00DF5540">
      <w:pPr>
        <w:pStyle w:val="Zkladntext3"/>
        <w:jc w:val="both"/>
        <w:rPr>
          <w:rFonts w:cs="Tahoma"/>
          <w:b/>
          <w:sz w:val="24"/>
          <w:szCs w:val="24"/>
        </w:rPr>
      </w:pPr>
      <w:r w:rsidRPr="00D36120">
        <w:rPr>
          <w:rFonts w:cs="Tahoma"/>
          <w:b/>
          <w:sz w:val="24"/>
          <w:szCs w:val="24"/>
        </w:rPr>
        <w:t>K bodům</w:t>
      </w:r>
      <w:r w:rsidR="00D36120" w:rsidRPr="00D36120">
        <w:rPr>
          <w:rFonts w:cs="Tahoma"/>
          <w:b/>
          <w:sz w:val="24"/>
          <w:szCs w:val="24"/>
        </w:rPr>
        <w:t xml:space="preserve"> 1</w:t>
      </w:r>
      <w:r w:rsidRPr="00D36120">
        <w:rPr>
          <w:rFonts w:cs="Tahoma"/>
          <w:b/>
          <w:sz w:val="24"/>
          <w:szCs w:val="24"/>
        </w:rPr>
        <w:t xml:space="preserve">) -  </w:t>
      </w:r>
      <w:r w:rsidR="00517FA6">
        <w:rPr>
          <w:rFonts w:cs="Tahoma"/>
          <w:b/>
          <w:sz w:val="24"/>
          <w:szCs w:val="24"/>
        </w:rPr>
        <w:t>2</w:t>
      </w:r>
      <w:r w:rsidR="00D36120" w:rsidRPr="00D36120">
        <w:rPr>
          <w:rFonts w:cs="Tahoma"/>
          <w:b/>
          <w:sz w:val="24"/>
          <w:szCs w:val="24"/>
        </w:rPr>
        <w:t>1</w:t>
      </w:r>
      <w:r w:rsidRPr="00D36120">
        <w:rPr>
          <w:rFonts w:cs="Tahoma"/>
          <w:b/>
          <w:sz w:val="24"/>
          <w:szCs w:val="24"/>
        </w:rPr>
        <w:t>) návrhu usnesení</w:t>
      </w:r>
    </w:p>
    <w:p w:rsidR="00DF5540" w:rsidRPr="00AC115C" w:rsidRDefault="00DF5540" w:rsidP="00DF5540">
      <w:pPr>
        <w:pStyle w:val="Zkladntext3"/>
        <w:spacing w:before="120" w:after="120"/>
        <w:jc w:val="both"/>
        <w:rPr>
          <w:sz w:val="24"/>
          <w:szCs w:val="24"/>
        </w:rPr>
      </w:pPr>
      <w:r w:rsidRPr="00AC115C">
        <w:rPr>
          <w:sz w:val="24"/>
          <w:szCs w:val="24"/>
        </w:rPr>
        <w:t>Postup při promíjení povinnosti odvodu za porušení rozpočtové kázně dle zákona č. 250/2000 Sb., o rozpočtových pravidlech územních rozpočtů, ve znění pozdějších předpisů</w:t>
      </w:r>
      <w:r>
        <w:rPr>
          <w:sz w:val="24"/>
          <w:szCs w:val="24"/>
        </w:rPr>
        <w:t>,</w:t>
      </w:r>
      <w:r>
        <w:rPr>
          <w:rFonts w:cs="Tahoma"/>
        </w:rPr>
        <w:t xml:space="preserve"> </w:t>
      </w:r>
      <w:r w:rsidRPr="00AC115C">
        <w:rPr>
          <w:sz w:val="24"/>
          <w:szCs w:val="24"/>
        </w:rPr>
        <w:t>v rámci Operačního programu Vzdělávání pro konkurenceschopnost dle aktuálně platného Metodického dopisu č. 30 - Sazebník pro stanovování výše prominutí povinnosti odvodu za porušení rozpočtové kázně a výklad jeho jednotlivých</w:t>
      </w:r>
      <w:r>
        <w:rPr>
          <w:sz w:val="24"/>
          <w:szCs w:val="24"/>
        </w:rPr>
        <w:t xml:space="preserve"> položek (dále jen „sazebník“) </w:t>
      </w:r>
      <w:r w:rsidRPr="00E43C69">
        <w:rPr>
          <w:sz w:val="24"/>
          <w:szCs w:val="24"/>
        </w:rPr>
        <w:t xml:space="preserve">byl stanoven zastupitelstvem kraje dne </w:t>
      </w:r>
      <w:r w:rsidRPr="00D93E2F">
        <w:rPr>
          <w:sz w:val="24"/>
          <w:szCs w:val="24"/>
        </w:rPr>
        <w:t xml:space="preserve">5. 3. 2015 </w:t>
      </w:r>
      <w:r w:rsidRPr="00E43C69">
        <w:rPr>
          <w:sz w:val="24"/>
          <w:szCs w:val="24"/>
        </w:rPr>
        <w:t xml:space="preserve">usnesením č. </w:t>
      </w:r>
      <w:r w:rsidRPr="00D93E2F">
        <w:rPr>
          <w:sz w:val="24"/>
          <w:szCs w:val="24"/>
        </w:rPr>
        <w:t>13/1150</w:t>
      </w:r>
      <w:r>
        <w:rPr>
          <w:sz w:val="24"/>
          <w:szCs w:val="24"/>
        </w:rPr>
        <w:t xml:space="preserve"> </w:t>
      </w:r>
      <w:r w:rsidRPr="00D0017D">
        <w:rPr>
          <w:sz w:val="24"/>
          <w:szCs w:val="24"/>
        </w:rPr>
        <w:t>(materiál č. 3).</w:t>
      </w:r>
      <w:r w:rsidRPr="00DC677E">
        <w:rPr>
          <w:sz w:val="24"/>
          <w:szCs w:val="24"/>
        </w:rPr>
        <w:t xml:space="preserve"> </w:t>
      </w:r>
      <w:r w:rsidRPr="00D93E2F">
        <w:rPr>
          <w:sz w:val="24"/>
          <w:szCs w:val="24"/>
        </w:rPr>
        <w:t>V případě prominutí odvodu za porušení rozpočtové kázně v rozporu</w:t>
      </w:r>
      <w:r w:rsidRPr="00AC115C">
        <w:rPr>
          <w:sz w:val="24"/>
          <w:szCs w:val="24"/>
        </w:rPr>
        <w:t xml:space="preserve"> se schváleným sazebníkem pro stanovení výše prominutí povinnosti odvodu za porušení rozpočtové kázně by se Moravskoslezský kraj dopustil </w:t>
      </w:r>
      <w:r w:rsidRPr="00AC115C">
        <w:rPr>
          <w:sz w:val="24"/>
          <w:szCs w:val="24"/>
        </w:rPr>
        <w:lastRenderedPageBreak/>
        <w:t>porušení rozpočtové kázně a tyto prominuté prostředky by hradil z vlastního rozpočtu.</w:t>
      </w:r>
    </w:p>
    <w:p w:rsidR="00DF5540" w:rsidRPr="00AC115C" w:rsidRDefault="00DF5540" w:rsidP="00DF5540">
      <w:pPr>
        <w:pStyle w:val="KUMS-text0"/>
        <w:spacing w:after="0"/>
        <w:rPr>
          <w:sz w:val="24"/>
          <w:szCs w:val="24"/>
        </w:rPr>
      </w:pPr>
      <w:r w:rsidRPr="00AC115C">
        <w:rPr>
          <w:sz w:val="24"/>
          <w:szCs w:val="24"/>
        </w:rPr>
        <w:t>Vzhledem k tomu, že veškeré prostředky čerpané prostřednictvím globální</w:t>
      </w:r>
      <w:r>
        <w:rPr>
          <w:sz w:val="24"/>
          <w:szCs w:val="24"/>
        </w:rPr>
        <w:t xml:space="preserve">ch </w:t>
      </w:r>
      <w:r w:rsidRPr="00AC115C">
        <w:rPr>
          <w:sz w:val="24"/>
          <w:szCs w:val="24"/>
        </w:rPr>
        <w:t>grant</w:t>
      </w:r>
      <w:r>
        <w:rPr>
          <w:sz w:val="24"/>
          <w:szCs w:val="24"/>
        </w:rPr>
        <w:t xml:space="preserve">ů </w:t>
      </w:r>
      <w:r w:rsidRPr="00AC115C">
        <w:rPr>
          <w:sz w:val="24"/>
          <w:szCs w:val="24"/>
        </w:rPr>
        <w:t>OP VK jsou čerpány z 85 % z Evropského sociálního fondu a z 15 % ze státního rozpočtu, budou peněžní prostředky ve výši neprominut</w:t>
      </w:r>
      <w:r>
        <w:rPr>
          <w:sz w:val="24"/>
          <w:szCs w:val="24"/>
        </w:rPr>
        <w:t>ého odvodu</w:t>
      </w:r>
      <w:r w:rsidRPr="00AC115C">
        <w:rPr>
          <w:sz w:val="24"/>
          <w:szCs w:val="24"/>
        </w:rPr>
        <w:t xml:space="preserve"> ve stanoven</w:t>
      </w:r>
      <w:r>
        <w:rPr>
          <w:sz w:val="24"/>
          <w:szCs w:val="24"/>
        </w:rPr>
        <w:t>ém</w:t>
      </w:r>
      <w:r w:rsidRPr="00AC115C">
        <w:rPr>
          <w:sz w:val="24"/>
          <w:szCs w:val="24"/>
        </w:rPr>
        <w:t xml:space="preserve"> poměr</w:t>
      </w:r>
      <w:r>
        <w:rPr>
          <w:sz w:val="24"/>
          <w:szCs w:val="24"/>
        </w:rPr>
        <w:t>u vráceny těmto poskytovatelům a </w:t>
      </w:r>
      <w:r w:rsidRPr="00AC115C">
        <w:rPr>
          <w:sz w:val="24"/>
          <w:szCs w:val="24"/>
        </w:rPr>
        <w:t>nebudou mít vliv na rozpočet kraje.</w:t>
      </w:r>
    </w:p>
    <w:p w:rsidR="00DF5540" w:rsidRDefault="00DF5540" w:rsidP="00DF5540">
      <w:pPr>
        <w:pStyle w:val="Zkladntext3"/>
        <w:spacing w:before="120" w:after="120"/>
        <w:jc w:val="both"/>
        <w:rPr>
          <w:rFonts w:cs="Tahoma"/>
          <w:noProof/>
          <w:sz w:val="24"/>
          <w:szCs w:val="24"/>
        </w:rPr>
      </w:pPr>
      <w:r w:rsidRPr="005C6964">
        <w:rPr>
          <w:rFonts w:cs="Tahoma"/>
          <w:noProof/>
          <w:sz w:val="24"/>
          <w:szCs w:val="24"/>
        </w:rPr>
        <w:t>Navrhuje se doporučit zastupitelstvu kraje povolit prominutí</w:t>
      </w:r>
      <w:r>
        <w:rPr>
          <w:rFonts w:cs="Tahoma"/>
          <w:noProof/>
          <w:sz w:val="24"/>
          <w:szCs w:val="24"/>
        </w:rPr>
        <w:t xml:space="preserve"> plné výše nebo</w:t>
      </w:r>
      <w:r w:rsidRPr="005C6964">
        <w:rPr>
          <w:rFonts w:cs="Tahoma"/>
          <w:noProof/>
          <w:sz w:val="24"/>
          <w:szCs w:val="24"/>
        </w:rPr>
        <w:t xml:space="preserve"> </w:t>
      </w:r>
      <w:r>
        <w:rPr>
          <w:rFonts w:cs="Tahoma"/>
          <w:noProof/>
          <w:sz w:val="24"/>
          <w:szCs w:val="24"/>
        </w:rPr>
        <w:t xml:space="preserve">částí odvodů za porušení rozpočtové kázně a </w:t>
      </w:r>
      <w:r w:rsidRPr="005C6964">
        <w:rPr>
          <w:rFonts w:cs="Tahoma"/>
          <w:noProof/>
          <w:sz w:val="24"/>
          <w:szCs w:val="24"/>
        </w:rPr>
        <w:t>plné výše penále vznikajícího od data porušení rozpočtové kázně do data úplné úhrady stanoveného odvodu. Penále je příjmem kraje.</w:t>
      </w:r>
    </w:p>
    <w:p w:rsidR="00DF5540" w:rsidRDefault="00DF5540" w:rsidP="00DF5540">
      <w:pPr>
        <w:pStyle w:val="Nadpis8"/>
        <w:jc w:val="both"/>
        <w:rPr>
          <w:rFonts w:ascii="Tahoma" w:hAnsi="Tahoma" w:cs="Tahoma"/>
          <w:sz w:val="24"/>
        </w:rPr>
      </w:pPr>
    </w:p>
    <w:p w:rsidR="001F6DDB" w:rsidRPr="003D26C3" w:rsidRDefault="001F6DDB" w:rsidP="001F6DDB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8B3C5B">
        <w:rPr>
          <w:rFonts w:cs="Tahoma"/>
          <w:sz w:val="24"/>
          <w:szCs w:val="24"/>
          <w:u w:val="single"/>
        </w:rPr>
        <w:t xml:space="preserve">Výpis z usnesení </w:t>
      </w:r>
      <w:r w:rsidR="008B3C5B" w:rsidRPr="008B3C5B">
        <w:rPr>
          <w:rFonts w:cs="Tahoma"/>
          <w:sz w:val="24"/>
          <w:szCs w:val="24"/>
          <w:u w:val="single"/>
        </w:rPr>
        <w:t>75</w:t>
      </w:r>
      <w:r w:rsidRPr="008B3C5B">
        <w:rPr>
          <w:rFonts w:cs="Tahoma"/>
          <w:sz w:val="24"/>
          <w:szCs w:val="24"/>
          <w:u w:val="single"/>
        </w:rPr>
        <w:t xml:space="preserve">. schůze rady kraje konané dne </w:t>
      </w:r>
      <w:r w:rsidR="008B3C5B" w:rsidRPr="008B3C5B">
        <w:rPr>
          <w:rFonts w:cs="Tahoma"/>
          <w:sz w:val="24"/>
          <w:szCs w:val="24"/>
          <w:u w:val="single"/>
        </w:rPr>
        <w:t>18</w:t>
      </w:r>
      <w:r w:rsidR="00635BD6" w:rsidRPr="008B3C5B">
        <w:rPr>
          <w:rFonts w:cs="Tahoma"/>
          <w:sz w:val="24"/>
          <w:szCs w:val="24"/>
          <w:u w:val="single"/>
        </w:rPr>
        <w:t xml:space="preserve">. </w:t>
      </w:r>
      <w:r w:rsidR="008B3C5B" w:rsidRPr="008B3C5B">
        <w:rPr>
          <w:rFonts w:cs="Tahoma"/>
          <w:sz w:val="24"/>
          <w:szCs w:val="24"/>
          <w:u w:val="single"/>
        </w:rPr>
        <w:t>8</w:t>
      </w:r>
      <w:r w:rsidR="00635BD6" w:rsidRPr="008B3C5B">
        <w:rPr>
          <w:rFonts w:cs="Tahoma"/>
          <w:sz w:val="24"/>
          <w:szCs w:val="24"/>
          <w:u w:val="single"/>
        </w:rPr>
        <w:t>.</w:t>
      </w:r>
      <w:r w:rsidR="00BA189F" w:rsidRPr="008B3C5B">
        <w:rPr>
          <w:rFonts w:cs="Tahoma"/>
          <w:sz w:val="24"/>
          <w:szCs w:val="24"/>
          <w:u w:val="single"/>
        </w:rPr>
        <w:t xml:space="preserve"> 201</w:t>
      </w:r>
      <w:r w:rsidR="003B06E8" w:rsidRPr="008B3C5B">
        <w:rPr>
          <w:rFonts w:cs="Tahoma"/>
          <w:sz w:val="24"/>
          <w:szCs w:val="24"/>
          <w:u w:val="single"/>
        </w:rPr>
        <w:t>5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Rada kraje</w:t>
      </w:r>
    </w:p>
    <w:p w:rsidR="008B3C5B" w:rsidRPr="00B25B61" w:rsidRDefault="008B3C5B" w:rsidP="008B3C5B">
      <w:pPr>
        <w:rPr>
          <w:rFonts w:ascii="Tahoma" w:hAnsi="Tahoma" w:cs="Tahoma"/>
        </w:rPr>
      </w:pP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k usnesením rady kraje</w:t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97/6161</w:t>
      </w:r>
      <w:r w:rsidRPr="00B25B61">
        <w:rPr>
          <w:rFonts w:ascii="Tahoma" w:hAnsi="Tahoma" w:cs="Tahoma"/>
        </w:rPr>
        <w:tab/>
        <w:t>ze dne 16. 11. 2011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 xml:space="preserve">č. 97/6163 </w:t>
      </w:r>
      <w:r w:rsidRPr="00B25B61">
        <w:rPr>
          <w:rFonts w:ascii="Tahoma" w:hAnsi="Tahoma" w:cs="Tahoma"/>
        </w:rPr>
        <w:tab/>
        <w:t>ze dne 16. 11. 2011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10/673</w:t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ze dne 5. 3. 2013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110/7220</w:t>
      </w:r>
      <w:r w:rsidRPr="00B25B61">
        <w:rPr>
          <w:rFonts w:ascii="Tahoma" w:hAnsi="Tahoma" w:cs="Tahoma"/>
        </w:rPr>
        <w:tab/>
        <w:t>ze dne 15. 5. 2012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97/6159</w:t>
      </w:r>
      <w:r w:rsidRPr="00B25B61">
        <w:rPr>
          <w:rFonts w:ascii="Tahoma" w:hAnsi="Tahoma" w:cs="Tahoma"/>
        </w:rPr>
        <w:tab/>
        <w:t>ze dne 16. 11. 2011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 xml:space="preserve">č. 61/4783    </w:t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ze dne 3. 2. 2015</w:t>
      </w:r>
    </w:p>
    <w:p w:rsidR="008B3C5B" w:rsidRDefault="008B3C5B" w:rsidP="008B3C5B">
      <w:pPr>
        <w:rPr>
          <w:rFonts w:ascii="Tahoma" w:hAnsi="Tahoma" w:cs="Tahoma"/>
        </w:rPr>
      </w:pP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k usnesením</w:t>
      </w:r>
      <w:r>
        <w:rPr>
          <w:rFonts w:ascii="Tahoma" w:hAnsi="Tahoma" w:cs="Tahoma"/>
        </w:rPr>
        <w:t xml:space="preserve"> zastupitelstva kraje</w:t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 xml:space="preserve">č. 22/1860 </w:t>
      </w:r>
      <w:r w:rsidRPr="00B25B61">
        <w:rPr>
          <w:rFonts w:ascii="Tahoma" w:hAnsi="Tahoma" w:cs="Tahoma"/>
        </w:rPr>
        <w:tab/>
        <w:t>ze dne 14. 12. 2011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22/1862</w:t>
      </w:r>
      <w:r w:rsidRPr="00B25B61">
        <w:rPr>
          <w:rFonts w:ascii="Tahoma" w:hAnsi="Tahoma" w:cs="Tahoma"/>
        </w:rPr>
        <w:tab/>
        <w:t>ze dne 14. 12. 2011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25B61">
        <w:rPr>
          <w:rFonts w:ascii="Tahoma" w:hAnsi="Tahoma" w:cs="Tahoma"/>
        </w:rPr>
        <w:t>č. 3/169</w:t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ze dne 21. 3. 2013</w:t>
      </w:r>
    </w:p>
    <w:p w:rsidR="008B3C5B" w:rsidRPr="00B25B61" w:rsidRDefault="008B3C5B" w:rsidP="008B3C5B">
      <w:pPr>
        <w:rPr>
          <w:rFonts w:ascii="Tahoma" w:hAnsi="Tahoma" w:cs="Tahoma"/>
          <w:b/>
        </w:rPr>
      </w:pP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č. 24/2106</w:t>
      </w:r>
      <w:r w:rsidRPr="00B25B61">
        <w:rPr>
          <w:rFonts w:ascii="Tahoma" w:hAnsi="Tahoma" w:cs="Tahoma"/>
        </w:rPr>
        <w:tab/>
        <w:t>ze dne 6. 6. 2012</w:t>
      </w:r>
    </w:p>
    <w:p w:rsidR="008B3C5B" w:rsidRPr="00B25B61" w:rsidRDefault="008B3C5B" w:rsidP="008B3C5B">
      <w:pPr>
        <w:rPr>
          <w:rFonts w:ascii="Tahoma" w:hAnsi="Tahoma" w:cs="Tahoma"/>
          <w:b/>
        </w:rPr>
      </w:pP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25B61">
        <w:rPr>
          <w:rFonts w:ascii="Tahoma" w:hAnsi="Tahoma" w:cs="Tahoma"/>
        </w:rPr>
        <w:t>č. 3/166</w:t>
      </w:r>
      <w:r w:rsidRPr="00B25B6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5B61">
        <w:rPr>
          <w:rFonts w:ascii="Tahoma" w:hAnsi="Tahoma" w:cs="Tahoma"/>
        </w:rPr>
        <w:t>ze dne 21. 3. 2013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 w:rsidRPr="00B25B6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25B61">
        <w:rPr>
          <w:rFonts w:ascii="Tahoma" w:hAnsi="Tahoma" w:cs="Tahoma"/>
        </w:rPr>
        <w:t xml:space="preserve">č. 22/1859 </w:t>
      </w:r>
      <w:r w:rsidRPr="00B25B61">
        <w:rPr>
          <w:rFonts w:ascii="Tahoma" w:hAnsi="Tahoma" w:cs="Tahoma"/>
        </w:rPr>
        <w:tab/>
        <w:t>ze dne 14. 12. 2011</w:t>
      </w:r>
    </w:p>
    <w:p w:rsidR="008B3C5B" w:rsidRPr="00B25B61" w:rsidRDefault="008B3C5B" w:rsidP="008B3C5B">
      <w:pPr>
        <w:rPr>
          <w:rFonts w:ascii="Tahoma" w:hAnsi="Tahoma" w:cs="Tahoma"/>
          <w:b/>
        </w:rPr>
      </w:pPr>
    </w:p>
    <w:p w:rsidR="008B3C5B" w:rsidRPr="00B25B61" w:rsidRDefault="008B3C5B" w:rsidP="008B3C5B">
      <w:pPr>
        <w:rPr>
          <w:rFonts w:ascii="Tahoma" w:hAnsi="Tahoma" w:cs="Tahoma"/>
          <w:b/>
        </w:rPr>
      </w:pP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Albrechtova střední škola, Český Těšín, příspěvková organizace, IČ 00577235, dle přílohy č. 1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2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75 % ze stanoveného odvodu 66.977 Kč za porušení rozpočtové kázně u dotace poskytnuté subjektu Albrechtova střední škola, Český Těšín, příspěvková organizace, IČ 00577235,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 xml:space="preserve">na projekt „Zvýšení kompetencí </w:t>
            </w:r>
            <w:r w:rsidRPr="00B25B61">
              <w:rPr>
                <w:rFonts w:ascii="Tahoma" w:hAnsi="Tahoma" w:cs="Tahoma"/>
              </w:rPr>
              <w:lastRenderedPageBreak/>
              <w:t xml:space="preserve">pedagogických pracovníků Střední školy zemědělské, Český Těšín, </w:t>
            </w:r>
            <w:proofErr w:type="spellStart"/>
            <w:r w:rsidRPr="00B25B61">
              <w:rPr>
                <w:rFonts w:ascii="Tahoma" w:hAnsi="Tahoma" w:cs="Tahoma"/>
              </w:rPr>
              <w:t>p.o</w:t>
            </w:r>
            <w:proofErr w:type="spellEnd"/>
            <w:r w:rsidRPr="00B25B61">
              <w:rPr>
                <w:rFonts w:ascii="Tahoma" w:hAnsi="Tahoma" w:cs="Tahoma"/>
              </w:rPr>
              <w:t>.“, tj. v celkové výši 50.232,75 Kč, zaokrouhleně 50.232 Kč</w:t>
            </w:r>
          </w:p>
          <w:p w:rsidR="008B3C5B" w:rsidRPr="00B25B61" w:rsidRDefault="008B3C5B" w:rsidP="008B3C5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Albrechtova střední škola, Český Těšín, příspěvková organizace, IČ 00577235,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 xml:space="preserve">na projekt „Zvýšení kompetencí pedagogických pracovníků Střední školy zemědělské, Český Těšín, </w:t>
            </w:r>
            <w:proofErr w:type="spellStart"/>
            <w:r w:rsidRPr="00B25B61">
              <w:rPr>
                <w:rFonts w:ascii="Tahoma" w:hAnsi="Tahoma" w:cs="Tahoma"/>
              </w:rPr>
              <w:t>p.o</w:t>
            </w:r>
            <w:proofErr w:type="spellEnd"/>
            <w:r w:rsidRPr="00B25B61">
              <w:rPr>
                <w:rFonts w:ascii="Tahoma" w:hAnsi="Tahoma" w:cs="Tahoma"/>
              </w:rPr>
              <w:t>.“, dle předloženého materiálu</w:t>
            </w:r>
          </w:p>
        </w:tc>
      </w:tr>
    </w:tbl>
    <w:p w:rsidR="00360CF5" w:rsidRPr="00B25B61" w:rsidRDefault="00360CF5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62330403, dle přílohy č. 2 předloženého materiálu</w:t>
            </w:r>
          </w:p>
        </w:tc>
      </w:tr>
    </w:tbl>
    <w:p w:rsidR="008B3C5B" w:rsidRPr="00B25B61" w:rsidRDefault="008B3C5B" w:rsidP="008B3C5B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3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 podle § 22 zákona č. 250/2000 Sb., o rozpočtových pravidlech územních rozpočtů, ve znění pozdějších předpisů, ve výši  100 % ze stanoveného odvodu 451.501 Kč za porušení rozpočtové kázně u dotace poskytnuté subjektu Krajské zařízení pro další vzdělávání pedagogických pracovníků a informační centrum, Nový Jičín, příspěvková organizace, IČ 62330403, na projekt „</w:t>
            </w:r>
            <w:proofErr w:type="spellStart"/>
            <w:r w:rsidRPr="00B25B61">
              <w:rPr>
                <w:rFonts w:ascii="Tahoma" w:hAnsi="Tahoma" w:cs="Tahoma"/>
              </w:rPr>
              <w:t>Progress</w:t>
            </w:r>
            <w:proofErr w:type="spellEnd"/>
            <w:r w:rsidRPr="00B25B61">
              <w:rPr>
                <w:rFonts w:ascii="Tahoma" w:hAnsi="Tahoma" w:cs="Tahoma"/>
              </w:rPr>
              <w:t>“, tj. v celkové výši 451.501 Kč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3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Krajské zařízení pro další vzdělávání pedagogických pracovníků a informační centrum, Nový Jičín, příspěvková organizace, IČ 62330403, na projekt „</w:t>
            </w:r>
            <w:proofErr w:type="spellStart"/>
            <w:r w:rsidRPr="00B25B61">
              <w:rPr>
                <w:rFonts w:ascii="Tahoma" w:hAnsi="Tahoma" w:cs="Tahoma"/>
              </w:rPr>
              <w:t>Progress</w:t>
            </w:r>
            <w:proofErr w:type="spellEnd"/>
            <w:r w:rsidRPr="00B25B61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8B3C5B" w:rsidRPr="00B25B61" w:rsidRDefault="008B3C5B" w:rsidP="008B3C5B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62330403, dle přílohy č. 3 předloženého materiálu</w:t>
            </w:r>
          </w:p>
        </w:tc>
      </w:tr>
    </w:tbl>
    <w:p w:rsidR="008B3C5B" w:rsidRPr="00B25B61" w:rsidRDefault="008B3C5B" w:rsidP="008B3C5B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6)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4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povolit prominutí podle § 22 zákona č. 250/2000 Sb., o rozpočtových pravidlech územních rozpočtů, ve znění pozdějších předpisů, ve výši  100 % ze stanoveného odvodu 176.561 Kč za porušení rozpočtové kázně u dotace poskytnuté subjektu Krajské zařízení pro další vzdělávání pedagogických pracovníků a informační centrum, Nový Jičín, příspěvková organizace, IČ </w:t>
            </w:r>
            <w:r w:rsidRPr="00B25B61">
              <w:rPr>
                <w:rFonts w:ascii="Tahoma" w:hAnsi="Tahoma" w:cs="Tahoma"/>
              </w:rPr>
              <w:lastRenderedPageBreak/>
              <w:t>62330403, na projekt „</w:t>
            </w:r>
            <w:proofErr w:type="spellStart"/>
            <w:r w:rsidRPr="00B25B61">
              <w:rPr>
                <w:rFonts w:ascii="Tahoma" w:hAnsi="Tahoma" w:cs="Tahoma"/>
              </w:rPr>
              <w:t>Elementarium</w:t>
            </w:r>
            <w:proofErr w:type="spellEnd"/>
            <w:r w:rsidRPr="00B25B61">
              <w:rPr>
                <w:rFonts w:ascii="Tahoma" w:hAnsi="Tahoma" w:cs="Tahoma"/>
              </w:rPr>
              <w:t>“, tj. v celkové výši 176.561 Kč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4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 penále v plné výši podle § 22 zákona č. 250/2000 Sb., o rozpočtových pravidlech územních rozpočtů, ve znění pozdějších předpisů, u dotace poskytnuté subjektu Krajské zařízení pro další vzdělávání pedagogických pracovníků a informační centrum, Nový Jičín, příspěvková organizace, IČ 62330403, na projekt „</w:t>
            </w:r>
            <w:proofErr w:type="spellStart"/>
            <w:r w:rsidRPr="00B25B61">
              <w:rPr>
                <w:rFonts w:ascii="Tahoma" w:hAnsi="Tahoma" w:cs="Tahoma"/>
              </w:rPr>
              <w:t>Elementarium</w:t>
            </w:r>
            <w:proofErr w:type="spellEnd"/>
            <w:r w:rsidRPr="00B25B61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360CF5" w:rsidRPr="00B25B61" w:rsidRDefault="00360CF5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Gymnázium, Ostrava – Hrabůvka, příspěvková organizace, IČ 00842745, dle přílohy č. 4 předloženého materiálu</w:t>
            </w:r>
          </w:p>
        </w:tc>
      </w:tr>
    </w:tbl>
    <w:p w:rsidR="008B3C5B" w:rsidRPr="00B25B61" w:rsidRDefault="008B3C5B" w:rsidP="008B3C5B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8)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5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95 % ze stanoveného odvodu 176.827,72 Kč za porušení rozpočtové kázně u dotace poskytnuté subjektu Gymnázium, Ostrava - Hrabůvka, příspěvková organizace, IČ 00842745,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 projekt „Dalším vzděláváním pedagogických pracovníků Gymnázia, Ostrava – Hrabůvka, příspěvková organizace, k jejich profesnímu rozvoji“, tj. v celkové výši 167.986,33 Kč, zaokrouhleně 167.986 Kč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5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Gymnázium, Ostrava - Hrabůvka, příspěvková organizace, IČ 00842745,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„Dalším vzděláváním pedagogických pracovníků Gymnázia, Ostrava – Hrabůvka, příspěvková organizace, k jejich profesnímu rozvoji“, dle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9)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Vzdělávání a rozvoj dospělých s.r.o., IČ 27816371, dle přílohy č. 5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10)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6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19.867 ze stanoveného odvodu 33.112,15 Kč za porušení rozpočtové kázně u dotace poskytnuté subjektu Vzdělávání a rozvoj dospělých s.r.o., IČ 27816371,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 xml:space="preserve">na projekt „Třídnické hodiny jako nástroj pro udržování a rozvoj </w:t>
            </w:r>
            <w:r w:rsidRPr="00B25B61">
              <w:rPr>
                <w:rFonts w:ascii="Tahoma" w:hAnsi="Tahoma" w:cs="Tahoma"/>
              </w:rPr>
              <w:lastRenderedPageBreak/>
              <w:t>sociálních vztahů ve třídách“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6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Vzdělávání a rozvoj dospělých s.r.o., IČ 27816371,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„Třídnické hodiny jako nástroj pro udržování a rozvoj sociálních vztahů ve třídách“, dle předloženého materiálu</w:t>
            </w:r>
          </w:p>
        </w:tc>
      </w:tr>
    </w:tbl>
    <w:p w:rsidR="00360CF5" w:rsidRPr="00B25B61" w:rsidRDefault="00360CF5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11)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Základní škola Krnov, Janáčkovo náměstí 17, okres Bruntál, příspěvková organizace, IČ 00852546, dle přílohy č. 6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12)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57.158 Kč ze stanoveného odvodu 71.447,70 Kč za porušení rozpočtové kázně u dotace poskytnuté subjektu Základní škola Krnov, Janáčkovo náměstí 17, okres Bruntál, příspěvková organizace, IČ 00852546,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 projekt „KOUČOVÁNÍ DO ŠKOL – od vzdělávání ke sdílení“,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Základní škola Krnov, Janáčkovo náměstí 17, okres Bruntál, příspěvková organizace, IČ 00852546,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„KOUČOVÁNÍ DO ŠKOL – od vzdělávání ke sdílení“, dle předloženého materiálu</w:t>
            </w:r>
          </w:p>
        </w:tc>
      </w:tr>
    </w:tbl>
    <w:p w:rsidR="008B3C5B" w:rsidRPr="00B25B61" w:rsidRDefault="008B3C5B" w:rsidP="008B3C5B">
      <w:pPr>
        <w:tabs>
          <w:tab w:val="left" w:pos="2085"/>
        </w:tabs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13)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žádost o prominutí odvodu a penále subjektu IHAS s.r.o., IČ 26824922, dle přílohy č. 7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69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14)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8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 250/2000 Sb., o rozpočtových pravidlech územních rozpočtů, ve znění pozdějších předpisů, ve výši 79.900 Kč ze stanoveného odvodu 99.875 Kč za porušení rozpočtové kázně u dotace poskytnuté subjektu IHAS s.r.o., IČ 26824922 na projekt „Hodnocení průmyslových rizik“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8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povolit prominutí  penále v plné výši podle § 22 zákona č. 250/2000 Sb., o rozpočtových pravidlech územních rozpočtů, ve znění pozdějších předpisů, </w:t>
            </w:r>
            <w:r w:rsidRPr="00B25B61">
              <w:rPr>
                <w:rFonts w:ascii="Tahoma" w:hAnsi="Tahoma" w:cs="Tahoma"/>
              </w:rPr>
              <w:lastRenderedPageBreak/>
              <w:t>u dotace poskytnuté subjektu IHAS s.r.o., IČ 26824922,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„Hodnocení průmyslových rizik“, dle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15)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žádost o prominutí penále subjektu Albrechtova střední škola, Český Těšín, příspěvková organizace, IČ 00577235, dle přílohy č. 8 předloženého      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16)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rPr>
                <w:rFonts w:ascii="Tahoma" w:hAnsi="Tahoma" w:cs="Tahoma"/>
                <w:spacing w:val="80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 penále v plné výši podle § 22 zákona č. 250/2000 Sb., o rozpočtových pravidlech územních rozpočtů, ve znění pozdějších předpisů, u dotace poskytnuté subjektu Albrechtova střední škola, Český Těšín, příspěvková organizace, IČ 00577235, na projekt „Polygrafie v praxi“, dle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17)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žádost o prominutí odvodu a penále subjektu Slezská univerzita v Opavě, </w:t>
            </w:r>
            <w:r w:rsidRPr="00B25B61">
              <w:rPr>
                <w:rFonts w:ascii="Tahoma" w:hAnsi="Tahoma" w:cs="Tahoma"/>
              </w:rPr>
              <w:br/>
              <w:t>IČ 47813059, dle přílohy č. 9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18)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nepovolit prominutí podle § 22 zákona č. 250/2000 Sb., o rozpočtových pravidlech územních rozpočtů, ve znění pozdějších předpisů, stanoveného odvodu ve výši 96.251 Kč za porušení rozpočtové kázně u dotace poskytnuté subjektu Slezská univerzita v Opavě, IČ 47813059, na projekt „</w:t>
            </w:r>
            <w:r w:rsidRPr="00B25B61">
              <w:rPr>
                <w:rFonts w:ascii="Tahoma" w:hAnsi="Tahoma" w:cs="Tahoma"/>
                <w:bCs/>
              </w:rPr>
              <w:t>Podpora zavádění expresivních terapií do výuky žáků se speciálními vzdělávacími potřebami v MSK</w:t>
            </w:r>
            <w:r w:rsidRPr="00B25B61">
              <w:rPr>
                <w:rFonts w:ascii="Tahoma" w:hAnsi="Tahoma" w:cs="Tahoma"/>
              </w:rPr>
              <w:t>“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Slezská univerzita v Opavě, </w:t>
            </w:r>
            <w:r w:rsidRPr="00B25B61">
              <w:rPr>
                <w:rFonts w:ascii="Tahoma" w:hAnsi="Tahoma" w:cs="Tahoma"/>
              </w:rPr>
              <w:br/>
              <w:t xml:space="preserve">IČ </w:t>
            </w:r>
            <w:r w:rsidRPr="00B25B61">
              <w:rPr>
                <w:rFonts w:ascii="Tahoma" w:hAnsi="Tahoma" w:cs="Tahoma"/>
                <w:snapToGrid w:val="0"/>
              </w:rPr>
              <w:t>47813059</w:t>
            </w:r>
            <w:r w:rsidRPr="00B25B61">
              <w:rPr>
                <w:rFonts w:ascii="Tahoma" w:hAnsi="Tahoma" w:cs="Tahoma"/>
              </w:rPr>
              <w:t>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</w:t>
            </w:r>
            <w:r w:rsidRPr="00B25B61">
              <w:rPr>
                <w:rFonts w:ascii="Tahoma" w:hAnsi="Tahoma" w:cs="Tahoma"/>
                <w:bCs/>
              </w:rPr>
              <w:t>Podpora zavádění expresivních terapií do výuky žáků se speciálními vzdělávacími potřebami v MSK</w:t>
            </w:r>
            <w:r w:rsidRPr="00B25B61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19)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 xml:space="preserve">žádost o prominutí odvodu a penále subjektu </w:t>
            </w:r>
            <w:r w:rsidRPr="00B25B61">
              <w:rPr>
                <w:rFonts w:ascii="Tahoma" w:hAnsi="Tahoma" w:cs="Tahoma"/>
                <w:snapToGrid w:val="0"/>
              </w:rPr>
              <w:t xml:space="preserve">Krajské zařízení pro další </w:t>
            </w:r>
            <w:r w:rsidRPr="00B25B61">
              <w:rPr>
                <w:rFonts w:ascii="Tahoma" w:hAnsi="Tahoma" w:cs="Tahoma"/>
                <w:snapToGrid w:val="0"/>
              </w:rPr>
              <w:lastRenderedPageBreak/>
              <w:t>vzdělávání pedagogických pracovníků a informační centrum, Nový Jičín, příspěvková organizace</w:t>
            </w:r>
            <w:r w:rsidRPr="00B25B61">
              <w:rPr>
                <w:rFonts w:ascii="Tahoma" w:hAnsi="Tahoma" w:cs="Tahoma"/>
              </w:rPr>
              <w:t xml:space="preserve">, IČ </w:t>
            </w:r>
            <w:r w:rsidRPr="00B25B61">
              <w:rPr>
                <w:rFonts w:ascii="Tahoma" w:hAnsi="Tahoma" w:cs="Tahoma"/>
                <w:snapToGrid w:val="0"/>
              </w:rPr>
              <w:t>62330403</w:t>
            </w:r>
            <w:r w:rsidRPr="00B25B61">
              <w:rPr>
                <w:rFonts w:ascii="Tahoma" w:hAnsi="Tahoma" w:cs="Tahoma"/>
              </w:rPr>
              <w:t>, dle přílohy č. 10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20)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20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prominutí podle § 22 zákona č. 250/2000 Sb., o rozpočtových pravidlech územních rozpočtů, ve znění pozdějších předpisů, ve výši</w:t>
            </w:r>
            <w:r w:rsidRPr="00B25B61">
              <w:rPr>
                <w:rFonts w:ascii="Tahoma" w:hAnsi="Tahoma" w:cs="Tahoma"/>
              </w:rPr>
              <w:br/>
              <w:t xml:space="preserve">100 % ze stanoveného odvodu 26.956 Kč za porušení rozpočtové kázně </w:t>
            </w:r>
            <w:r w:rsidRPr="00B25B61">
              <w:rPr>
                <w:rFonts w:ascii="Tahoma" w:hAnsi="Tahoma" w:cs="Tahoma"/>
              </w:rPr>
              <w:br/>
              <w:t xml:space="preserve">u dotace poskytnuté subjektu </w:t>
            </w:r>
            <w:r w:rsidRPr="00B25B61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B25B61">
              <w:rPr>
                <w:rFonts w:ascii="Tahoma" w:hAnsi="Tahoma" w:cs="Tahoma"/>
              </w:rPr>
              <w:t xml:space="preserve">, IČ </w:t>
            </w:r>
            <w:r w:rsidRPr="00B25B61">
              <w:rPr>
                <w:rFonts w:ascii="Tahoma" w:hAnsi="Tahoma" w:cs="Tahoma"/>
                <w:snapToGrid w:val="0"/>
              </w:rPr>
              <w:t>62330403</w:t>
            </w:r>
            <w:r w:rsidRPr="00B25B61">
              <w:rPr>
                <w:rFonts w:ascii="Tahoma" w:hAnsi="Tahoma" w:cs="Tahoma"/>
              </w:rPr>
              <w:t>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 projekt „</w:t>
            </w:r>
            <w:r w:rsidRPr="00B25B61">
              <w:rPr>
                <w:rFonts w:ascii="Tahoma" w:hAnsi="Tahoma" w:cs="Tahoma"/>
                <w:bCs/>
              </w:rPr>
              <w:t>Škola s místem pro všechny</w:t>
            </w:r>
            <w:r w:rsidRPr="00B25B61">
              <w:rPr>
                <w:rFonts w:ascii="Tahoma" w:hAnsi="Tahoma" w:cs="Tahoma"/>
              </w:rPr>
              <w:t xml:space="preserve">“, </w:t>
            </w:r>
            <w:r w:rsidRPr="00B25B61">
              <w:rPr>
                <w:rFonts w:ascii="Tahoma" w:hAnsi="Tahoma" w:cs="Tahoma"/>
              </w:rPr>
              <w:br/>
              <w:t>tj. v celkové výši 26.956 Kč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20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</w:t>
            </w:r>
            <w:r w:rsidRPr="00B25B61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B25B61">
              <w:rPr>
                <w:rFonts w:ascii="Tahoma" w:hAnsi="Tahoma" w:cs="Tahoma"/>
              </w:rPr>
              <w:t xml:space="preserve">, IČ </w:t>
            </w:r>
            <w:r w:rsidRPr="00B25B61">
              <w:rPr>
                <w:rFonts w:ascii="Tahoma" w:hAnsi="Tahoma" w:cs="Tahoma"/>
                <w:snapToGrid w:val="0"/>
              </w:rPr>
              <w:t>62330403</w:t>
            </w:r>
            <w:r w:rsidRPr="00B25B61">
              <w:rPr>
                <w:rFonts w:ascii="Tahoma" w:hAnsi="Tahoma" w:cs="Tahoma"/>
              </w:rPr>
              <w:t>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</w:t>
            </w:r>
            <w:r w:rsidRPr="00B25B61">
              <w:rPr>
                <w:rFonts w:ascii="Tahoma" w:hAnsi="Tahoma" w:cs="Tahoma"/>
                <w:bCs/>
              </w:rPr>
              <w:t>Škola s místem pro všechny</w:t>
            </w:r>
            <w:r w:rsidRPr="00B25B61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21)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  <w:spacing w:val="80"/>
              </w:rPr>
              <w:t>bere na vědomí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žádost o prominutí odvodu a penále subjektu VYSOKÁ ŠKOLA BÁŇSKÁ-TECHNICKÁ UNIVERZITA OSTRAVA, IČ 61989100, dle přílohy č. 11 předloženého materiálu</w:t>
            </w:r>
          </w:p>
        </w:tc>
      </w:tr>
    </w:tbl>
    <w:p w:rsidR="008B3C5B" w:rsidRPr="00B25B61" w:rsidRDefault="008B3C5B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22)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  <w:spacing w:val="80"/>
              </w:rPr>
              <w:t>doporučuje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zastupitelstvu kraje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2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99 % ze stanoveného odvodu 55.416,50 Kč za porušení rozpočtové kázně u dotace poskytnuté subjektu VYSOKÁ ŠKOLA BÁŇSKÁ-TECHNICKÁ UNIVERZITA OSTRAVA, IČ 61989100,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 projekt „</w:t>
            </w:r>
            <w:r w:rsidRPr="00B25B61">
              <w:rPr>
                <w:rFonts w:ascii="Tahoma" w:hAnsi="Tahoma" w:cs="Tahoma"/>
                <w:bCs/>
              </w:rPr>
              <w:t>Kosmické souvislosti aneb astronomie pro školy</w:t>
            </w:r>
            <w:r w:rsidRPr="00B25B61">
              <w:rPr>
                <w:rFonts w:ascii="Tahoma" w:hAnsi="Tahoma" w:cs="Tahoma"/>
              </w:rPr>
              <w:t>“, tj. v celkové výši 54.862,34 Kč, zaokrouhleně 54.862 Kč</w:t>
            </w:r>
          </w:p>
          <w:p w:rsidR="008B3C5B" w:rsidRPr="00B25B61" w:rsidRDefault="008B3C5B" w:rsidP="008B3C5B">
            <w:pPr>
              <w:pStyle w:val="Odstavecseseznamem"/>
              <w:numPr>
                <w:ilvl w:val="0"/>
                <w:numId w:val="2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VYSOKÁ ŠKOLA BÁŇSKÁ-TECHNICKÁ UNIVERZITA OSTRAVA, IČ </w:t>
            </w:r>
            <w:r w:rsidRPr="00B25B61">
              <w:rPr>
                <w:rFonts w:ascii="Tahoma" w:hAnsi="Tahoma" w:cs="Tahoma"/>
                <w:snapToGrid w:val="0"/>
              </w:rPr>
              <w:t>61989100</w:t>
            </w:r>
            <w:r w:rsidRPr="00B25B61">
              <w:rPr>
                <w:rFonts w:ascii="Tahoma" w:hAnsi="Tahoma" w:cs="Tahoma"/>
              </w:rPr>
              <w:t>,</w:t>
            </w:r>
            <w:r w:rsidRPr="00B25B61">
              <w:rPr>
                <w:rFonts w:ascii="Tahoma" w:hAnsi="Tahoma" w:cs="Tahoma"/>
                <w:i/>
                <w:iCs/>
              </w:rPr>
              <w:t xml:space="preserve"> </w:t>
            </w:r>
            <w:r w:rsidRPr="00B25B61">
              <w:rPr>
                <w:rFonts w:ascii="Tahoma" w:hAnsi="Tahoma" w:cs="Tahoma"/>
              </w:rPr>
              <w:t>na projekt „</w:t>
            </w:r>
            <w:r w:rsidRPr="00B25B61">
              <w:rPr>
                <w:rFonts w:ascii="Tahoma" w:hAnsi="Tahoma" w:cs="Tahoma"/>
                <w:bCs/>
              </w:rPr>
              <w:t>Kosmické souvislosti aneb astronomie pro školy</w:t>
            </w:r>
            <w:r w:rsidRPr="00B25B61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8B3C5B" w:rsidRDefault="008B3C5B" w:rsidP="008B3C5B">
      <w:pPr>
        <w:rPr>
          <w:rFonts w:ascii="Tahoma" w:hAnsi="Tahoma" w:cs="Tahoma"/>
        </w:rPr>
      </w:pPr>
    </w:p>
    <w:p w:rsidR="00E64DA5" w:rsidRDefault="00E64DA5" w:rsidP="008B3C5B">
      <w:pPr>
        <w:rPr>
          <w:rFonts w:ascii="Tahoma" w:hAnsi="Tahoma" w:cs="Tahoma"/>
        </w:rPr>
      </w:pPr>
    </w:p>
    <w:p w:rsidR="00E64DA5" w:rsidRDefault="00E64DA5" w:rsidP="008B3C5B">
      <w:pPr>
        <w:rPr>
          <w:rFonts w:ascii="Tahoma" w:hAnsi="Tahoma" w:cs="Tahoma"/>
        </w:rPr>
      </w:pPr>
    </w:p>
    <w:p w:rsidR="00E64DA5" w:rsidRPr="00B25B61" w:rsidRDefault="00E64DA5" w:rsidP="008B3C5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3C5B" w:rsidRPr="00B25B61" w:rsidTr="00137485"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75/6124</w:t>
            </w:r>
          </w:p>
        </w:tc>
      </w:tr>
      <w:tr w:rsidR="008B3C5B" w:rsidRPr="00B25B61" w:rsidTr="00137485">
        <w:trPr>
          <w:trHeight w:val="842"/>
        </w:trPr>
        <w:tc>
          <w:tcPr>
            <w:tcW w:w="49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23)</w:t>
            </w:r>
          </w:p>
        </w:tc>
        <w:tc>
          <w:tcPr>
            <w:tcW w:w="8716" w:type="dxa"/>
          </w:tcPr>
          <w:p w:rsidR="008B3C5B" w:rsidRPr="00B25B61" w:rsidRDefault="008B3C5B" w:rsidP="00137485">
            <w:pPr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  <w:spacing w:val="80"/>
              </w:rPr>
              <w:t>ukládá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náměstkovi hejtmana kraje</w:t>
            </w:r>
          </w:p>
          <w:p w:rsidR="008B3C5B" w:rsidRPr="00B25B61" w:rsidRDefault="008B3C5B" w:rsidP="00137485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 w:rsidRPr="00B25B61">
              <w:rPr>
                <w:rFonts w:ascii="Tahoma" w:hAnsi="Tahoma" w:cs="Tahoma"/>
              </w:rPr>
              <w:t>předložit zastupitelstvu kraje návrh podle bodu 2), 4), 6), 8), 10), 12), 14), 16), 18), 20), 22) tohoto usnesení k rozhodnutí</w:t>
            </w:r>
          </w:p>
          <w:p w:rsidR="008B3C5B" w:rsidRPr="00B25B61" w:rsidRDefault="008B3C5B" w:rsidP="00137485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B25B61">
              <w:rPr>
                <w:rFonts w:ascii="Tahoma" w:hAnsi="Tahoma" w:cs="Tahoma"/>
              </w:rPr>
              <w:t>Zodp</w:t>
            </w:r>
            <w:proofErr w:type="spellEnd"/>
            <w:r w:rsidRPr="00B25B61">
              <w:rPr>
                <w:rFonts w:ascii="Tahoma" w:hAnsi="Tahoma" w:cs="Tahoma"/>
              </w:rPr>
              <w:t>.: Martin Sikora</w:t>
            </w:r>
          </w:p>
          <w:p w:rsidR="008B3C5B" w:rsidRPr="00B25B61" w:rsidRDefault="008B3C5B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B25B61">
              <w:rPr>
                <w:rFonts w:ascii="Tahoma" w:hAnsi="Tahoma" w:cs="Tahoma"/>
              </w:rPr>
              <w:t>Termín: 25. 9. 2015</w:t>
            </w:r>
          </w:p>
        </w:tc>
      </w:tr>
    </w:tbl>
    <w:p w:rsidR="005A0D90" w:rsidRDefault="005A0D90" w:rsidP="001F6DDB">
      <w:pPr>
        <w:rPr>
          <w:rFonts w:ascii="Tahoma" w:hAnsi="Tahoma" w:cs="Tahoma"/>
          <w:highlight w:val="yellow"/>
        </w:rPr>
      </w:pPr>
    </w:p>
    <w:p w:rsidR="005A0D90" w:rsidRDefault="005A0D90" w:rsidP="005A0D90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8B3C5B">
        <w:rPr>
          <w:rFonts w:cs="Tahoma"/>
          <w:sz w:val="24"/>
          <w:szCs w:val="24"/>
          <w:u w:val="single"/>
        </w:rPr>
        <w:t xml:space="preserve">Výpis z usnesení </w:t>
      </w:r>
      <w:r w:rsidR="00A53A9F">
        <w:rPr>
          <w:rFonts w:cs="Tahoma"/>
          <w:sz w:val="24"/>
          <w:szCs w:val="24"/>
          <w:u w:val="single"/>
        </w:rPr>
        <w:t>7</w:t>
      </w:r>
      <w:r w:rsidR="00504A90">
        <w:rPr>
          <w:rFonts w:cs="Tahoma"/>
          <w:sz w:val="24"/>
          <w:szCs w:val="24"/>
          <w:u w:val="single"/>
        </w:rPr>
        <w:t>7</w:t>
      </w:r>
      <w:r w:rsidRPr="008B3C5B">
        <w:rPr>
          <w:rFonts w:cs="Tahoma"/>
          <w:sz w:val="24"/>
          <w:szCs w:val="24"/>
          <w:u w:val="single"/>
        </w:rPr>
        <w:t xml:space="preserve">. schůze rady kraje konané </w:t>
      </w:r>
      <w:r w:rsidRPr="00A53A9F">
        <w:rPr>
          <w:rFonts w:cs="Tahoma"/>
          <w:sz w:val="24"/>
          <w:szCs w:val="24"/>
          <w:u w:val="single"/>
        </w:rPr>
        <w:t xml:space="preserve">dne </w:t>
      </w:r>
      <w:r w:rsidR="00A53A9F" w:rsidRPr="00A53A9F">
        <w:rPr>
          <w:rFonts w:cs="Tahoma"/>
          <w:sz w:val="24"/>
          <w:szCs w:val="24"/>
          <w:u w:val="single"/>
        </w:rPr>
        <w:t>10</w:t>
      </w:r>
      <w:r w:rsidRPr="00A53A9F">
        <w:rPr>
          <w:rFonts w:cs="Tahoma"/>
          <w:sz w:val="24"/>
          <w:szCs w:val="24"/>
          <w:u w:val="single"/>
        </w:rPr>
        <w:t xml:space="preserve">. </w:t>
      </w:r>
      <w:r w:rsidR="00A53A9F" w:rsidRPr="00A53A9F">
        <w:rPr>
          <w:rFonts w:cs="Tahoma"/>
          <w:sz w:val="24"/>
          <w:szCs w:val="24"/>
          <w:u w:val="single"/>
        </w:rPr>
        <w:t>9</w:t>
      </w:r>
      <w:r w:rsidRPr="00A53A9F">
        <w:rPr>
          <w:rFonts w:cs="Tahoma"/>
          <w:sz w:val="24"/>
          <w:szCs w:val="24"/>
          <w:u w:val="single"/>
        </w:rPr>
        <w:t>. 2015</w:t>
      </w:r>
    </w:p>
    <w:p w:rsidR="00AC0973" w:rsidRDefault="00AC0973" w:rsidP="005A0D90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34641E" w:rsidRPr="004C2D09" w:rsidRDefault="0034641E" w:rsidP="0034641E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34641E" w:rsidRPr="004C2D09" w:rsidRDefault="0034641E" w:rsidP="0034641E">
      <w:pPr>
        <w:rPr>
          <w:rFonts w:ascii="Tahoma" w:hAnsi="Tahoma" w:cs="Tahoma"/>
        </w:rPr>
      </w:pP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</w:t>
      </w:r>
      <w:r w:rsidR="004942BE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97/6159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16. 11. 2011</w:t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91C6B">
        <w:rPr>
          <w:rFonts w:ascii="Tahoma" w:hAnsi="Tahoma" w:cs="Tahoma"/>
        </w:rPr>
        <w:t>č. 97/616</w:t>
      </w:r>
      <w:r>
        <w:rPr>
          <w:rFonts w:ascii="Tahoma" w:hAnsi="Tahoma" w:cs="Tahoma"/>
        </w:rPr>
        <w:t>1</w:t>
      </w:r>
      <w:r w:rsidRPr="00991C6B">
        <w:rPr>
          <w:rFonts w:ascii="Tahoma" w:hAnsi="Tahoma" w:cs="Tahoma"/>
        </w:rPr>
        <w:t xml:space="preserve"> </w:t>
      </w:r>
      <w:r w:rsidRPr="00991C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91C6B">
        <w:rPr>
          <w:rFonts w:ascii="Tahoma" w:hAnsi="Tahoma" w:cs="Tahoma"/>
        </w:rPr>
        <w:t>ze dne 16. 11. 2011</w:t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97/6163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16. 11. 2011</w:t>
      </w:r>
      <w:r>
        <w:rPr>
          <w:rFonts w:ascii="Tahoma" w:hAnsi="Tahoma" w:cs="Tahoma"/>
        </w:rPr>
        <w:tab/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10/671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05. 03. 2013</w:t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90861">
        <w:rPr>
          <w:rFonts w:ascii="Tahoma" w:hAnsi="Tahoma" w:cs="Tahoma"/>
        </w:rPr>
        <w:t xml:space="preserve">č. 61/4783        </w:t>
      </w:r>
      <w:r>
        <w:rPr>
          <w:rFonts w:ascii="Tahoma" w:hAnsi="Tahoma" w:cs="Tahoma"/>
        </w:rPr>
        <w:tab/>
      </w:r>
      <w:r w:rsidRPr="00290861">
        <w:rPr>
          <w:rFonts w:ascii="Tahoma" w:hAnsi="Tahoma" w:cs="Tahoma"/>
        </w:rPr>
        <w:t>ze dne 03. 02.</w:t>
      </w:r>
      <w:r>
        <w:rPr>
          <w:rFonts w:ascii="Tahoma" w:hAnsi="Tahoma" w:cs="Tahoma"/>
        </w:rPr>
        <w:t xml:space="preserve"> </w:t>
      </w:r>
      <w:r w:rsidRPr="00290861">
        <w:rPr>
          <w:rFonts w:ascii="Tahoma" w:hAnsi="Tahoma" w:cs="Tahoma"/>
        </w:rPr>
        <w:t>2015</w:t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10/673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05. 03. 2013</w:t>
      </w:r>
    </w:p>
    <w:p w:rsidR="0034641E" w:rsidRPr="004C2D09" w:rsidRDefault="0034641E" w:rsidP="0034641E">
      <w:pPr>
        <w:tabs>
          <w:tab w:val="left" w:pos="3960"/>
        </w:tabs>
        <w:rPr>
          <w:rFonts w:ascii="Tahoma" w:hAnsi="Tahoma" w:cs="Tahoma"/>
        </w:rPr>
      </w:pP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</w:t>
      </w:r>
      <w:r w:rsidR="004942BE">
        <w:rPr>
          <w:rFonts w:ascii="Tahoma" w:hAnsi="Tahoma" w:cs="Tahoma"/>
        </w:rPr>
        <w:t>m</w:t>
      </w:r>
      <w:r w:rsidRPr="004C2D09">
        <w:rPr>
          <w:rFonts w:ascii="Tahoma" w:hAnsi="Tahoma" w:cs="Tahoma"/>
        </w:rPr>
        <w:t xml:space="preserve">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22/1859 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  <w:t>ze dne 14. 12. 2011</w:t>
      </w:r>
    </w:p>
    <w:p w:rsidR="0034641E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22/1860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14. 12. 2011</w:t>
      </w:r>
    </w:p>
    <w:p w:rsidR="0034641E" w:rsidRPr="004C2D09" w:rsidRDefault="0034641E" w:rsidP="0034641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3/167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03. 2013</w:t>
      </w:r>
    </w:p>
    <w:p w:rsidR="0034641E" w:rsidRDefault="0034641E" w:rsidP="0034641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22/1862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14. 12. 2011</w:t>
      </w:r>
    </w:p>
    <w:p w:rsidR="0034641E" w:rsidRDefault="0034641E" w:rsidP="0034641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3/169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03. 2013</w:t>
      </w:r>
    </w:p>
    <w:p w:rsidR="0034641E" w:rsidRDefault="0034641E" w:rsidP="0034641E">
      <w:pPr>
        <w:rPr>
          <w:rFonts w:ascii="Tahoma" w:hAnsi="Tahoma" w:cs="Tahoma"/>
          <w:b/>
        </w:rPr>
      </w:pPr>
    </w:p>
    <w:p w:rsidR="0034641E" w:rsidRDefault="0034641E" w:rsidP="0034641E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16"/>
      </w:tblGrid>
      <w:tr w:rsidR="0034641E" w:rsidRPr="004C2D09" w:rsidTr="00137485">
        <w:tc>
          <w:tcPr>
            <w:tcW w:w="212" w:type="dxa"/>
          </w:tcPr>
          <w:p w:rsidR="0034641E" w:rsidRPr="004C2D09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4C2D09" w:rsidRDefault="00504A90" w:rsidP="00504A90">
            <w:pPr>
              <w:ind w:left="4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77/6277</w:t>
            </w:r>
          </w:p>
        </w:tc>
      </w:tr>
      <w:tr w:rsidR="0034641E" w:rsidRPr="00194A3C" w:rsidTr="00137485">
        <w:trPr>
          <w:trHeight w:val="842"/>
        </w:trPr>
        <w:tc>
          <w:tcPr>
            <w:tcW w:w="212" w:type="dxa"/>
          </w:tcPr>
          <w:p w:rsidR="0034641E" w:rsidRPr="00194A3C" w:rsidRDefault="0034641E" w:rsidP="00137485">
            <w:pPr>
              <w:pStyle w:val="Odstavecseseznamem"/>
              <w:rPr>
                <w:rFonts w:ascii="Tahoma" w:hAnsi="Tahoma" w:cs="Tahoma"/>
                <w:color w:val="E36C0A" w:themeColor="accent6" w:themeShade="BF"/>
              </w:rPr>
            </w:pPr>
            <w:r w:rsidRPr="00194A3C">
              <w:rPr>
                <w:rFonts w:ascii="Tahoma" w:hAnsi="Tahoma" w:cs="Tahoma"/>
                <w:color w:val="E36C0A" w:themeColor="accent6" w:themeShade="BF"/>
              </w:rPr>
              <w:t>1)</w:t>
            </w:r>
          </w:p>
        </w:tc>
        <w:tc>
          <w:tcPr>
            <w:tcW w:w="8716" w:type="dxa"/>
          </w:tcPr>
          <w:p w:rsidR="0034641E" w:rsidRPr="00C37494" w:rsidRDefault="0034641E" w:rsidP="00137485">
            <w:pPr>
              <w:rPr>
                <w:rFonts w:ascii="Tahoma" w:hAnsi="Tahoma" w:cs="Tahoma"/>
              </w:rPr>
            </w:pPr>
            <w:r w:rsidRPr="00C37494">
              <w:rPr>
                <w:rFonts w:ascii="Tahoma" w:hAnsi="Tahoma" w:cs="Tahoma"/>
              </w:rPr>
              <w:t>1)  b e r e  n a  v ě d o m í</w:t>
            </w:r>
          </w:p>
          <w:p w:rsidR="0034641E" w:rsidRPr="00C37494" w:rsidRDefault="0034641E" w:rsidP="00137485">
            <w:pPr>
              <w:rPr>
                <w:rFonts w:ascii="Tahoma" w:hAnsi="Tahoma" w:cs="Tahoma"/>
              </w:rPr>
            </w:pPr>
          </w:p>
          <w:p w:rsidR="0034641E" w:rsidRPr="00C37494" w:rsidRDefault="0034641E" w:rsidP="00137485">
            <w:pPr>
              <w:jc w:val="both"/>
              <w:rPr>
                <w:rFonts w:ascii="Tahoma" w:hAnsi="Tahoma" w:cs="Tahoma"/>
              </w:rPr>
            </w:pPr>
            <w:r w:rsidRPr="00C37494">
              <w:rPr>
                <w:rFonts w:ascii="Tahoma" w:hAnsi="Tahoma" w:cs="Tahoma"/>
              </w:rPr>
              <w:t>žádost o prominutí odvodu a penále subjektu Střední průmyslová škola a Obchodní akademie, Bruntál, příspěvková organizace, IČ 00601322, dle přílohy č. 1</w:t>
            </w:r>
            <w:r w:rsidR="004942BE">
              <w:rPr>
                <w:rFonts w:ascii="Tahoma" w:hAnsi="Tahoma" w:cs="Tahoma"/>
              </w:rPr>
              <w:t xml:space="preserve"> předloženého materiálu</w:t>
            </w:r>
          </w:p>
          <w:p w:rsidR="0034641E" w:rsidRDefault="0034641E" w:rsidP="00137485">
            <w:pPr>
              <w:rPr>
                <w:rFonts w:ascii="Tahoma" w:hAnsi="Tahoma" w:cs="Tahoma"/>
                <w:color w:val="E36C0A" w:themeColor="accent6" w:themeShade="BF"/>
              </w:rPr>
            </w:pPr>
          </w:p>
          <w:p w:rsidR="0034641E" w:rsidRDefault="0034641E" w:rsidP="00137485">
            <w:pPr>
              <w:rPr>
                <w:rFonts w:ascii="Tahoma" w:hAnsi="Tahoma" w:cs="Tahoma"/>
                <w:color w:val="E36C0A" w:themeColor="accent6" w:themeShade="BF"/>
              </w:rPr>
            </w:pPr>
          </w:p>
          <w:p w:rsidR="0034641E" w:rsidRPr="001753AC" w:rsidRDefault="00504A90" w:rsidP="00137485">
            <w:pPr>
              <w:ind w:firstLine="4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77/6277</w:t>
            </w:r>
          </w:p>
          <w:p w:rsidR="0034641E" w:rsidRPr="00194A3C" w:rsidRDefault="0034641E" w:rsidP="00137485">
            <w:pPr>
              <w:ind w:left="-354" w:firstLine="354"/>
              <w:rPr>
                <w:rFonts w:ascii="Tahoma" w:hAnsi="Tahoma" w:cs="Tahoma"/>
                <w:color w:val="E36C0A" w:themeColor="accent6" w:themeShade="BF"/>
              </w:rPr>
            </w:pPr>
            <w:proofErr w:type="gramStart"/>
            <w:r>
              <w:rPr>
                <w:rFonts w:ascii="Tahoma" w:hAnsi="Tahoma" w:cs="Tahoma"/>
              </w:rPr>
              <w:t xml:space="preserve">2)  </w:t>
            </w:r>
            <w:r w:rsidRPr="001753AC">
              <w:rPr>
                <w:rFonts w:ascii="Tahoma" w:hAnsi="Tahoma" w:cs="Tahoma"/>
              </w:rPr>
              <w:t>d o p o r u č u j e</w:t>
            </w:r>
            <w:proofErr w:type="gramEnd"/>
          </w:p>
        </w:tc>
      </w:tr>
      <w:tr w:rsidR="0034641E" w:rsidRPr="00194A3C" w:rsidTr="00137485">
        <w:trPr>
          <w:trHeight w:val="869"/>
        </w:trPr>
        <w:tc>
          <w:tcPr>
            <w:tcW w:w="212" w:type="dxa"/>
          </w:tcPr>
          <w:p w:rsidR="0034641E" w:rsidRPr="00194A3C" w:rsidRDefault="0034641E" w:rsidP="00137485">
            <w:pPr>
              <w:pStyle w:val="Zkladntext3"/>
              <w:jc w:val="both"/>
              <w:rPr>
                <w:rFonts w:cs="Tahom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16" w:type="dxa"/>
          </w:tcPr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16"/>
            </w:tblGrid>
            <w:tr w:rsidR="0034641E" w:rsidRPr="00194A3C" w:rsidTr="00137485">
              <w:tc>
                <w:tcPr>
                  <w:tcW w:w="496" w:type="dxa"/>
                </w:tcPr>
                <w:p w:rsidR="0034641E" w:rsidRPr="00194A3C" w:rsidRDefault="0034641E" w:rsidP="00137485">
                  <w:pPr>
                    <w:pStyle w:val="Zkladntext3"/>
                    <w:jc w:val="both"/>
                    <w:rPr>
                      <w:rFonts w:cs="Tahoma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8716" w:type="dxa"/>
                </w:tcPr>
                <w:p w:rsidR="0034641E" w:rsidRPr="00194A3C" w:rsidRDefault="0034641E" w:rsidP="00137485">
                  <w:pPr>
                    <w:pStyle w:val="Zkladntext3"/>
                    <w:jc w:val="both"/>
                    <w:rPr>
                      <w:rFonts w:cs="Tahoma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</w:tr>
          </w:tbl>
          <w:p w:rsidR="0034641E" w:rsidRPr="003952B0" w:rsidRDefault="0034641E" w:rsidP="00137485">
            <w:pPr>
              <w:ind w:left="355"/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t>zastupitelstvu kraje</w:t>
            </w:r>
          </w:p>
          <w:p w:rsidR="0034641E" w:rsidRPr="003952B0" w:rsidRDefault="0034641E" w:rsidP="0034641E">
            <w:pPr>
              <w:pStyle w:val="Odstavecseseznamem"/>
              <w:numPr>
                <w:ilvl w:val="0"/>
                <w:numId w:val="32"/>
              </w:numPr>
              <w:spacing w:before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 95</w:t>
            </w:r>
            <w:r>
              <w:rPr>
                <w:rFonts w:ascii="Tahoma" w:hAnsi="Tahoma" w:cs="Tahoma"/>
              </w:rPr>
              <w:t xml:space="preserve"> </w:t>
            </w:r>
            <w:r w:rsidRPr="003952B0">
              <w:rPr>
                <w:rFonts w:ascii="Tahoma" w:hAnsi="Tahoma" w:cs="Tahoma"/>
              </w:rPr>
              <w:t>% ze stanoveného odvodu 1.505.753,22 Kč za porušení rozpočtové kázně u dotace poskytnuté subjektu Střední průmyslová škola a Obchodní akademie, Bruntál, příspěvková organizace, IČ 00601322, na projekt „INTERNETOVÁ ŠKOLA II“</w:t>
            </w:r>
            <w:r w:rsidRPr="003952B0">
              <w:rPr>
                <w:rFonts w:ascii="Tahoma" w:hAnsi="Tahoma" w:cs="Tahoma"/>
                <w:szCs w:val="18"/>
              </w:rPr>
              <w:t>,</w:t>
            </w:r>
            <w:r w:rsidRPr="003952B0">
              <w:rPr>
                <w:rFonts w:ascii="Tahoma" w:hAnsi="Tahoma" w:cs="Tahoma"/>
              </w:rPr>
              <w:t xml:space="preserve"> tj. v celkové výši 1.430.465,56 Kč, zaokrouhleně 1.430.465 Kč</w:t>
            </w:r>
          </w:p>
          <w:p w:rsidR="0034641E" w:rsidRPr="0056659B" w:rsidRDefault="0034641E" w:rsidP="0034641E">
            <w:pPr>
              <w:pStyle w:val="Odstavecseseznamem"/>
              <w:numPr>
                <w:ilvl w:val="0"/>
                <w:numId w:val="32"/>
              </w:numPr>
              <w:spacing w:before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lastRenderedPageBreak/>
              <w:t xml:space="preserve">povolit prominutí podle § 22 zákona č. 250/2000 Sb. o rozpočtových pravidlech územních rozpočtů, ve znění pozdějších předpisů, ve výši </w:t>
            </w:r>
            <w:r>
              <w:rPr>
                <w:rFonts w:ascii="Tahoma" w:hAnsi="Tahoma" w:cs="Tahoma"/>
              </w:rPr>
              <w:t xml:space="preserve">   </w:t>
            </w:r>
            <w:r w:rsidRPr="0056659B">
              <w:rPr>
                <w:rFonts w:ascii="Tahoma" w:hAnsi="Tahoma" w:cs="Tahoma"/>
              </w:rPr>
              <w:t>100 % ze stanoveného odvodu 99.178,86 Kč za porušení rozpočtové kázně u dotace poskytnuté subjektu Střední průmyslová škola a Obchodní akademie, Bruntál, příspěvková organizace, IČ 00601322, na projekt „INTERNETOVÁ ŠKOLA II“</w:t>
            </w:r>
            <w:r w:rsidRPr="0056659B">
              <w:rPr>
                <w:rFonts w:ascii="Tahoma" w:hAnsi="Tahoma" w:cs="Tahoma"/>
                <w:szCs w:val="18"/>
              </w:rPr>
              <w:t>,</w:t>
            </w:r>
            <w:r w:rsidRPr="0056659B">
              <w:rPr>
                <w:rFonts w:ascii="Tahoma" w:hAnsi="Tahoma" w:cs="Tahoma"/>
              </w:rPr>
              <w:t xml:space="preserve"> tj. v celkové výši 99.178,86 Kč, zaokrouhleně 99.178 Kč</w:t>
            </w:r>
          </w:p>
          <w:p w:rsidR="0034641E" w:rsidRPr="00C63F11" w:rsidRDefault="0034641E" w:rsidP="0034641E">
            <w:pPr>
              <w:pStyle w:val="Odstavecseseznamem"/>
              <w:numPr>
                <w:ilvl w:val="0"/>
                <w:numId w:val="32"/>
              </w:numPr>
              <w:spacing w:before="12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C63F11">
              <w:rPr>
                <w:rFonts w:ascii="Tahoma" w:hAnsi="Tahoma" w:cs="Tahoma"/>
                <w:iCs/>
              </w:rPr>
              <w:t>povolit</w:t>
            </w:r>
            <w:r w:rsidRPr="00C63F11">
              <w:rPr>
                <w:rFonts w:ascii="Tahoma" w:hAnsi="Tahoma" w:cs="Tahoma"/>
              </w:rPr>
              <w:t xml:space="preserve"> </w:t>
            </w:r>
            <w:r w:rsidRPr="00C63F11">
              <w:rPr>
                <w:rFonts w:ascii="Tahoma" w:hAnsi="Tahoma" w:cs="Tahoma"/>
                <w:iCs/>
              </w:rPr>
              <w:t>prominutí</w:t>
            </w:r>
            <w:r w:rsidRPr="00C63F11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 u dotace poskytnuté subjektu Střední průmyslová škol</w:t>
            </w:r>
            <w:r>
              <w:rPr>
                <w:rFonts w:ascii="Tahoma" w:hAnsi="Tahoma" w:cs="Tahoma"/>
              </w:rPr>
              <w:t>a a </w:t>
            </w:r>
            <w:r w:rsidRPr="00C63F11">
              <w:rPr>
                <w:rFonts w:ascii="Tahoma" w:hAnsi="Tahoma" w:cs="Tahoma"/>
              </w:rPr>
              <w:t>Obchodní akademie, Bruntál, příspěvková organizace, IČ 00601322</w:t>
            </w:r>
            <w:r w:rsidRPr="00C63F11">
              <w:rPr>
                <w:rFonts w:ascii="Tahoma" w:hAnsi="Tahoma" w:cs="Tahoma"/>
                <w:szCs w:val="18"/>
              </w:rPr>
              <w:t xml:space="preserve">, </w:t>
            </w:r>
            <w:r w:rsidRPr="00C63F11">
              <w:rPr>
                <w:rFonts w:ascii="Tahoma" w:hAnsi="Tahoma" w:cs="Tahoma"/>
              </w:rPr>
              <w:t>na projekt „INTERNETOVÁ ŠKOLA II“</w:t>
            </w:r>
            <w:r>
              <w:rPr>
                <w:rFonts w:ascii="Tahoma" w:hAnsi="Tahoma" w:cs="Tahoma"/>
              </w:rPr>
              <w:t>,</w:t>
            </w:r>
            <w:r w:rsidRPr="00C63F11">
              <w:rPr>
                <w:rFonts w:ascii="Tahoma" w:hAnsi="Tahoma" w:cs="Tahoma"/>
              </w:rPr>
              <w:t xml:space="preserve"> dle předloženého materiálu </w:t>
            </w:r>
          </w:p>
          <w:p w:rsidR="0034641E" w:rsidRPr="00194A3C" w:rsidRDefault="0034641E" w:rsidP="00137485">
            <w:pPr>
              <w:jc w:val="both"/>
              <w:rPr>
                <w:rFonts w:ascii="Tahoma" w:hAnsi="Tahoma" w:cs="Tahoma"/>
                <w:color w:val="E36C0A" w:themeColor="accent6" w:themeShade="BF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16"/>
            </w:tblGrid>
            <w:tr w:rsidR="0034641E" w:rsidRPr="00194A3C" w:rsidTr="00137485">
              <w:tc>
                <w:tcPr>
                  <w:tcW w:w="496" w:type="dxa"/>
                </w:tcPr>
                <w:p w:rsidR="0034641E" w:rsidRPr="00194A3C" w:rsidRDefault="0034641E" w:rsidP="00137485">
                  <w:pPr>
                    <w:jc w:val="both"/>
                    <w:rPr>
                      <w:rFonts w:ascii="Tahoma" w:hAnsi="Tahoma" w:cs="Tahoma"/>
                      <w:color w:val="E36C0A" w:themeColor="accent6" w:themeShade="BF"/>
                    </w:rPr>
                  </w:pPr>
                </w:p>
              </w:tc>
              <w:tc>
                <w:tcPr>
                  <w:tcW w:w="8716" w:type="dxa"/>
                </w:tcPr>
                <w:p w:rsidR="0034641E" w:rsidRPr="00194A3C" w:rsidRDefault="00504A90" w:rsidP="00504A90">
                  <w:pPr>
                    <w:jc w:val="both"/>
                    <w:rPr>
                      <w:rFonts w:ascii="Tahoma" w:hAnsi="Tahoma" w:cs="Tahoma"/>
                      <w:color w:val="E36C0A" w:themeColor="accent6" w:themeShade="BF"/>
                    </w:rPr>
                  </w:pPr>
                  <w:r>
                    <w:rPr>
                      <w:rFonts w:ascii="Tahoma" w:hAnsi="Tahoma" w:cs="Tahoma"/>
                    </w:rPr>
                    <w:t>77/6277</w:t>
                  </w:r>
                </w:p>
              </w:tc>
            </w:tr>
          </w:tbl>
          <w:p w:rsidR="0034641E" w:rsidRPr="004C7F19" w:rsidRDefault="0034641E" w:rsidP="00137485">
            <w:pPr>
              <w:jc w:val="both"/>
              <w:rPr>
                <w:rFonts w:ascii="Tahoma" w:hAnsi="Tahoma" w:cs="Tahoma"/>
              </w:rPr>
            </w:pPr>
            <w:r w:rsidRPr="004C7F19">
              <w:rPr>
                <w:rFonts w:ascii="Tahoma" w:hAnsi="Tahoma" w:cs="Tahoma"/>
              </w:rPr>
              <w:t>3) b e r e  n a  v ě d o m í</w:t>
            </w:r>
          </w:p>
          <w:p w:rsidR="0034641E" w:rsidRPr="004C7F19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4C7F19" w:rsidRDefault="0034641E" w:rsidP="00137485">
            <w:pPr>
              <w:jc w:val="both"/>
              <w:rPr>
                <w:rFonts w:ascii="Tahoma" w:hAnsi="Tahoma" w:cs="Tahoma"/>
              </w:rPr>
            </w:pPr>
            <w:r w:rsidRPr="004C7F19">
              <w:rPr>
                <w:rFonts w:ascii="Tahoma" w:hAnsi="Tahoma" w:cs="Tahoma"/>
              </w:rPr>
              <w:t>žádost o prominutí odvodu a penále subj</w:t>
            </w:r>
            <w:r>
              <w:rPr>
                <w:rFonts w:ascii="Tahoma" w:hAnsi="Tahoma" w:cs="Tahoma"/>
              </w:rPr>
              <w:t>ektu Střední průmyslová škola a </w:t>
            </w:r>
            <w:r w:rsidRPr="004C7F19">
              <w:rPr>
                <w:rFonts w:ascii="Tahoma" w:hAnsi="Tahoma" w:cs="Tahoma"/>
              </w:rPr>
              <w:t>Obchodní akademie, Bruntál, příspěvková organizace, IČ 00601322, dle přílohy č. 2</w:t>
            </w:r>
            <w:r w:rsidR="004942BE">
              <w:rPr>
                <w:rFonts w:ascii="Tahoma" w:hAnsi="Tahoma" w:cs="Tahoma"/>
              </w:rPr>
              <w:t xml:space="preserve"> předloženého materiálu</w:t>
            </w:r>
          </w:p>
          <w:p w:rsidR="0034641E" w:rsidRPr="00194A3C" w:rsidRDefault="0034641E" w:rsidP="00137485">
            <w:pPr>
              <w:jc w:val="both"/>
              <w:rPr>
                <w:rFonts w:ascii="Tahoma" w:hAnsi="Tahoma" w:cs="Tahoma"/>
                <w:color w:val="E36C0A" w:themeColor="accent6" w:themeShade="BF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16"/>
            </w:tblGrid>
            <w:tr w:rsidR="0034641E" w:rsidRPr="00194A3C" w:rsidTr="00137485">
              <w:tc>
                <w:tcPr>
                  <w:tcW w:w="496" w:type="dxa"/>
                </w:tcPr>
                <w:p w:rsidR="0034641E" w:rsidRPr="00194A3C" w:rsidRDefault="0034641E" w:rsidP="00137485">
                  <w:pPr>
                    <w:pStyle w:val="Zkladntext3"/>
                    <w:jc w:val="both"/>
                    <w:rPr>
                      <w:rFonts w:cs="Tahoma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8716" w:type="dxa"/>
                </w:tcPr>
                <w:p w:rsidR="0034641E" w:rsidRPr="00194A3C" w:rsidRDefault="00504A90" w:rsidP="00504A90">
                  <w:pPr>
                    <w:pStyle w:val="Zkladntext3"/>
                    <w:jc w:val="both"/>
                    <w:rPr>
                      <w:rFonts w:cs="Tahoma"/>
                      <w:color w:val="E36C0A" w:themeColor="accent6" w:themeShade="BF"/>
                      <w:sz w:val="24"/>
                      <w:szCs w:val="24"/>
                    </w:rPr>
                  </w:pPr>
                  <w:r w:rsidRPr="00504A90">
                    <w:rPr>
                      <w:rFonts w:cs="Tahoma"/>
                      <w:sz w:val="24"/>
                      <w:szCs w:val="24"/>
                    </w:rPr>
                    <w:t>77/6277</w:t>
                  </w:r>
                </w:p>
              </w:tc>
            </w:tr>
          </w:tbl>
          <w:p w:rsidR="0034641E" w:rsidRPr="00194A3C" w:rsidRDefault="0034641E" w:rsidP="00137485">
            <w:pPr>
              <w:jc w:val="both"/>
              <w:rPr>
                <w:rFonts w:ascii="Tahoma" w:hAnsi="Tahoma" w:cs="Tahoma"/>
                <w:color w:val="E36C0A" w:themeColor="accent6" w:themeShade="BF"/>
                <w:spacing w:val="80"/>
              </w:rPr>
            </w:pPr>
            <w:r w:rsidRPr="00B67E11">
              <w:rPr>
                <w:rFonts w:ascii="Tahoma" w:hAnsi="Tahoma" w:cs="Tahoma"/>
                <w:spacing w:val="80"/>
              </w:rPr>
              <w:t>4)</w:t>
            </w:r>
            <w:r w:rsidRPr="00194A3C">
              <w:rPr>
                <w:rFonts w:ascii="Tahoma" w:hAnsi="Tahoma" w:cs="Tahoma"/>
                <w:color w:val="E36C0A" w:themeColor="accent6" w:themeShade="BF"/>
                <w:spacing w:val="80"/>
              </w:rPr>
              <w:t xml:space="preserve"> </w:t>
            </w:r>
            <w:r w:rsidRPr="00B67E11">
              <w:rPr>
                <w:rFonts w:ascii="Tahoma" w:hAnsi="Tahoma" w:cs="Tahoma"/>
                <w:spacing w:val="80"/>
              </w:rPr>
              <w:t>doporučuje</w:t>
            </w:r>
          </w:p>
          <w:p w:rsidR="0034641E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194A3C" w:rsidRDefault="0034641E" w:rsidP="00137485">
            <w:pPr>
              <w:ind w:firstLine="355"/>
              <w:jc w:val="both"/>
              <w:rPr>
                <w:rFonts w:ascii="Tahoma" w:hAnsi="Tahoma" w:cs="Tahoma"/>
                <w:color w:val="E36C0A" w:themeColor="accent6" w:themeShade="BF"/>
              </w:rPr>
            </w:pPr>
            <w:r w:rsidRPr="00B67E11">
              <w:rPr>
                <w:rFonts w:ascii="Tahoma" w:hAnsi="Tahoma" w:cs="Tahoma"/>
              </w:rPr>
              <w:t>zastupitelstvu kraje</w:t>
            </w:r>
            <w:r w:rsidRPr="00194A3C">
              <w:rPr>
                <w:rFonts w:ascii="Tahoma" w:hAnsi="Tahoma" w:cs="Tahoma"/>
                <w:color w:val="E36C0A" w:themeColor="accent6" w:themeShade="BF"/>
              </w:rPr>
              <w:t xml:space="preserve">    </w:t>
            </w:r>
          </w:p>
          <w:p w:rsidR="0034641E" w:rsidRPr="003420D8" w:rsidRDefault="0034641E" w:rsidP="0034641E">
            <w:pPr>
              <w:pStyle w:val="Odstavecseseznamem"/>
              <w:numPr>
                <w:ilvl w:val="0"/>
                <w:numId w:val="33"/>
              </w:numPr>
              <w:spacing w:before="120"/>
              <w:ind w:left="782" w:hanging="425"/>
              <w:contextualSpacing w:val="0"/>
              <w:jc w:val="both"/>
              <w:rPr>
                <w:rFonts w:ascii="Tahoma" w:hAnsi="Tahoma" w:cs="Tahoma"/>
              </w:rPr>
            </w:pPr>
            <w:r w:rsidRPr="003420D8">
              <w:rPr>
                <w:rFonts w:ascii="Tahoma" w:hAnsi="Tahoma" w:cs="Tahoma"/>
              </w:rPr>
              <w:t>povolit částečn</w:t>
            </w:r>
            <w:r>
              <w:rPr>
                <w:rFonts w:ascii="Tahoma" w:hAnsi="Tahoma" w:cs="Tahoma"/>
              </w:rPr>
              <w:t xml:space="preserve">é prominutí podle § 22 </w:t>
            </w:r>
            <w:r w:rsidRPr="003420D8">
              <w:rPr>
                <w:rFonts w:ascii="Tahoma" w:hAnsi="Tahoma" w:cs="Tahoma"/>
              </w:rPr>
              <w:t>zákona č. 250/2000 Sb.</w:t>
            </w:r>
            <w:r>
              <w:rPr>
                <w:rFonts w:ascii="Tahoma" w:hAnsi="Tahoma" w:cs="Tahoma"/>
              </w:rPr>
              <w:t>,</w:t>
            </w:r>
            <w:r w:rsidRPr="003420D8">
              <w:rPr>
                <w:rFonts w:ascii="Tahoma" w:hAnsi="Tahoma" w:cs="Tahoma"/>
              </w:rPr>
              <w:t xml:space="preserve"> o rozpočtových pravidlech územních rozpočtů, ve znění pozdějších předpisů, ve výši 95</w:t>
            </w:r>
            <w:r>
              <w:rPr>
                <w:rFonts w:ascii="Tahoma" w:hAnsi="Tahoma" w:cs="Tahoma"/>
              </w:rPr>
              <w:t xml:space="preserve"> </w:t>
            </w:r>
            <w:r w:rsidRPr="003420D8">
              <w:rPr>
                <w:rFonts w:ascii="Tahoma" w:hAnsi="Tahoma" w:cs="Tahoma"/>
              </w:rPr>
              <w:t>% ze stanoveného odvodu 1.258.066 Kč za porušení rozpočtové kázně u dotace poskytnuté subjektu Střední průmyslová škola a Obchodní akademie, Bruntál, příspěvková organizace, IČ 00601322, na projekt „INTERNETOVÁ ŠKOLA II“</w:t>
            </w:r>
            <w:r w:rsidRPr="003420D8">
              <w:rPr>
                <w:rFonts w:ascii="Tahoma" w:hAnsi="Tahoma" w:cs="Tahoma"/>
                <w:szCs w:val="18"/>
              </w:rPr>
              <w:t>,</w:t>
            </w:r>
            <w:r w:rsidRPr="003420D8">
              <w:rPr>
                <w:rFonts w:ascii="Tahoma" w:hAnsi="Tahoma" w:cs="Tahoma"/>
              </w:rPr>
              <w:t xml:space="preserve"> tj. v celkové výši 1.195.162,70 Kč zaokrouhleně </w:t>
            </w:r>
            <w:r>
              <w:rPr>
                <w:rFonts w:ascii="Tahoma" w:hAnsi="Tahoma" w:cs="Tahoma"/>
              </w:rPr>
              <w:t>1.195.162</w:t>
            </w:r>
            <w:r w:rsidRPr="003420D8">
              <w:rPr>
                <w:rFonts w:ascii="Tahoma" w:hAnsi="Tahoma" w:cs="Tahoma"/>
              </w:rPr>
              <w:t xml:space="preserve"> Kč</w:t>
            </w:r>
          </w:p>
          <w:p w:rsidR="0034641E" w:rsidRPr="003420D8" w:rsidRDefault="0034641E" w:rsidP="0034641E">
            <w:pPr>
              <w:pStyle w:val="Odstavecseseznamem"/>
              <w:numPr>
                <w:ilvl w:val="0"/>
                <w:numId w:val="33"/>
              </w:numPr>
              <w:spacing w:before="120"/>
              <w:ind w:left="782" w:hanging="425"/>
              <w:contextualSpacing w:val="0"/>
              <w:jc w:val="both"/>
              <w:rPr>
                <w:rFonts w:ascii="Tahoma" w:hAnsi="Tahoma" w:cs="Tahoma"/>
              </w:rPr>
            </w:pPr>
            <w:r w:rsidRPr="003420D8">
              <w:rPr>
                <w:rFonts w:ascii="Tahoma" w:hAnsi="Tahoma" w:cs="Tahoma"/>
              </w:rPr>
              <w:t>povolit prominutí penále v plné výši podle § 22 zákona č. 250/2000 Sb., o rozpočtových pravidlech územních rozpočtů, ve znění pozdějších před</w:t>
            </w:r>
            <w:r>
              <w:rPr>
                <w:rFonts w:ascii="Tahoma" w:hAnsi="Tahoma" w:cs="Tahoma"/>
              </w:rPr>
              <w:t>pisů</w:t>
            </w:r>
            <w:r w:rsidRPr="003420D8">
              <w:rPr>
                <w:rFonts w:ascii="Tahoma" w:hAnsi="Tahoma" w:cs="Tahoma"/>
              </w:rPr>
              <w:t>, u dotace poskytnuté subj</w:t>
            </w:r>
            <w:r>
              <w:rPr>
                <w:rFonts w:ascii="Tahoma" w:hAnsi="Tahoma" w:cs="Tahoma"/>
              </w:rPr>
              <w:t>ektu Střední průmyslová škola a </w:t>
            </w:r>
            <w:r w:rsidRPr="003420D8">
              <w:rPr>
                <w:rFonts w:ascii="Tahoma" w:hAnsi="Tahoma" w:cs="Tahoma"/>
              </w:rPr>
              <w:t>Obchodní akademie, Bruntál, příspěvková organizace, IČ 00601322</w:t>
            </w:r>
            <w:r w:rsidRPr="003420D8">
              <w:rPr>
                <w:rFonts w:ascii="Tahoma" w:hAnsi="Tahoma" w:cs="Tahoma"/>
                <w:szCs w:val="18"/>
              </w:rPr>
              <w:t xml:space="preserve">, </w:t>
            </w:r>
            <w:r w:rsidRPr="003420D8">
              <w:rPr>
                <w:rFonts w:ascii="Tahoma" w:hAnsi="Tahoma" w:cs="Tahoma"/>
              </w:rPr>
              <w:t>na projekt „INTERNETOVÁ ŠKOLA II“</w:t>
            </w:r>
            <w:r>
              <w:rPr>
                <w:rFonts w:ascii="Tahoma" w:hAnsi="Tahoma" w:cs="Tahoma"/>
              </w:rPr>
              <w:t>,</w:t>
            </w:r>
            <w:r w:rsidRPr="003420D8">
              <w:rPr>
                <w:rFonts w:ascii="Tahoma" w:hAnsi="Tahoma" w:cs="Tahoma"/>
                <w:b/>
              </w:rPr>
              <w:t xml:space="preserve"> </w:t>
            </w:r>
            <w:r w:rsidRPr="003420D8">
              <w:rPr>
                <w:rFonts w:ascii="Tahoma" w:hAnsi="Tahoma" w:cs="Tahoma"/>
              </w:rPr>
              <w:t>dle předloženého materiálu</w:t>
            </w:r>
          </w:p>
          <w:p w:rsidR="0034641E" w:rsidRPr="00194A3C" w:rsidRDefault="0034641E" w:rsidP="00137485">
            <w:pPr>
              <w:pStyle w:val="Odstavecseseznamem"/>
              <w:ind w:left="1080"/>
              <w:jc w:val="both"/>
              <w:rPr>
                <w:rFonts w:ascii="Tahoma" w:hAnsi="Tahoma" w:cs="Tahoma"/>
                <w:iCs/>
                <w:color w:val="E36C0A" w:themeColor="accent6" w:themeShade="BF"/>
              </w:rPr>
            </w:pPr>
          </w:p>
        </w:tc>
      </w:tr>
    </w:tbl>
    <w:p w:rsidR="0034641E" w:rsidRPr="003420D8" w:rsidRDefault="0034641E" w:rsidP="0034641E">
      <w:pPr>
        <w:spacing w:after="120"/>
        <w:jc w:val="both"/>
        <w:rPr>
          <w:rFonts w:ascii="Tahoma" w:hAnsi="Tahoma" w:cs="Tahoma"/>
          <w:b/>
          <w:color w:val="E36C0A" w:themeColor="accent6" w:themeShade="BF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4C1AB3" w:rsidTr="00137485">
        <w:tc>
          <w:tcPr>
            <w:tcW w:w="496" w:type="dxa"/>
          </w:tcPr>
          <w:p w:rsidR="0034641E" w:rsidRPr="004C1AB3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4C1AB3" w:rsidRDefault="0034641E" w:rsidP="00504A90">
            <w:pPr>
              <w:rPr>
                <w:rFonts w:ascii="Tahoma" w:hAnsi="Tahoma" w:cs="Tahoma"/>
              </w:rPr>
            </w:pPr>
            <w:r w:rsidRPr="004C1AB3">
              <w:rPr>
                <w:rFonts w:ascii="Tahoma" w:hAnsi="Tahoma" w:cs="Tahoma"/>
              </w:rPr>
              <w:t xml:space="preserve"> </w:t>
            </w:r>
            <w:r w:rsidR="00504A90" w:rsidRPr="00504A90">
              <w:rPr>
                <w:rFonts w:ascii="Tahoma" w:hAnsi="Tahoma" w:cs="Tahoma"/>
              </w:rPr>
              <w:t>77/6277</w:t>
            </w:r>
          </w:p>
        </w:tc>
      </w:tr>
    </w:tbl>
    <w:p w:rsidR="0034641E" w:rsidRPr="004C1AB3" w:rsidRDefault="0034641E" w:rsidP="0034641E">
      <w:pPr>
        <w:tabs>
          <w:tab w:val="left" w:pos="567"/>
        </w:tabs>
        <w:jc w:val="both"/>
        <w:rPr>
          <w:rFonts w:ascii="Tahoma" w:hAnsi="Tahoma" w:cs="Tahoma"/>
        </w:rPr>
      </w:pPr>
      <w:r w:rsidRPr="004C1AB3">
        <w:rPr>
          <w:rFonts w:ascii="Tahoma" w:hAnsi="Tahoma" w:cs="Tahoma"/>
        </w:rPr>
        <w:t xml:space="preserve">5) </w:t>
      </w:r>
      <w:r w:rsidRPr="004C1AB3">
        <w:rPr>
          <w:rFonts w:ascii="Tahoma" w:hAnsi="Tahoma" w:cs="Tahoma"/>
        </w:rPr>
        <w:tab/>
        <w:t>b e r e  n a  v ě d o m í</w:t>
      </w:r>
    </w:p>
    <w:p w:rsidR="0034641E" w:rsidRPr="004C1AB3" w:rsidRDefault="0034641E" w:rsidP="0034641E">
      <w:pPr>
        <w:jc w:val="both"/>
        <w:rPr>
          <w:rFonts w:ascii="Tahoma" w:hAnsi="Tahoma" w:cs="Tahoma"/>
        </w:rPr>
      </w:pPr>
    </w:p>
    <w:p w:rsidR="0034641E" w:rsidRPr="004C1AB3" w:rsidRDefault="0034641E" w:rsidP="0034641E">
      <w:pPr>
        <w:tabs>
          <w:tab w:val="left" w:pos="588"/>
        </w:tabs>
        <w:ind w:left="588"/>
        <w:rPr>
          <w:rFonts w:ascii="Tahoma" w:hAnsi="Tahoma" w:cs="Tahoma"/>
        </w:rPr>
      </w:pPr>
      <w:r w:rsidRPr="004C1AB3">
        <w:rPr>
          <w:rFonts w:ascii="Tahoma" w:hAnsi="Tahoma" w:cs="Tahoma"/>
        </w:rPr>
        <w:t>žádost o prominutí odvodu a penále subjektu Střední průmyslová škola a Obchodní akademie, Bruntál, příspěvková organizace, IČ 00601322, dle přílohy č. 3</w:t>
      </w:r>
      <w:r w:rsidR="004942BE">
        <w:rPr>
          <w:rFonts w:ascii="Tahoma" w:hAnsi="Tahoma" w:cs="Tahoma"/>
        </w:rPr>
        <w:t xml:space="preserve"> předloženého materiálu</w:t>
      </w:r>
    </w:p>
    <w:p w:rsidR="0034641E" w:rsidRPr="004C1AB3" w:rsidRDefault="0034641E" w:rsidP="0034641E">
      <w:pPr>
        <w:rPr>
          <w:rFonts w:ascii="Tahoma" w:hAnsi="Tahoma" w:cs="Tahoma"/>
        </w:rPr>
      </w:pPr>
    </w:p>
    <w:p w:rsidR="0034641E" w:rsidRPr="004C1AB3" w:rsidRDefault="0034641E" w:rsidP="0034641E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194A3C" w:rsidTr="00137485">
        <w:tc>
          <w:tcPr>
            <w:tcW w:w="496" w:type="dxa"/>
          </w:tcPr>
          <w:p w:rsidR="0034641E" w:rsidRPr="00194A3C" w:rsidRDefault="0034641E" w:rsidP="00137485">
            <w:pPr>
              <w:pStyle w:val="Zkladntext3"/>
              <w:rPr>
                <w:rFonts w:cs="Tahom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16" w:type="dxa"/>
          </w:tcPr>
          <w:p w:rsidR="0034641E" w:rsidRPr="00E04B0B" w:rsidRDefault="00504A90" w:rsidP="00504A9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504A90">
              <w:rPr>
                <w:rFonts w:cs="Tahoma"/>
                <w:sz w:val="24"/>
                <w:szCs w:val="24"/>
              </w:rPr>
              <w:t>77/6277</w:t>
            </w:r>
          </w:p>
        </w:tc>
      </w:tr>
    </w:tbl>
    <w:p w:rsidR="0034641E" w:rsidRPr="004C1AB3" w:rsidRDefault="0034641E" w:rsidP="0034641E">
      <w:pPr>
        <w:jc w:val="both"/>
        <w:rPr>
          <w:rFonts w:ascii="Tahoma" w:hAnsi="Tahoma" w:cs="Tahoma"/>
          <w:spacing w:val="80"/>
        </w:rPr>
      </w:pPr>
      <w:r w:rsidRPr="004C1AB3">
        <w:rPr>
          <w:rFonts w:ascii="Tahoma" w:hAnsi="Tahoma" w:cs="Tahoma"/>
          <w:spacing w:val="80"/>
        </w:rPr>
        <w:t>6) doporučuje</w:t>
      </w:r>
    </w:p>
    <w:p w:rsidR="0034641E" w:rsidRPr="004C1AB3" w:rsidRDefault="0034641E" w:rsidP="0034641E">
      <w:pPr>
        <w:jc w:val="both"/>
        <w:rPr>
          <w:rFonts w:ascii="Tahoma" w:hAnsi="Tahoma" w:cs="Tahoma"/>
          <w:spacing w:val="80"/>
        </w:rPr>
      </w:pPr>
    </w:p>
    <w:p w:rsidR="0034641E" w:rsidRDefault="0034641E" w:rsidP="0034641E">
      <w:pPr>
        <w:ind w:left="567"/>
        <w:jc w:val="both"/>
        <w:rPr>
          <w:rFonts w:ascii="Tahoma" w:hAnsi="Tahoma" w:cs="Tahoma"/>
        </w:rPr>
      </w:pPr>
      <w:r w:rsidRPr="004C1AB3">
        <w:rPr>
          <w:rFonts w:ascii="Tahoma" w:hAnsi="Tahoma" w:cs="Tahoma"/>
        </w:rPr>
        <w:t>zastupitelstvu kraje</w:t>
      </w:r>
    </w:p>
    <w:p w:rsidR="0034641E" w:rsidRPr="004C1AB3" w:rsidRDefault="0034641E" w:rsidP="0034641E">
      <w:pPr>
        <w:ind w:left="567"/>
        <w:jc w:val="both"/>
        <w:rPr>
          <w:rFonts w:ascii="Tahoma" w:hAnsi="Tahoma" w:cs="Tahoma"/>
        </w:rPr>
      </w:pPr>
    </w:p>
    <w:p w:rsidR="0034641E" w:rsidRPr="004C1AB3" w:rsidRDefault="0034641E" w:rsidP="0034641E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  <w:color w:val="E36C0A" w:themeColor="accent6" w:themeShade="BF"/>
        </w:rPr>
      </w:pPr>
      <w:r w:rsidRPr="004C1AB3">
        <w:rPr>
          <w:rFonts w:ascii="Tahoma" w:hAnsi="Tahoma" w:cs="Tahoma"/>
        </w:rPr>
        <w:t xml:space="preserve">povolit </w:t>
      </w:r>
      <w:r>
        <w:rPr>
          <w:rFonts w:ascii="Tahoma" w:hAnsi="Tahoma" w:cs="Tahoma"/>
        </w:rPr>
        <w:t>částečné prominutí</w:t>
      </w:r>
      <w:r w:rsidRPr="004C1AB3">
        <w:rPr>
          <w:rFonts w:ascii="Tahoma" w:hAnsi="Tahoma" w:cs="Tahoma"/>
        </w:rPr>
        <w:t xml:space="preserve"> podle § 22 zákona č. 250/2000 Sb. o rozpočtových pravidlech územních rozpočtů, ve znění pozdějších předpisů, ve výši </w:t>
      </w:r>
      <w:r>
        <w:rPr>
          <w:rFonts w:ascii="Tahoma" w:hAnsi="Tahoma" w:cs="Tahoma"/>
        </w:rPr>
        <w:t>1.807,41 Kč</w:t>
      </w:r>
      <w:r w:rsidRPr="004C1AB3">
        <w:rPr>
          <w:rFonts w:ascii="Tahoma" w:hAnsi="Tahoma" w:cs="Tahoma"/>
        </w:rPr>
        <w:t xml:space="preserve"> ze stanoveného odvodu </w:t>
      </w:r>
      <w:r>
        <w:rPr>
          <w:rFonts w:ascii="Tahoma" w:hAnsi="Tahoma" w:cs="Tahoma"/>
        </w:rPr>
        <w:t xml:space="preserve">10.529,79 </w:t>
      </w:r>
      <w:r w:rsidRPr="004C1AB3">
        <w:rPr>
          <w:rFonts w:ascii="Tahoma" w:hAnsi="Tahoma" w:cs="Tahoma"/>
        </w:rPr>
        <w:t>Kč za porušení rozpočtové kázně u dotace poskytnuté subjektu Střední průmyslová škola a Obchodní akademie, Bruntál, příspěvková organizace, IČ 00601322, na projekt „</w:t>
      </w:r>
      <w:r>
        <w:rPr>
          <w:rFonts w:ascii="Tahoma" w:hAnsi="Tahoma" w:cs="Tahoma"/>
        </w:rPr>
        <w:t>TECHNIKA HROU</w:t>
      </w:r>
      <w:r w:rsidRPr="004C1AB3">
        <w:rPr>
          <w:rFonts w:ascii="Tahoma" w:hAnsi="Tahoma" w:cs="Tahoma"/>
        </w:rPr>
        <w:t>“</w:t>
      </w:r>
    </w:p>
    <w:p w:rsidR="0034641E" w:rsidRPr="004C1AB3" w:rsidRDefault="0034641E" w:rsidP="0034641E">
      <w:pPr>
        <w:pStyle w:val="Odstavecseseznamem"/>
        <w:ind w:left="927"/>
        <w:jc w:val="both"/>
        <w:rPr>
          <w:rFonts w:ascii="Tahoma" w:hAnsi="Tahoma" w:cs="Tahoma"/>
          <w:color w:val="E36C0A" w:themeColor="accent6" w:themeShade="BF"/>
        </w:rPr>
      </w:pPr>
    </w:p>
    <w:p w:rsidR="0034641E" w:rsidRPr="002137E7" w:rsidRDefault="0034641E" w:rsidP="0034641E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2137E7">
        <w:rPr>
          <w:rFonts w:ascii="Tahoma" w:hAnsi="Tahoma" w:cs="Tahoma"/>
        </w:rPr>
        <w:t>povolit prominutí penále v plné výši podle § 22 zákona č. 250/2000 Sb. o rozpočtových pravidlech územních rozpočtů, ve znění pozdějších předpisů, u dotace poskytnuté subjektu Střední průmyslová škola a Obchodní akademie, Bruntál, příspěvková organizace, IČ 00601322</w:t>
      </w:r>
      <w:r w:rsidRPr="002137E7">
        <w:rPr>
          <w:rFonts w:ascii="Tahoma" w:hAnsi="Tahoma" w:cs="Tahoma"/>
          <w:szCs w:val="18"/>
        </w:rPr>
        <w:t>,</w:t>
      </w:r>
      <w:r w:rsidRPr="002137E7">
        <w:rPr>
          <w:rFonts w:ascii="Tahoma" w:hAnsi="Tahoma" w:cs="Tahoma"/>
        </w:rPr>
        <w:t xml:space="preserve"> na projekt „TECHNIKA HROU“</w:t>
      </w:r>
      <w:r w:rsidRPr="002137E7">
        <w:rPr>
          <w:rFonts w:ascii="Tahoma" w:hAnsi="Tahoma" w:cs="Tahoma"/>
          <w:szCs w:val="18"/>
        </w:rPr>
        <w:t>,</w:t>
      </w:r>
      <w:r w:rsidRPr="002137E7">
        <w:rPr>
          <w:rFonts w:ascii="Tahoma" w:hAnsi="Tahoma" w:cs="Tahoma"/>
        </w:rPr>
        <w:t xml:space="preserve"> dle předloženého materiálu</w:t>
      </w:r>
    </w:p>
    <w:p w:rsidR="0034641E" w:rsidRPr="002137E7" w:rsidRDefault="0034641E" w:rsidP="0034641E">
      <w:pPr>
        <w:spacing w:after="120"/>
        <w:ind w:left="1140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194A3C" w:rsidTr="00137485">
        <w:tc>
          <w:tcPr>
            <w:tcW w:w="496" w:type="dxa"/>
          </w:tcPr>
          <w:p w:rsidR="0034641E" w:rsidRPr="00194A3C" w:rsidRDefault="0034641E" w:rsidP="00137485">
            <w:pPr>
              <w:rPr>
                <w:rFonts w:ascii="Tahoma" w:hAnsi="Tahoma" w:cs="Tahoma"/>
                <w:color w:val="E36C0A" w:themeColor="accent6" w:themeShade="BF"/>
              </w:rPr>
            </w:pPr>
          </w:p>
        </w:tc>
        <w:tc>
          <w:tcPr>
            <w:tcW w:w="8716" w:type="dxa"/>
          </w:tcPr>
          <w:p w:rsidR="0034641E" w:rsidRPr="00194A3C" w:rsidRDefault="00504A90" w:rsidP="00504A90">
            <w:pPr>
              <w:rPr>
                <w:rFonts w:ascii="Tahoma" w:hAnsi="Tahoma" w:cs="Tahoma"/>
                <w:color w:val="E36C0A" w:themeColor="accent6" w:themeShade="BF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</w:tbl>
    <w:p w:rsidR="0034641E" w:rsidRPr="00927FDF" w:rsidRDefault="0034641E" w:rsidP="0034641E">
      <w:pPr>
        <w:tabs>
          <w:tab w:val="left" w:pos="567"/>
        </w:tabs>
        <w:jc w:val="both"/>
        <w:rPr>
          <w:rFonts w:ascii="Tahoma" w:hAnsi="Tahoma" w:cs="Tahoma"/>
        </w:rPr>
      </w:pPr>
      <w:r w:rsidRPr="00927FDF">
        <w:rPr>
          <w:rFonts w:ascii="Tahoma" w:hAnsi="Tahoma" w:cs="Tahoma"/>
        </w:rPr>
        <w:t xml:space="preserve">7) </w:t>
      </w:r>
      <w:r>
        <w:rPr>
          <w:rFonts w:ascii="Tahoma" w:hAnsi="Tahoma" w:cs="Tahoma"/>
        </w:rPr>
        <w:tab/>
      </w:r>
      <w:r w:rsidRPr="00927FDF">
        <w:rPr>
          <w:rFonts w:ascii="Tahoma" w:hAnsi="Tahoma" w:cs="Tahoma"/>
        </w:rPr>
        <w:t>b e r e  n a  v ě d o m í</w:t>
      </w:r>
    </w:p>
    <w:p w:rsidR="0034641E" w:rsidRPr="00927FDF" w:rsidRDefault="0034641E" w:rsidP="0034641E">
      <w:pPr>
        <w:jc w:val="both"/>
        <w:rPr>
          <w:rFonts w:ascii="Tahoma" w:hAnsi="Tahoma" w:cs="Tahoma"/>
        </w:rPr>
      </w:pPr>
    </w:p>
    <w:p w:rsidR="0034641E" w:rsidRPr="00194A3C" w:rsidRDefault="0034641E" w:rsidP="0034641E">
      <w:pPr>
        <w:tabs>
          <w:tab w:val="left" w:pos="567"/>
        </w:tabs>
        <w:ind w:left="567"/>
        <w:rPr>
          <w:rFonts w:ascii="Tahoma" w:hAnsi="Tahoma" w:cs="Tahoma"/>
          <w:color w:val="E36C0A" w:themeColor="accent6" w:themeShade="BF"/>
        </w:rPr>
      </w:pPr>
      <w:r w:rsidRPr="00927FDF">
        <w:rPr>
          <w:rFonts w:ascii="Tahoma" w:hAnsi="Tahoma" w:cs="Tahoma"/>
        </w:rPr>
        <w:t>žádost o prominutí odvodu a penále subjektu Ostravská univerzita v Ostravě, IČ 61988987, dle přílohy č. 4</w:t>
      </w:r>
      <w:r w:rsidR="004942BE">
        <w:rPr>
          <w:rFonts w:ascii="Tahoma" w:hAnsi="Tahoma" w:cs="Tahoma"/>
        </w:rPr>
        <w:t xml:space="preserve"> předloženého materiálu</w:t>
      </w:r>
    </w:p>
    <w:p w:rsidR="0034641E" w:rsidRDefault="0034641E" w:rsidP="0034641E">
      <w:pPr>
        <w:spacing w:after="120"/>
        <w:ind w:left="1140"/>
        <w:rPr>
          <w:rFonts w:ascii="Tahoma" w:hAnsi="Tahoma" w:cs="Tahoma"/>
          <w:color w:val="E36C0A" w:themeColor="accent6" w:themeShade="BF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9044BE" w:rsidTr="00137485">
        <w:trPr>
          <w:trHeight w:val="842"/>
        </w:trPr>
        <w:tc>
          <w:tcPr>
            <w:tcW w:w="496" w:type="dxa"/>
          </w:tcPr>
          <w:p w:rsidR="0034641E" w:rsidRPr="009044BE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9044B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9044BE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9044BE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9044BE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Default="0034641E" w:rsidP="00137485">
            <w:pPr>
              <w:jc w:val="both"/>
              <w:rPr>
                <w:rFonts w:ascii="Tahoma" w:hAnsi="Tahoma" w:cs="Tahoma"/>
              </w:rPr>
            </w:pPr>
            <w:r w:rsidRPr="009044BE">
              <w:rPr>
                <w:rFonts w:ascii="Tahoma" w:hAnsi="Tahoma" w:cs="Tahoma"/>
              </w:rPr>
              <w:t>zastupitelstvu kraje</w:t>
            </w:r>
          </w:p>
          <w:p w:rsidR="0034641E" w:rsidRPr="009044BE" w:rsidRDefault="0034641E" w:rsidP="0034641E">
            <w:pPr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ahoma" w:hAnsi="Tahoma" w:cs="Tahoma"/>
              </w:rPr>
            </w:pPr>
            <w:r w:rsidRPr="006713E4">
              <w:rPr>
                <w:rFonts w:ascii="Tahoma" w:hAnsi="Tahoma" w:cs="Tahoma"/>
              </w:rPr>
              <w:t>povolit částečné prominutí podle § 22 zákona č. 250/2000 Sb. o rozpočtových pravidlech územních rozpočtů, ve znění pozdějších předpisů, ve výši 12.701,52 Kč ze stanoveného odvodu 13.806 Kč za porušení rozpočtové kázně u dotace poskytnuté subjektu Ostravská univerzita v Ostravě, IČ 61988987, na projekt „Podpora inovativních metod a forem výuky přírodovědných předmětů na středních školách“,</w:t>
            </w:r>
          </w:p>
          <w:p w:rsidR="0034641E" w:rsidRPr="009044BE" w:rsidRDefault="0034641E" w:rsidP="0034641E">
            <w:pPr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ahoma" w:hAnsi="Tahoma" w:cs="Tahoma"/>
              </w:rPr>
            </w:pPr>
            <w:r w:rsidRPr="00541962">
              <w:rPr>
                <w:rFonts w:ascii="Tahoma" w:hAnsi="Tahoma" w:cs="Tahoma"/>
                <w:iCs/>
              </w:rPr>
              <w:t>povolit</w:t>
            </w:r>
            <w:r w:rsidRPr="00541962">
              <w:rPr>
                <w:rFonts w:ascii="Tahoma" w:hAnsi="Tahoma" w:cs="Tahoma"/>
              </w:rPr>
              <w:t xml:space="preserve"> </w:t>
            </w:r>
            <w:r w:rsidRPr="00541962">
              <w:rPr>
                <w:rFonts w:ascii="Tahoma" w:hAnsi="Tahoma" w:cs="Tahoma"/>
                <w:iCs/>
              </w:rPr>
              <w:t>prominutí</w:t>
            </w:r>
            <w:r w:rsidRPr="00541962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</w:t>
            </w:r>
            <w:r w:rsidRPr="00541962">
              <w:rPr>
                <w:rFonts w:ascii="Tahoma" w:hAnsi="Tahoma" w:cs="Tahoma"/>
                <w:i/>
                <w:iCs/>
              </w:rPr>
              <w:t xml:space="preserve"> </w:t>
            </w:r>
            <w:r w:rsidRPr="00541962">
              <w:rPr>
                <w:rFonts w:ascii="Tahoma" w:hAnsi="Tahoma" w:cs="Tahoma"/>
              </w:rPr>
              <w:t>u dotace poskytnuté subjektu Ostravská univerzita v Ostravě, IČ 61988987, dle 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  <w:r w:rsidRPr="0060218B">
              <w:rPr>
                <w:rFonts w:ascii="Tahoma" w:hAnsi="Tahoma" w:cs="Tahoma"/>
              </w:rPr>
              <w:t>9)</w:t>
            </w:r>
          </w:p>
        </w:tc>
        <w:tc>
          <w:tcPr>
            <w:tcW w:w="8716" w:type="dxa"/>
          </w:tcPr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  <w:spacing w:val="80"/>
              </w:rPr>
              <w:t>bere na vědomí</w:t>
            </w:r>
            <w:bookmarkStart w:id="2" w:name="Text13"/>
          </w:p>
          <w:bookmarkEnd w:id="2"/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</w:rPr>
              <w:t>žádost o prominutí odvodu a penále subjektu Základní škola Krnov, Janáčkovo náměstí 17, okres Bruntál, příspěvková organizace, IČ 00852546, dle přílohy č. 5 předloženého materiálu</w:t>
            </w:r>
          </w:p>
        </w:tc>
      </w:tr>
    </w:tbl>
    <w:p w:rsidR="0034641E" w:rsidRPr="00A56E34" w:rsidRDefault="0034641E" w:rsidP="0034641E">
      <w:pPr>
        <w:pStyle w:val="Zkladntext3"/>
        <w:rPr>
          <w:rFonts w:cs="Tahoma"/>
          <w:color w:val="FF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9044BE" w:rsidTr="00137485">
        <w:trPr>
          <w:trHeight w:val="842"/>
        </w:trPr>
        <w:tc>
          <w:tcPr>
            <w:tcW w:w="496" w:type="dxa"/>
          </w:tcPr>
          <w:p w:rsidR="0034641E" w:rsidRPr="009044BE" w:rsidRDefault="0034641E" w:rsidP="00137485">
            <w:pPr>
              <w:rPr>
                <w:rFonts w:ascii="Tahoma" w:hAnsi="Tahoma" w:cs="Tahoma"/>
              </w:rPr>
            </w:pPr>
            <w:r w:rsidRPr="009044BE">
              <w:rPr>
                <w:rFonts w:ascii="Tahoma" w:hAnsi="Tahoma" w:cs="Tahoma"/>
              </w:rPr>
              <w:t>10)</w:t>
            </w:r>
          </w:p>
        </w:tc>
        <w:tc>
          <w:tcPr>
            <w:tcW w:w="8716" w:type="dxa"/>
          </w:tcPr>
          <w:p w:rsidR="0034641E" w:rsidRPr="009044BE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9044BE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9044BE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9044BE" w:rsidRDefault="0034641E" w:rsidP="00137485">
            <w:pPr>
              <w:jc w:val="both"/>
              <w:rPr>
                <w:rFonts w:ascii="Tahoma" w:hAnsi="Tahoma" w:cs="Tahoma"/>
              </w:rPr>
            </w:pPr>
            <w:r w:rsidRPr="009044BE">
              <w:rPr>
                <w:rFonts w:ascii="Tahoma" w:hAnsi="Tahoma" w:cs="Tahoma"/>
              </w:rPr>
              <w:t>zastupitelstvu kraje</w:t>
            </w:r>
          </w:p>
          <w:p w:rsidR="0034641E" w:rsidRPr="009044BE" w:rsidRDefault="0034641E" w:rsidP="0034641E">
            <w:pPr>
              <w:numPr>
                <w:ilvl w:val="0"/>
                <w:numId w:val="36"/>
              </w:numPr>
              <w:spacing w:after="120"/>
              <w:ind w:left="714" w:hanging="357"/>
              <w:jc w:val="both"/>
              <w:rPr>
                <w:rFonts w:ascii="Tahoma" w:hAnsi="Tahoma" w:cs="Tahoma"/>
              </w:rPr>
            </w:pPr>
            <w:r w:rsidRPr="009044BE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25.237 Kč ze stanoveného odvodu 31.547,25</w:t>
            </w:r>
            <w:r w:rsidRPr="009044BE">
              <w:t xml:space="preserve"> </w:t>
            </w:r>
            <w:r w:rsidRPr="009044BE">
              <w:rPr>
                <w:rFonts w:ascii="Tahoma" w:hAnsi="Tahoma" w:cs="Tahoma"/>
              </w:rPr>
              <w:t>Kč za porušení rozpočtové kázně u dotace poskytnuté subjektu Základní škola Krnov, Janáčkovo náměstí 17, okres Bruntál, příspěvková organizace, IČ 00852546,</w:t>
            </w:r>
            <w:r w:rsidRPr="009044BE">
              <w:rPr>
                <w:rFonts w:ascii="Tahoma" w:hAnsi="Tahoma" w:cs="Tahoma"/>
                <w:i/>
                <w:iCs/>
              </w:rPr>
              <w:t xml:space="preserve"> </w:t>
            </w:r>
            <w:r w:rsidRPr="009044BE">
              <w:rPr>
                <w:rFonts w:ascii="Tahoma" w:hAnsi="Tahoma" w:cs="Tahoma"/>
              </w:rPr>
              <w:t>na projekt „Rozvoj názornosti ve výuce matematiky na ZŠ Krnov, Janáčkovo náměstí“,</w:t>
            </w:r>
          </w:p>
          <w:p w:rsidR="0034641E" w:rsidRPr="009044BE" w:rsidRDefault="0034641E" w:rsidP="0034641E">
            <w:pPr>
              <w:numPr>
                <w:ilvl w:val="0"/>
                <w:numId w:val="36"/>
              </w:numPr>
              <w:spacing w:after="120"/>
              <w:ind w:left="714" w:hanging="357"/>
              <w:jc w:val="both"/>
              <w:rPr>
                <w:rFonts w:ascii="Tahoma" w:hAnsi="Tahoma" w:cs="Tahoma"/>
              </w:rPr>
            </w:pPr>
            <w:r w:rsidRPr="009044BE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Základní škola Krnov, Janáčkovo náměstí 17, okres Bruntál, příspěvková organizace, IČ 00852546,</w:t>
            </w:r>
            <w:r w:rsidRPr="009044BE">
              <w:rPr>
                <w:rFonts w:ascii="Tahoma" w:hAnsi="Tahoma" w:cs="Tahoma"/>
                <w:i/>
                <w:iCs/>
              </w:rPr>
              <w:t xml:space="preserve"> </w:t>
            </w:r>
            <w:r w:rsidRPr="009044BE">
              <w:rPr>
                <w:rFonts w:ascii="Tahoma" w:hAnsi="Tahoma" w:cs="Tahoma"/>
              </w:rPr>
              <w:t>na projekt „Rozvoj názornosti ve výuce matematiky na ZŠ Krnov, Janáčkovo náměstí“, dle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60218B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  <w:spacing w:val="80"/>
              </w:rPr>
              <w:t>bere na vědomí</w:t>
            </w: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Masarykova střední škola zemědělská a Vyšší odborná škola, Opava</w:t>
            </w:r>
            <w:r w:rsidRPr="0060218B">
              <w:rPr>
                <w:rFonts w:ascii="Tahoma" w:hAnsi="Tahoma" w:cs="Tahoma"/>
              </w:rPr>
              <w:t>, příspěvková o</w:t>
            </w:r>
            <w:r>
              <w:rPr>
                <w:rFonts w:ascii="Tahoma" w:hAnsi="Tahoma" w:cs="Tahoma"/>
              </w:rPr>
              <w:t>rganizace, IČ 47813130</w:t>
            </w:r>
            <w:r w:rsidRPr="0060218B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6</w:t>
            </w:r>
            <w:r w:rsidRPr="0060218B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3536AF" w:rsidTr="00137485">
        <w:trPr>
          <w:trHeight w:val="842"/>
        </w:trPr>
        <w:tc>
          <w:tcPr>
            <w:tcW w:w="496" w:type="dxa"/>
          </w:tcPr>
          <w:p w:rsidR="0034641E" w:rsidRPr="003536AF" w:rsidRDefault="0034641E" w:rsidP="00137485">
            <w:pPr>
              <w:rPr>
                <w:rFonts w:ascii="Tahoma" w:hAnsi="Tahoma" w:cs="Tahoma"/>
              </w:rPr>
            </w:pPr>
            <w:r w:rsidRPr="003536AF">
              <w:rPr>
                <w:rFonts w:ascii="Tahoma" w:hAnsi="Tahoma" w:cs="Tahoma"/>
              </w:rPr>
              <w:t>12)</w:t>
            </w:r>
          </w:p>
        </w:tc>
        <w:tc>
          <w:tcPr>
            <w:tcW w:w="8716" w:type="dxa"/>
          </w:tcPr>
          <w:p w:rsidR="0034641E" w:rsidRPr="003536AF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3536AF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3536AF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3536AF" w:rsidRDefault="0034641E" w:rsidP="00137485">
            <w:pPr>
              <w:jc w:val="both"/>
              <w:rPr>
                <w:rFonts w:ascii="Tahoma" w:hAnsi="Tahoma" w:cs="Tahoma"/>
              </w:rPr>
            </w:pPr>
            <w:r w:rsidRPr="003536AF">
              <w:rPr>
                <w:rFonts w:ascii="Tahoma" w:hAnsi="Tahoma" w:cs="Tahoma"/>
              </w:rPr>
              <w:t>zastupitelstvu kraje</w:t>
            </w:r>
          </w:p>
          <w:p w:rsidR="0034641E" w:rsidRPr="003536AF" w:rsidRDefault="0034641E" w:rsidP="0034641E">
            <w:pPr>
              <w:numPr>
                <w:ilvl w:val="0"/>
                <w:numId w:val="34"/>
              </w:numPr>
              <w:spacing w:after="120"/>
              <w:jc w:val="both"/>
              <w:rPr>
                <w:rFonts w:ascii="Tahoma" w:hAnsi="Tahoma" w:cs="Tahoma"/>
              </w:rPr>
            </w:pPr>
            <w:r w:rsidRPr="003536AF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80 % ze stanoveného odvodu 10.320</w:t>
            </w:r>
            <w:r w:rsidRPr="003536AF">
              <w:t xml:space="preserve"> </w:t>
            </w:r>
            <w:r w:rsidRPr="003536AF">
              <w:rPr>
                <w:rFonts w:ascii="Tahoma" w:hAnsi="Tahoma" w:cs="Tahoma"/>
              </w:rPr>
              <w:t>Kč za porušení rozpočtové kázně u dotace poskytnuté subjektu Masarykova střední škola zemědělská a Vyšší odborná škola, Opava, příspěvková organizace, IČ 47813130,</w:t>
            </w:r>
            <w:r w:rsidRPr="003536AF">
              <w:rPr>
                <w:rFonts w:ascii="Tahoma" w:hAnsi="Tahoma" w:cs="Tahoma"/>
                <w:i/>
                <w:iCs/>
              </w:rPr>
              <w:t xml:space="preserve"> </w:t>
            </w:r>
            <w:r w:rsidRPr="003536AF">
              <w:rPr>
                <w:rFonts w:ascii="Tahoma" w:hAnsi="Tahoma" w:cs="Tahoma"/>
              </w:rPr>
              <w:t>na projekt „Interaktivní laboratoř chemie“, tj. v celkové výši 8.256 Kč,</w:t>
            </w:r>
          </w:p>
          <w:p w:rsidR="0034641E" w:rsidRPr="003536AF" w:rsidRDefault="0034641E" w:rsidP="0034641E">
            <w:pPr>
              <w:numPr>
                <w:ilvl w:val="0"/>
                <w:numId w:val="34"/>
              </w:numPr>
              <w:spacing w:after="120"/>
              <w:jc w:val="both"/>
              <w:rPr>
                <w:rFonts w:ascii="Tahoma" w:hAnsi="Tahoma" w:cs="Tahoma"/>
              </w:rPr>
            </w:pPr>
            <w:r w:rsidRPr="003536AF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Masarykova střední škola zemědělská a Vyšší odborná škola, Opava, příspěvková organizace, IČ 47813130,</w:t>
            </w:r>
            <w:r w:rsidRPr="003536AF">
              <w:rPr>
                <w:rFonts w:ascii="Tahoma" w:hAnsi="Tahoma" w:cs="Tahoma"/>
                <w:i/>
                <w:iCs/>
              </w:rPr>
              <w:t xml:space="preserve"> </w:t>
            </w:r>
            <w:r w:rsidRPr="003536AF">
              <w:rPr>
                <w:rFonts w:ascii="Tahoma" w:hAnsi="Tahoma" w:cs="Tahoma"/>
              </w:rPr>
              <w:t>na projekt „Interaktivní laboratoř chemie“, dle předloženého materiálu</w:t>
            </w:r>
          </w:p>
        </w:tc>
      </w:tr>
    </w:tbl>
    <w:p w:rsidR="00E64DA5" w:rsidRDefault="00E64DA5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/>
      </w:r>
    </w:p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60218B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  <w:spacing w:val="80"/>
              </w:rPr>
              <w:t>bere na vědomí</w:t>
            </w: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Církevní základní škola svaté Ludmily v Hradci nad Moravicí, IČ 00849821</w:t>
            </w:r>
            <w:r w:rsidRPr="0060218B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7</w:t>
            </w:r>
            <w:r w:rsidRPr="0060218B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381F76" w:rsidTr="00137485">
        <w:trPr>
          <w:trHeight w:val="842"/>
        </w:trPr>
        <w:tc>
          <w:tcPr>
            <w:tcW w:w="496" w:type="dxa"/>
          </w:tcPr>
          <w:p w:rsidR="0034641E" w:rsidRPr="00381F76" w:rsidRDefault="0034641E" w:rsidP="00137485">
            <w:pPr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14)</w:t>
            </w:r>
          </w:p>
        </w:tc>
        <w:tc>
          <w:tcPr>
            <w:tcW w:w="8716" w:type="dxa"/>
          </w:tcPr>
          <w:p w:rsidR="0034641E" w:rsidRPr="00381F76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381F76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zastupitelstvu kraje</w:t>
            </w:r>
          </w:p>
          <w:p w:rsidR="0034641E" w:rsidRPr="00381F76" w:rsidRDefault="0034641E" w:rsidP="0034641E">
            <w:pPr>
              <w:numPr>
                <w:ilvl w:val="0"/>
                <w:numId w:val="35"/>
              </w:numPr>
              <w:spacing w:after="120"/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 95 % ze stanoveného odvodu 38.585</w:t>
            </w:r>
            <w:r w:rsidRPr="00381F76">
              <w:t xml:space="preserve"> </w:t>
            </w:r>
            <w:r w:rsidRPr="00381F76">
              <w:rPr>
                <w:rFonts w:ascii="Tahoma" w:hAnsi="Tahoma" w:cs="Tahoma"/>
              </w:rPr>
              <w:t>Kč za porušení rozpočtové kázně u dotace poskytnuté subjektu Církevní základní škola svaté Ludmily v Hradci nad Moravicí, IČ 00849821,</w:t>
            </w:r>
            <w:r w:rsidRPr="00381F76">
              <w:rPr>
                <w:rFonts w:ascii="Tahoma" w:hAnsi="Tahoma" w:cs="Tahoma"/>
                <w:i/>
                <w:iCs/>
              </w:rPr>
              <w:t xml:space="preserve"> </w:t>
            </w:r>
            <w:r w:rsidRPr="00381F76">
              <w:rPr>
                <w:rFonts w:ascii="Tahoma" w:hAnsi="Tahoma" w:cs="Tahoma"/>
              </w:rPr>
              <w:t>na projekt „Inovace přírodovědných a technických předmětů“, tj. v celkové výši 36.655,75 Kč, zaokrouhleně 36.655 Kč,</w:t>
            </w:r>
          </w:p>
          <w:p w:rsidR="0034641E" w:rsidRPr="00381F76" w:rsidRDefault="0034641E" w:rsidP="0034641E">
            <w:pPr>
              <w:numPr>
                <w:ilvl w:val="0"/>
                <w:numId w:val="35"/>
              </w:numPr>
              <w:spacing w:after="120"/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povolit prominutí penále v plné výši podle § 22 zákona č. 250/2000 Sb., o rozpočtových pravidlech územních rozpočtů, ve znění pozdějších předpisů, u dotace poskytnuté subjektu Církevní základní škola svaté Ludmily v Hradci nad Moravicí, IČ 00849821,</w:t>
            </w:r>
            <w:r w:rsidRPr="00381F76">
              <w:rPr>
                <w:rFonts w:ascii="Tahoma" w:hAnsi="Tahoma" w:cs="Tahoma"/>
                <w:i/>
                <w:iCs/>
              </w:rPr>
              <w:t xml:space="preserve"> </w:t>
            </w:r>
            <w:r w:rsidRPr="00381F76">
              <w:rPr>
                <w:rFonts w:ascii="Tahoma" w:hAnsi="Tahoma" w:cs="Tahoma"/>
              </w:rPr>
              <w:t>na projekt „Inovace přírodovědných a technických předmětů“, dle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60218B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  <w:spacing w:val="80"/>
              </w:rPr>
              <w:t>bere na vědomí</w:t>
            </w: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</w:rPr>
              <w:t xml:space="preserve">žádost o prominutí penále subjektu </w:t>
            </w:r>
            <w:r>
              <w:rPr>
                <w:rFonts w:ascii="Tahoma" w:hAnsi="Tahoma" w:cs="Tahoma"/>
              </w:rPr>
              <w:t>Střední zdravotnická škola a Vyšší odborná škola zdravotnická, Ostrava, příspěvková organizace, IČ 00600920</w:t>
            </w:r>
            <w:r w:rsidRPr="0060218B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8</w:t>
            </w:r>
            <w:r w:rsidRPr="0060218B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381F76" w:rsidTr="00137485">
        <w:trPr>
          <w:trHeight w:val="842"/>
        </w:trPr>
        <w:tc>
          <w:tcPr>
            <w:tcW w:w="496" w:type="dxa"/>
          </w:tcPr>
          <w:p w:rsidR="0034641E" w:rsidRPr="00381F76" w:rsidRDefault="0034641E" w:rsidP="00137485">
            <w:pPr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381F7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381F76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381F76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zastupitelstvu kraje</w:t>
            </w:r>
          </w:p>
          <w:p w:rsidR="0034641E" w:rsidRPr="00381F76" w:rsidRDefault="0034641E" w:rsidP="00D61011">
            <w:pPr>
              <w:spacing w:after="120"/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Střední zdravotnická škola a Vyšší odborná škola zdravotnická, Ostrava, příspěvková organizace</w:t>
            </w:r>
            <w:r w:rsidRPr="00381F76">
              <w:rPr>
                <w:rFonts w:ascii="Tahoma" w:hAnsi="Tahoma" w:cs="Tahoma"/>
              </w:rPr>
              <w:t>, IČ </w:t>
            </w:r>
            <w:r>
              <w:rPr>
                <w:rFonts w:ascii="Tahoma" w:hAnsi="Tahoma" w:cs="Tahoma"/>
              </w:rPr>
              <w:t>00600920</w:t>
            </w:r>
            <w:r w:rsidRPr="00381F76">
              <w:rPr>
                <w:rFonts w:ascii="Tahoma" w:hAnsi="Tahoma" w:cs="Tahoma"/>
              </w:rPr>
              <w:t>,</w:t>
            </w:r>
            <w:r w:rsidRPr="00381F76">
              <w:rPr>
                <w:rFonts w:ascii="Tahoma" w:hAnsi="Tahoma" w:cs="Tahoma"/>
                <w:i/>
                <w:iCs/>
              </w:rPr>
              <w:t xml:space="preserve"> </w:t>
            </w:r>
            <w:r w:rsidRPr="00381F76">
              <w:rPr>
                <w:rFonts w:ascii="Tahoma" w:hAnsi="Tahoma" w:cs="Tahoma"/>
              </w:rPr>
              <w:t>na 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381F76">
              <w:rPr>
                <w:rFonts w:ascii="Tahoma" w:hAnsi="Tahoma" w:cs="Tahoma"/>
              </w:rPr>
              <w:t xml:space="preserve">“, dle předloženého </w:t>
            </w:r>
            <w:r>
              <w:rPr>
                <w:rFonts w:ascii="Tahoma" w:hAnsi="Tahoma" w:cs="Tahoma"/>
              </w:rPr>
              <w:t>m</w:t>
            </w:r>
            <w:r w:rsidRPr="00381F76">
              <w:rPr>
                <w:rFonts w:ascii="Tahoma" w:hAnsi="Tahoma" w:cs="Tahoma"/>
              </w:rPr>
              <w:t>ateriálu</w:t>
            </w:r>
          </w:p>
        </w:tc>
      </w:tr>
    </w:tbl>
    <w:p w:rsidR="00E64DA5" w:rsidRDefault="00E64DA5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E64DA5" w:rsidRDefault="00E64DA5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60218B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  <w:spacing w:val="80"/>
              </w:rPr>
              <w:t>bere na vědomí</w:t>
            </w: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60218B">
              <w:rPr>
                <w:rFonts w:ascii="Tahoma" w:hAnsi="Tahoma" w:cs="Tahoma"/>
              </w:rPr>
              <w:t xml:space="preserve">žádost o prominutí penále subjektu </w:t>
            </w:r>
            <w:r>
              <w:rPr>
                <w:rFonts w:ascii="Tahoma" w:hAnsi="Tahoma" w:cs="Tahoma"/>
              </w:rPr>
              <w:t>SEDUKON, o.p.s., IČ 25894099</w:t>
            </w:r>
            <w:r w:rsidRPr="0060218B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9</w:t>
            </w:r>
            <w:r w:rsidRPr="0060218B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60218B" w:rsidTr="00137485">
        <w:tc>
          <w:tcPr>
            <w:tcW w:w="496" w:type="dxa"/>
          </w:tcPr>
          <w:p w:rsidR="0034641E" w:rsidRPr="0060218B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60218B" w:rsidRDefault="00504A90" w:rsidP="00504A90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381F76" w:rsidTr="00137485">
        <w:trPr>
          <w:trHeight w:val="842"/>
        </w:trPr>
        <w:tc>
          <w:tcPr>
            <w:tcW w:w="496" w:type="dxa"/>
          </w:tcPr>
          <w:p w:rsidR="0034641E" w:rsidRPr="00381F76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81F7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4641E" w:rsidRPr="00381F76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381F76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381F76" w:rsidRDefault="0034641E" w:rsidP="00137485">
            <w:pPr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>zastupitelstvu kraje</w:t>
            </w:r>
          </w:p>
          <w:p w:rsidR="0034641E" w:rsidRPr="00381F76" w:rsidRDefault="0034641E" w:rsidP="0034641E">
            <w:pPr>
              <w:numPr>
                <w:ilvl w:val="0"/>
                <w:numId w:val="37"/>
              </w:numPr>
              <w:spacing w:after="120"/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 výši 95 % ze stanoveného odvodu </w:t>
            </w:r>
            <w:r>
              <w:rPr>
                <w:rFonts w:ascii="Tahoma" w:hAnsi="Tahoma" w:cs="Tahoma"/>
              </w:rPr>
              <w:t>157.344</w:t>
            </w:r>
            <w:r w:rsidRPr="00381F76">
              <w:t xml:space="preserve"> </w:t>
            </w:r>
            <w:r w:rsidRPr="00381F76">
              <w:rPr>
                <w:rFonts w:ascii="Tahoma" w:hAnsi="Tahoma" w:cs="Tahoma"/>
              </w:rPr>
              <w:t xml:space="preserve">Kč za porušení rozpočtové kázně u dotace poskytnuté subjektu </w:t>
            </w:r>
            <w:r>
              <w:rPr>
                <w:rFonts w:ascii="Tahoma" w:hAnsi="Tahoma" w:cs="Tahoma"/>
              </w:rPr>
              <w:t>SEDUKON, o.p.s., IČ 25894099, na pro</w:t>
            </w:r>
            <w:r w:rsidRPr="00381F76">
              <w:rPr>
                <w:rFonts w:ascii="Tahoma" w:hAnsi="Tahoma" w:cs="Tahoma"/>
              </w:rPr>
              <w:t>jekt „</w:t>
            </w:r>
            <w:r>
              <w:rPr>
                <w:rFonts w:ascii="Tahoma" w:hAnsi="Tahoma" w:cs="Tahoma"/>
              </w:rPr>
              <w:t>Odborná praxe pedagogických pracovníků vybraných technických oborů v </w:t>
            </w:r>
            <w:proofErr w:type="spellStart"/>
            <w:r>
              <w:rPr>
                <w:rFonts w:ascii="Tahoma" w:hAnsi="Tahoma" w:cs="Tahoma"/>
              </w:rPr>
              <w:t>ArcelorMittal</w:t>
            </w:r>
            <w:proofErr w:type="spellEnd"/>
            <w:r>
              <w:rPr>
                <w:rFonts w:ascii="Tahoma" w:hAnsi="Tahoma" w:cs="Tahoma"/>
              </w:rPr>
              <w:t>“</w:t>
            </w:r>
            <w:r w:rsidRPr="00381F76">
              <w:rPr>
                <w:rFonts w:ascii="Tahoma" w:hAnsi="Tahoma" w:cs="Tahoma"/>
              </w:rPr>
              <w:t xml:space="preserve">, tj. v celkové výši </w:t>
            </w:r>
            <w:r>
              <w:rPr>
                <w:rFonts w:ascii="Tahoma" w:hAnsi="Tahoma" w:cs="Tahoma"/>
              </w:rPr>
              <w:t>149.476,80</w:t>
            </w:r>
            <w:r w:rsidRPr="00381F76">
              <w:rPr>
                <w:rFonts w:ascii="Tahoma" w:hAnsi="Tahoma" w:cs="Tahoma"/>
              </w:rPr>
              <w:t xml:space="preserve"> Kč, zaokrouhleně </w:t>
            </w:r>
            <w:r>
              <w:rPr>
                <w:rFonts w:ascii="Tahoma" w:hAnsi="Tahoma" w:cs="Tahoma"/>
              </w:rPr>
              <w:t>149.476</w:t>
            </w:r>
            <w:r w:rsidRPr="00381F76">
              <w:rPr>
                <w:rFonts w:ascii="Tahoma" w:hAnsi="Tahoma" w:cs="Tahoma"/>
              </w:rPr>
              <w:t xml:space="preserve"> Kč,</w:t>
            </w:r>
          </w:p>
          <w:p w:rsidR="0034641E" w:rsidRPr="00381F76" w:rsidRDefault="0034641E" w:rsidP="0034641E">
            <w:pPr>
              <w:numPr>
                <w:ilvl w:val="0"/>
                <w:numId w:val="37"/>
              </w:numPr>
              <w:spacing w:after="120"/>
              <w:jc w:val="both"/>
              <w:rPr>
                <w:rFonts w:ascii="Tahoma" w:hAnsi="Tahoma" w:cs="Tahoma"/>
              </w:rPr>
            </w:pPr>
            <w:r w:rsidRPr="00381F76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>SEDUKON, o.p.s., IČ 25894099, na pro</w:t>
            </w:r>
            <w:r w:rsidRPr="00381F76">
              <w:rPr>
                <w:rFonts w:ascii="Tahoma" w:hAnsi="Tahoma" w:cs="Tahoma"/>
              </w:rPr>
              <w:t>jekt „</w:t>
            </w:r>
            <w:r>
              <w:rPr>
                <w:rFonts w:ascii="Tahoma" w:hAnsi="Tahoma" w:cs="Tahoma"/>
              </w:rPr>
              <w:t>Odborná praxe pedagogických pracovníků vybraných technických oborů v </w:t>
            </w:r>
            <w:proofErr w:type="spellStart"/>
            <w:r>
              <w:rPr>
                <w:rFonts w:ascii="Tahoma" w:hAnsi="Tahoma" w:cs="Tahoma"/>
              </w:rPr>
              <w:t>ArcelorMittal</w:t>
            </w:r>
            <w:proofErr w:type="spellEnd"/>
            <w:r>
              <w:rPr>
                <w:rFonts w:ascii="Tahoma" w:hAnsi="Tahoma" w:cs="Tahoma"/>
              </w:rPr>
              <w:t>“</w:t>
            </w:r>
            <w:r w:rsidRPr="00381F76"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641E" w:rsidRPr="0060218B" w:rsidTr="00137485">
        <w:tc>
          <w:tcPr>
            <w:tcW w:w="9212" w:type="dxa"/>
          </w:tcPr>
          <w:p w:rsidR="0034641E" w:rsidRPr="0060218B" w:rsidRDefault="00504A90" w:rsidP="00504A90">
            <w:pPr>
              <w:ind w:left="567"/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60218B" w:rsidTr="00137485">
        <w:trPr>
          <w:trHeight w:val="842"/>
        </w:trPr>
        <w:tc>
          <w:tcPr>
            <w:tcW w:w="9212" w:type="dxa"/>
          </w:tcPr>
          <w:p w:rsidR="0034641E" w:rsidRPr="002A3232" w:rsidRDefault="0034641E" w:rsidP="00137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19)  </w:t>
            </w:r>
            <w:r w:rsidRPr="002A3232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 xml:space="preserve">e 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2A3232">
              <w:rPr>
                <w:rFonts w:ascii="Tahoma" w:hAnsi="Tahoma" w:cs="Tahoma"/>
              </w:rPr>
              <w:t>ě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 xml:space="preserve"> </w:t>
            </w:r>
            <w:r w:rsidRPr="002A3232">
              <w:rPr>
                <w:rFonts w:ascii="Tahoma" w:hAnsi="Tahoma" w:cs="Tahoma"/>
              </w:rPr>
              <w:t>í</w:t>
            </w:r>
          </w:p>
          <w:p w:rsidR="0034641E" w:rsidRPr="0060218B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60218B" w:rsidRDefault="0034641E" w:rsidP="00137485">
            <w:pPr>
              <w:ind w:left="567"/>
              <w:jc w:val="both"/>
              <w:rPr>
                <w:rFonts w:ascii="Tahoma" w:hAnsi="Tahoma" w:cs="Tahoma"/>
                <w:spacing w:val="80"/>
              </w:rPr>
            </w:pPr>
            <w:r w:rsidRPr="001C77C9">
              <w:rPr>
                <w:rFonts w:ascii="Tahoma" w:hAnsi="Tahoma" w:cs="Tahoma"/>
              </w:rPr>
              <w:t xml:space="preserve">žádost o prominutí odvodu a penále subjektu </w:t>
            </w:r>
            <w:r w:rsidRPr="001C77C9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1C77C9">
              <w:rPr>
                <w:rFonts w:ascii="Tahoma" w:hAnsi="Tahoma" w:cs="Tahoma"/>
              </w:rPr>
              <w:t xml:space="preserve">, IČ </w:t>
            </w:r>
            <w:r w:rsidRPr="001C77C9">
              <w:rPr>
                <w:rFonts w:ascii="Tahoma" w:hAnsi="Tahoma" w:cs="Tahoma"/>
                <w:snapToGrid w:val="0"/>
              </w:rPr>
              <w:t>62330403</w:t>
            </w:r>
            <w:r w:rsidRPr="001C77C9">
              <w:rPr>
                <w:rFonts w:ascii="Tahoma" w:hAnsi="Tahoma" w:cs="Tahoma"/>
              </w:rPr>
              <w:t>, dle přílohy č. 10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641E" w:rsidRPr="00F34FEC" w:rsidTr="00137485">
        <w:tc>
          <w:tcPr>
            <w:tcW w:w="8716" w:type="dxa"/>
          </w:tcPr>
          <w:p w:rsidR="0034641E" w:rsidRPr="00F34FEC" w:rsidRDefault="00504A90" w:rsidP="00504A90">
            <w:pPr>
              <w:ind w:left="426"/>
              <w:jc w:val="both"/>
              <w:rPr>
                <w:rFonts w:ascii="Tahoma" w:hAnsi="Tahoma" w:cs="Tahoma"/>
                <w:spacing w:val="80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E57D52" w:rsidTr="00137485">
        <w:tc>
          <w:tcPr>
            <w:tcW w:w="8716" w:type="dxa"/>
          </w:tcPr>
          <w:p w:rsidR="0034641E" w:rsidRPr="00E57D52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2A3232">
              <w:rPr>
                <w:rFonts w:ascii="Tahoma" w:hAnsi="Tahoma" w:cs="Tahoma"/>
              </w:rPr>
              <w:t>20)</w:t>
            </w:r>
            <w:r>
              <w:rPr>
                <w:rFonts w:ascii="Tahoma" w:hAnsi="Tahoma" w:cs="Tahoma"/>
              </w:rPr>
              <w:t xml:space="preserve"> </w:t>
            </w:r>
            <w:r w:rsidRPr="00E57D52">
              <w:rPr>
                <w:rFonts w:ascii="Tahoma" w:hAnsi="Tahoma" w:cs="Tahoma"/>
                <w:spacing w:val="80"/>
              </w:rPr>
              <w:t>doporučuje</w:t>
            </w:r>
          </w:p>
          <w:p w:rsidR="0034641E" w:rsidRPr="00E57D52" w:rsidRDefault="0034641E" w:rsidP="00137485">
            <w:pPr>
              <w:jc w:val="both"/>
              <w:rPr>
                <w:rFonts w:ascii="Tahoma" w:hAnsi="Tahoma" w:cs="Tahoma"/>
              </w:rPr>
            </w:pPr>
          </w:p>
          <w:p w:rsidR="0034641E" w:rsidRPr="00E57D52" w:rsidRDefault="0034641E" w:rsidP="00137485">
            <w:pPr>
              <w:ind w:left="567"/>
              <w:jc w:val="both"/>
              <w:rPr>
                <w:rFonts w:ascii="Tahoma" w:hAnsi="Tahoma" w:cs="Tahoma"/>
              </w:rPr>
            </w:pPr>
            <w:r w:rsidRPr="00E57D52">
              <w:rPr>
                <w:rFonts w:ascii="Tahoma" w:hAnsi="Tahoma" w:cs="Tahoma"/>
              </w:rPr>
              <w:t>zastupitelstvu kraje</w:t>
            </w:r>
          </w:p>
          <w:p w:rsidR="0034641E" w:rsidRPr="00E57D52" w:rsidRDefault="0034641E" w:rsidP="0034641E">
            <w:pPr>
              <w:numPr>
                <w:ilvl w:val="0"/>
                <w:numId w:val="38"/>
              </w:numPr>
              <w:spacing w:after="120"/>
              <w:ind w:left="1276" w:hanging="425"/>
              <w:jc w:val="both"/>
              <w:rPr>
                <w:rFonts w:ascii="Tahoma" w:hAnsi="Tahoma" w:cs="Tahoma"/>
              </w:rPr>
            </w:pPr>
            <w:r w:rsidRPr="00E57D52">
              <w:rPr>
                <w:rFonts w:ascii="Tahoma" w:hAnsi="Tahoma" w:cs="Tahoma"/>
              </w:rPr>
              <w:t>povolit prominutí podle § 22 zákona č. 250/2000 Sb., o rozpočtových pravidlech územních rozpočtů, ve znění pozdějších předpisů, ve výši</w:t>
            </w:r>
            <w:r w:rsidRPr="00E57D52">
              <w:rPr>
                <w:rFonts w:ascii="Tahoma" w:hAnsi="Tahoma" w:cs="Tahoma"/>
              </w:rPr>
              <w:br/>
              <w:t xml:space="preserve">100 % ze stanoveného odvodu 700.787 Kč za porušení rozpočtové kázně </w:t>
            </w:r>
            <w:r w:rsidRPr="00E57D52">
              <w:rPr>
                <w:rFonts w:ascii="Tahoma" w:hAnsi="Tahoma" w:cs="Tahoma"/>
              </w:rPr>
              <w:br/>
              <w:t xml:space="preserve">u dotace poskytnuté subjektu </w:t>
            </w:r>
            <w:r w:rsidRPr="00E57D52">
              <w:rPr>
                <w:rFonts w:ascii="Tahoma" w:hAnsi="Tahoma" w:cs="Tahoma"/>
                <w:snapToGrid w:val="0"/>
              </w:rPr>
              <w:t>Krajské zařízení pro další vzdělávání pedagogických pracovníků a informační centrum, Nový Jičín, příspěvková organizace</w:t>
            </w:r>
            <w:r w:rsidRPr="00E57D52">
              <w:rPr>
                <w:rFonts w:ascii="Tahoma" w:hAnsi="Tahoma" w:cs="Tahoma"/>
              </w:rPr>
              <w:t xml:space="preserve">, IČ </w:t>
            </w:r>
            <w:r w:rsidRPr="00E57D52">
              <w:rPr>
                <w:rFonts w:ascii="Tahoma" w:hAnsi="Tahoma" w:cs="Tahoma"/>
                <w:snapToGrid w:val="0"/>
              </w:rPr>
              <w:t>62330403</w:t>
            </w:r>
            <w:r w:rsidRPr="00E57D52">
              <w:rPr>
                <w:rFonts w:ascii="Tahoma" w:hAnsi="Tahoma" w:cs="Tahoma"/>
              </w:rPr>
              <w:t>,</w:t>
            </w:r>
            <w:r w:rsidRPr="00E57D52">
              <w:rPr>
                <w:rFonts w:ascii="Tahoma" w:hAnsi="Tahoma" w:cs="Tahoma"/>
                <w:i/>
                <w:iCs/>
              </w:rPr>
              <w:t xml:space="preserve"> </w:t>
            </w:r>
            <w:r w:rsidRPr="00E57D52">
              <w:rPr>
                <w:rFonts w:ascii="Tahoma" w:hAnsi="Tahoma" w:cs="Tahoma"/>
              </w:rPr>
              <w:t>na projekt „</w:t>
            </w:r>
            <w:r w:rsidRPr="00E57D52">
              <w:rPr>
                <w:rFonts w:ascii="Tahoma" w:hAnsi="Tahoma" w:cs="Tahoma"/>
                <w:bCs/>
              </w:rPr>
              <w:t>Vím, co chci – Vím, jak na to</w:t>
            </w:r>
            <w:r w:rsidRPr="00E57D52">
              <w:rPr>
                <w:rFonts w:ascii="Tahoma" w:hAnsi="Tahoma" w:cs="Tahoma"/>
              </w:rPr>
              <w:t xml:space="preserve">“, </w:t>
            </w:r>
            <w:r w:rsidRPr="00E57D52">
              <w:rPr>
                <w:rFonts w:ascii="Tahoma" w:hAnsi="Tahoma" w:cs="Tahoma"/>
              </w:rPr>
              <w:br/>
              <w:t>tj. v celkové výši 700.787 Kč</w:t>
            </w:r>
          </w:p>
          <w:p w:rsidR="0034641E" w:rsidRPr="00E57D52" w:rsidRDefault="0034641E" w:rsidP="0034641E">
            <w:pPr>
              <w:numPr>
                <w:ilvl w:val="0"/>
                <w:numId w:val="38"/>
              </w:numPr>
              <w:spacing w:after="120"/>
              <w:ind w:left="1276" w:hanging="425"/>
              <w:jc w:val="both"/>
              <w:rPr>
                <w:rFonts w:ascii="Tahoma" w:hAnsi="Tahoma" w:cs="Tahoma"/>
              </w:rPr>
            </w:pPr>
            <w:r w:rsidRPr="00E57D52">
              <w:rPr>
                <w:rFonts w:ascii="Tahoma" w:hAnsi="Tahoma" w:cs="Tahoma"/>
              </w:rPr>
              <w:t xml:space="preserve">povolit prominutí penále v plné výši podle § 22 zákona č. 250/2000 Sb., o rozpočtových pravidlech územních rozpočtů, ve znění pozdějších předpisů, u dotace poskytnuté subjektu </w:t>
            </w:r>
            <w:r w:rsidRPr="00E57D52">
              <w:rPr>
                <w:rFonts w:ascii="Tahoma" w:hAnsi="Tahoma" w:cs="Tahoma"/>
                <w:snapToGrid w:val="0"/>
              </w:rPr>
              <w:t xml:space="preserve">Krajské zařízení pro další vzdělávání pedagogických pracovníků a informační centrum, Nový Jičín, </w:t>
            </w:r>
            <w:r w:rsidRPr="00E57D52">
              <w:rPr>
                <w:rFonts w:ascii="Tahoma" w:hAnsi="Tahoma" w:cs="Tahoma"/>
                <w:snapToGrid w:val="0"/>
              </w:rPr>
              <w:lastRenderedPageBreak/>
              <w:t>příspěvková organizace</w:t>
            </w:r>
            <w:r w:rsidRPr="00E57D52">
              <w:rPr>
                <w:rFonts w:ascii="Tahoma" w:hAnsi="Tahoma" w:cs="Tahoma"/>
              </w:rPr>
              <w:t xml:space="preserve">, IČ </w:t>
            </w:r>
            <w:r w:rsidRPr="00E57D52">
              <w:rPr>
                <w:rFonts w:ascii="Tahoma" w:hAnsi="Tahoma" w:cs="Tahoma"/>
                <w:snapToGrid w:val="0"/>
              </w:rPr>
              <w:t>62330403</w:t>
            </w:r>
            <w:r w:rsidRPr="00E57D52">
              <w:rPr>
                <w:rFonts w:ascii="Tahoma" w:hAnsi="Tahoma" w:cs="Tahoma"/>
              </w:rPr>
              <w:t>,</w:t>
            </w:r>
            <w:r w:rsidRPr="00E57D52">
              <w:rPr>
                <w:rFonts w:ascii="Tahoma" w:hAnsi="Tahoma" w:cs="Tahoma"/>
                <w:i/>
                <w:iCs/>
              </w:rPr>
              <w:t xml:space="preserve"> </w:t>
            </w:r>
            <w:r w:rsidRPr="00E57D52">
              <w:rPr>
                <w:rFonts w:ascii="Tahoma" w:hAnsi="Tahoma" w:cs="Tahoma"/>
              </w:rPr>
              <w:t>na projekt „</w:t>
            </w:r>
            <w:r w:rsidRPr="00E57D52">
              <w:rPr>
                <w:rFonts w:ascii="Tahoma" w:hAnsi="Tahoma" w:cs="Tahoma"/>
                <w:bCs/>
              </w:rPr>
              <w:t>Vím, co chci – Vím, jak na to</w:t>
            </w:r>
            <w:r w:rsidRPr="00E57D52">
              <w:rPr>
                <w:rFonts w:ascii="Tahoma" w:hAnsi="Tahoma" w:cs="Tahoma"/>
              </w:rPr>
              <w:t>“, dle předloženého materiálu</w:t>
            </w: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4641E" w:rsidRPr="004C2D09" w:rsidTr="00137485">
        <w:tc>
          <w:tcPr>
            <w:tcW w:w="496" w:type="dxa"/>
          </w:tcPr>
          <w:p w:rsidR="0034641E" w:rsidRPr="004C2D09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Pr="004C2D09" w:rsidRDefault="00504A90" w:rsidP="00137485">
            <w:pPr>
              <w:rPr>
                <w:rFonts w:ascii="Tahoma" w:hAnsi="Tahoma" w:cs="Tahoma"/>
              </w:rPr>
            </w:pPr>
            <w:r w:rsidRPr="00504A90">
              <w:rPr>
                <w:rFonts w:ascii="Tahoma" w:hAnsi="Tahoma" w:cs="Tahoma"/>
              </w:rPr>
              <w:t>77/6277</w:t>
            </w:r>
          </w:p>
        </w:tc>
      </w:tr>
      <w:tr w:rsidR="0034641E" w:rsidRPr="004C2D09" w:rsidTr="00137485">
        <w:trPr>
          <w:trHeight w:val="842"/>
        </w:trPr>
        <w:tc>
          <w:tcPr>
            <w:tcW w:w="496" w:type="dxa"/>
          </w:tcPr>
          <w:p w:rsidR="0034641E" w:rsidRPr="004C2D09" w:rsidRDefault="0034641E" w:rsidP="00137485">
            <w:pPr>
              <w:rPr>
                <w:rFonts w:ascii="Tahoma" w:hAnsi="Tahoma" w:cs="Tahoma"/>
              </w:rPr>
            </w:pPr>
            <w:r w:rsidRPr="00D613CD">
              <w:rPr>
                <w:rFonts w:ascii="Tahoma" w:hAnsi="Tahoma" w:cs="Tahoma"/>
              </w:rPr>
              <w:t>21)</w:t>
            </w:r>
          </w:p>
        </w:tc>
        <w:tc>
          <w:tcPr>
            <w:tcW w:w="8716" w:type="dxa"/>
          </w:tcPr>
          <w:p w:rsidR="0034641E" w:rsidRPr="00E6739A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u</w:t>
            </w:r>
            <w:r w:rsidRPr="0026436B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</w:rPr>
              <w:t>k l á d á</w:t>
            </w:r>
          </w:p>
          <w:p w:rsidR="0034641E" w:rsidRPr="001B457B" w:rsidRDefault="0034641E" w:rsidP="00137485">
            <w:pPr>
              <w:pStyle w:val="Zkladntext3"/>
              <w:tabs>
                <w:tab w:val="left" w:pos="567"/>
              </w:tabs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z w:val="24"/>
                <w:szCs w:val="24"/>
              </w:rPr>
              <w:t>náměstkovi hejtmana kraje</w:t>
            </w:r>
          </w:p>
          <w:p w:rsidR="0034641E" w:rsidRPr="001B457B" w:rsidRDefault="0034641E" w:rsidP="00137485">
            <w:pPr>
              <w:pStyle w:val="Zkladntext3"/>
              <w:tabs>
                <w:tab w:val="left" w:pos="567"/>
              </w:tabs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z w:val="24"/>
                <w:szCs w:val="24"/>
              </w:rPr>
              <w:t xml:space="preserve">předložit zastupitelstvu kraje </w:t>
            </w:r>
            <w:r w:rsidRPr="00D613CD">
              <w:rPr>
                <w:rFonts w:cs="Tahoma"/>
                <w:sz w:val="24"/>
                <w:szCs w:val="24"/>
              </w:rPr>
              <w:t>návrh</w:t>
            </w:r>
            <w:r w:rsidR="004942BE">
              <w:rPr>
                <w:rFonts w:cs="Tahoma"/>
                <w:sz w:val="24"/>
                <w:szCs w:val="24"/>
              </w:rPr>
              <w:t>y</w:t>
            </w:r>
            <w:r w:rsidRPr="00D613CD">
              <w:rPr>
                <w:rFonts w:cs="Tahoma"/>
                <w:sz w:val="24"/>
                <w:szCs w:val="24"/>
              </w:rPr>
              <w:t xml:space="preserve"> </w:t>
            </w:r>
            <w:r w:rsidR="004942BE">
              <w:rPr>
                <w:rFonts w:cs="Tahoma"/>
                <w:sz w:val="24"/>
                <w:szCs w:val="24"/>
              </w:rPr>
              <w:t>d</w:t>
            </w:r>
            <w:r w:rsidRPr="00D613CD">
              <w:rPr>
                <w:rFonts w:cs="Tahoma"/>
                <w:sz w:val="24"/>
                <w:szCs w:val="24"/>
              </w:rPr>
              <w:t>le bod</w:t>
            </w:r>
            <w:r w:rsidR="004942BE">
              <w:rPr>
                <w:rFonts w:cs="Tahoma"/>
                <w:sz w:val="24"/>
                <w:szCs w:val="24"/>
              </w:rPr>
              <w:t>ů</w:t>
            </w:r>
            <w:bookmarkStart w:id="3" w:name="_GoBack"/>
            <w:bookmarkEnd w:id="3"/>
            <w:r w:rsidRPr="00D613CD">
              <w:rPr>
                <w:rFonts w:cs="Tahoma"/>
                <w:sz w:val="24"/>
                <w:szCs w:val="24"/>
              </w:rPr>
              <w:t xml:space="preserve"> 2),</w:t>
            </w:r>
            <w:r>
              <w:rPr>
                <w:rFonts w:cs="Tahoma"/>
                <w:sz w:val="24"/>
                <w:szCs w:val="24"/>
              </w:rPr>
              <w:t xml:space="preserve"> 4), 6), 8), 10), 12), 14), 16), 18) a 20)</w:t>
            </w:r>
            <w:r w:rsidRPr="001B457B">
              <w:rPr>
                <w:rFonts w:cs="Tahoma"/>
                <w:sz w:val="24"/>
                <w:szCs w:val="24"/>
              </w:rPr>
              <w:t xml:space="preserve"> tohoto usnesení</w:t>
            </w:r>
            <w:r>
              <w:rPr>
                <w:rFonts w:cs="Tahoma"/>
                <w:sz w:val="24"/>
                <w:szCs w:val="24"/>
              </w:rPr>
              <w:t xml:space="preserve"> k </w:t>
            </w:r>
            <w:r w:rsidRPr="001B457B">
              <w:rPr>
                <w:rFonts w:cs="Tahoma"/>
                <w:sz w:val="24"/>
                <w:szCs w:val="24"/>
              </w:rPr>
              <w:t>rozhodnutí</w:t>
            </w:r>
          </w:p>
          <w:p w:rsidR="0034641E" w:rsidRPr="001B457B" w:rsidRDefault="0034641E" w:rsidP="00137485">
            <w:pPr>
              <w:pStyle w:val="Zkladntext3"/>
              <w:tabs>
                <w:tab w:val="left" w:pos="567"/>
              </w:tabs>
              <w:rPr>
                <w:rFonts w:cs="Tahoma"/>
                <w:sz w:val="24"/>
                <w:szCs w:val="24"/>
              </w:rPr>
            </w:pPr>
            <w:proofErr w:type="spellStart"/>
            <w:r w:rsidRPr="001B457B">
              <w:rPr>
                <w:rFonts w:cs="Tahoma"/>
                <w:sz w:val="24"/>
                <w:szCs w:val="24"/>
              </w:rPr>
              <w:t>Zodp</w:t>
            </w:r>
            <w:proofErr w:type="spellEnd"/>
            <w:r w:rsidRPr="001B457B">
              <w:rPr>
                <w:rFonts w:cs="Tahoma"/>
                <w:sz w:val="24"/>
                <w:szCs w:val="24"/>
              </w:rPr>
              <w:t>.: Martin Sikora</w:t>
            </w:r>
          </w:p>
          <w:p w:rsidR="0034641E" w:rsidRPr="00E6739A" w:rsidRDefault="0034641E" w:rsidP="00137485">
            <w:pPr>
              <w:jc w:val="both"/>
              <w:rPr>
                <w:rFonts w:ascii="Tahoma" w:hAnsi="Tahoma" w:cs="Tahoma"/>
                <w:spacing w:val="80"/>
              </w:rPr>
            </w:pPr>
            <w:r w:rsidRPr="001B457B">
              <w:rPr>
                <w:rFonts w:ascii="Tahoma" w:hAnsi="Tahoma" w:cs="Tahoma"/>
              </w:rPr>
              <w:t>Termín:</w:t>
            </w:r>
            <w:r>
              <w:rPr>
                <w:rFonts w:ascii="Tahoma" w:hAnsi="Tahoma" w:cs="Tahoma"/>
              </w:rPr>
              <w:t xml:space="preserve"> 25. 9. 2015</w:t>
            </w:r>
          </w:p>
        </w:tc>
      </w:tr>
      <w:tr w:rsidR="0034641E" w:rsidRPr="004C2D09" w:rsidTr="00137485">
        <w:trPr>
          <w:trHeight w:val="842"/>
        </w:trPr>
        <w:tc>
          <w:tcPr>
            <w:tcW w:w="496" w:type="dxa"/>
          </w:tcPr>
          <w:p w:rsidR="0034641E" w:rsidRPr="004C2D09" w:rsidRDefault="0034641E" w:rsidP="001374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4641E" w:rsidRDefault="0034641E" w:rsidP="0013748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sectPr w:rsidR="0034641E" w:rsidSect="0083614C">
      <w:footerReference w:type="even" r:id="rId51"/>
      <w:footerReference w:type="default" r:id="rId5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04" w:rsidRDefault="001C0B04">
      <w:r>
        <w:separator/>
      </w:r>
    </w:p>
  </w:endnote>
  <w:endnote w:type="continuationSeparator" w:id="0">
    <w:p w:rsidR="001C0B04" w:rsidRDefault="001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04" w:rsidRDefault="001C0B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B04" w:rsidRDefault="001C0B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04" w:rsidRPr="004065C7" w:rsidRDefault="001C0B04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0428CD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04" w:rsidRDefault="001C0B04">
      <w:pPr>
        <w:pStyle w:val="Zkladntext"/>
      </w:pPr>
      <w:r>
        <w:separator/>
      </w:r>
    </w:p>
  </w:footnote>
  <w:footnote w:type="continuationSeparator" w:id="0">
    <w:p w:rsidR="001C0B04" w:rsidRDefault="001C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A058A"/>
    <w:multiLevelType w:val="hybridMultilevel"/>
    <w:tmpl w:val="6B96EE50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2E2"/>
    <w:multiLevelType w:val="hybridMultilevel"/>
    <w:tmpl w:val="B64C352A"/>
    <w:lvl w:ilvl="0" w:tplc="183277B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9E58E4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F39E7"/>
    <w:multiLevelType w:val="hybridMultilevel"/>
    <w:tmpl w:val="7AC2C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81E"/>
    <w:multiLevelType w:val="hybridMultilevel"/>
    <w:tmpl w:val="1DE65E92"/>
    <w:lvl w:ilvl="0" w:tplc="CCD0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8137F"/>
    <w:multiLevelType w:val="hybridMultilevel"/>
    <w:tmpl w:val="3E4A124E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7E7F"/>
    <w:multiLevelType w:val="hybridMultilevel"/>
    <w:tmpl w:val="2508F956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79E6"/>
    <w:multiLevelType w:val="hybridMultilevel"/>
    <w:tmpl w:val="6F8C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7458"/>
    <w:multiLevelType w:val="hybridMultilevel"/>
    <w:tmpl w:val="6024B662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F734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25C6C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CC5"/>
    <w:multiLevelType w:val="hybridMultilevel"/>
    <w:tmpl w:val="8AB245D0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AC9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B5521"/>
    <w:multiLevelType w:val="hybridMultilevel"/>
    <w:tmpl w:val="4BD82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163A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76A77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CC2F65"/>
    <w:multiLevelType w:val="hybridMultilevel"/>
    <w:tmpl w:val="FB50C1E8"/>
    <w:lvl w:ilvl="0" w:tplc="D5F47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DA3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D28A4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228F"/>
    <w:multiLevelType w:val="hybridMultilevel"/>
    <w:tmpl w:val="08724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43CC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33AA1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E2C33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B5721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60D85"/>
    <w:multiLevelType w:val="hybridMultilevel"/>
    <w:tmpl w:val="B64C352A"/>
    <w:lvl w:ilvl="0" w:tplc="183277B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41DE6"/>
    <w:multiLevelType w:val="hybridMultilevel"/>
    <w:tmpl w:val="8F14836A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2D30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4086D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5CF3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F2B93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5106"/>
    <w:multiLevelType w:val="hybridMultilevel"/>
    <w:tmpl w:val="34228308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64BF1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137CE"/>
    <w:multiLevelType w:val="hybridMultilevel"/>
    <w:tmpl w:val="38E66192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1B92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C348C"/>
    <w:multiLevelType w:val="hybridMultilevel"/>
    <w:tmpl w:val="1B32A9A2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56A13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72F50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B3AFC"/>
    <w:multiLevelType w:val="hybridMultilevel"/>
    <w:tmpl w:val="15666098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3"/>
  </w:num>
  <w:num w:numId="5">
    <w:abstractNumId w:val="23"/>
  </w:num>
  <w:num w:numId="6">
    <w:abstractNumId w:val="21"/>
  </w:num>
  <w:num w:numId="7">
    <w:abstractNumId w:val="28"/>
  </w:num>
  <w:num w:numId="8">
    <w:abstractNumId w:val="10"/>
  </w:num>
  <w:num w:numId="9">
    <w:abstractNumId w:val="29"/>
  </w:num>
  <w:num w:numId="10">
    <w:abstractNumId w:val="37"/>
  </w:num>
  <w:num w:numId="11">
    <w:abstractNumId w:val="30"/>
  </w:num>
  <w:num w:numId="12">
    <w:abstractNumId w:val="33"/>
  </w:num>
  <w:num w:numId="13">
    <w:abstractNumId w:val="31"/>
  </w:num>
  <w:num w:numId="14">
    <w:abstractNumId w:val="26"/>
  </w:num>
  <w:num w:numId="15">
    <w:abstractNumId w:val="6"/>
  </w:num>
  <w:num w:numId="16">
    <w:abstractNumId w:val="7"/>
  </w:num>
  <w:num w:numId="17">
    <w:abstractNumId w:val="12"/>
  </w:num>
  <w:num w:numId="18">
    <w:abstractNumId w:val="38"/>
  </w:num>
  <w:num w:numId="19">
    <w:abstractNumId w:val="35"/>
  </w:num>
  <w:num w:numId="20">
    <w:abstractNumId w:val="9"/>
  </w:num>
  <w:num w:numId="21">
    <w:abstractNumId w:val="1"/>
  </w:num>
  <w:num w:numId="22">
    <w:abstractNumId w:val="20"/>
  </w:num>
  <w:num w:numId="23">
    <w:abstractNumId w:val="4"/>
  </w:num>
  <w:num w:numId="24">
    <w:abstractNumId w:val="16"/>
  </w:num>
  <w:num w:numId="25">
    <w:abstractNumId w:val="25"/>
  </w:num>
  <w:num w:numId="26">
    <w:abstractNumId w:val="13"/>
  </w:num>
  <w:num w:numId="27">
    <w:abstractNumId w:val="34"/>
  </w:num>
  <w:num w:numId="28">
    <w:abstractNumId w:val="18"/>
  </w:num>
  <w:num w:numId="29">
    <w:abstractNumId w:val="36"/>
  </w:num>
  <w:num w:numId="30">
    <w:abstractNumId w:val="8"/>
  </w:num>
  <w:num w:numId="31">
    <w:abstractNumId w:val="19"/>
  </w:num>
  <w:num w:numId="32">
    <w:abstractNumId w:val="14"/>
  </w:num>
  <w:num w:numId="33">
    <w:abstractNumId w:val="5"/>
  </w:num>
  <w:num w:numId="34">
    <w:abstractNumId w:val="27"/>
  </w:num>
  <w:num w:numId="35">
    <w:abstractNumId w:val="32"/>
  </w:num>
  <w:num w:numId="36">
    <w:abstractNumId w:val="17"/>
  </w:num>
  <w:num w:numId="37">
    <w:abstractNumId w:val="11"/>
  </w:num>
  <w:num w:numId="38">
    <w:abstractNumId w:val="2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4DC"/>
    <w:rsid w:val="000032FE"/>
    <w:rsid w:val="00004375"/>
    <w:rsid w:val="0000521C"/>
    <w:rsid w:val="00016596"/>
    <w:rsid w:val="00021868"/>
    <w:rsid w:val="00024A4E"/>
    <w:rsid w:val="000271DC"/>
    <w:rsid w:val="00032D17"/>
    <w:rsid w:val="000339E7"/>
    <w:rsid w:val="00035995"/>
    <w:rsid w:val="000428CD"/>
    <w:rsid w:val="000526B5"/>
    <w:rsid w:val="0006675D"/>
    <w:rsid w:val="000842BA"/>
    <w:rsid w:val="0008753E"/>
    <w:rsid w:val="00092B24"/>
    <w:rsid w:val="000959AE"/>
    <w:rsid w:val="000B0AF6"/>
    <w:rsid w:val="000B3942"/>
    <w:rsid w:val="000B66CD"/>
    <w:rsid w:val="000B7B8C"/>
    <w:rsid w:val="000C36EF"/>
    <w:rsid w:val="000C5350"/>
    <w:rsid w:val="000C572E"/>
    <w:rsid w:val="000C752F"/>
    <w:rsid w:val="000D0A8D"/>
    <w:rsid w:val="000D6214"/>
    <w:rsid w:val="000D6E6D"/>
    <w:rsid w:val="000E168C"/>
    <w:rsid w:val="000E73A8"/>
    <w:rsid w:val="000F7675"/>
    <w:rsid w:val="00100981"/>
    <w:rsid w:val="001115C7"/>
    <w:rsid w:val="0011798A"/>
    <w:rsid w:val="0013599E"/>
    <w:rsid w:val="00137485"/>
    <w:rsid w:val="00142A54"/>
    <w:rsid w:val="00143308"/>
    <w:rsid w:val="00146EC0"/>
    <w:rsid w:val="00162CD8"/>
    <w:rsid w:val="00172906"/>
    <w:rsid w:val="001729E4"/>
    <w:rsid w:val="00176118"/>
    <w:rsid w:val="0018397A"/>
    <w:rsid w:val="00186E58"/>
    <w:rsid w:val="00187C6C"/>
    <w:rsid w:val="00187D33"/>
    <w:rsid w:val="00195766"/>
    <w:rsid w:val="001B0368"/>
    <w:rsid w:val="001C0B04"/>
    <w:rsid w:val="001C15C9"/>
    <w:rsid w:val="001D0AAB"/>
    <w:rsid w:val="001D1AF7"/>
    <w:rsid w:val="001E1510"/>
    <w:rsid w:val="001E1E17"/>
    <w:rsid w:val="001E3B35"/>
    <w:rsid w:val="001E7DFE"/>
    <w:rsid w:val="001F32BE"/>
    <w:rsid w:val="001F5BDC"/>
    <w:rsid w:val="001F6DDB"/>
    <w:rsid w:val="00201106"/>
    <w:rsid w:val="0020269E"/>
    <w:rsid w:val="0020479E"/>
    <w:rsid w:val="00204BF2"/>
    <w:rsid w:val="00213218"/>
    <w:rsid w:val="00213306"/>
    <w:rsid w:val="002141C7"/>
    <w:rsid w:val="00220E45"/>
    <w:rsid w:val="00221337"/>
    <w:rsid w:val="002262C1"/>
    <w:rsid w:val="00236B6C"/>
    <w:rsid w:val="0023780E"/>
    <w:rsid w:val="00242923"/>
    <w:rsid w:val="00244420"/>
    <w:rsid w:val="00246AB5"/>
    <w:rsid w:val="00251ADD"/>
    <w:rsid w:val="002557D0"/>
    <w:rsid w:val="00257104"/>
    <w:rsid w:val="002631CC"/>
    <w:rsid w:val="00265C24"/>
    <w:rsid w:val="002671DA"/>
    <w:rsid w:val="002828EA"/>
    <w:rsid w:val="0029463C"/>
    <w:rsid w:val="002A71D8"/>
    <w:rsid w:val="002C4A0E"/>
    <w:rsid w:val="002C6D39"/>
    <w:rsid w:val="002D4648"/>
    <w:rsid w:val="002D7757"/>
    <w:rsid w:val="002E37B6"/>
    <w:rsid w:val="002F648F"/>
    <w:rsid w:val="003042D2"/>
    <w:rsid w:val="00305F5B"/>
    <w:rsid w:val="0032659C"/>
    <w:rsid w:val="0033130D"/>
    <w:rsid w:val="00332C86"/>
    <w:rsid w:val="00343B33"/>
    <w:rsid w:val="00343CFF"/>
    <w:rsid w:val="0034641E"/>
    <w:rsid w:val="003465A8"/>
    <w:rsid w:val="00354F0F"/>
    <w:rsid w:val="0035641E"/>
    <w:rsid w:val="00360CF5"/>
    <w:rsid w:val="00386306"/>
    <w:rsid w:val="0039002E"/>
    <w:rsid w:val="00393AA9"/>
    <w:rsid w:val="003B06E8"/>
    <w:rsid w:val="003B216A"/>
    <w:rsid w:val="003C45B6"/>
    <w:rsid w:val="003C4C4D"/>
    <w:rsid w:val="003D26C3"/>
    <w:rsid w:val="003D33AF"/>
    <w:rsid w:val="004009ED"/>
    <w:rsid w:val="004058EA"/>
    <w:rsid w:val="004065C7"/>
    <w:rsid w:val="00417AC9"/>
    <w:rsid w:val="0044032E"/>
    <w:rsid w:val="00440614"/>
    <w:rsid w:val="00441090"/>
    <w:rsid w:val="004452B2"/>
    <w:rsid w:val="00456E9A"/>
    <w:rsid w:val="00470424"/>
    <w:rsid w:val="00477108"/>
    <w:rsid w:val="004847AE"/>
    <w:rsid w:val="00484C47"/>
    <w:rsid w:val="00493A23"/>
    <w:rsid w:val="004942BE"/>
    <w:rsid w:val="00497668"/>
    <w:rsid w:val="004A1366"/>
    <w:rsid w:val="004A2D67"/>
    <w:rsid w:val="004A2F3D"/>
    <w:rsid w:val="004A668C"/>
    <w:rsid w:val="004B29E5"/>
    <w:rsid w:val="004B3E76"/>
    <w:rsid w:val="004B65EF"/>
    <w:rsid w:val="004B6E66"/>
    <w:rsid w:val="004B7B3A"/>
    <w:rsid w:val="004C2D09"/>
    <w:rsid w:val="004E1C5B"/>
    <w:rsid w:val="004E6C78"/>
    <w:rsid w:val="004E6E10"/>
    <w:rsid w:val="004E796A"/>
    <w:rsid w:val="00504A90"/>
    <w:rsid w:val="00517FA6"/>
    <w:rsid w:val="00523C54"/>
    <w:rsid w:val="00525E5C"/>
    <w:rsid w:val="00535E51"/>
    <w:rsid w:val="00540183"/>
    <w:rsid w:val="0054386F"/>
    <w:rsid w:val="00550423"/>
    <w:rsid w:val="00551DD3"/>
    <w:rsid w:val="00555766"/>
    <w:rsid w:val="0056162A"/>
    <w:rsid w:val="00561C85"/>
    <w:rsid w:val="0056541E"/>
    <w:rsid w:val="00570570"/>
    <w:rsid w:val="005722A8"/>
    <w:rsid w:val="00572603"/>
    <w:rsid w:val="00572904"/>
    <w:rsid w:val="005747BE"/>
    <w:rsid w:val="00575D6C"/>
    <w:rsid w:val="0058572C"/>
    <w:rsid w:val="005877C4"/>
    <w:rsid w:val="00597F42"/>
    <w:rsid w:val="005A080E"/>
    <w:rsid w:val="005A0D90"/>
    <w:rsid w:val="005B17B4"/>
    <w:rsid w:val="005C18B8"/>
    <w:rsid w:val="005D5960"/>
    <w:rsid w:val="005E20D9"/>
    <w:rsid w:val="005E3117"/>
    <w:rsid w:val="005E6C06"/>
    <w:rsid w:val="005F0894"/>
    <w:rsid w:val="005F5A9A"/>
    <w:rsid w:val="0060031A"/>
    <w:rsid w:val="00603DA5"/>
    <w:rsid w:val="006048F9"/>
    <w:rsid w:val="0060700A"/>
    <w:rsid w:val="006132AC"/>
    <w:rsid w:val="00613687"/>
    <w:rsid w:val="00633F0D"/>
    <w:rsid w:val="00634FEC"/>
    <w:rsid w:val="00635BD6"/>
    <w:rsid w:val="006522D3"/>
    <w:rsid w:val="00655E0C"/>
    <w:rsid w:val="0065687D"/>
    <w:rsid w:val="00667820"/>
    <w:rsid w:val="00670614"/>
    <w:rsid w:val="00674AF5"/>
    <w:rsid w:val="00677820"/>
    <w:rsid w:val="0068417D"/>
    <w:rsid w:val="006878A0"/>
    <w:rsid w:val="00692526"/>
    <w:rsid w:val="00692C75"/>
    <w:rsid w:val="006A0A66"/>
    <w:rsid w:val="006A5C14"/>
    <w:rsid w:val="006C2E3C"/>
    <w:rsid w:val="006C458C"/>
    <w:rsid w:val="006C795E"/>
    <w:rsid w:val="006E1918"/>
    <w:rsid w:val="006F3E8C"/>
    <w:rsid w:val="00702C75"/>
    <w:rsid w:val="00713314"/>
    <w:rsid w:val="0071445B"/>
    <w:rsid w:val="007147ED"/>
    <w:rsid w:val="00720288"/>
    <w:rsid w:val="00722FFD"/>
    <w:rsid w:val="00723A4D"/>
    <w:rsid w:val="00726D34"/>
    <w:rsid w:val="00727341"/>
    <w:rsid w:val="00733AA5"/>
    <w:rsid w:val="00744535"/>
    <w:rsid w:val="007449C3"/>
    <w:rsid w:val="00746876"/>
    <w:rsid w:val="007501CB"/>
    <w:rsid w:val="007606B5"/>
    <w:rsid w:val="007711F1"/>
    <w:rsid w:val="007865D1"/>
    <w:rsid w:val="00791452"/>
    <w:rsid w:val="007917BA"/>
    <w:rsid w:val="0079388E"/>
    <w:rsid w:val="007A448E"/>
    <w:rsid w:val="007A498B"/>
    <w:rsid w:val="007C620B"/>
    <w:rsid w:val="007D3932"/>
    <w:rsid w:val="007D4BA3"/>
    <w:rsid w:val="007D7D2D"/>
    <w:rsid w:val="00800262"/>
    <w:rsid w:val="008002A7"/>
    <w:rsid w:val="00817ED0"/>
    <w:rsid w:val="00820A63"/>
    <w:rsid w:val="00827325"/>
    <w:rsid w:val="0083614C"/>
    <w:rsid w:val="00836BB8"/>
    <w:rsid w:val="00841840"/>
    <w:rsid w:val="0084740F"/>
    <w:rsid w:val="00850F34"/>
    <w:rsid w:val="00856CEC"/>
    <w:rsid w:val="00862887"/>
    <w:rsid w:val="0086419B"/>
    <w:rsid w:val="008653C9"/>
    <w:rsid w:val="008670BA"/>
    <w:rsid w:val="00873874"/>
    <w:rsid w:val="00880EB8"/>
    <w:rsid w:val="00882F02"/>
    <w:rsid w:val="00883F43"/>
    <w:rsid w:val="00885653"/>
    <w:rsid w:val="00892B5A"/>
    <w:rsid w:val="0089447B"/>
    <w:rsid w:val="008B0919"/>
    <w:rsid w:val="008B3C5B"/>
    <w:rsid w:val="008B4797"/>
    <w:rsid w:val="008B52BF"/>
    <w:rsid w:val="008B53BE"/>
    <w:rsid w:val="008B6E76"/>
    <w:rsid w:val="008B72B5"/>
    <w:rsid w:val="008C0177"/>
    <w:rsid w:val="008C0616"/>
    <w:rsid w:val="008D6E4A"/>
    <w:rsid w:val="008F5282"/>
    <w:rsid w:val="008F5F60"/>
    <w:rsid w:val="00900A86"/>
    <w:rsid w:val="00902148"/>
    <w:rsid w:val="00902A2B"/>
    <w:rsid w:val="009058B8"/>
    <w:rsid w:val="0090696F"/>
    <w:rsid w:val="00912A2A"/>
    <w:rsid w:val="00920D7D"/>
    <w:rsid w:val="0092690A"/>
    <w:rsid w:val="00927DE1"/>
    <w:rsid w:val="00933016"/>
    <w:rsid w:val="00935C46"/>
    <w:rsid w:val="00944DEB"/>
    <w:rsid w:val="00950932"/>
    <w:rsid w:val="00966634"/>
    <w:rsid w:val="00992253"/>
    <w:rsid w:val="009965BD"/>
    <w:rsid w:val="009A35E8"/>
    <w:rsid w:val="009B210B"/>
    <w:rsid w:val="009B4D4A"/>
    <w:rsid w:val="009B56E1"/>
    <w:rsid w:val="009D1CBE"/>
    <w:rsid w:val="009D74D3"/>
    <w:rsid w:val="009E25FC"/>
    <w:rsid w:val="00A02561"/>
    <w:rsid w:val="00A154C8"/>
    <w:rsid w:val="00A2364C"/>
    <w:rsid w:val="00A23D94"/>
    <w:rsid w:val="00A3339E"/>
    <w:rsid w:val="00A3439B"/>
    <w:rsid w:val="00A41D93"/>
    <w:rsid w:val="00A53A9F"/>
    <w:rsid w:val="00A53EB1"/>
    <w:rsid w:val="00A5682F"/>
    <w:rsid w:val="00A61229"/>
    <w:rsid w:val="00A70D07"/>
    <w:rsid w:val="00A71C83"/>
    <w:rsid w:val="00A74204"/>
    <w:rsid w:val="00A804D6"/>
    <w:rsid w:val="00A87273"/>
    <w:rsid w:val="00A87B15"/>
    <w:rsid w:val="00AA4439"/>
    <w:rsid w:val="00AB0F96"/>
    <w:rsid w:val="00AB5C3C"/>
    <w:rsid w:val="00AB773B"/>
    <w:rsid w:val="00AC0973"/>
    <w:rsid w:val="00AC1BCF"/>
    <w:rsid w:val="00AD6326"/>
    <w:rsid w:val="00AE56DA"/>
    <w:rsid w:val="00AE6143"/>
    <w:rsid w:val="00AF2B8C"/>
    <w:rsid w:val="00AF30AD"/>
    <w:rsid w:val="00AF6B04"/>
    <w:rsid w:val="00B11101"/>
    <w:rsid w:val="00B16BDB"/>
    <w:rsid w:val="00B23B2A"/>
    <w:rsid w:val="00B23C8A"/>
    <w:rsid w:val="00B26502"/>
    <w:rsid w:val="00B26DF5"/>
    <w:rsid w:val="00B35BDD"/>
    <w:rsid w:val="00B4106C"/>
    <w:rsid w:val="00B411D3"/>
    <w:rsid w:val="00B5038B"/>
    <w:rsid w:val="00B54A0B"/>
    <w:rsid w:val="00B6797D"/>
    <w:rsid w:val="00B70DBD"/>
    <w:rsid w:val="00B8043D"/>
    <w:rsid w:val="00B85961"/>
    <w:rsid w:val="00B87899"/>
    <w:rsid w:val="00B93294"/>
    <w:rsid w:val="00B964A0"/>
    <w:rsid w:val="00B96E9D"/>
    <w:rsid w:val="00BA189F"/>
    <w:rsid w:val="00BA2661"/>
    <w:rsid w:val="00BD121F"/>
    <w:rsid w:val="00BE2137"/>
    <w:rsid w:val="00BE5DF1"/>
    <w:rsid w:val="00C01CB2"/>
    <w:rsid w:val="00C022C0"/>
    <w:rsid w:val="00C0675C"/>
    <w:rsid w:val="00C14C07"/>
    <w:rsid w:val="00C25127"/>
    <w:rsid w:val="00C30A86"/>
    <w:rsid w:val="00C408FA"/>
    <w:rsid w:val="00C4229F"/>
    <w:rsid w:val="00C43E04"/>
    <w:rsid w:val="00C72E30"/>
    <w:rsid w:val="00C73F6D"/>
    <w:rsid w:val="00C90C43"/>
    <w:rsid w:val="00C92A51"/>
    <w:rsid w:val="00C95DDC"/>
    <w:rsid w:val="00CB6A99"/>
    <w:rsid w:val="00CC0560"/>
    <w:rsid w:val="00CC5972"/>
    <w:rsid w:val="00CD00C2"/>
    <w:rsid w:val="00CE3578"/>
    <w:rsid w:val="00CF63F5"/>
    <w:rsid w:val="00D060B8"/>
    <w:rsid w:val="00D20A4C"/>
    <w:rsid w:val="00D231DC"/>
    <w:rsid w:val="00D24EAF"/>
    <w:rsid w:val="00D26AAE"/>
    <w:rsid w:val="00D3036F"/>
    <w:rsid w:val="00D354C1"/>
    <w:rsid w:val="00D36120"/>
    <w:rsid w:val="00D442B9"/>
    <w:rsid w:val="00D46D16"/>
    <w:rsid w:val="00D61011"/>
    <w:rsid w:val="00D61A7E"/>
    <w:rsid w:val="00D655DE"/>
    <w:rsid w:val="00D66A87"/>
    <w:rsid w:val="00D67018"/>
    <w:rsid w:val="00D93CFF"/>
    <w:rsid w:val="00DA25AE"/>
    <w:rsid w:val="00DC7DDA"/>
    <w:rsid w:val="00DD41B5"/>
    <w:rsid w:val="00DE4E07"/>
    <w:rsid w:val="00DF5540"/>
    <w:rsid w:val="00DF5C35"/>
    <w:rsid w:val="00E02323"/>
    <w:rsid w:val="00E037B7"/>
    <w:rsid w:val="00E0722F"/>
    <w:rsid w:val="00E1346F"/>
    <w:rsid w:val="00E15FB1"/>
    <w:rsid w:val="00E20859"/>
    <w:rsid w:val="00E26D33"/>
    <w:rsid w:val="00E4133F"/>
    <w:rsid w:val="00E418F8"/>
    <w:rsid w:val="00E422D2"/>
    <w:rsid w:val="00E42454"/>
    <w:rsid w:val="00E47DAF"/>
    <w:rsid w:val="00E50C72"/>
    <w:rsid w:val="00E5131B"/>
    <w:rsid w:val="00E52CCC"/>
    <w:rsid w:val="00E560E5"/>
    <w:rsid w:val="00E565E3"/>
    <w:rsid w:val="00E64DA5"/>
    <w:rsid w:val="00E66862"/>
    <w:rsid w:val="00E6739A"/>
    <w:rsid w:val="00E71EC4"/>
    <w:rsid w:val="00E7396E"/>
    <w:rsid w:val="00E74BBE"/>
    <w:rsid w:val="00E8115A"/>
    <w:rsid w:val="00E85454"/>
    <w:rsid w:val="00E93431"/>
    <w:rsid w:val="00E94729"/>
    <w:rsid w:val="00E95EF3"/>
    <w:rsid w:val="00EA19F7"/>
    <w:rsid w:val="00EA5CB5"/>
    <w:rsid w:val="00EA63A5"/>
    <w:rsid w:val="00EB11C8"/>
    <w:rsid w:val="00EB193C"/>
    <w:rsid w:val="00EB20C6"/>
    <w:rsid w:val="00EC4C91"/>
    <w:rsid w:val="00EC6A3A"/>
    <w:rsid w:val="00EF5B41"/>
    <w:rsid w:val="00F01A10"/>
    <w:rsid w:val="00F16EDD"/>
    <w:rsid w:val="00F2290B"/>
    <w:rsid w:val="00F245C9"/>
    <w:rsid w:val="00F26865"/>
    <w:rsid w:val="00F301EA"/>
    <w:rsid w:val="00F3144C"/>
    <w:rsid w:val="00F33CFF"/>
    <w:rsid w:val="00F370F1"/>
    <w:rsid w:val="00F40E83"/>
    <w:rsid w:val="00F42E4C"/>
    <w:rsid w:val="00F50338"/>
    <w:rsid w:val="00F50853"/>
    <w:rsid w:val="00F512F5"/>
    <w:rsid w:val="00F51A89"/>
    <w:rsid w:val="00F65AB9"/>
    <w:rsid w:val="00F7714E"/>
    <w:rsid w:val="00F857B2"/>
    <w:rsid w:val="00F92B0E"/>
    <w:rsid w:val="00FA49F3"/>
    <w:rsid w:val="00FB25B2"/>
    <w:rsid w:val="00FB27A6"/>
    <w:rsid w:val="00FB3D63"/>
    <w:rsid w:val="00FB4654"/>
    <w:rsid w:val="00FC2535"/>
    <w:rsid w:val="00FC6F73"/>
    <w:rsid w:val="00FC71F3"/>
    <w:rsid w:val="00FD29B2"/>
    <w:rsid w:val="00FE037A"/>
    <w:rsid w:val="00FE2923"/>
    <w:rsid w:val="00FE38C8"/>
    <w:rsid w:val="00FE3DDA"/>
    <w:rsid w:val="00FE4B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Z150925_10_020_05.docx" TargetMode="External"/><Relationship Id="rId18" Type="http://schemas.openxmlformats.org/officeDocument/2006/relationships/hyperlink" Target="Z150925_10_020_10.docx" TargetMode="External"/><Relationship Id="rId26" Type="http://schemas.openxmlformats.org/officeDocument/2006/relationships/hyperlink" Target="Z150925_10_020_18.docx" TargetMode="External"/><Relationship Id="rId39" Type="http://schemas.openxmlformats.org/officeDocument/2006/relationships/hyperlink" Target="Z150925_10_020_10.docx" TargetMode="External"/><Relationship Id="rId3" Type="http://schemas.openxmlformats.org/officeDocument/2006/relationships/styles" Target="styles.xml"/><Relationship Id="rId21" Type="http://schemas.openxmlformats.org/officeDocument/2006/relationships/hyperlink" Target="Z150925_10_020_13.docx" TargetMode="External"/><Relationship Id="rId34" Type="http://schemas.openxmlformats.org/officeDocument/2006/relationships/hyperlink" Target="Z150925_10_020_05.docx" TargetMode="External"/><Relationship Id="rId42" Type="http://schemas.openxmlformats.org/officeDocument/2006/relationships/hyperlink" Target="Z150925_10_020_13.docx" TargetMode="External"/><Relationship Id="rId47" Type="http://schemas.openxmlformats.org/officeDocument/2006/relationships/hyperlink" Target="Z150925_10_020_18.docx" TargetMode="External"/><Relationship Id="rId50" Type="http://schemas.openxmlformats.org/officeDocument/2006/relationships/hyperlink" Target="Z150925_10_020_2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Z150925_10_020_04.docx" TargetMode="External"/><Relationship Id="rId17" Type="http://schemas.openxmlformats.org/officeDocument/2006/relationships/hyperlink" Target="Z150925_10_020_09.docx" TargetMode="External"/><Relationship Id="rId25" Type="http://schemas.openxmlformats.org/officeDocument/2006/relationships/hyperlink" Target="Z150925_10_020_17.docx" TargetMode="External"/><Relationship Id="rId33" Type="http://schemas.openxmlformats.org/officeDocument/2006/relationships/hyperlink" Target="Z150925_10_020_04.docx" TargetMode="External"/><Relationship Id="rId38" Type="http://schemas.openxmlformats.org/officeDocument/2006/relationships/hyperlink" Target="Z150925_10_020_09.docx" TargetMode="External"/><Relationship Id="rId46" Type="http://schemas.openxmlformats.org/officeDocument/2006/relationships/hyperlink" Target="Z150925_10_020_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Z150925_10_020_08.docx" TargetMode="External"/><Relationship Id="rId20" Type="http://schemas.openxmlformats.org/officeDocument/2006/relationships/hyperlink" Target="Z150925_10_020_12.docx" TargetMode="External"/><Relationship Id="rId29" Type="http://schemas.openxmlformats.org/officeDocument/2006/relationships/hyperlink" Target="Z150925_10_020_21.docx" TargetMode="External"/><Relationship Id="rId41" Type="http://schemas.openxmlformats.org/officeDocument/2006/relationships/hyperlink" Target="Z150925_10_020_12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925_10_020_03.docx" TargetMode="External"/><Relationship Id="rId24" Type="http://schemas.openxmlformats.org/officeDocument/2006/relationships/hyperlink" Target="Z150925_10_020_16.docx" TargetMode="External"/><Relationship Id="rId32" Type="http://schemas.openxmlformats.org/officeDocument/2006/relationships/hyperlink" Target="Z150925_10_020_03.docx" TargetMode="External"/><Relationship Id="rId37" Type="http://schemas.openxmlformats.org/officeDocument/2006/relationships/hyperlink" Target="Z150925_10_020_08.docx" TargetMode="External"/><Relationship Id="rId40" Type="http://schemas.openxmlformats.org/officeDocument/2006/relationships/hyperlink" Target="Z150925_10_020_11.docx" TargetMode="External"/><Relationship Id="rId45" Type="http://schemas.openxmlformats.org/officeDocument/2006/relationships/hyperlink" Target="Z150925_10_020_16.docx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Z150925_10_020_07.docx" TargetMode="External"/><Relationship Id="rId23" Type="http://schemas.openxmlformats.org/officeDocument/2006/relationships/hyperlink" Target="Z150925_10_020_15.docx" TargetMode="External"/><Relationship Id="rId28" Type="http://schemas.openxmlformats.org/officeDocument/2006/relationships/hyperlink" Target="Z150925_10_020_20.docx" TargetMode="External"/><Relationship Id="rId36" Type="http://schemas.openxmlformats.org/officeDocument/2006/relationships/hyperlink" Target="Z150925_10_020_07.docx" TargetMode="External"/><Relationship Id="rId49" Type="http://schemas.openxmlformats.org/officeDocument/2006/relationships/hyperlink" Target="Z150925_10_020_20.docx" TargetMode="External"/><Relationship Id="rId10" Type="http://schemas.openxmlformats.org/officeDocument/2006/relationships/hyperlink" Target="Z150925_10_020_02.docx" TargetMode="External"/><Relationship Id="rId19" Type="http://schemas.openxmlformats.org/officeDocument/2006/relationships/hyperlink" Target="Z150925_10_020_11.docx" TargetMode="External"/><Relationship Id="rId31" Type="http://schemas.openxmlformats.org/officeDocument/2006/relationships/hyperlink" Target="Z150925_10_020_02.docx" TargetMode="External"/><Relationship Id="rId44" Type="http://schemas.openxmlformats.org/officeDocument/2006/relationships/hyperlink" Target="Z150925_10_020_15.docx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Z150925_10_020_01.docx" TargetMode="External"/><Relationship Id="rId14" Type="http://schemas.openxmlformats.org/officeDocument/2006/relationships/hyperlink" Target="Z150925_10_020_06.docx" TargetMode="External"/><Relationship Id="rId22" Type="http://schemas.openxmlformats.org/officeDocument/2006/relationships/hyperlink" Target="Z150925_10_020_14.docx" TargetMode="External"/><Relationship Id="rId27" Type="http://schemas.openxmlformats.org/officeDocument/2006/relationships/hyperlink" Target="Z150925_10_020_19.docx" TargetMode="External"/><Relationship Id="rId30" Type="http://schemas.openxmlformats.org/officeDocument/2006/relationships/hyperlink" Target="Z150925_10_020_01.docx" TargetMode="External"/><Relationship Id="rId35" Type="http://schemas.openxmlformats.org/officeDocument/2006/relationships/hyperlink" Target="Z150925_10_020_06.docx" TargetMode="External"/><Relationship Id="rId43" Type="http://schemas.openxmlformats.org/officeDocument/2006/relationships/hyperlink" Target="Z150925_10_020_14.docx" TargetMode="External"/><Relationship Id="rId48" Type="http://schemas.openxmlformats.org/officeDocument/2006/relationships/hyperlink" Target="Z150925_10_020_19.docx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A24-AB10-46B1-9489-12338AB1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32</Pages>
  <Words>9580</Words>
  <Characters>57040</Characters>
  <Application>Microsoft Office Word</Application>
  <DocSecurity>0</DocSecurity>
  <Lines>475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66488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Smiga Jan</cp:lastModifiedBy>
  <cp:revision>168</cp:revision>
  <cp:lastPrinted>2015-08-27T12:40:00Z</cp:lastPrinted>
  <dcterms:created xsi:type="dcterms:W3CDTF">2014-11-14T11:26:00Z</dcterms:created>
  <dcterms:modified xsi:type="dcterms:W3CDTF">2015-09-11T12:10:00Z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