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FE0118" w:rsidRDefault="005F40E4" w:rsidP="005F40E4">
      <w:pPr>
        <w:pStyle w:val="Zhlav"/>
        <w:spacing w:line="280" w:lineRule="exact"/>
        <w:rPr>
          <w:rFonts w:ascii="Tahoma" w:hAnsi="Tahoma" w:cs="Tahoma"/>
          <w:b/>
        </w:rPr>
      </w:pPr>
      <w:r w:rsidRPr="00FE0118">
        <w:rPr>
          <w:rFonts w:ascii="Tahoma" w:hAnsi="Tahoma" w:cs="Tahoma"/>
          <w:b/>
        </w:rPr>
        <w:t xml:space="preserve">Příloha č.: </w:t>
      </w:r>
      <w:r w:rsidR="00186BBF">
        <w:rPr>
          <w:rFonts w:ascii="Tahoma" w:hAnsi="Tahoma" w:cs="Tahoma"/>
          <w:b/>
        </w:rPr>
        <w:t>6</w:t>
      </w:r>
      <w:r w:rsidR="00084249">
        <w:rPr>
          <w:rFonts w:ascii="Tahoma" w:hAnsi="Tahoma" w:cs="Tahoma"/>
          <w:b/>
        </w:rPr>
        <w:t xml:space="preserve"> </w:t>
      </w:r>
      <w:r w:rsidRPr="00FE0118">
        <w:rPr>
          <w:rFonts w:ascii="Tahoma" w:hAnsi="Tahoma" w:cs="Tahoma"/>
          <w:b/>
        </w:rPr>
        <w:t xml:space="preserve">k materiálu č.: </w:t>
      </w:r>
      <w:r w:rsidR="009B6E47">
        <w:rPr>
          <w:rFonts w:ascii="Tahoma" w:hAnsi="Tahoma" w:cs="Tahoma"/>
          <w:b/>
        </w:rPr>
        <w:t>9/</w:t>
      </w:r>
      <w:r w:rsidR="00232BB0">
        <w:rPr>
          <w:rFonts w:ascii="Tahoma" w:hAnsi="Tahoma" w:cs="Tahoma"/>
          <w:b/>
        </w:rPr>
        <w:t>6</w:t>
      </w:r>
      <w:bookmarkStart w:id="0" w:name="_GoBack"/>
      <w:bookmarkEnd w:id="0"/>
    </w:p>
    <w:p w:rsidR="005F40E4" w:rsidRPr="00FE0118" w:rsidRDefault="005F40E4" w:rsidP="005F40E4">
      <w:pPr>
        <w:rPr>
          <w:rFonts w:ascii="Tahoma" w:hAnsi="Tahoma" w:cs="Tahoma"/>
        </w:rPr>
      </w:pPr>
      <w:r w:rsidRPr="00FE0118">
        <w:rPr>
          <w:rFonts w:ascii="Tahoma" w:hAnsi="Tahoma" w:cs="Tahoma"/>
        </w:rPr>
        <w:t xml:space="preserve">Počet stran přílohy: </w:t>
      </w:r>
      <w:r w:rsidR="00606370" w:rsidRPr="00084249">
        <w:rPr>
          <w:rFonts w:ascii="Tahoma" w:hAnsi="Tahoma" w:cs="Tahoma"/>
        </w:rPr>
        <w:t>4</w:t>
      </w:r>
    </w:p>
    <w:p w:rsidR="00767842" w:rsidRPr="00FE0118" w:rsidRDefault="00767842" w:rsidP="00A07ECF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„NÁVRH“</w:t>
      </w:r>
    </w:p>
    <w:p w:rsidR="00A37B45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</w:t>
      </w:r>
      <w:r w:rsidR="00A37B45">
        <w:rPr>
          <w:rFonts w:ascii="Tahoma" w:hAnsi="Tahoma" w:cs="Tahoma"/>
          <w:b/>
          <w:sz w:val="20"/>
          <w:szCs w:val="20"/>
        </w:rPr>
        <w:t xml:space="preserve">č. </w:t>
      </w:r>
    </w:p>
    <w:p w:rsidR="00A07ECF" w:rsidRPr="002C3489" w:rsidRDefault="00A37B45" w:rsidP="00A07ECF">
      <w:pPr>
        <w:spacing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2C3489">
        <w:rPr>
          <w:rFonts w:ascii="Tahoma" w:hAnsi="Tahoma" w:cs="Tahoma"/>
          <w:i/>
          <w:sz w:val="20"/>
          <w:szCs w:val="20"/>
        </w:rPr>
        <w:t>(číslo dodatku bude doplněno dle varianty dofinancování)</w:t>
      </w:r>
    </w:p>
    <w:p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(evidenční č. </w:t>
      </w:r>
      <w:proofErr w:type="spellStart"/>
      <w:r w:rsidR="00FE0118" w:rsidRPr="00084249">
        <w:rPr>
          <w:rFonts w:ascii="Tahoma" w:hAnsi="Tahoma" w:cs="Tahoma"/>
          <w:sz w:val="20"/>
          <w:szCs w:val="20"/>
        </w:rPr>
        <w:t>xxxxxxxxx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:rsidR="00A07ECF" w:rsidRPr="00FE0118" w:rsidRDefault="00FE0118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příjemce</w:t>
      </w:r>
    </w:p>
    <w:p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  <w:r w:rsidR="00FE0118" w:rsidRPr="00FE0118">
        <w:rPr>
          <w:rFonts w:ascii="Tahoma" w:hAnsi="Tahoma" w:cs="Tahoma"/>
          <w:b w:val="0"/>
          <w:bCs w:val="0"/>
          <w:i/>
          <w:iCs/>
          <w:color w:val="3366FF"/>
          <w:kern w:val="0"/>
          <w:sz w:val="20"/>
          <w:szCs w:val="20"/>
        </w:rPr>
        <w:t>(u právnické a podnikající fyzické osoby)</w:t>
      </w:r>
    </w:p>
    <w:p w:rsidR="00FE0118" w:rsidRPr="00FE0118" w:rsidRDefault="00FE0118" w:rsidP="00FE0118">
      <w:pPr>
        <w:tabs>
          <w:tab w:val="left" w:pos="2410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s adresou bydliště: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  <w:t>(u podnikající a nepodnikající fyzické osoby)</w:t>
      </w:r>
    </w:p>
    <w:p w:rsidR="00A07ECF" w:rsidRPr="00FE0118" w:rsidRDefault="00A07ECF" w:rsidP="00FE0118">
      <w:pPr>
        <w:tabs>
          <w:tab w:val="left" w:pos="2410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  <w:r w:rsidR="00FE0118" w:rsidRPr="00FE0118"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  <w:t>(neuvádět u fyzické osoby, ledaže je v konkrétním případě zastoupena)</w:t>
      </w:r>
    </w:p>
    <w:p w:rsidR="00A07ECF" w:rsidRPr="00FE0118" w:rsidRDefault="00A07ECF" w:rsidP="00FE0118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  <w:r w:rsidR="00FE0118" w:rsidRPr="00FE0118"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  <w:t>(u právnické a podnikající fyzické osoby)</w:t>
      </w:r>
      <w:r w:rsidRPr="00FE0118"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  <w:tab/>
      </w:r>
      <w:r w:rsidRPr="00FE0118">
        <w:rPr>
          <w:rFonts w:ascii="Tahoma" w:hAnsi="Tahoma" w:cs="Tahoma"/>
          <w:sz w:val="20"/>
          <w:szCs w:val="20"/>
        </w:rPr>
        <w:tab/>
      </w:r>
    </w:p>
    <w:p w:rsidR="00A07ECF" w:rsidRPr="00FE0118" w:rsidRDefault="00A07ECF" w:rsidP="00FE0118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="00FE0118" w:rsidRPr="00FE0118"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  <w:t>(má-li)</w:t>
      </w:r>
      <w:r w:rsidRPr="00FE0118">
        <w:rPr>
          <w:rFonts w:ascii="Tahoma" w:hAnsi="Tahoma" w:cs="Tahoma"/>
          <w:sz w:val="20"/>
          <w:szCs w:val="20"/>
        </w:rPr>
        <w:tab/>
      </w:r>
    </w:p>
    <w:p w:rsidR="00A07ECF" w:rsidRPr="00FE0118" w:rsidRDefault="00A07ECF" w:rsidP="00FE0118">
      <w:pPr>
        <w:tabs>
          <w:tab w:val="left" w:pos="2410"/>
        </w:tabs>
        <w:spacing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:rsidR="00FE0118" w:rsidRPr="00FE0118" w:rsidRDefault="00FE0118" w:rsidP="00FE0118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Zapsán v obchodním rejstříku vedeném ………v ……., oddíl …., vložka ……</w:t>
      </w:r>
      <w:r w:rsidRPr="00FE0118">
        <w:rPr>
          <w:rFonts w:ascii="Tahoma" w:eastAsia="Times New Roman" w:hAnsi="Tahoma" w:cs="Tahoma"/>
          <w:i/>
          <w:iCs/>
          <w:color w:val="3366FF"/>
          <w:sz w:val="20"/>
          <w:szCs w:val="24"/>
          <w:lang w:eastAsia="cs-CZ"/>
        </w:rPr>
        <w:t>(uveďte u podnikatele zapsaného v obchodním rejstříku; pokud je příjemce podnikatelem a není zapsán v obchodním rejstříku, uveďte údaj o zápisu do jiné evidence, v níž je zapsán)</w:t>
      </w:r>
    </w:p>
    <w:p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:rsidR="00A07ECF" w:rsidRPr="00FE0118" w:rsidRDefault="00F26C14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se </w:t>
      </w:r>
      <w:r w:rsidR="00A07ECF" w:rsidRPr="00FE0118">
        <w:rPr>
          <w:rFonts w:ascii="Tahoma" w:hAnsi="Tahoma" w:cs="Tahoma"/>
          <w:sz w:val="20"/>
          <w:szCs w:val="20"/>
        </w:rPr>
        <w:t xml:space="preserve">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="00A07ECF"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7C561B">
        <w:rPr>
          <w:rFonts w:ascii="Tahoma" w:hAnsi="Tahoma" w:cs="Tahoma"/>
          <w:sz w:val="20"/>
          <w:szCs w:val="20"/>
        </w:rPr>
        <w:t>xxxxxxxx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 xml:space="preserve">, uzavřené mezi smluvními stranami dne </w:t>
      </w:r>
      <w:proofErr w:type="spellStart"/>
      <w:r w:rsidR="007C561B">
        <w:rPr>
          <w:rFonts w:ascii="Tahoma" w:hAnsi="Tahoma" w:cs="Tahoma"/>
          <w:sz w:val="20"/>
          <w:szCs w:val="20"/>
        </w:rPr>
        <w:t>xxxxxxxxxxxx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 xml:space="preserve"> /dále jen „smlouva“/:</w:t>
      </w:r>
    </w:p>
    <w:p w:rsidR="00A07ECF" w:rsidRPr="00DE0725" w:rsidRDefault="00A07ECF" w:rsidP="00AE7D88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  <w:u w:val="single"/>
        </w:rPr>
        <w:t xml:space="preserve">V Čl. </w:t>
      </w:r>
      <w:r w:rsidR="00A81C6E">
        <w:rPr>
          <w:rFonts w:ascii="Tahoma" w:hAnsi="Tahoma" w:cs="Tahoma"/>
          <w:sz w:val="20"/>
          <w:szCs w:val="20"/>
          <w:u w:val="single"/>
        </w:rPr>
        <w:t>I</w:t>
      </w:r>
      <w:r w:rsidRPr="00A81C6E">
        <w:rPr>
          <w:rFonts w:ascii="Tahoma" w:hAnsi="Tahoma" w:cs="Tahoma"/>
          <w:sz w:val="20"/>
          <w:szCs w:val="20"/>
          <w:u w:val="single"/>
        </w:rPr>
        <w:t>V. odst. 1 smlouvy se částka „</w:t>
      </w:r>
      <w:r w:rsidR="00A81C6E" w:rsidRPr="00A81C6E">
        <w:rPr>
          <w:rFonts w:ascii="Tahoma" w:hAnsi="Tahoma" w:cs="Tahoma"/>
          <w:sz w:val="20"/>
          <w:szCs w:val="20"/>
          <w:u w:val="single"/>
        </w:rPr>
        <w:t>….</w:t>
      </w:r>
      <w:r w:rsidRPr="00A81C6E">
        <w:rPr>
          <w:rFonts w:ascii="Tahoma" w:hAnsi="Tahoma" w:cs="Tahoma"/>
          <w:sz w:val="20"/>
          <w:szCs w:val="20"/>
          <w:u w:val="single"/>
        </w:rPr>
        <w:t>,-- Kč</w:t>
      </w:r>
      <w:r w:rsidR="00AE7D88">
        <w:rPr>
          <w:rFonts w:ascii="Tahoma" w:hAnsi="Tahoma" w:cs="Tahoma"/>
          <w:sz w:val="20"/>
          <w:szCs w:val="20"/>
          <w:u w:val="single"/>
        </w:rPr>
        <w:t xml:space="preserve"> (slovy ….korun českých)</w:t>
      </w:r>
      <w:r w:rsidRPr="00A81C6E">
        <w:rPr>
          <w:rFonts w:ascii="Tahoma" w:hAnsi="Tahoma" w:cs="Tahoma"/>
          <w:sz w:val="20"/>
          <w:szCs w:val="20"/>
          <w:u w:val="single"/>
        </w:rPr>
        <w:t>" nahrazuje částkou „</w:t>
      </w:r>
      <w:r w:rsidR="00A81C6E" w:rsidRPr="00A81C6E">
        <w:rPr>
          <w:rFonts w:ascii="Tahoma" w:hAnsi="Tahoma" w:cs="Tahoma"/>
          <w:sz w:val="20"/>
          <w:szCs w:val="20"/>
          <w:u w:val="single"/>
        </w:rPr>
        <w:t>…</w:t>
      </w:r>
      <w:r w:rsidR="000268B1" w:rsidRPr="00A81C6E">
        <w:rPr>
          <w:rFonts w:ascii="Tahoma" w:hAnsi="Tahoma" w:cs="Tahoma"/>
          <w:sz w:val="20"/>
          <w:szCs w:val="20"/>
          <w:u w:val="single"/>
        </w:rPr>
        <w:t>,-</w:t>
      </w:r>
      <w:r w:rsidRPr="00A81C6E">
        <w:rPr>
          <w:rFonts w:ascii="Tahoma" w:hAnsi="Tahoma" w:cs="Tahoma"/>
          <w:sz w:val="20"/>
          <w:szCs w:val="20"/>
          <w:u w:val="single"/>
        </w:rPr>
        <w:t>- Kč</w:t>
      </w:r>
      <w:r w:rsidR="00AE7D88">
        <w:rPr>
          <w:rFonts w:ascii="Tahoma" w:hAnsi="Tahoma" w:cs="Tahoma"/>
          <w:sz w:val="20"/>
          <w:szCs w:val="20"/>
          <w:u w:val="single"/>
        </w:rPr>
        <w:t xml:space="preserve"> (slovy….korun českých)</w:t>
      </w:r>
      <w:r w:rsidRPr="00A81C6E">
        <w:rPr>
          <w:rFonts w:ascii="Tahoma" w:hAnsi="Tahoma" w:cs="Tahoma"/>
          <w:sz w:val="20"/>
          <w:szCs w:val="20"/>
          <w:u w:val="single"/>
        </w:rPr>
        <w:t>“</w:t>
      </w:r>
      <w:r w:rsidR="00AE7D88">
        <w:rPr>
          <w:rFonts w:ascii="Tahoma" w:hAnsi="Tahoma" w:cs="Tahoma"/>
          <w:sz w:val="20"/>
          <w:szCs w:val="20"/>
          <w:u w:val="single"/>
        </w:rPr>
        <w:t xml:space="preserve"> </w:t>
      </w:r>
      <w:r w:rsidR="00AE7D88" w:rsidRPr="00AE7D88">
        <w:rPr>
          <w:rFonts w:ascii="Tahoma" w:hAnsi="Tahoma" w:cs="Tahoma"/>
          <w:i/>
          <w:sz w:val="20"/>
          <w:szCs w:val="20"/>
          <w:u w:val="single"/>
        </w:rPr>
        <w:t>uvede se celková částka</w:t>
      </w:r>
      <w:r w:rsidR="00AE7D88">
        <w:rPr>
          <w:rFonts w:ascii="Tahoma" w:hAnsi="Tahoma" w:cs="Tahoma"/>
          <w:i/>
          <w:sz w:val="20"/>
          <w:szCs w:val="20"/>
          <w:u w:val="single"/>
        </w:rPr>
        <w:t xml:space="preserve"> včetně</w:t>
      </w:r>
      <w:r w:rsidR="00AE7D88" w:rsidRPr="00AE7D88">
        <w:rPr>
          <w:rFonts w:ascii="Tahoma" w:hAnsi="Tahoma" w:cs="Tahoma"/>
          <w:i/>
          <w:sz w:val="20"/>
          <w:szCs w:val="20"/>
          <w:u w:val="single"/>
        </w:rPr>
        <w:t xml:space="preserve"> dofinancování za všechny sociální služby</w:t>
      </w:r>
      <w:r w:rsidR="005D6665" w:rsidRPr="00A81C6E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DE0725" w:rsidRPr="002C3489" w:rsidRDefault="00DE0725" w:rsidP="00DE0725">
      <w:pPr>
        <w:pStyle w:val="Odstavecseseznamem"/>
        <w:spacing w:line="240" w:lineRule="auto"/>
        <w:ind w:left="360"/>
        <w:contextualSpacing w:val="0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</w:pPr>
      <w:r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 xml:space="preserve">Varianta pro </w:t>
      </w:r>
      <w:r w:rsidR="00A37B4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Dodatek č. 1 (</w:t>
      </w:r>
      <w:r w:rsidR="00781B5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 xml:space="preserve">3. </w:t>
      </w:r>
      <w:r w:rsidR="00A37B4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S</w:t>
      </w:r>
      <w:r w:rsidR="00781B5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plátka</w:t>
      </w:r>
      <w:r w:rsidR="00A37B4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)</w:t>
      </w:r>
    </w:p>
    <w:p w:rsidR="00DE0725" w:rsidRPr="002C3489" w:rsidRDefault="00DE0725" w:rsidP="00DE0725">
      <w:pPr>
        <w:pStyle w:val="Odstavecseseznamem"/>
        <w:numPr>
          <w:ilvl w:val="0"/>
          <w:numId w:val="2"/>
        </w:numPr>
        <w:spacing w:line="240" w:lineRule="auto"/>
        <w:contextualSpacing w:val="0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</w:pPr>
      <w:r w:rsidRPr="002C3489">
        <w:rPr>
          <w:rFonts w:ascii="Tahoma" w:hAnsi="Tahoma" w:cs="Tahoma"/>
          <w:sz w:val="20"/>
          <w:szCs w:val="20"/>
          <w:u w:val="single"/>
        </w:rPr>
        <w:t xml:space="preserve">V </w:t>
      </w:r>
      <w:r w:rsidRPr="002C3489">
        <w:rPr>
          <w:rFonts w:ascii="Tahoma" w:hAnsi="Tahoma" w:cs="Tahoma"/>
          <w:sz w:val="20"/>
          <w:szCs w:val="20"/>
          <w:u w:val="single"/>
        </w:rPr>
        <w:tab/>
        <w:t>Čl. V. odst. 1 smlouvy se nahrazuje text „ve dvou splátkách“ textem „ve třech splátkách“ a</w:t>
      </w:r>
      <w:r w:rsidR="002C3489">
        <w:rPr>
          <w:rFonts w:ascii="Tahoma" w:hAnsi="Tahoma" w:cs="Tahoma"/>
          <w:sz w:val="20"/>
          <w:szCs w:val="20"/>
          <w:u w:val="single"/>
        </w:rPr>
        <w:t> 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doplňuje se </w:t>
      </w:r>
      <w:r w:rsidR="00A37B45" w:rsidRPr="002C3489">
        <w:rPr>
          <w:rFonts w:ascii="Tahoma" w:hAnsi="Tahoma" w:cs="Tahoma"/>
          <w:sz w:val="20"/>
          <w:szCs w:val="20"/>
          <w:u w:val="single"/>
        </w:rPr>
        <w:t>písm.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c) </w:t>
      </w:r>
      <w:r w:rsidR="000011D1" w:rsidRPr="002C3489">
        <w:rPr>
          <w:rFonts w:ascii="Tahoma" w:hAnsi="Tahoma" w:cs="Tahoma"/>
          <w:sz w:val="20"/>
          <w:szCs w:val="20"/>
          <w:u w:val="single"/>
        </w:rPr>
        <w:t>v tomto</w:t>
      </w:r>
      <w:r w:rsidR="00A37B45" w:rsidRPr="002C3489">
        <w:rPr>
          <w:rFonts w:ascii="Tahoma" w:hAnsi="Tahoma" w:cs="Tahoma"/>
          <w:sz w:val="20"/>
          <w:szCs w:val="20"/>
          <w:u w:val="single"/>
        </w:rPr>
        <w:t xml:space="preserve"> 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znění: „třetí splátka ve výši zbývající částky dotace dle čl. IV této smlouvy, která ke dni uzavření </w:t>
      </w:r>
      <w:r w:rsidR="00A37B45" w:rsidRPr="002C3489">
        <w:rPr>
          <w:rFonts w:ascii="Tahoma" w:hAnsi="Tahoma" w:cs="Tahoma"/>
          <w:sz w:val="20"/>
          <w:szCs w:val="20"/>
          <w:u w:val="single"/>
        </w:rPr>
        <w:t>D</w:t>
      </w:r>
      <w:r w:rsidRPr="002C3489">
        <w:rPr>
          <w:rFonts w:ascii="Tahoma" w:hAnsi="Tahoma" w:cs="Tahoma"/>
          <w:sz w:val="20"/>
          <w:szCs w:val="20"/>
          <w:u w:val="single"/>
        </w:rPr>
        <w:t>odatku</w:t>
      </w:r>
      <w:r w:rsidR="00A37B45" w:rsidRPr="002C3489">
        <w:rPr>
          <w:rFonts w:ascii="Tahoma" w:hAnsi="Tahoma" w:cs="Tahoma"/>
          <w:sz w:val="20"/>
          <w:szCs w:val="20"/>
          <w:u w:val="single"/>
        </w:rPr>
        <w:t xml:space="preserve"> č. 1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příjemci doposud nebyla vyplacena, bude na účet příjemce převedena </w:t>
      </w:r>
      <w:r w:rsidR="00A37B45" w:rsidRPr="002C3489">
        <w:rPr>
          <w:rFonts w:ascii="Tahoma" w:hAnsi="Tahoma" w:cs="Tahoma"/>
          <w:sz w:val="20"/>
          <w:szCs w:val="20"/>
          <w:u w:val="single"/>
        </w:rPr>
        <w:t xml:space="preserve">do 14 dnů </w:t>
      </w:r>
      <w:r w:rsidRPr="002C3489">
        <w:rPr>
          <w:rFonts w:ascii="Tahoma" w:hAnsi="Tahoma" w:cs="Tahoma"/>
          <w:sz w:val="20"/>
          <w:szCs w:val="20"/>
          <w:u w:val="single"/>
        </w:rPr>
        <w:t>po nabytí účinnosti</w:t>
      </w:r>
      <w:r w:rsidR="000011D1" w:rsidRPr="002C3489">
        <w:rPr>
          <w:rFonts w:ascii="Tahoma" w:hAnsi="Tahoma" w:cs="Tahoma"/>
          <w:sz w:val="20"/>
          <w:szCs w:val="20"/>
          <w:u w:val="single"/>
        </w:rPr>
        <w:t xml:space="preserve"> tohoto dodatku</w:t>
      </w:r>
      <w:r w:rsidR="00A37B45" w:rsidRPr="002C3489">
        <w:rPr>
          <w:rFonts w:ascii="Tahoma" w:hAnsi="Tahoma" w:cs="Tahoma"/>
          <w:sz w:val="20"/>
          <w:szCs w:val="20"/>
          <w:u w:val="single"/>
        </w:rPr>
        <w:t>,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nejpozději </w:t>
      </w:r>
      <w:r w:rsidR="00A37B45" w:rsidRPr="002C3489">
        <w:rPr>
          <w:rFonts w:ascii="Tahoma" w:hAnsi="Tahoma" w:cs="Tahoma"/>
          <w:sz w:val="20"/>
          <w:szCs w:val="20"/>
          <w:u w:val="single"/>
        </w:rPr>
        <w:t xml:space="preserve">však </w:t>
      </w:r>
      <w:r w:rsidRPr="002C3489">
        <w:rPr>
          <w:rFonts w:ascii="Tahoma" w:hAnsi="Tahoma" w:cs="Tahoma"/>
          <w:sz w:val="20"/>
          <w:szCs w:val="20"/>
          <w:u w:val="single"/>
        </w:rPr>
        <w:t>do 31. 12. 2015.</w:t>
      </w:r>
      <w:r w:rsidR="000011D1" w:rsidRPr="002C3489">
        <w:rPr>
          <w:rFonts w:ascii="Tahoma" w:hAnsi="Tahoma" w:cs="Tahoma"/>
          <w:sz w:val="20"/>
          <w:szCs w:val="20"/>
          <w:u w:val="single"/>
        </w:rPr>
        <w:t>“.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B22AE6" w:rsidRPr="00B22AE6" w:rsidRDefault="00B22AE6" w:rsidP="00B22AE6">
      <w:pPr>
        <w:pStyle w:val="Odstavecseseznamem"/>
        <w:spacing w:line="240" w:lineRule="auto"/>
        <w:ind w:left="360"/>
        <w:contextualSpacing w:val="0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highlight w:val="yellow"/>
          <w:u w:val="single"/>
          <w:lang w:eastAsia="cs-CZ"/>
        </w:rPr>
      </w:pPr>
    </w:p>
    <w:p w:rsidR="00DE0725" w:rsidRPr="00B22AE6" w:rsidRDefault="00DE0725" w:rsidP="00DE0725">
      <w:pPr>
        <w:pStyle w:val="Odstavecseseznamem"/>
        <w:ind w:left="360"/>
        <w:rPr>
          <w:rFonts w:ascii="Tahoma" w:hAnsi="Tahoma" w:cs="Tahoma"/>
          <w:sz w:val="20"/>
          <w:szCs w:val="20"/>
          <w:highlight w:val="yellow"/>
        </w:rPr>
      </w:pPr>
    </w:p>
    <w:p w:rsidR="00DE0725" w:rsidRPr="002C3489" w:rsidRDefault="00DE0725" w:rsidP="00DE0725">
      <w:pPr>
        <w:pStyle w:val="Odstavecseseznamem"/>
        <w:spacing w:line="240" w:lineRule="auto"/>
        <w:ind w:left="360"/>
        <w:contextualSpacing w:val="0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</w:pPr>
      <w:r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lastRenderedPageBreak/>
        <w:t xml:space="preserve">Varianta pro </w:t>
      </w:r>
      <w:r w:rsidR="002C3489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 xml:space="preserve">Dodatek č. 2 </w:t>
      </w:r>
      <w:r w:rsidR="00A37B4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(</w:t>
      </w:r>
      <w:r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4</w:t>
      </w:r>
      <w:r w:rsidR="00781B5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.</w:t>
      </w:r>
      <w:r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 xml:space="preserve"> </w:t>
      </w:r>
      <w:r w:rsidR="00A37B4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S</w:t>
      </w:r>
      <w:r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plátk</w:t>
      </w:r>
      <w:r w:rsidR="00781B5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a</w:t>
      </w:r>
      <w:r w:rsidR="00A37B4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)</w:t>
      </w:r>
    </w:p>
    <w:p w:rsidR="00F3471C" w:rsidRPr="002C3489" w:rsidRDefault="00A07ECF" w:rsidP="00B22AE6">
      <w:pPr>
        <w:pStyle w:val="Odstavecseseznamem"/>
        <w:numPr>
          <w:ilvl w:val="0"/>
          <w:numId w:val="11"/>
        </w:numPr>
        <w:spacing w:line="240" w:lineRule="auto"/>
        <w:contextualSpacing w:val="0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</w:pPr>
      <w:r w:rsidRPr="002C3489">
        <w:rPr>
          <w:rFonts w:ascii="Tahoma" w:hAnsi="Tahoma" w:cs="Tahoma"/>
          <w:sz w:val="20"/>
          <w:szCs w:val="20"/>
          <w:u w:val="single"/>
        </w:rPr>
        <w:t xml:space="preserve">V </w:t>
      </w:r>
      <w:r w:rsidRPr="002C3489">
        <w:rPr>
          <w:rFonts w:ascii="Tahoma" w:hAnsi="Tahoma" w:cs="Tahoma"/>
          <w:color w:val="FF0000"/>
          <w:sz w:val="20"/>
          <w:szCs w:val="20"/>
          <w:u w:val="single"/>
        </w:rPr>
        <w:tab/>
      </w:r>
      <w:r w:rsidR="00AE7D88" w:rsidRPr="002C3489">
        <w:rPr>
          <w:rFonts w:ascii="Tahoma" w:hAnsi="Tahoma" w:cs="Tahoma"/>
          <w:sz w:val="20"/>
          <w:szCs w:val="20"/>
          <w:u w:val="single"/>
        </w:rPr>
        <w:t>Čl. V. odst. 1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smlouvy se</w:t>
      </w:r>
      <w:r w:rsidR="003F4A57" w:rsidRPr="002C3489">
        <w:rPr>
          <w:rFonts w:ascii="Tahoma" w:hAnsi="Tahoma" w:cs="Tahoma"/>
          <w:sz w:val="20"/>
          <w:szCs w:val="20"/>
          <w:u w:val="single"/>
        </w:rPr>
        <w:t xml:space="preserve"> nahrazuje text „ve </w:t>
      </w:r>
      <w:r w:rsidR="00095AA4" w:rsidRPr="002C3489">
        <w:rPr>
          <w:rFonts w:ascii="Tahoma" w:hAnsi="Tahoma" w:cs="Tahoma"/>
          <w:sz w:val="20"/>
          <w:szCs w:val="20"/>
          <w:u w:val="single"/>
        </w:rPr>
        <w:t>třech</w:t>
      </w:r>
      <w:r w:rsidR="003F4A57" w:rsidRPr="002C3489">
        <w:rPr>
          <w:rFonts w:ascii="Tahoma" w:hAnsi="Tahoma" w:cs="Tahoma"/>
          <w:sz w:val="20"/>
          <w:szCs w:val="20"/>
          <w:u w:val="single"/>
        </w:rPr>
        <w:t xml:space="preserve"> splátkách“ textem </w:t>
      </w:r>
      <w:r w:rsidR="007C23A4" w:rsidRPr="002C3489">
        <w:rPr>
          <w:rFonts w:ascii="Tahoma" w:hAnsi="Tahoma" w:cs="Tahoma"/>
          <w:sz w:val="20"/>
          <w:szCs w:val="20"/>
          <w:u w:val="single"/>
        </w:rPr>
        <w:t xml:space="preserve">„ve čtyřech splátkách“ </w:t>
      </w:r>
      <w:r w:rsidR="00DE0725" w:rsidRPr="002C3489">
        <w:rPr>
          <w:rFonts w:ascii="Tahoma" w:hAnsi="Tahoma" w:cs="Tahoma"/>
          <w:sz w:val="20"/>
          <w:szCs w:val="20"/>
          <w:u w:val="single"/>
        </w:rPr>
        <w:t>a</w:t>
      </w:r>
      <w:r w:rsidR="002C3489" w:rsidRPr="002C3489">
        <w:rPr>
          <w:rFonts w:ascii="Tahoma" w:hAnsi="Tahoma" w:cs="Tahoma"/>
          <w:sz w:val="20"/>
          <w:szCs w:val="20"/>
          <w:u w:val="single"/>
        </w:rPr>
        <w:t> </w:t>
      </w:r>
      <w:r w:rsidR="00DE0725" w:rsidRPr="002C3489">
        <w:rPr>
          <w:rFonts w:ascii="Tahoma" w:hAnsi="Tahoma" w:cs="Tahoma"/>
          <w:sz w:val="20"/>
          <w:szCs w:val="20"/>
          <w:u w:val="single"/>
        </w:rPr>
        <w:t xml:space="preserve">doplňuje se </w:t>
      </w:r>
      <w:r w:rsidR="000011D1" w:rsidRPr="002C3489">
        <w:rPr>
          <w:rFonts w:ascii="Tahoma" w:hAnsi="Tahoma" w:cs="Tahoma"/>
          <w:sz w:val="20"/>
          <w:szCs w:val="20"/>
          <w:u w:val="single"/>
        </w:rPr>
        <w:t xml:space="preserve">písm. </w:t>
      </w:r>
      <w:r w:rsidR="00DE0725" w:rsidRPr="002C3489">
        <w:rPr>
          <w:rFonts w:ascii="Tahoma" w:hAnsi="Tahoma" w:cs="Tahoma"/>
          <w:sz w:val="20"/>
          <w:szCs w:val="20"/>
          <w:u w:val="single"/>
        </w:rPr>
        <w:t xml:space="preserve">d) </w:t>
      </w:r>
      <w:r w:rsidR="000011D1" w:rsidRPr="002C3489">
        <w:rPr>
          <w:rFonts w:ascii="Tahoma" w:hAnsi="Tahoma" w:cs="Tahoma"/>
          <w:sz w:val="20"/>
          <w:szCs w:val="20"/>
          <w:u w:val="single"/>
        </w:rPr>
        <w:t>v tomto</w:t>
      </w:r>
      <w:r w:rsidR="00DE0725" w:rsidRPr="002C3489">
        <w:rPr>
          <w:rFonts w:ascii="Tahoma" w:hAnsi="Tahoma" w:cs="Tahoma"/>
          <w:sz w:val="20"/>
          <w:szCs w:val="20"/>
          <w:u w:val="single"/>
        </w:rPr>
        <w:t xml:space="preserve"> znění: „čtvrtá</w:t>
      </w:r>
      <w:r w:rsidR="007C23A4" w:rsidRPr="002C3489">
        <w:rPr>
          <w:rFonts w:ascii="Tahoma" w:hAnsi="Tahoma" w:cs="Tahoma"/>
          <w:sz w:val="20"/>
          <w:szCs w:val="20"/>
          <w:u w:val="single"/>
        </w:rPr>
        <w:t xml:space="preserve"> </w:t>
      </w:r>
      <w:r w:rsidR="00D44BA7" w:rsidRPr="002C3489">
        <w:rPr>
          <w:rFonts w:ascii="Tahoma" w:hAnsi="Tahoma" w:cs="Tahoma"/>
          <w:sz w:val="20"/>
          <w:szCs w:val="20"/>
          <w:u w:val="single"/>
        </w:rPr>
        <w:t xml:space="preserve">splátka ve výši zbývající částky dotace dle čl. IV této smlouvy, která ke dni uzavření </w:t>
      </w:r>
      <w:r w:rsidR="00A37B45" w:rsidRPr="002C3489">
        <w:rPr>
          <w:rFonts w:ascii="Tahoma" w:hAnsi="Tahoma" w:cs="Tahoma"/>
          <w:sz w:val="20"/>
          <w:szCs w:val="20"/>
          <w:u w:val="single"/>
        </w:rPr>
        <w:t>Dodatku č. 2</w:t>
      </w:r>
      <w:r w:rsidR="00D44BA7" w:rsidRPr="002C3489">
        <w:rPr>
          <w:rFonts w:ascii="Tahoma" w:hAnsi="Tahoma" w:cs="Tahoma"/>
          <w:sz w:val="20"/>
          <w:szCs w:val="20"/>
          <w:u w:val="single"/>
        </w:rPr>
        <w:t xml:space="preserve"> příjemci doposud nebyla vyplacena, bude na účet příjemce převedena </w:t>
      </w:r>
      <w:r w:rsidR="00A37B45" w:rsidRPr="002C3489">
        <w:rPr>
          <w:rFonts w:ascii="Tahoma" w:hAnsi="Tahoma" w:cs="Tahoma"/>
          <w:sz w:val="20"/>
          <w:szCs w:val="20"/>
          <w:u w:val="single"/>
        </w:rPr>
        <w:t xml:space="preserve">do 14 dnů </w:t>
      </w:r>
      <w:r w:rsidR="00F26C14" w:rsidRPr="002C3489">
        <w:rPr>
          <w:rFonts w:ascii="Tahoma" w:hAnsi="Tahoma" w:cs="Tahoma"/>
          <w:sz w:val="20"/>
          <w:szCs w:val="20"/>
          <w:u w:val="single"/>
        </w:rPr>
        <w:t>po nabytí účinnosti tohoto dodatku</w:t>
      </w:r>
      <w:r w:rsidR="000011D1" w:rsidRPr="002C3489">
        <w:rPr>
          <w:rFonts w:ascii="Tahoma" w:hAnsi="Tahoma" w:cs="Tahoma"/>
          <w:sz w:val="20"/>
          <w:szCs w:val="20"/>
          <w:u w:val="single"/>
        </w:rPr>
        <w:t>,</w:t>
      </w:r>
      <w:r w:rsidR="00F26C14" w:rsidRPr="002C3489">
        <w:rPr>
          <w:rFonts w:ascii="Tahoma" w:hAnsi="Tahoma" w:cs="Tahoma"/>
          <w:sz w:val="20"/>
          <w:szCs w:val="20"/>
          <w:u w:val="single"/>
        </w:rPr>
        <w:t xml:space="preserve"> </w:t>
      </w:r>
      <w:r w:rsidR="00D44BA7" w:rsidRPr="002C3489">
        <w:rPr>
          <w:rFonts w:ascii="Tahoma" w:hAnsi="Tahoma" w:cs="Tahoma"/>
          <w:sz w:val="20"/>
          <w:szCs w:val="20"/>
          <w:u w:val="single"/>
        </w:rPr>
        <w:t>nejpozději</w:t>
      </w:r>
      <w:r w:rsidR="000011D1" w:rsidRPr="002C3489">
        <w:rPr>
          <w:rFonts w:ascii="Tahoma" w:hAnsi="Tahoma" w:cs="Tahoma"/>
          <w:sz w:val="20"/>
          <w:szCs w:val="20"/>
          <w:u w:val="single"/>
        </w:rPr>
        <w:t xml:space="preserve"> však</w:t>
      </w:r>
      <w:r w:rsidR="00D44BA7" w:rsidRPr="002C3489">
        <w:rPr>
          <w:rFonts w:ascii="Tahoma" w:hAnsi="Tahoma" w:cs="Tahoma"/>
          <w:sz w:val="20"/>
          <w:szCs w:val="20"/>
          <w:u w:val="single"/>
        </w:rPr>
        <w:t xml:space="preserve"> do 3</w:t>
      </w:r>
      <w:r w:rsidR="007C23A4" w:rsidRPr="002C3489">
        <w:rPr>
          <w:rFonts w:ascii="Tahoma" w:hAnsi="Tahoma" w:cs="Tahoma"/>
          <w:sz w:val="20"/>
          <w:szCs w:val="20"/>
          <w:u w:val="single"/>
        </w:rPr>
        <w:t>1. 12. 2015</w:t>
      </w:r>
      <w:r w:rsidR="00D44BA7" w:rsidRPr="002C3489">
        <w:rPr>
          <w:rFonts w:ascii="Tahoma" w:hAnsi="Tahoma" w:cs="Tahoma"/>
          <w:sz w:val="20"/>
          <w:szCs w:val="20"/>
          <w:u w:val="single"/>
        </w:rPr>
        <w:t>.</w:t>
      </w:r>
      <w:r w:rsidR="00DE0725" w:rsidRPr="002C3489">
        <w:rPr>
          <w:rFonts w:ascii="Tahoma" w:hAnsi="Tahoma" w:cs="Tahoma"/>
          <w:sz w:val="20"/>
          <w:szCs w:val="20"/>
          <w:u w:val="single"/>
        </w:rPr>
        <w:t>“</w:t>
      </w:r>
      <w:r w:rsidR="00611ED8" w:rsidRPr="002C3489">
        <w:rPr>
          <w:rFonts w:ascii="Tahoma" w:hAnsi="Tahoma" w:cs="Tahoma"/>
          <w:sz w:val="20"/>
          <w:szCs w:val="20"/>
          <w:u w:val="single"/>
        </w:rPr>
        <w:t>.</w:t>
      </w:r>
      <w:r w:rsidR="00D44BA7" w:rsidRPr="002C3489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9A339A" w:rsidRPr="00B22AE6" w:rsidRDefault="009A339A" w:rsidP="00DE0725">
      <w:pPr>
        <w:spacing w:line="240" w:lineRule="auto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highlight w:val="yellow"/>
          <w:u w:val="single"/>
          <w:lang w:eastAsia="cs-CZ"/>
        </w:rPr>
      </w:pPr>
    </w:p>
    <w:p w:rsidR="00AE7D88" w:rsidRPr="002C3489" w:rsidRDefault="00AE7D88" w:rsidP="00AE7D88">
      <w:pPr>
        <w:pStyle w:val="Odstavecseseznamem"/>
        <w:spacing w:line="240" w:lineRule="auto"/>
        <w:ind w:left="425"/>
        <w:contextualSpacing w:val="0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</w:pPr>
      <w:r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VARIANTA PRO PŘÍSPĚVKOVÉ ORGANIZACE</w:t>
      </w:r>
      <w:r w:rsidR="00B22AE6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 xml:space="preserve"> – </w:t>
      </w:r>
      <w:r w:rsidR="00642520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 xml:space="preserve"> pro Dodatek č. 1 </w:t>
      </w:r>
      <w:r w:rsidR="00A37B4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(</w:t>
      </w:r>
      <w:r w:rsidR="00B22AE6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3</w:t>
      </w:r>
      <w:r w:rsidR="00781B5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.</w:t>
      </w:r>
      <w:r w:rsidR="00B22AE6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 xml:space="preserve"> </w:t>
      </w:r>
      <w:r w:rsidR="00A37B4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S</w:t>
      </w:r>
      <w:r w:rsidR="00B22AE6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plátk</w:t>
      </w:r>
      <w:r w:rsidR="00781B5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a</w:t>
      </w:r>
      <w:r w:rsidR="00A37B4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)</w:t>
      </w:r>
    </w:p>
    <w:p w:rsidR="00B22AE6" w:rsidRPr="002C3489" w:rsidRDefault="00B22AE6" w:rsidP="00B22AE6">
      <w:pPr>
        <w:pStyle w:val="Odstavecseseznamem"/>
        <w:numPr>
          <w:ilvl w:val="0"/>
          <w:numId w:val="9"/>
        </w:numPr>
        <w:spacing w:line="240" w:lineRule="auto"/>
        <w:contextualSpacing w:val="0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</w:pPr>
      <w:r w:rsidRPr="002C3489">
        <w:rPr>
          <w:rFonts w:ascii="Tahoma" w:hAnsi="Tahoma" w:cs="Tahoma"/>
          <w:sz w:val="20"/>
          <w:szCs w:val="20"/>
          <w:u w:val="single"/>
        </w:rPr>
        <w:t xml:space="preserve">V </w:t>
      </w:r>
      <w:r w:rsidRPr="002C3489">
        <w:rPr>
          <w:rFonts w:ascii="Tahoma" w:hAnsi="Tahoma" w:cs="Tahoma"/>
          <w:sz w:val="20"/>
          <w:szCs w:val="20"/>
          <w:u w:val="single"/>
        </w:rPr>
        <w:tab/>
        <w:t>Čl. V. odst. 1 smlouvy se nahrazuje text „ve dvou splátkách“ textem „ve třech splátkách“ a</w:t>
      </w:r>
      <w:r w:rsidR="002C3489" w:rsidRPr="002C3489">
        <w:rPr>
          <w:rFonts w:ascii="Tahoma" w:hAnsi="Tahoma" w:cs="Tahoma"/>
          <w:sz w:val="20"/>
          <w:szCs w:val="20"/>
          <w:u w:val="single"/>
        </w:rPr>
        <w:t> 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doplňuje se </w:t>
      </w:r>
      <w:r w:rsidR="000011D1" w:rsidRPr="002C3489">
        <w:rPr>
          <w:rFonts w:ascii="Tahoma" w:hAnsi="Tahoma" w:cs="Tahoma"/>
          <w:sz w:val="20"/>
          <w:szCs w:val="20"/>
          <w:u w:val="single"/>
        </w:rPr>
        <w:t xml:space="preserve">písm. </w:t>
      </w:r>
      <w:r w:rsidRPr="002C3489">
        <w:rPr>
          <w:rFonts w:ascii="Tahoma" w:hAnsi="Tahoma" w:cs="Tahoma"/>
          <w:sz w:val="20"/>
          <w:szCs w:val="20"/>
          <w:u w:val="single"/>
        </w:rPr>
        <w:t>c) v</w:t>
      </w:r>
      <w:r w:rsidR="000011D1" w:rsidRPr="002C3489">
        <w:rPr>
          <w:rFonts w:ascii="Tahoma" w:hAnsi="Tahoma" w:cs="Tahoma"/>
          <w:sz w:val="20"/>
          <w:szCs w:val="20"/>
          <w:u w:val="single"/>
        </w:rPr>
        <w:t xml:space="preserve"> tomto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znění: „třetí splátka ve výši zbývající částky dotace dle čl. IV této smlouvy, která ke dni uzavření </w:t>
      </w:r>
      <w:r w:rsidR="000011D1" w:rsidRPr="002C3489">
        <w:rPr>
          <w:rFonts w:ascii="Tahoma" w:hAnsi="Tahoma" w:cs="Tahoma"/>
          <w:sz w:val="20"/>
          <w:szCs w:val="20"/>
          <w:u w:val="single"/>
        </w:rPr>
        <w:t>D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odatku </w:t>
      </w:r>
      <w:r w:rsidR="000011D1" w:rsidRPr="002C3489">
        <w:rPr>
          <w:rFonts w:ascii="Tahoma" w:hAnsi="Tahoma" w:cs="Tahoma"/>
          <w:sz w:val="20"/>
          <w:szCs w:val="20"/>
          <w:u w:val="single"/>
        </w:rPr>
        <w:t xml:space="preserve">č. 1 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příjemci doposud nebyla vyplacena, bude na účet zřizovatele příjemce převedena </w:t>
      </w:r>
      <w:r w:rsidR="000011D1" w:rsidRPr="002C3489">
        <w:rPr>
          <w:rFonts w:ascii="Tahoma" w:hAnsi="Tahoma" w:cs="Tahoma"/>
          <w:sz w:val="20"/>
          <w:szCs w:val="20"/>
          <w:u w:val="single"/>
        </w:rPr>
        <w:t xml:space="preserve">do 14 dnů </w:t>
      </w:r>
      <w:r w:rsidRPr="002C3489">
        <w:rPr>
          <w:rFonts w:ascii="Tahoma" w:hAnsi="Tahoma" w:cs="Tahoma"/>
          <w:sz w:val="20"/>
          <w:szCs w:val="20"/>
          <w:u w:val="single"/>
        </w:rPr>
        <w:t>po nabytí účinnosti tohoto dodatku</w:t>
      </w:r>
      <w:r w:rsidR="000011D1" w:rsidRPr="002C3489">
        <w:rPr>
          <w:rFonts w:ascii="Tahoma" w:hAnsi="Tahoma" w:cs="Tahoma"/>
          <w:sz w:val="20"/>
          <w:szCs w:val="20"/>
          <w:u w:val="single"/>
        </w:rPr>
        <w:t>,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nejpozději </w:t>
      </w:r>
      <w:r w:rsidR="000011D1" w:rsidRPr="002C3489">
        <w:rPr>
          <w:rFonts w:ascii="Tahoma" w:hAnsi="Tahoma" w:cs="Tahoma"/>
          <w:sz w:val="20"/>
          <w:szCs w:val="20"/>
          <w:u w:val="single"/>
        </w:rPr>
        <w:t xml:space="preserve">však </w:t>
      </w:r>
      <w:r w:rsidRPr="002C3489">
        <w:rPr>
          <w:rFonts w:ascii="Tahoma" w:hAnsi="Tahoma" w:cs="Tahoma"/>
          <w:sz w:val="20"/>
          <w:szCs w:val="20"/>
          <w:u w:val="single"/>
        </w:rPr>
        <w:t>do</w:t>
      </w:r>
      <w:r w:rsidR="002C3489" w:rsidRPr="002C3489">
        <w:rPr>
          <w:rFonts w:ascii="Tahoma" w:hAnsi="Tahoma" w:cs="Tahoma"/>
          <w:sz w:val="20"/>
          <w:szCs w:val="20"/>
          <w:u w:val="single"/>
        </w:rPr>
        <w:t> </w:t>
      </w:r>
      <w:r w:rsidRPr="002C3489">
        <w:rPr>
          <w:rFonts w:ascii="Tahoma" w:hAnsi="Tahoma" w:cs="Tahoma"/>
          <w:sz w:val="20"/>
          <w:szCs w:val="20"/>
          <w:u w:val="single"/>
        </w:rPr>
        <w:t>31. 12. 2015.</w:t>
      </w:r>
      <w:r w:rsidR="00611ED8" w:rsidRPr="002C3489">
        <w:rPr>
          <w:rFonts w:ascii="Tahoma" w:hAnsi="Tahoma" w:cs="Tahoma"/>
          <w:sz w:val="20"/>
          <w:szCs w:val="20"/>
          <w:u w:val="single"/>
        </w:rPr>
        <w:t>“.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B22AE6" w:rsidRPr="002C3489" w:rsidRDefault="00B22AE6" w:rsidP="00B22AE6">
      <w:pPr>
        <w:pStyle w:val="Odstavecseseznamem"/>
        <w:ind w:left="360"/>
        <w:rPr>
          <w:rFonts w:ascii="Tahoma" w:hAnsi="Tahoma" w:cs="Tahoma"/>
          <w:sz w:val="20"/>
          <w:szCs w:val="20"/>
        </w:rPr>
      </w:pPr>
    </w:p>
    <w:p w:rsidR="00B22AE6" w:rsidRPr="002C3489" w:rsidRDefault="00B22AE6" w:rsidP="00B22AE6">
      <w:pPr>
        <w:pStyle w:val="Odstavecseseznamem"/>
        <w:spacing w:line="240" w:lineRule="auto"/>
        <w:ind w:left="360"/>
        <w:contextualSpacing w:val="0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</w:pPr>
      <w:r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 xml:space="preserve">VARIANTA PRO PŘÍSPĚVKOVÉ ORGANIZACE –  </w:t>
      </w:r>
      <w:r w:rsidR="00642520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 xml:space="preserve">pro Dodatek č. 2 </w:t>
      </w:r>
      <w:r w:rsidR="00A37B4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(</w:t>
      </w:r>
      <w:r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4</w:t>
      </w:r>
      <w:r w:rsidR="00781B5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.</w:t>
      </w:r>
      <w:r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 xml:space="preserve"> </w:t>
      </w:r>
      <w:r w:rsidR="00A37B4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S</w:t>
      </w:r>
      <w:r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plátk</w:t>
      </w:r>
      <w:r w:rsidR="00781B5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a</w:t>
      </w:r>
      <w:r w:rsidR="00A37B45" w:rsidRPr="002C3489"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  <w:t>)</w:t>
      </w:r>
    </w:p>
    <w:p w:rsidR="00BC397D" w:rsidRPr="002C3489" w:rsidRDefault="00BC397D" w:rsidP="00390187">
      <w:pPr>
        <w:pStyle w:val="Odstavecseseznamem"/>
        <w:numPr>
          <w:ilvl w:val="0"/>
          <w:numId w:val="12"/>
        </w:numPr>
        <w:spacing w:line="240" w:lineRule="auto"/>
        <w:contextualSpacing w:val="0"/>
        <w:jc w:val="both"/>
        <w:rPr>
          <w:rFonts w:ascii="Tahoma" w:eastAsia="Times New Roman" w:hAnsi="Tahoma" w:cs="Tahoma"/>
          <w:i/>
          <w:iCs/>
          <w:color w:val="3366FF"/>
          <w:sz w:val="20"/>
          <w:szCs w:val="24"/>
          <w:u w:val="single"/>
          <w:lang w:eastAsia="cs-CZ"/>
        </w:rPr>
      </w:pPr>
      <w:r w:rsidRPr="002C3489">
        <w:rPr>
          <w:rFonts w:ascii="Tahoma" w:hAnsi="Tahoma" w:cs="Tahoma"/>
          <w:sz w:val="20"/>
          <w:szCs w:val="20"/>
          <w:u w:val="single"/>
        </w:rPr>
        <w:t xml:space="preserve">V </w:t>
      </w:r>
      <w:r w:rsidRPr="002C3489">
        <w:rPr>
          <w:rFonts w:ascii="Tahoma" w:hAnsi="Tahoma" w:cs="Tahoma"/>
          <w:color w:val="FF0000"/>
          <w:sz w:val="20"/>
          <w:szCs w:val="20"/>
          <w:u w:val="single"/>
        </w:rPr>
        <w:tab/>
      </w:r>
      <w:r w:rsidRPr="002C3489">
        <w:rPr>
          <w:rFonts w:ascii="Tahoma" w:hAnsi="Tahoma" w:cs="Tahoma"/>
          <w:sz w:val="20"/>
          <w:szCs w:val="20"/>
          <w:u w:val="single"/>
        </w:rPr>
        <w:t>Čl. V. odst. 1 smlouvy se nahrazuje text „ve třech splátkách“ textem „ve čtyřech splátkách“ a</w:t>
      </w:r>
      <w:r w:rsidR="002C3489" w:rsidRPr="002C3489">
        <w:rPr>
          <w:rFonts w:ascii="Tahoma" w:hAnsi="Tahoma" w:cs="Tahoma"/>
          <w:sz w:val="20"/>
          <w:szCs w:val="20"/>
          <w:u w:val="single"/>
        </w:rPr>
        <w:t> 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doplňuje se </w:t>
      </w:r>
      <w:r w:rsidR="000011D1" w:rsidRPr="002C3489">
        <w:rPr>
          <w:rFonts w:ascii="Tahoma" w:hAnsi="Tahoma" w:cs="Tahoma"/>
          <w:sz w:val="20"/>
          <w:szCs w:val="20"/>
          <w:u w:val="single"/>
        </w:rPr>
        <w:t>písm.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d) v</w:t>
      </w:r>
      <w:r w:rsidR="000011D1" w:rsidRPr="002C3489">
        <w:rPr>
          <w:rFonts w:ascii="Tahoma" w:hAnsi="Tahoma" w:cs="Tahoma"/>
          <w:sz w:val="20"/>
          <w:szCs w:val="20"/>
          <w:u w:val="single"/>
        </w:rPr>
        <w:t xml:space="preserve"> tomto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znění: „čtvrtá splátka ve výši zbývající částky dotace dle čl. IV této smlouvy, která ke dni uzavření </w:t>
      </w:r>
      <w:r w:rsidR="000011D1" w:rsidRPr="002C3489">
        <w:rPr>
          <w:rFonts w:ascii="Tahoma" w:hAnsi="Tahoma" w:cs="Tahoma"/>
          <w:sz w:val="20"/>
          <w:szCs w:val="20"/>
          <w:u w:val="single"/>
        </w:rPr>
        <w:t>D</w:t>
      </w:r>
      <w:r w:rsidRPr="002C3489">
        <w:rPr>
          <w:rFonts w:ascii="Tahoma" w:hAnsi="Tahoma" w:cs="Tahoma"/>
          <w:sz w:val="20"/>
          <w:szCs w:val="20"/>
          <w:u w:val="single"/>
        </w:rPr>
        <w:t>odatku</w:t>
      </w:r>
      <w:r w:rsidR="000011D1" w:rsidRPr="002C3489">
        <w:rPr>
          <w:rFonts w:ascii="Tahoma" w:hAnsi="Tahoma" w:cs="Tahoma"/>
          <w:sz w:val="20"/>
          <w:szCs w:val="20"/>
          <w:u w:val="single"/>
        </w:rPr>
        <w:t xml:space="preserve"> č. 2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příjemci doposud nebyla vyplacena, bude na účet zřizovatele příjemce převedena </w:t>
      </w:r>
      <w:r w:rsidR="000011D1" w:rsidRPr="002C3489">
        <w:rPr>
          <w:rFonts w:ascii="Tahoma" w:hAnsi="Tahoma" w:cs="Tahoma"/>
          <w:sz w:val="20"/>
          <w:szCs w:val="20"/>
          <w:u w:val="single"/>
        </w:rPr>
        <w:t xml:space="preserve">do 14 dnů </w:t>
      </w:r>
      <w:r w:rsidRPr="002C3489">
        <w:rPr>
          <w:rFonts w:ascii="Tahoma" w:hAnsi="Tahoma" w:cs="Tahoma"/>
          <w:sz w:val="20"/>
          <w:szCs w:val="20"/>
          <w:u w:val="single"/>
        </w:rPr>
        <w:t>po nabytí účinnosti tohoto dodatku</w:t>
      </w:r>
      <w:r w:rsidR="000011D1" w:rsidRPr="002C3489">
        <w:rPr>
          <w:rFonts w:ascii="Tahoma" w:hAnsi="Tahoma" w:cs="Tahoma"/>
          <w:sz w:val="20"/>
          <w:szCs w:val="20"/>
          <w:u w:val="single"/>
        </w:rPr>
        <w:t>,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nejpozději </w:t>
      </w:r>
      <w:r w:rsidR="000011D1" w:rsidRPr="002C3489">
        <w:rPr>
          <w:rFonts w:ascii="Tahoma" w:hAnsi="Tahoma" w:cs="Tahoma"/>
          <w:sz w:val="20"/>
          <w:szCs w:val="20"/>
          <w:u w:val="single"/>
        </w:rPr>
        <w:t xml:space="preserve">však </w:t>
      </w:r>
      <w:r w:rsidRPr="002C3489">
        <w:rPr>
          <w:rFonts w:ascii="Tahoma" w:hAnsi="Tahoma" w:cs="Tahoma"/>
          <w:sz w:val="20"/>
          <w:szCs w:val="20"/>
          <w:u w:val="single"/>
        </w:rPr>
        <w:t>do</w:t>
      </w:r>
      <w:r w:rsidR="002C3489" w:rsidRPr="002C3489">
        <w:rPr>
          <w:rFonts w:ascii="Tahoma" w:hAnsi="Tahoma" w:cs="Tahoma"/>
          <w:sz w:val="20"/>
          <w:szCs w:val="20"/>
          <w:u w:val="single"/>
        </w:rPr>
        <w:t> </w:t>
      </w:r>
      <w:r w:rsidRPr="002C3489">
        <w:rPr>
          <w:rFonts w:ascii="Tahoma" w:hAnsi="Tahoma" w:cs="Tahoma"/>
          <w:sz w:val="20"/>
          <w:szCs w:val="20"/>
          <w:u w:val="single"/>
        </w:rPr>
        <w:t>31. 12. 2015.“</w:t>
      </w:r>
      <w:r w:rsidR="00611ED8" w:rsidRPr="002C3489">
        <w:rPr>
          <w:rFonts w:ascii="Tahoma" w:hAnsi="Tahoma" w:cs="Tahoma"/>
          <w:sz w:val="20"/>
          <w:szCs w:val="20"/>
          <w:u w:val="single"/>
        </w:rPr>
        <w:t>.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B22AE6" w:rsidRPr="002C3489" w:rsidRDefault="00B22AE6" w:rsidP="00B22AE6">
      <w:pPr>
        <w:spacing w:before="120" w:line="240" w:lineRule="auto"/>
        <w:ind w:left="36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C3489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A13FA0" w:rsidRPr="002C3489" w:rsidRDefault="00A13FA0" w:rsidP="00390187">
      <w:pPr>
        <w:numPr>
          <w:ilvl w:val="0"/>
          <w:numId w:val="9"/>
        </w:numPr>
        <w:spacing w:before="12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C3489">
        <w:rPr>
          <w:rFonts w:ascii="Tahoma" w:hAnsi="Tahoma" w:cs="Tahoma"/>
          <w:sz w:val="20"/>
          <w:szCs w:val="20"/>
          <w:u w:val="single"/>
        </w:rPr>
        <w:t>V „Příloze č. 1 Nákladový rozpočet sociální služby“ se nahrazuje novým zněním „</w:t>
      </w:r>
      <w:r w:rsidR="00FA5AF2" w:rsidRPr="002C3489">
        <w:rPr>
          <w:rFonts w:ascii="Tahoma" w:hAnsi="Tahoma" w:cs="Tahoma"/>
          <w:sz w:val="20"/>
          <w:szCs w:val="20"/>
          <w:u w:val="single"/>
        </w:rPr>
        <w:t>S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eznam podpořených služeb“ a </w:t>
      </w:r>
      <w:r w:rsidR="00611ED8" w:rsidRPr="002C3489">
        <w:rPr>
          <w:rFonts w:ascii="Tahoma" w:hAnsi="Tahoma" w:cs="Tahoma"/>
          <w:sz w:val="20"/>
          <w:szCs w:val="20"/>
          <w:u w:val="single"/>
        </w:rPr>
        <w:t xml:space="preserve">mění 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nákladové rozpočty </w:t>
      </w:r>
      <w:r w:rsidRPr="002C3489">
        <w:rPr>
          <w:rFonts w:ascii="Tahoma" w:hAnsi="Tahoma" w:cs="Tahoma"/>
          <w:i/>
          <w:sz w:val="20"/>
          <w:szCs w:val="20"/>
          <w:u w:val="single"/>
        </w:rPr>
        <w:t>sociálních služeb</w:t>
      </w:r>
      <w:r w:rsidR="00D0795A" w:rsidRPr="002C3489">
        <w:rPr>
          <w:rFonts w:ascii="Tahoma" w:hAnsi="Tahoma" w:cs="Tahoma"/>
          <w:i/>
          <w:sz w:val="20"/>
          <w:szCs w:val="20"/>
          <w:u w:val="single"/>
        </w:rPr>
        <w:t>/sociální služby</w:t>
      </w:r>
      <w:r w:rsidRPr="002C3489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2C3489">
        <w:rPr>
          <w:rFonts w:ascii="Tahoma" w:hAnsi="Tahoma" w:cs="Tahoma"/>
          <w:sz w:val="20"/>
          <w:szCs w:val="20"/>
          <w:u w:val="single"/>
        </w:rPr>
        <w:t>reg</w:t>
      </w:r>
      <w:proofErr w:type="spellEnd"/>
      <w:r w:rsidRPr="002C3489">
        <w:rPr>
          <w:rFonts w:ascii="Tahoma" w:hAnsi="Tahoma" w:cs="Tahoma"/>
          <w:sz w:val="20"/>
          <w:szCs w:val="20"/>
          <w:u w:val="single"/>
        </w:rPr>
        <w:t xml:space="preserve">. číslo: </w:t>
      </w:r>
      <w:r w:rsidRPr="002C3489">
        <w:rPr>
          <w:rFonts w:ascii="Tahoma" w:hAnsi="Tahoma" w:cs="Tahoma"/>
          <w:i/>
          <w:sz w:val="20"/>
          <w:szCs w:val="20"/>
          <w:u w:val="single"/>
        </w:rPr>
        <w:t>doplní se identifikátory podpořených služeb v rámci dofinancování</w:t>
      </w:r>
      <w:r w:rsidR="00611ED8" w:rsidRPr="002C3489">
        <w:rPr>
          <w:rFonts w:ascii="Tahoma" w:hAnsi="Tahoma" w:cs="Tahoma"/>
          <w:i/>
          <w:sz w:val="20"/>
          <w:szCs w:val="20"/>
          <w:u w:val="single"/>
        </w:rPr>
        <w:t>, jak je uvedeno v příloze č. 1 tohoto dodatku.</w:t>
      </w:r>
    </w:p>
    <w:p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C3489">
        <w:rPr>
          <w:rFonts w:ascii="Tahoma" w:hAnsi="Tahoma" w:cs="Tahoma"/>
          <w:b/>
          <w:sz w:val="20"/>
          <w:szCs w:val="20"/>
        </w:rPr>
        <w:t>II.</w:t>
      </w:r>
    </w:p>
    <w:p w:rsidR="00A07ECF" w:rsidRPr="00FE0118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:rsidR="00A07ECF" w:rsidRPr="00FE0118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  <w:sz w:val="20"/>
          <w:szCs w:val="20"/>
        </w:rPr>
      </w:pPr>
    </w:p>
    <w:p w:rsidR="00A07ECF" w:rsidRPr="00FE0118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>e čtyřech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A81C6E">
        <w:rPr>
          <w:rFonts w:ascii="Tahoma" w:hAnsi="Tahoma" w:cs="Tahoma"/>
          <w:sz w:val="20"/>
          <w:szCs w:val="20"/>
        </w:rPr>
        <w:t>tři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:rsidR="00A07ECF" w:rsidRPr="00FE0118" w:rsidRDefault="00A07ECF" w:rsidP="00A07ECF">
      <w:pPr>
        <w:pStyle w:val="Odstavecseseznamem"/>
        <w:rPr>
          <w:rFonts w:ascii="Tahoma" w:hAnsi="Tahoma" w:cs="Tahoma"/>
          <w:sz w:val="20"/>
          <w:szCs w:val="20"/>
        </w:rPr>
      </w:pPr>
    </w:p>
    <w:p w:rsidR="00A07ECF" w:rsidRPr="00FE0118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:rsidR="00A07ECF" w:rsidRPr="00FE0118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  <w:sz w:val="20"/>
          <w:szCs w:val="20"/>
        </w:rPr>
      </w:pPr>
    </w:p>
    <w:p w:rsidR="00A07ECF" w:rsidRPr="002C3489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  <w:sz w:val="20"/>
          <w:szCs w:val="20"/>
        </w:rPr>
      </w:pPr>
      <w:r w:rsidRPr="002C3489">
        <w:rPr>
          <w:rFonts w:ascii="Tahoma" w:hAnsi="Tahoma" w:cs="Tahoma"/>
          <w:sz w:val="20"/>
          <w:szCs w:val="20"/>
        </w:rPr>
        <w:t xml:space="preserve">Tento dodatek nabývá platnosti </w:t>
      </w:r>
      <w:r w:rsidR="00611ED8" w:rsidRPr="002C3489">
        <w:rPr>
          <w:rFonts w:ascii="Tahoma" w:hAnsi="Tahoma" w:cs="Tahoma"/>
          <w:sz w:val="20"/>
          <w:szCs w:val="20"/>
        </w:rPr>
        <w:t xml:space="preserve">a účinnosti </w:t>
      </w:r>
      <w:r w:rsidRPr="002C3489">
        <w:rPr>
          <w:rFonts w:ascii="Tahoma" w:hAnsi="Tahoma" w:cs="Tahoma"/>
          <w:sz w:val="20"/>
          <w:szCs w:val="20"/>
        </w:rPr>
        <w:t xml:space="preserve">dnem </w:t>
      </w:r>
      <w:r w:rsidR="00611ED8" w:rsidRPr="002C3489">
        <w:rPr>
          <w:rFonts w:ascii="Tahoma" w:hAnsi="Tahoma" w:cs="Tahoma"/>
          <w:sz w:val="20"/>
          <w:szCs w:val="20"/>
        </w:rPr>
        <w:t>podpisu oběma smluvními stranami</w:t>
      </w:r>
      <w:r w:rsidRPr="002C3489">
        <w:rPr>
          <w:rFonts w:ascii="Tahoma" w:hAnsi="Tahoma" w:cs="Tahoma"/>
          <w:sz w:val="20"/>
          <w:szCs w:val="20"/>
        </w:rPr>
        <w:t>.</w:t>
      </w:r>
    </w:p>
    <w:p w:rsidR="00A07ECF" w:rsidRPr="00FE0118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  <w:sz w:val="20"/>
          <w:szCs w:val="20"/>
        </w:rPr>
      </w:pPr>
    </w:p>
    <w:p w:rsidR="00A81C6E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ve znění pozdějších předpisů: </w:t>
      </w:r>
    </w:p>
    <w:p w:rsidR="00A07ECF" w:rsidRPr="00A81C6E" w:rsidRDefault="00A07ECF" w:rsidP="00D44BA7">
      <w:pPr>
        <w:spacing w:beforeLines="100" w:before="240" w:after="24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 w:rsidR="00D44BA7">
        <w:rPr>
          <w:rFonts w:ascii="Tahoma" w:hAnsi="Tahoma" w:cs="Tahoma"/>
          <w:sz w:val="20"/>
          <w:szCs w:val="20"/>
        </w:rPr>
        <w:t>uzavření tohoto dodatku rozhodlo</w:t>
      </w:r>
      <w:r w:rsidRPr="00A81C6E">
        <w:rPr>
          <w:rFonts w:ascii="Tahoma" w:hAnsi="Tahoma" w:cs="Tahoma"/>
          <w:sz w:val="20"/>
          <w:szCs w:val="20"/>
        </w:rPr>
        <w:t xml:space="preserve"> </w:t>
      </w:r>
      <w:r w:rsidR="00D44BA7">
        <w:rPr>
          <w:rFonts w:ascii="Tahoma" w:hAnsi="Tahoma" w:cs="Tahoma"/>
          <w:sz w:val="20"/>
          <w:szCs w:val="20"/>
        </w:rPr>
        <w:t>zastupitelstvo</w:t>
      </w:r>
      <w:r w:rsidRPr="00A81C6E">
        <w:rPr>
          <w:rFonts w:ascii="Tahoma" w:hAnsi="Tahoma" w:cs="Tahoma"/>
          <w:sz w:val="20"/>
          <w:szCs w:val="20"/>
        </w:rPr>
        <w:t xml:space="preserve"> kraje svým usnesením č. ……../…</w:t>
      </w:r>
      <w:r w:rsidR="00B303E0" w:rsidRPr="00A81C6E">
        <w:rPr>
          <w:rFonts w:ascii="Tahoma" w:hAnsi="Tahoma" w:cs="Tahoma"/>
          <w:sz w:val="20"/>
          <w:szCs w:val="20"/>
        </w:rPr>
        <w:t>..</w:t>
      </w:r>
      <w:r w:rsidRPr="00A81C6E">
        <w:rPr>
          <w:rFonts w:ascii="Tahoma" w:hAnsi="Tahoma" w:cs="Tahoma"/>
          <w:sz w:val="20"/>
          <w:szCs w:val="20"/>
        </w:rPr>
        <w:t>…</w:t>
      </w:r>
      <w:r w:rsidRPr="00A81C6E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A81C6E">
        <w:rPr>
          <w:rFonts w:ascii="Tahoma" w:hAnsi="Tahoma" w:cs="Tahoma"/>
          <w:sz w:val="20"/>
          <w:szCs w:val="20"/>
        </w:rPr>
        <w:t xml:space="preserve"> ze dne ………</w:t>
      </w:r>
      <w:r w:rsidR="00B303E0" w:rsidRPr="00A81C6E">
        <w:rPr>
          <w:rFonts w:ascii="Tahoma" w:hAnsi="Tahoma" w:cs="Tahoma"/>
          <w:sz w:val="20"/>
          <w:szCs w:val="20"/>
        </w:rPr>
        <w:t>….</w:t>
      </w:r>
      <w:r w:rsidRPr="00A81C6E">
        <w:rPr>
          <w:rFonts w:ascii="Tahoma" w:hAnsi="Tahoma" w:cs="Tahoma"/>
          <w:sz w:val="20"/>
          <w:szCs w:val="20"/>
        </w:rPr>
        <w:t>..</w:t>
      </w:r>
    </w:p>
    <w:p w:rsidR="00A81C6E" w:rsidRPr="00A75D27" w:rsidRDefault="00A81C6E" w:rsidP="00A81C6E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i/>
          <w:iCs/>
          <w:color w:val="3366FF"/>
          <w:sz w:val="20"/>
        </w:rPr>
        <w:t xml:space="preserve">Pokud je příjemcem obec a uzavření dodatku 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:rsidR="00A81C6E" w:rsidRDefault="00A81C6E" w:rsidP="00A81C6E">
      <w:p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:rsidR="00A81C6E" w:rsidRDefault="00A81C6E" w:rsidP="00A81C6E">
      <w:pPr>
        <w:spacing w:before="120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....</w:t>
      </w: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  <w:t>V </w:t>
      </w:r>
      <w:r w:rsidR="00A81C6E">
        <w:rPr>
          <w:rFonts w:ascii="Tahoma" w:hAnsi="Tahoma" w:cs="Tahoma"/>
          <w:sz w:val="20"/>
          <w:szCs w:val="20"/>
        </w:rPr>
        <w:t>…………..</w:t>
      </w:r>
      <w:r w:rsidR="00B303E0" w:rsidRPr="00FE0118">
        <w:rPr>
          <w:rFonts w:ascii="Tahoma" w:hAnsi="Tahoma" w:cs="Tahoma"/>
          <w:sz w:val="20"/>
          <w:szCs w:val="20"/>
        </w:rPr>
        <w:t xml:space="preserve"> dne ……………………</w:t>
      </w: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:rsidR="00F04252" w:rsidRP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:rsidR="00F04252" w:rsidRPr="00F04252" w:rsidRDefault="00F04252" w:rsidP="00F04252">
      <w:pPr>
        <w:tabs>
          <w:tab w:val="center" w:pos="1980"/>
          <w:tab w:val="center" w:pos="7380"/>
        </w:tabs>
        <w:spacing w:after="0" w:line="240" w:lineRule="auto"/>
        <w:ind w:left="360"/>
        <w:jc w:val="both"/>
        <w:rPr>
          <w:rFonts w:ascii="Tahoma" w:eastAsia="Times New Roman" w:hAnsi="Tahoma" w:cs="Tahoma"/>
          <w:i/>
          <w:iCs/>
          <w:color w:val="0000FF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           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F04252">
        <w:rPr>
          <w:rFonts w:ascii="Tahoma" w:eastAsia="Times New Roman" w:hAnsi="Tahoma" w:cs="Tahoma"/>
          <w:i/>
          <w:iCs/>
          <w:color w:val="0000FF"/>
          <w:sz w:val="20"/>
          <w:szCs w:val="24"/>
          <w:lang w:eastAsia="cs-CZ"/>
        </w:rPr>
        <w:t>v případě fyzické osoby se uvede pouze „příjemce“</w:t>
      </w:r>
    </w:p>
    <w:p w:rsidR="00606370" w:rsidRDefault="00F04252" w:rsidP="00F3471C">
      <w:pPr>
        <w:tabs>
          <w:tab w:val="center" w:pos="1980"/>
        </w:tabs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  <w:sectPr w:rsidR="0060637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</w:t>
      </w:r>
    </w:p>
    <w:p w:rsidR="00606370" w:rsidRDefault="00606370" w:rsidP="00F3471C">
      <w:pPr>
        <w:tabs>
          <w:tab w:val="center" w:pos="198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06370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-128905</wp:posOffset>
            </wp:positionV>
            <wp:extent cx="8891270" cy="5419365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4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P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Default="00606370" w:rsidP="00606370">
      <w:pPr>
        <w:rPr>
          <w:rFonts w:ascii="Tahoma" w:hAnsi="Tahoma" w:cs="Tahoma"/>
          <w:sz w:val="20"/>
          <w:szCs w:val="20"/>
        </w:rPr>
      </w:pPr>
    </w:p>
    <w:p w:rsidR="00606370" w:rsidRDefault="00606370" w:rsidP="00606370">
      <w:pPr>
        <w:tabs>
          <w:tab w:val="left" w:pos="1620"/>
        </w:tabs>
        <w:rPr>
          <w:rFonts w:ascii="Tahoma" w:hAnsi="Tahoma" w:cs="Tahoma"/>
          <w:sz w:val="20"/>
          <w:szCs w:val="20"/>
        </w:rPr>
        <w:sectPr w:rsidR="00606370" w:rsidSect="00606370"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ab/>
      </w:r>
    </w:p>
    <w:p w:rsidR="00A07ECF" w:rsidRPr="00606370" w:rsidRDefault="00606370" w:rsidP="00606370">
      <w:pPr>
        <w:tabs>
          <w:tab w:val="left" w:pos="1620"/>
        </w:tabs>
        <w:rPr>
          <w:rFonts w:ascii="Tahoma" w:hAnsi="Tahoma" w:cs="Tahoma"/>
          <w:sz w:val="20"/>
          <w:szCs w:val="20"/>
        </w:rPr>
      </w:pPr>
      <w:r w:rsidRPr="00606370"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-233681</wp:posOffset>
            </wp:positionH>
            <wp:positionV relativeFrom="paragraph">
              <wp:posOffset>-150336</wp:posOffset>
            </wp:positionV>
            <wp:extent cx="6315075" cy="894635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91" cy="894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ECF" w:rsidRPr="00606370" w:rsidSect="00606370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F1" w:rsidRDefault="00D02AF1" w:rsidP="00606370">
      <w:pPr>
        <w:spacing w:after="0" w:line="240" w:lineRule="auto"/>
      </w:pPr>
      <w:r>
        <w:separator/>
      </w:r>
    </w:p>
  </w:endnote>
  <w:endnote w:type="continuationSeparator" w:id="0">
    <w:p w:rsidR="00D02AF1" w:rsidRDefault="00D02AF1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723295"/>
      <w:docPartObj>
        <w:docPartGallery w:val="Page Numbers (Bottom of Page)"/>
        <w:docPartUnique/>
      </w:docPartObj>
    </w:sdtPr>
    <w:sdtEndPr/>
    <w:sdtContent>
      <w:p w:rsidR="00606370" w:rsidRDefault="006063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BB0">
          <w:rPr>
            <w:noProof/>
          </w:rPr>
          <w:t>1</w:t>
        </w:r>
        <w:r>
          <w:fldChar w:fldCharType="end"/>
        </w:r>
      </w:p>
    </w:sdtContent>
  </w:sdt>
  <w:p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181167"/>
      <w:docPartObj>
        <w:docPartGallery w:val="Page Numbers (Bottom of Page)"/>
        <w:docPartUnique/>
      </w:docPartObj>
    </w:sdtPr>
    <w:sdtEndPr/>
    <w:sdtContent>
      <w:p w:rsidR="00606370" w:rsidRDefault="004715DA">
        <w:pPr>
          <w:pStyle w:val="Zpat"/>
          <w:jc w:val="center"/>
        </w:pPr>
        <w:r>
          <w:t>1</w:t>
        </w:r>
      </w:p>
    </w:sdtContent>
  </w:sdt>
  <w:p w:rsidR="00606370" w:rsidRDefault="006063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6918"/>
      <w:docPartObj>
        <w:docPartGallery w:val="Page Numbers (Bottom of Page)"/>
        <w:docPartUnique/>
      </w:docPartObj>
    </w:sdtPr>
    <w:sdtEndPr/>
    <w:sdtContent>
      <w:p w:rsidR="009A1413" w:rsidRDefault="009A1413">
        <w:pPr>
          <w:pStyle w:val="Zpat"/>
          <w:jc w:val="center"/>
        </w:pPr>
        <w:r>
          <w:t>2</w:t>
        </w:r>
      </w:p>
    </w:sdtContent>
  </w:sdt>
  <w:p w:rsidR="009A1413" w:rsidRDefault="009A14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F1" w:rsidRDefault="00D02AF1" w:rsidP="00606370">
      <w:pPr>
        <w:spacing w:after="0" w:line="240" w:lineRule="auto"/>
      </w:pPr>
      <w:r>
        <w:separator/>
      </w:r>
    </w:p>
  </w:footnote>
  <w:footnote w:type="continuationSeparator" w:id="0">
    <w:p w:rsidR="00D02AF1" w:rsidRDefault="00D02AF1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424"/>
    <w:multiLevelType w:val="hybridMultilevel"/>
    <w:tmpl w:val="A8D20820"/>
    <w:lvl w:ilvl="0" w:tplc="6F68803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11D"/>
    <w:multiLevelType w:val="hybridMultilevel"/>
    <w:tmpl w:val="EB3A971C"/>
    <w:lvl w:ilvl="0" w:tplc="F8440BA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00089"/>
    <w:multiLevelType w:val="hybridMultilevel"/>
    <w:tmpl w:val="F0E65E70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763618"/>
    <w:multiLevelType w:val="hybridMultilevel"/>
    <w:tmpl w:val="F0E65E70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227074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7F20E0"/>
    <w:multiLevelType w:val="hybridMultilevel"/>
    <w:tmpl w:val="23EEEE92"/>
    <w:lvl w:ilvl="0" w:tplc="F8440BA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73278"/>
    <w:multiLevelType w:val="hybridMultilevel"/>
    <w:tmpl w:val="A8D20820"/>
    <w:lvl w:ilvl="0" w:tplc="6F68803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D4C4D"/>
    <w:multiLevelType w:val="hybridMultilevel"/>
    <w:tmpl w:val="CC6E46F0"/>
    <w:lvl w:ilvl="0" w:tplc="71704CF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E606F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011D1"/>
    <w:rsid w:val="000268B1"/>
    <w:rsid w:val="00084249"/>
    <w:rsid w:val="00095AA4"/>
    <w:rsid w:val="00144F5B"/>
    <w:rsid w:val="00180F01"/>
    <w:rsid w:val="00186BBF"/>
    <w:rsid w:val="00197EBF"/>
    <w:rsid w:val="001A4E10"/>
    <w:rsid w:val="001A75D1"/>
    <w:rsid w:val="001C4334"/>
    <w:rsid w:val="002054B4"/>
    <w:rsid w:val="002325E7"/>
    <w:rsid w:val="00232BB0"/>
    <w:rsid w:val="0024731A"/>
    <w:rsid w:val="0028627D"/>
    <w:rsid w:val="00291DAA"/>
    <w:rsid w:val="002C3489"/>
    <w:rsid w:val="00310590"/>
    <w:rsid w:val="00363165"/>
    <w:rsid w:val="003711BE"/>
    <w:rsid w:val="00390187"/>
    <w:rsid w:val="003A2DFF"/>
    <w:rsid w:val="003F4A57"/>
    <w:rsid w:val="003F6D0D"/>
    <w:rsid w:val="00400F57"/>
    <w:rsid w:val="00432BC8"/>
    <w:rsid w:val="004603D3"/>
    <w:rsid w:val="004715DA"/>
    <w:rsid w:val="00494EA3"/>
    <w:rsid w:val="004F74F7"/>
    <w:rsid w:val="00530F94"/>
    <w:rsid w:val="00552731"/>
    <w:rsid w:val="005A22DF"/>
    <w:rsid w:val="005C1B00"/>
    <w:rsid w:val="005C21EC"/>
    <w:rsid w:val="005D6665"/>
    <w:rsid w:val="005D740A"/>
    <w:rsid w:val="005F40E4"/>
    <w:rsid w:val="00606370"/>
    <w:rsid w:val="00610990"/>
    <w:rsid w:val="00611ED8"/>
    <w:rsid w:val="00642520"/>
    <w:rsid w:val="006A0005"/>
    <w:rsid w:val="00700576"/>
    <w:rsid w:val="00755C7A"/>
    <w:rsid w:val="007579B7"/>
    <w:rsid w:val="00767842"/>
    <w:rsid w:val="00781B55"/>
    <w:rsid w:val="007C23A4"/>
    <w:rsid w:val="007C561B"/>
    <w:rsid w:val="00802790"/>
    <w:rsid w:val="00826CFC"/>
    <w:rsid w:val="00845E60"/>
    <w:rsid w:val="00847333"/>
    <w:rsid w:val="008705FF"/>
    <w:rsid w:val="008E6D4F"/>
    <w:rsid w:val="00931457"/>
    <w:rsid w:val="009A1413"/>
    <w:rsid w:val="009A339A"/>
    <w:rsid w:val="009B6E47"/>
    <w:rsid w:val="00A02F92"/>
    <w:rsid w:val="00A07ECF"/>
    <w:rsid w:val="00A13FA0"/>
    <w:rsid w:val="00A37B45"/>
    <w:rsid w:val="00A668F5"/>
    <w:rsid w:val="00A67598"/>
    <w:rsid w:val="00A81C6E"/>
    <w:rsid w:val="00AD165A"/>
    <w:rsid w:val="00AE7D88"/>
    <w:rsid w:val="00AF7005"/>
    <w:rsid w:val="00B22AE6"/>
    <w:rsid w:val="00B303E0"/>
    <w:rsid w:val="00B634A3"/>
    <w:rsid w:val="00BC397D"/>
    <w:rsid w:val="00CA52B6"/>
    <w:rsid w:val="00CD2E48"/>
    <w:rsid w:val="00D02AF1"/>
    <w:rsid w:val="00D0795A"/>
    <w:rsid w:val="00D44BA7"/>
    <w:rsid w:val="00D548A0"/>
    <w:rsid w:val="00D83767"/>
    <w:rsid w:val="00DE0725"/>
    <w:rsid w:val="00E34C88"/>
    <w:rsid w:val="00EB088B"/>
    <w:rsid w:val="00EC2196"/>
    <w:rsid w:val="00F04252"/>
    <w:rsid w:val="00F26C14"/>
    <w:rsid w:val="00F3471C"/>
    <w:rsid w:val="00F3590E"/>
    <w:rsid w:val="00FA5AF2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behalkova</cp:lastModifiedBy>
  <cp:revision>8</cp:revision>
  <cp:lastPrinted>2015-12-01T08:30:00Z</cp:lastPrinted>
  <dcterms:created xsi:type="dcterms:W3CDTF">2015-12-01T10:09:00Z</dcterms:created>
  <dcterms:modified xsi:type="dcterms:W3CDTF">2015-12-09T08:50:00Z</dcterms:modified>
</cp:coreProperties>
</file>