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C965A" w14:textId="77777777" w:rsidR="00D33E34" w:rsidRPr="00DD54D4" w:rsidRDefault="002004C0" w:rsidP="002004C0">
      <w:pPr>
        <w:jc w:val="center"/>
        <w:rPr>
          <w:b/>
          <w:sz w:val="32"/>
          <w:szCs w:val="32"/>
        </w:rPr>
      </w:pPr>
      <w:r w:rsidRPr="00DD54D4">
        <w:rPr>
          <w:b/>
          <w:sz w:val="32"/>
          <w:szCs w:val="32"/>
        </w:rPr>
        <w:t>Metodika k odeslání žádosti o poskytnutí dotace datovou zprávou</w:t>
      </w:r>
    </w:p>
    <w:p w14:paraId="6370BE94" w14:textId="2E4CE8E9" w:rsidR="002004C0" w:rsidRPr="00FE6BFF" w:rsidRDefault="00FE6BFF" w:rsidP="00FE6BFF">
      <w:pPr>
        <w:jc w:val="center"/>
        <w:rPr>
          <w:b/>
          <w:sz w:val="32"/>
          <w:szCs w:val="32"/>
        </w:rPr>
      </w:pPr>
      <w:r w:rsidRPr="00FE6BFF">
        <w:rPr>
          <w:b/>
          <w:sz w:val="32"/>
          <w:szCs w:val="32"/>
        </w:rPr>
        <w:t>-</w:t>
      </w:r>
      <w:r>
        <w:rPr>
          <w:b/>
          <w:sz w:val="32"/>
          <w:szCs w:val="32"/>
        </w:rPr>
        <w:t xml:space="preserve"> </w:t>
      </w:r>
      <w:r w:rsidR="002A2817">
        <w:rPr>
          <w:b/>
          <w:sz w:val="32"/>
          <w:szCs w:val="32"/>
        </w:rPr>
        <w:t>4</w:t>
      </w:r>
      <w:r w:rsidR="002004C0" w:rsidRPr="00FE6BFF">
        <w:rPr>
          <w:b/>
          <w:sz w:val="32"/>
          <w:szCs w:val="32"/>
        </w:rPr>
        <w:t>. výzva kotlíkových dotací</w:t>
      </w:r>
      <w:r w:rsidRPr="00FE6BFF">
        <w:rPr>
          <w:b/>
          <w:sz w:val="32"/>
          <w:szCs w:val="32"/>
        </w:rPr>
        <w:t xml:space="preserve"> - </w:t>
      </w:r>
    </w:p>
    <w:p w14:paraId="774C2355" w14:textId="77777777" w:rsidR="002004C0" w:rsidRDefault="002004C0"/>
    <w:p w14:paraId="3EF45F7A" w14:textId="207A5C15" w:rsidR="002004C0" w:rsidRPr="003A7BDD" w:rsidRDefault="002004C0" w:rsidP="003A7BDD">
      <w:pPr>
        <w:pStyle w:val="Normlnweb"/>
        <w:jc w:val="both"/>
        <w:rPr>
          <w:rStyle w:val="Hypertextovodkaz"/>
          <w:rFonts w:asciiTheme="minorHAnsi" w:hAnsiTheme="minorHAnsi" w:cstheme="minorHAnsi"/>
          <w:color w:val="auto"/>
          <w:sz w:val="22"/>
          <w:szCs w:val="22"/>
          <w:u w:val="none"/>
        </w:rPr>
      </w:pPr>
      <w:r w:rsidRPr="003A7BDD">
        <w:rPr>
          <w:rFonts w:asciiTheme="minorHAnsi" w:hAnsiTheme="minorHAnsi" w:cstheme="minorHAnsi"/>
          <w:sz w:val="22"/>
          <w:szCs w:val="22"/>
        </w:rPr>
        <w:t xml:space="preserve">Ve </w:t>
      </w:r>
      <w:r w:rsidR="002A2817">
        <w:rPr>
          <w:rFonts w:asciiTheme="minorHAnsi" w:hAnsiTheme="minorHAnsi" w:cstheme="minorHAnsi"/>
          <w:sz w:val="22"/>
          <w:szCs w:val="22"/>
        </w:rPr>
        <w:t>4</w:t>
      </w:r>
      <w:r w:rsidRPr="003A7BDD">
        <w:rPr>
          <w:rFonts w:asciiTheme="minorHAnsi" w:hAnsiTheme="minorHAnsi" w:cstheme="minorHAnsi"/>
          <w:sz w:val="22"/>
          <w:szCs w:val="22"/>
        </w:rPr>
        <w:t>. výzvě kotlíkových dotací je umožněno zaslat vygenerovanou žádost (</w:t>
      </w:r>
      <w:hyperlink r:id="rId8" w:history="1">
        <w:r w:rsidRPr="003A7BDD">
          <w:rPr>
            <w:rStyle w:val="Hypertextovodkaz"/>
            <w:rFonts w:asciiTheme="minorHAnsi" w:hAnsiTheme="minorHAnsi" w:cstheme="minorHAnsi"/>
            <w:sz w:val="22"/>
            <w:szCs w:val="22"/>
          </w:rPr>
          <w:t>https://kotliky.msk.cz/</w:t>
        </w:r>
      </w:hyperlink>
      <w:r w:rsidRPr="003A7BDD">
        <w:rPr>
          <w:rStyle w:val="Hypertextovodkaz"/>
          <w:rFonts w:asciiTheme="minorHAnsi" w:hAnsiTheme="minorHAnsi" w:cstheme="minorHAnsi"/>
          <w:color w:val="auto"/>
          <w:sz w:val="22"/>
          <w:szCs w:val="22"/>
          <w:u w:val="none"/>
        </w:rPr>
        <w:t xml:space="preserve">) včetně požadovaných příloh </w:t>
      </w:r>
      <w:r w:rsidR="0006645A" w:rsidRPr="003A7BDD">
        <w:rPr>
          <w:rStyle w:val="Hypertextovodkaz"/>
          <w:rFonts w:asciiTheme="minorHAnsi" w:hAnsiTheme="minorHAnsi" w:cstheme="minorHAnsi"/>
          <w:color w:val="auto"/>
          <w:sz w:val="22"/>
          <w:szCs w:val="22"/>
          <w:u w:val="none"/>
        </w:rPr>
        <w:t xml:space="preserve">datovou zprávou </w:t>
      </w:r>
      <w:r w:rsidRPr="003A7BDD">
        <w:rPr>
          <w:rStyle w:val="Hypertextovodkaz"/>
          <w:rFonts w:asciiTheme="minorHAnsi" w:hAnsiTheme="minorHAnsi" w:cstheme="minorHAnsi"/>
          <w:color w:val="auto"/>
          <w:sz w:val="22"/>
          <w:szCs w:val="22"/>
          <w:u w:val="none"/>
        </w:rPr>
        <w:t xml:space="preserve">(seznam příloh je uveden v dotačním programu, </w:t>
      </w:r>
      <w:r w:rsidR="002A2817">
        <w:rPr>
          <w:rStyle w:val="Hypertextovodkaz"/>
          <w:rFonts w:asciiTheme="minorHAnsi" w:hAnsiTheme="minorHAnsi" w:cstheme="minorHAnsi"/>
          <w:color w:val="auto"/>
          <w:sz w:val="22"/>
          <w:szCs w:val="22"/>
          <w:u w:val="none"/>
        </w:rPr>
        <w:br/>
      </w:r>
      <w:r w:rsidRPr="003A7BDD">
        <w:rPr>
          <w:rStyle w:val="Hypertextovodkaz"/>
          <w:rFonts w:asciiTheme="minorHAnsi" w:hAnsiTheme="minorHAnsi" w:cstheme="minorHAnsi"/>
          <w:color w:val="auto"/>
          <w:sz w:val="22"/>
          <w:szCs w:val="22"/>
          <w:u w:val="none"/>
        </w:rPr>
        <w:t xml:space="preserve">str. </w:t>
      </w:r>
      <w:r w:rsidR="002A2817">
        <w:rPr>
          <w:rStyle w:val="Hypertextovodkaz"/>
          <w:rFonts w:asciiTheme="minorHAnsi" w:hAnsiTheme="minorHAnsi" w:cstheme="minorHAnsi"/>
          <w:color w:val="auto"/>
          <w:sz w:val="22"/>
          <w:szCs w:val="22"/>
          <w:u w:val="none"/>
        </w:rPr>
        <w:t>7</w:t>
      </w:r>
      <w:r w:rsidRPr="003A7BDD">
        <w:rPr>
          <w:rStyle w:val="Hypertextovodkaz"/>
          <w:rFonts w:asciiTheme="minorHAnsi" w:hAnsiTheme="minorHAnsi" w:cstheme="minorHAnsi"/>
          <w:color w:val="auto"/>
          <w:sz w:val="22"/>
          <w:szCs w:val="22"/>
          <w:u w:val="none"/>
        </w:rPr>
        <w:t>–</w:t>
      </w:r>
      <w:r w:rsidR="002A2817">
        <w:rPr>
          <w:rStyle w:val="Hypertextovodkaz"/>
          <w:rFonts w:asciiTheme="minorHAnsi" w:hAnsiTheme="minorHAnsi" w:cstheme="minorHAnsi"/>
          <w:color w:val="auto"/>
          <w:sz w:val="22"/>
          <w:szCs w:val="22"/>
          <w:u w:val="none"/>
        </w:rPr>
        <w:t>8</w:t>
      </w:r>
      <w:r w:rsidRPr="003A7BDD">
        <w:rPr>
          <w:rStyle w:val="Hypertextovodkaz"/>
          <w:rFonts w:asciiTheme="minorHAnsi" w:hAnsiTheme="minorHAnsi" w:cstheme="minorHAnsi"/>
          <w:color w:val="auto"/>
          <w:sz w:val="22"/>
          <w:szCs w:val="22"/>
          <w:u w:val="none"/>
        </w:rPr>
        <w:t xml:space="preserve">). </w:t>
      </w:r>
      <w:r w:rsidR="00B36E85" w:rsidRPr="003A7BDD">
        <w:rPr>
          <w:rStyle w:val="Hypertextovodkaz"/>
          <w:rFonts w:asciiTheme="minorHAnsi" w:hAnsiTheme="minorHAnsi" w:cstheme="minorHAnsi"/>
          <w:color w:val="auto"/>
          <w:sz w:val="22"/>
          <w:szCs w:val="22"/>
          <w:u w:val="none"/>
        </w:rPr>
        <w:t xml:space="preserve">Použití datových schránek se řídí zákonem </w:t>
      </w:r>
      <w:r w:rsidR="00B36E85" w:rsidRPr="003A7BDD">
        <w:rPr>
          <w:rFonts w:asciiTheme="minorHAnsi" w:hAnsiTheme="minorHAnsi" w:cstheme="minorHAnsi"/>
          <w:sz w:val="22"/>
          <w:szCs w:val="22"/>
        </w:rPr>
        <w:t xml:space="preserve">č. 300/2008 Sb., o elektronických úkonech </w:t>
      </w:r>
      <w:r w:rsidR="003B6ED1">
        <w:rPr>
          <w:rFonts w:asciiTheme="minorHAnsi" w:hAnsiTheme="minorHAnsi" w:cstheme="minorHAnsi"/>
          <w:sz w:val="22"/>
          <w:szCs w:val="22"/>
        </w:rPr>
        <w:br/>
      </w:r>
      <w:r w:rsidR="00B36E85" w:rsidRPr="003A7BDD">
        <w:rPr>
          <w:rFonts w:asciiTheme="minorHAnsi" w:hAnsiTheme="minorHAnsi" w:cstheme="minorHAnsi"/>
          <w:sz w:val="22"/>
          <w:szCs w:val="22"/>
        </w:rPr>
        <w:t>a autorizované konverzi dokumentů</w:t>
      </w:r>
      <w:r w:rsidR="006E0134">
        <w:rPr>
          <w:rFonts w:asciiTheme="minorHAnsi" w:hAnsiTheme="minorHAnsi" w:cstheme="minorHAnsi"/>
          <w:sz w:val="22"/>
          <w:szCs w:val="22"/>
        </w:rPr>
        <w:t>,</w:t>
      </w:r>
      <w:r w:rsidR="00B36E85" w:rsidRPr="003A7BDD">
        <w:rPr>
          <w:rFonts w:asciiTheme="minorHAnsi" w:hAnsiTheme="minorHAnsi" w:cstheme="minorHAnsi"/>
          <w:sz w:val="22"/>
          <w:szCs w:val="22"/>
        </w:rPr>
        <w:t xml:space="preserve"> a návazných vyhlášek</w:t>
      </w:r>
      <w:r w:rsidR="006E0134">
        <w:rPr>
          <w:rFonts w:asciiTheme="minorHAnsi" w:hAnsiTheme="minorHAnsi" w:cstheme="minorHAnsi"/>
          <w:sz w:val="22"/>
          <w:szCs w:val="22"/>
        </w:rPr>
        <w:t>,</w:t>
      </w:r>
      <w:r w:rsidR="00B36E85" w:rsidRPr="003A7BDD">
        <w:rPr>
          <w:rFonts w:asciiTheme="minorHAnsi" w:hAnsiTheme="minorHAnsi" w:cstheme="minorHAnsi"/>
          <w:sz w:val="22"/>
          <w:szCs w:val="22"/>
        </w:rPr>
        <w:t xml:space="preserve"> a </w:t>
      </w:r>
      <w:r w:rsidR="006E0134">
        <w:rPr>
          <w:rFonts w:asciiTheme="minorHAnsi" w:hAnsiTheme="minorHAnsi" w:cstheme="minorHAnsi"/>
          <w:sz w:val="22"/>
          <w:szCs w:val="22"/>
        </w:rPr>
        <w:t>v</w:t>
      </w:r>
      <w:r w:rsidR="00B36E85" w:rsidRPr="003A7BDD">
        <w:rPr>
          <w:rFonts w:asciiTheme="minorHAnsi" w:hAnsiTheme="minorHAnsi" w:cstheme="minorHAnsi"/>
          <w:sz w:val="22"/>
          <w:szCs w:val="22"/>
        </w:rPr>
        <w:t xml:space="preserve">yhláškou č. 194/2009 Sb., o stanovení podrobností užívání a provozování Informačního systému datových schránek. Vyhláška definuje zejména náležitosti přístupových údajů, formáty příloh datové zprávy, maximální velikost datové zprávy a dobu uložení datové zprávy v datové schránce. </w:t>
      </w:r>
      <w:r w:rsidRPr="003A7BDD">
        <w:rPr>
          <w:rStyle w:val="Hypertextovodkaz"/>
          <w:rFonts w:asciiTheme="minorHAnsi" w:hAnsiTheme="minorHAnsi" w:cstheme="minorHAnsi"/>
          <w:color w:val="auto"/>
          <w:sz w:val="22"/>
          <w:szCs w:val="22"/>
          <w:u w:val="none"/>
        </w:rPr>
        <w:t xml:space="preserve">Pro splnění </w:t>
      </w:r>
      <w:r w:rsidR="006B1C2E" w:rsidRPr="003A7BDD">
        <w:rPr>
          <w:rStyle w:val="Hypertextovodkaz"/>
          <w:rFonts w:asciiTheme="minorHAnsi" w:hAnsiTheme="minorHAnsi" w:cstheme="minorHAnsi"/>
          <w:color w:val="auto"/>
          <w:sz w:val="22"/>
          <w:szCs w:val="22"/>
          <w:u w:val="none"/>
        </w:rPr>
        <w:t>podmínek</w:t>
      </w:r>
      <w:r w:rsidRPr="003A7BDD">
        <w:rPr>
          <w:rStyle w:val="Hypertextovodkaz"/>
          <w:rFonts w:asciiTheme="minorHAnsi" w:hAnsiTheme="minorHAnsi" w:cstheme="minorHAnsi"/>
          <w:color w:val="auto"/>
          <w:sz w:val="22"/>
          <w:szCs w:val="22"/>
          <w:u w:val="none"/>
        </w:rPr>
        <w:t xml:space="preserve"> dotačním programu</w:t>
      </w:r>
      <w:r w:rsidR="003A7BDD" w:rsidRPr="003A7BDD">
        <w:rPr>
          <w:rStyle w:val="Hypertextovodkaz"/>
          <w:rFonts w:asciiTheme="minorHAnsi" w:hAnsiTheme="minorHAnsi" w:cstheme="minorHAnsi"/>
          <w:color w:val="auto"/>
          <w:sz w:val="22"/>
          <w:szCs w:val="22"/>
          <w:u w:val="none"/>
        </w:rPr>
        <w:t xml:space="preserve"> </w:t>
      </w:r>
      <w:r w:rsidR="003B6ED1">
        <w:rPr>
          <w:rStyle w:val="Hypertextovodkaz"/>
          <w:rFonts w:asciiTheme="minorHAnsi" w:hAnsiTheme="minorHAnsi" w:cstheme="minorHAnsi"/>
          <w:color w:val="auto"/>
          <w:sz w:val="22"/>
          <w:szCs w:val="22"/>
          <w:u w:val="none"/>
        </w:rPr>
        <w:br/>
      </w:r>
      <w:r w:rsidR="003A7BDD" w:rsidRPr="003A7BDD">
        <w:rPr>
          <w:rStyle w:val="Hypertextovodkaz"/>
          <w:rFonts w:asciiTheme="minorHAnsi" w:hAnsiTheme="minorHAnsi" w:cstheme="minorHAnsi"/>
          <w:color w:val="auto"/>
          <w:sz w:val="22"/>
          <w:szCs w:val="22"/>
          <w:u w:val="none"/>
        </w:rPr>
        <w:t>a výše uvedené legislativy</w:t>
      </w:r>
      <w:r w:rsidRPr="003A7BDD">
        <w:rPr>
          <w:rStyle w:val="Hypertextovodkaz"/>
          <w:rFonts w:asciiTheme="minorHAnsi" w:hAnsiTheme="minorHAnsi" w:cstheme="minorHAnsi"/>
          <w:color w:val="auto"/>
          <w:sz w:val="22"/>
          <w:szCs w:val="22"/>
          <w:u w:val="none"/>
        </w:rPr>
        <w:t xml:space="preserve">, musí být </w:t>
      </w:r>
      <w:r w:rsidR="00691BBB" w:rsidRPr="003A7BDD">
        <w:rPr>
          <w:rStyle w:val="Hypertextovodkaz"/>
          <w:rFonts w:asciiTheme="minorHAnsi" w:hAnsiTheme="minorHAnsi" w:cstheme="minorHAnsi"/>
          <w:color w:val="auto"/>
          <w:sz w:val="22"/>
          <w:szCs w:val="22"/>
          <w:u w:val="none"/>
        </w:rPr>
        <w:t>dokumenty zaslány dle</w:t>
      </w:r>
      <w:r w:rsidRPr="003A7BDD">
        <w:rPr>
          <w:rStyle w:val="Hypertextovodkaz"/>
          <w:rFonts w:asciiTheme="minorHAnsi" w:hAnsiTheme="minorHAnsi" w:cstheme="minorHAnsi"/>
          <w:color w:val="auto"/>
          <w:sz w:val="22"/>
          <w:szCs w:val="22"/>
          <w:u w:val="none"/>
        </w:rPr>
        <w:t xml:space="preserve"> níže uvedené</w:t>
      </w:r>
      <w:r w:rsidR="00691BBB" w:rsidRPr="003A7BDD">
        <w:rPr>
          <w:rStyle w:val="Hypertextovodkaz"/>
          <w:rFonts w:asciiTheme="minorHAnsi" w:hAnsiTheme="minorHAnsi" w:cstheme="minorHAnsi"/>
          <w:color w:val="auto"/>
          <w:sz w:val="22"/>
          <w:szCs w:val="22"/>
          <w:u w:val="none"/>
        </w:rPr>
        <w:t>ho</w:t>
      </w:r>
      <w:r w:rsidR="0043321C" w:rsidRPr="003A7BDD">
        <w:rPr>
          <w:rStyle w:val="Hypertextovodkaz"/>
          <w:rFonts w:asciiTheme="minorHAnsi" w:hAnsiTheme="minorHAnsi" w:cstheme="minorHAnsi"/>
          <w:color w:val="auto"/>
          <w:sz w:val="22"/>
          <w:szCs w:val="22"/>
          <w:u w:val="none"/>
        </w:rPr>
        <w:t>.</w:t>
      </w:r>
    </w:p>
    <w:p w14:paraId="3FFF9EDE" w14:textId="77777777" w:rsidR="00A8169F" w:rsidRPr="00B36E85" w:rsidRDefault="00A8169F" w:rsidP="00B36E85">
      <w:pPr>
        <w:jc w:val="both"/>
        <w:rPr>
          <w:rStyle w:val="Hypertextovodkaz"/>
          <w:rFonts w:cstheme="minorHAnsi"/>
          <w:color w:val="auto"/>
          <w:u w:val="none"/>
        </w:rPr>
      </w:pPr>
      <w:r w:rsidRPr="00B36E85">
        <w:rPr>
          <w:rStyle w:val="Hypertextovodkaz"/>
          <w:rFonts w:cstheme="minorHAnsi"/>
          <w:color w:val="auto"/>
          <w:u w:val="none"/>
        </w:rPr>
        <w:t>Dotační program požaduje odevzdání originálu těchto dokument</w:t>
      </w:r>
      <w:r w:rsidR="006E0134">
        <w:rPr>
          <w:rStyle w:val="Hypertextovodkaz"/>
          <w:rFonts w:cstheme="minorHAnsi"/>
          <w:color w:val="auto"/>
          <w:u w:val="none"/>
        </w:rPr>
        <w:t>ů</w:t>
      </w:r>
      <w:r w:rsidRPr="00B36E85">
        <w:rPr>
          <w:rStyle w:val="Hypertextovodkaz"/>
          <w:rFonts w:cstheme="minorHAnsi"/>
          <w:color w:val="auto"/>
          <w:u w:val="none"/>
        </w:rPr>
        <w:t>:</w:t>
      </w:r>
    </w:p>
    <w:p w14:paraId="4C7E726E" w14:textId="3B0C6276" w:rsidR="00A8169F" w:rsidRDefault="00A8169F" w:rsidP="006941FE">
      <w:pPr>
        <w:pStyle w:val="Odstavecseseznamem"/>
        <w:numPr>
          <w:ilvl w:val="0"/>
          <w:numId w:val="6"/>
        </w:numPr>
        <w:jc w:val="both"/>
      </w:pPr>
      <w:r w:rsidRPr="006941FE">
        <w:rPr>
          <w:b/>
          <w:i/>
          <w:color w:val="2E74B5" w:themeColor="accent1" w:themeShade="BF"/>
        </w:rPr>
        <w:t>Žádost o poskytnutí dotace</w:t>
      </w:r>
      <w:r w:rsidRPr="006941FE">
        <w:rPr>
          <w:color w:val="2E74B5" w:themeColor="accent1" w:themeShade="BF"/>
        </w:rPr>
        <w:t xml:space="preserve"> </w:t>
      </w:r>
      <w:r w:rsidR="006B1C2E">
        <w:t>(ve fyzické podobě vytisknutá a podepsaná; datovou schránkou viz níže)</w:t>
      </w:r>
      <w:r w:rsidR="003B6ED1">
        <w:t>.</w:t>
      </w:r>
    </w:p>
    <w:p w14:paraId="29F8C040" w14:textId="65AC6FED" w:rsidR="00A8169F" w:rsidRDefault="00A8169F" w:rsidP="006941FE">
      <w:pPr>
        <w:pStyle w:val="Odstavecseseznamem"/>
        <w:numPr>
          <w:ilvl w:val="0"/>
          <w:numId w:val="6"/>
        </w:numPr>
        <w:jc w:val="both"/>
      </w:pPr>
      <w:r w:rsidRPr="006941FE">
        <w:rPr>
          <w:b/>
          <w:i/>
          <w:color w:val="538135" w:themeColor="accent6" w:themeShade="BF"/>
        </w:rPr>
        <w:t>Plná moc</w:t>
      </w:r>
      <w:r w:rsidRPr="00C4120D">
        <w:t xml:space="preserve"> (s notářsky nebo úředně ověřeným podpisem) </w:t>
      </w:r>
      <w:r>
        <w:t>v případě zplnomocnění druhé osoby k podpisu žádosti</w:t>
      </w:r>
      <w:r w:rsidR="006B1C2E">
        <w:t xml:space="preserve"> (ve fyzické podobě originál; datovou schránkou viz níže)</w:t>
      </w:r>
      <w:r w:rsidR="003B6ED1">
        <w:t>.</w:t>
      </w:r>
    </w:p>
    <w:p w14:paraId="3E5F5DCA" w14:textId="4162F81F" w:rsidR="006941FE" w:rsidRPr="00447CE2" w:rsidRDefault="006941FE" w:rsidP="006941FE">
      <w:pPr>
        <w:numPr>
          <w:ilvl w:val="0"/>
          <w:numId w:val="6"/>
        </w:numPr>
        <w:spacing w:after="0" w:line="240" w:lineRule="auto"/>
        <w:jc w:val="both"/>
        <w:rPr>
          <w:rFonts w:eastAsia="Times New Roman"/>
          <w:b/>
          <w:bCs/>
        </w:rPr>
      </w:pPr>
      <w:r w:rsidRPr="00447CE2">
        <w:rPr>
          <w:rFonts w:eastAsia="Times New Roman"/>
          <w:b/>
          <w:bCs/>
          <w:i/>
          <w:iCs/>
        </w:rPr>
        <w:t xml:space="preserve">Čestné prohlášení žadatele o podporu de minimis </w:t>
      </w:r>
      <w:r w:rsidRPr="00447CE2">
        <w:rPr>
          <w:rFonts w:eastAsia="Times New Roman"/>
        </w:rPr>
        <w:t xml:space="preserve">– v případě, že na adrese místa realizace dílčího projektu je provozována podnikatelská činnost, nebo je nemovitost, resp. její část předmětem nájmu / pachtu - vzor viz </w:t>
      </w:r>
      <w:r w:rsidRPr="00447CE2">
        <w:rPr>
          <w:rFonts w:eastAsia="Times New Roman"/>
          <w:b/>
          <w:bCs/>
        </w:rPr>
        <w:t>příloha č. 13</w:t>
      </w:r>
      <w:r w:rsidRPr="00447CE2">
        <w:rPr>
          <w:rFonts w:eastAsia="Times New Roman"/>
        </w:rPr>
        <w:t xml:space="preserve"> dotačního programu</w:t>
      </w:r>
      <w:r w:rsidRPr="00447CE2">
        <w:rPr>
          <w:rFonts w:eastAsia="Times New Roman"/>
          <w:b/>
          <w:bCs/>
          <w:i/>
          <w:iCs/>
        </w:rPr>
        <w:t xml:space="preserve"> </w:t>
      </w:r>
    </w:p>
    <w:p w14:paraId="1EDD59CE" w14:textId="77777777" w:rsidR="006941FE" w:rsidRDefault="006941FE" w:rsidP="0043321C">
      <w:pPr>
        <w:jc w:val="both"/>
      </w:pPr>
    </w:p>
    <w:p w14:paraId="46F42C5E" w14:textId="77777777" w:rsidR="00A8169F" w:rsidRDefault="0043321C" w:rsidP="00691BBB">
      <w:pPr>
        <w:jc w:val="both"/>
        <w:rPr>
          <w:rStyle w:val="Hypertextovodkaz"/>
          <w:rFonts w:cs="Tahoma"/>
          <w:color w:val="auto"/>
          <w:szCs w:val="20"/>
          <w:u w:val="none"/>
        </w:rPr>
      </w:pPr>
      <w:r>
        <w:rPr>
          <w:rStyle w:val="Hypertextovodkaz"/>
          <w:rFonts w:cs="Tahoma"/>
          <w:color w:val="auto"/>
          <w:szCs w:val="20"/>
          <w:u w:val="none"/>
        </w:rPr>
        <w:t xml:space="preserve">Zbývající dokumenty mohou být odevzdány v prosté kopii. </w:t>
      </w:r>
    </w:p>
    <w:p w14:paraId="279542A2" w14:textId="1CF90015" w:rsidR="002A2817" w:rsidRDefault="002A2817" w:rsidP="002A2817">
      <w:pPr>
        <w:autoSpaceDE w:val="0"/>
        <w:autoSpaceDN w:val="0"/>
        <w:adjustRightInd w:val="0"/>
        <w:jc w:val="both"/>
        <w:rPr>
          <w:rFonts w:eastAsia="Times New Roman" w:cs="Tahoma"/>
          <w:szCs w:val="20"/>
          <w:lang w:eastAsia="cs-CZ"/>
        </w:rPr>
      </w:pPr>
      <w:r w:rsidRPr="000128C2">
        <w:rPr>
          <w:rFonts w:eastAsia="Times New Roman" w:cs="Tahoma"/>
          <w:szCs w:val="20"/>
          <w:lang w:eastAsia="cs-CZ"/>
        </w:rPr>
        <w:t>Žádost</w:t>
      </w:r>
      <w:r>
        <w:rPr>
          <w:rFonts w:eastAsia="Times New Roman" w:cs="Tahoma"/>
          <w:szCs w:val="20"/>
          <w:lang w:eastAsia="cs-CZ"/>
        </w:rPr>
        <w:t xml:space="preserve"> zaslaná do datové schránky musí být odeslána z datové schránky žadatele, nebo z datové schránky jeho zástupce. </w:t>
      </w:r>
      <w:r w:rsidRPr="000128C2">
        <w:rPr>
          <w:rFonts w:eastAsia="Times New Roman" w:cs="Tahoma"/>
          <w:szCs w:val="20"/>
          <w:lang w:eastAsia="cs-CZ"/>
        </w:rPr>
        <w:t>Je-li žadatel zastoupen na základě plné moci, musí být přílohou žádosti buď datový soubor vytvořený autorizovanou konverzí originálu nebo úředně ověřené kopie listinné plné moci tohoto zástupce včetně konverzní doložky (služba Czechpoint), nebo plná moc v elektronické podobě podepsaná uznávaným nebo kvalifikovaným elektronickým podpisem žadatel</w:t>
      </w:r>
      <w:r>
        <w:rPr>
          <w:rFonts w:eastAsia="Times New Roman" w:cs="Tahoma"/>
          <w:szCs w:val="20"/>
          <w:lang w:eastAsia="cs-CZ"/>
        </w:rPr>
        <w:t>e.</w:t>
      </w:r>
    </w:p>
    <w:p w14:paraId="60FF3628" w14:textId="77777777" w:rsidR="002A2817" w:rsidRDefault="002A2817" w:rsidP="002A2817">
      <w:pPr>
        <w:jc w:val="both"/>
        <w:rPr>
          <w:rStyle w:val="Hypertextovodkaz"/>
          <w:rFonts w:cs="Tahoma"/>
          <w:color w:val="auto"/>
          <w:szCs w:val="20"/>
          <w:u w:val="none"/>
        </w:rPr>
      </w:pPr>
      <w:r w:rsidRPr="00C97223">
        <w:rPr>
          <w:rStyle w:val="Hypertextovodkaz"/>
          <w:rFonts w:cs="Tahoma"/>
          <w:color w:val="auto"/>
          <w:szCs w:val="20"/>
          <w:u w:val="none"/>
        </w:rPr>
        <w:t xml:space="preserve">Do </w:t>
      </w:r>
      <w:r w:rsidRPr="00BF7CAC">
        <w:rPr>
          <w:rFonts w:eastAsia="Times New Roman" w:cs="Tahoma"/>
          <w:bCs/>
          <w:szCs w:val="20"/>
          <w:lang w:eastAsia="cs-CZ"/>
        </w:rPr>
        <w:t>buňky „k rukám“ se uvede „</w:t>
      </w:r>
      <w:r>
        <w:rPr>
          <w:rFonts w:eastAsia="Times New Roman" w:cs="Tahoma"/>
          <w:bCs/>
          <w:szCs w:val="20"/>
          <w:lang w:eastAsia="cs-CZ"/>
        </w:rPr>
        <w:t>RRC</w:t>
      </w:r>
      <w:r w:rsidRPr="00BF7CAC">
        <w:rPr>
          <w:rFonts w:eastAsia="Times New Roman" w:cs="Tahoma"/>
          <w:bCs/>
          <w:szCs w:val="20"/>
          <w:lang w:eastAsia="cs-CZ"/>
        </w:rPr>
        <w:t>“, do buňky „předmět“ se uvede „Kotlíkové dotace v Moravskoslezském kraji – 4. výzva</w:t>
      </w:r>
      <w:r>
        <w:rPr>
          <w:rFonts w:eastAsia="Times New Roman" w:cs="Tahoma"/>
          <w:bCs/>
          <w:szCs w:val="20"/>
          <w:lang w:eastAsia="cs-CZ"/>
        </w:rPr>
        <w:t>“</w:t>
      </w:r>
      <w:r w:rsidRPr="00C97223">
        <w:rPr>
          <w:rStyle w:val="Hypertextovodkaz"/>
          <w:rFonts w:cs="Tahoma"/>
          <w:color w:val="auto"/>
          <w:szCs w:val="20"/>
          <w:u w:val="none"/>
        </w:rPr>
        <w:t>.</w:t>
      </w:r>
    </w:p>
    <w:p w14:paraId="43A203D2" w14:textId="77777777" w:rsidR="00DF0915" w:rsidRPr="00C97223" w:rsidRDefault="00DF0915" w:rsidP="00691BBB">
      <w:pPr>
        <w:jc w:val="both"/>
        <w:rPr>
          <w:rStyle w:val="Hypertextovodkaz"/>
          <w:rFonts w:cs="Tahoma"/>
          <w:color w:val="auto"/>
          <w:szCs w:val="20"/>
          <w:u w:val="none"/>
        </w:rPr>
      </w:pPr>
      <w:r w:rsidRPr="00C97223">
        <w:rPr>
          <w:rStyle w:val="Hypertextovodkaz"/>
          <w:rFonts w:cs="Tahoma"/>
          <w:color w:val="auto"/>
          <w:szCs w:val="20"/>
          <w:u w:val="none"/>
        </w:rPr>
        <w:t>Doporučujeme zaslat 1 žádost 1 datovou zprávou</w:t>
      </w:r>
    </w:p>
    <w:p w14:paraId="39796C47" w14:textId="77777777" w:rsidR="0043321C" w:rsidRPr="00C97223" w:rsidRDefault="00540AEE" w:rsidP="00540AEE">
      <w:pPr>
        <w:tabs>
          <w:tab w:val="left" w:pos="8931"/>
        </w:tabs>
        <w:jc w:val="both"/>
        <w:rPr>
          <w:rStyle w:val="Hypertextovodkaz"/>
          <w:rFonts w:cs="Tahoma"/>
          <w:color w:val="auto"/>
          <w:szCs w:val="20"/>
        </w:rPr>
      </w:pPr>
      <w:r w:rsidRPr="00C97223">
        <w:rPr>
          <w:rStyle w:val="Hypertextovodkaz"/>
          <w:rFonts w:cs="Tahoma"/>
          <w:color w:val="auto"/>
          <w:szCs w:val="20"/>
        </w:rPr>
        <w:tab/>
      </w:r>
    </w:p>
    <w:p w14:paraId="023BA33C" w14:textId="77777777" w:rsidR="0043321C" w:rsidRPr="00C97223" w:rsidRDefault="003A7BDD" w:rsidP="00691BBB">
      <w:pPr>
        <w:jc w:val="both"/>
        <w:rPr>
          <w:rStyle w:val="Hypertextovodkaz"/>
          <w:rFonts w:cs="Tahoma"/>
          <w:color w:val="auto"/>
          <w:szCs w:val="20"/>
          <w:u w:val="none"/>
        </w:rPr>
      </w:pPr>
      <w:r w:rsidRPr="00C97223">
        <w:rPr>
          <w:rStyle w:val="Hypertextovodkaz"/>
          <w:rFonts w:cs="Tahoma"/>
          <w:color w:val="auto"/>
          <w:szCs w:val="20"/>
          <w:u w:val="none"/>
        </w:rPr>
        <w:t>Jak správně postupovat v</w:t>
      </w:r>
      <w:r w:rsidR="0043321C" w:rsidRPr="00C97223">
        <w:rPr>
          <w:rStyle w:val="Hypertextovodkaz"/>
          <w:rFonts w:cs="Tahoma"/>
          <w:color w:val="auto"/>
          <w:szCs w:val="20"/>
          <w:u w:val="none"/>
        </w:rPr>
        <w:t> případě, kdy:</w:t>
      </w:r>
    </w:p>
    <w:p w14:paraId="44F1D431" w14:textId="77777777" w:rsidR="00141BFC" w:rsidRPr="00C97223" w:rsidRDefault="00141BFC" w:rsidP="00691BBB">
      <w:pPr>
        <w:jc w:val="both"/>
        <w:rPr>
          <w:rStyle w:val="Hypertextovodkaz"/>
          <w:rFonts w:cs="Tahoma"/>
          <w:b/>
          <w:color w:val="auto"/>
          <w:sz w:val="28"/>
          <w:szCs w:val="28"/>
          <w:u w:val="none"/>
        </w:rPr>
      </w:pPr>
      <w:r w:rsidRPr="00C97223">
        <w:rPr>
          <w:rStyle w:val="Hypertextovodkaz"/>
          <w:rFonts w:cs="Tahoma"/>
          <w:b/>
          <w:color w:val="auto"/>
          <w:sz w:val="28"/>
          <w:szCs w:val="28"/>
          <w:u w:val="none"/>
        </w:rPr>
        <w:t>1) datovou schránku vlastní žadatel:</w:t>
      </w:r>
    </w:p>
    <w:p w14:paraId="0C6639C4" w14:textId="77777777" w:rsidR="00A8169F" w:rsidRPr="00C97223" w:rsidRDefault="00FC583B" w:rsidP="00691BBB">
      <w:pPr>
        <w:jc w:val="both"/>
        <w:rPr>
          <w:rStyle w:val="Hypertextovodkaz"/>
          <w:rFonts w:cs="Tahoma"/>
          <w:color w:val="auto"/>
          <w:szCs w:val="20"/>
          <w:u w:val="none"/>
        </w:rPr>
      </w:pPr>
      <w:r w:rsidRPr="00C97223">
        <w:rPr>
          <w:rStyle w:val="Hypertextovodkaz"/>
          <w:rFonts w:cs="Tahoma"/>
          <w:color w:val="2E74B5" w:themeColor="accent1" w:themeShade="BF"/>
          <w:szCs w:val="20"/>
          <w:u w:val="none"/>
        </w:rPr>
        <w:t>Žádost</w:t>
      </w:r>
      <w:r w:rsidRPr="00C97223">
        <w:rPr>
          <w:rStyle w:val="Hypertextovodkaz"/>
          <w:rFonts w:cs="Tahoma"/>
          <w:color w:val="auto"/>
          <w:szCs w:val="20"/>
          <w:u w:val="none"/>
        </w:rPr>
        <w:t xml:space="preserve"> – vygenerovaná </w:t>
      </w:r>
      <w:r w:rsidR="006E0134">
        <w:rPr>
          <w:rStyle w:val="Hypertextovodkaz"/>
          <w:rFonts w:cs="Tahoma"/>
          <w:color w:val="auto"/>
          <w:szCs w:val="20"/>
          <w:u w:val="none"/>
        </w:rPr>
        <w:t xml:space="preserve">z aplikace „kotliky.msk.cz“ </w:t>
      </w:r>
      <w:r w:rsidRPr="00C97223">
        <w:rPr>
          <w:rStyle w:val="Hypertextovodkaz"/>
          <w:rFonts w:cs="Tahoma"/>
          <w:color w:val="auto"/>
          <w:szCs w:val="20"/>
          <w:u w:val="none"/>
        </w:rPr>
        <w:t xml:space="preserve">ve formátu .pdf (bez zaručeného podpisu) a zaslána </w:t>
      </w:r>
      <w:r w:rsidR="000D7AEC">
        <w:rPr>
          <w:rStyle w:val="Hypertextovodkaz"/>
          <w:rFonts w:cs="Tahoma"/>
          <w:color w:val="auto"/>
          <w:szCs w:val="20"/>
          <w:u w:val="none"/>
        </w:rPr>
        <w:t xml:space="preserve">z datové schránky </w:t>
      </w:r>
      <w:r w:rsidR="006E0134">
        <w:rPr>
          <w:rStyle w:val="Hypertextovodkaz"/>
          <w:rFonts w:cs="Tahoma"/>
          <w:color w:val="auto"/>
          <w:szCs w:val="20"/>
          <w:u w:val="none"/>
        </w:rPr>
        <w:t xml:space="preserve">žadatele </w:t>
      </w:r>
      <w:r w:rsidRPr="00C97223">
        <w:rPr>
          <w:rStyle w:val="Hypertextovodkaz"/>
          <w:rFonts w:cs="Tahoma"/>
          <w:color w:val="auto"/>
          <w:szCs w:val="20"/>
          <w:u w:val="none"/>
        </w:rPr>
        <w:t xml:space="preserve">je </w:t>
      </w:r>
      <w:r w:rsidR="00DD2BF3" w:rsidRPr="00C97223">
        <w:rPr>
          <w:rStyle w:val="Hypertextovodkaz"/>
          <w:rFonts w:cs="Tahoma"/>
          <w:color w:val="auto"/>
          <w:szCs w:val="20"/>
          <w:u w:val="none"/>
        </w:rPr>
        <w:t xml:space="preserve">v elektronické podobě </w:t>
      </w:r>
      <w:r w:rsidRPr="00C97223">
        <w:rPr>
          <w:rStyle w:val="Hypertextovodkaz"/>
          <w:rFonts w:cs="Tahoma"/>
          <w:color w:val="auto"/>
          <w:szCs w:val="20"/>
          <w:u w:val="none"/>
        </w:rPr>
        <w:t xml:space="preserve">považována za originál podepsaného </w:t>
      </w:r>
      <w:r w:rsidR="006E0134">
        <w:rPr>
          <w:rStyle w:val="Hypertextovodkaz"/>
          <w:rFonts w:cs="Tahoma"/>
          <w:color w:val="auto"/>
          <w:szCs w:val="20"/>
          <w:u w:val="none"/>
        </w:rPr>
        <w:t xml:space="preserve">listinného </w:t>
      </w:r>
      <w:r w:rsidRPr="00C97223">
        <w:rPr>
          <w:rStyle w:val="Hypertextovodkaz"/>
          <w:rFonts w:cs="Tahoma"/>
          <w:color w:val="auto"/>
          <w:szCs w:val="20"/>
          <w:u w:val="none"/>
        </w:rPr>
        <w:t xml:space="preserve">dokumentu. </w:t>
      </w:r>
    </w:p>
    <w:p w14:paraId="48C2D624" w14:textId="77777777" w:rsidR="00FC583B" w:rsidRPr="00C97223" w:rsidRDefault="00FC583B" w:rsidP="00691BBB">
      <w:pPr>
        <w:jc w:val="both"/>
        <w:rPr>
          <w:rStyle w:val="Hypertextovodkaz"/>
          <w:rFonts w:cs="Tahoma"/>
          <w:color w:val="auto"/>
          <w:szCs w:val="20"/>
          <w:u w:val="none"/>
        </w:rPr>
      </w:pPr>
      <w:r w:rsidRPr="00C97223">
        <w:rPr>
          <w:rStyle w:val="Hypertextovodkaz"/>
          <w:rFonts w:cs="Tahoma"/>
          <w:b/>
          <w:color w:val="auto"/>
          <w:szCs w:val="20"/>
          <w:u w:val="none"/>
        </w:rPr>
        <w:t>POZOR!</w:t>
      </w:r>
      <w:r w:rsidRPr="00C97223">
        <w:rPr>
          <w:rStyle w:val="Hypertextovodkaz"/>
          <w:rFonts w:cs="Tahoma"/>
          <w:color w:val="auto"/>
          <w:szCs w:val="20"/>
          <w:u w:val="none"/>
        </w:rPr>
        <w:t xml:space="preserve"> Nelze akceptovat </w:t>
      </w:r>
      <w:r w:rsidR="00846EF3" w:rsidRPr="00C97223">
        <w:rPr>
          <w:rStyle w:val="Hypertextovodkaz"/>
          <w:rFonts w:cs="Tahoma"/>
          <w:color w:val="auto"/>
          <w:szCs w:val="20"/>
          <w:u w:val="none"/>
        </w:rPr>
        <w:t xml:space="preserve">vytištěnou a poté naskenovanou žádost (ani s podpisem, ani </w:t>
      </w:r>
      <w:r w:rsidRPr="00C97223">
        <w:rPr>
          <w:rStyle w:val="Hypertextovodkaz"/>
          <w:rFonts w:cs="Tahoma"/>
          <w:color w:val="auto"/>
          <w:szCs w:val="20"/>
          <w:u w:val="none"/>
        </w:rPr>
        <w:t>bez</w:t>
      </w:r>
      <w:r w:rsidR="00846EF3" w:rsidRPr="00C97223">
        <w:rPr>
          <w:rStyle w:val="Hypertextovodkaz"/>
          <w:rFonts w:cs="Tahoma"/>
          <w:color w:val="auto"/>
          <w:szCs w:val="20"/>
          <w:u w:val="none"/>
        </w:rPr>
        <w:t xml:space="preserve"> podpisu, ani opatřenou zaručeným elektronickým podpisem</w:t>
      </w:r>
      <w:r w:rsidRPr="00C97223">
        <w:rPr>
          <w:rStyle w:val="Hypertextovodkaz"/>
          <w:rFonts w:cs="Tahoma"/>
          <w:color w:val="auto"/>
          <w:szCs w:val="20"/>
          <w:u w:val="none"/>
        </w:rPr>
        <w:t xml:space="preserve">). V případě, že formulář žádosti vytisknete a podepíšete, </w:t>
      </w:r>
      <w:r w:rsidR="009D6976" w:rsidRPr="00C97223">
        <w:rPr>
          <w:rStyle w:val="Hypertextovodkaz"/>
          <w:rFonts w:cs="Tahoma"/>
          <w:color w:val="auto"/>
          <w:szCs w:val="20"/>
          <w:u w:val="none"/>
        </w:rPr>
        <w:t xml:space="preserve">je </w:t>
      </w:r>
      <w:r w:rsidR="00846EF3" w:rsidRPr="00C97223">
        <w:rPr>
          <w:rStyle w:val="Hypertextovodkaz"/>
          <w:rFonts w:cs="Tahoma"/>
          <w:color w:val="auto"/>
          <w:szCs w:val="20"/>
          <w:u w:val="none"/>
        </w:rPr>
        <w:t xml:space="preserve">za originál </w:t>
      </w:r>
      <w:r w:rsidR="001D1531" w:rsidRPr="00C97223">
        <w:rPr>
          <w:rStyle w:val="Hypertextovodkaz"/>
          <w:rFonts w:cs="Tahoma"/>
          <w:color w:val="auto"/>
          <w:szCs w:val="20"/>
          <w:u w:val="none"/>
        </w:rPr>
        <w:t xml:space="preserve">v elektronické podobě </w:t>
      </w:r>
      <w:r w:rsidR="00846EF3" w:rsidRPr="00C97223">
        <w:rPr>
          <w:rStyle w:val="Hypertextovodkaz"/>
          <w:rFonts w:cs="Tahoma"/>
          <w:color w:val="auto"/>
          <w:szCs w:val="20"/>
          <w:u w:val="none"/>
        </w:rPr>
        <w:t xml:space="preserve">považován </w:t>
      </w:r>
      <w:r w:rsidRPr="00C97223">
        <w:rPr>
          <w:rStyle w:val="Hypertextovodkaz"/>
          <w:rFonts w:cs="Tahoma"/>
          <w:color w:val="auto"/>
          <w:szCs w:val="20"/>
          <w:u w:val="none"/>
        </w:rPr>
        <w:t xml:space="preserve">pouze </w:t>
      </w:r>
      <w:r w:rsidR="00846EF3" w:rsidRPr="00C97223">
        <w:rPr>
          <w:rStyle w:val="Hypertextovodkaz"/>
          <w:rFonts w:cs="Tahoma"/>
          <w:color w:val="auto"/>
          <w:szCs w:val="20"/>
          <w:u w:val="none"/>
        </w:rPr>
        <w:t xml:space="preserve">dokument, který je autorizovaně </w:t>
      </w:r>
      <w:r w:rsidR="00846EF3" w:rsidRPr="00C97223">
        <w:rPr>
          <w:rStyle w:val="Hypertextovodkaz"/>
          <w:rFonts w:cs="Tahoma"/>
          <w:color w:val="auto"/>
          <w:szCs w:val="20"/>
          <w:u w:val="none"/>
        </w:rPr>
        <w:lastRenderedPageBreak/>
        <w:t>konvertován do elektronické podoby. Autorizovanou konverzi</w:t>
      </w:r>
      <w:r w:rsidR="00881977" w:rsidRPr="00C97223">
        <w:rPr>
          <w:rStyle w:val="Znakapoznpodarou"/>
          <w:rFonts w:cs="Tahoma"/>
          <w:szCs w:val="20"/>
        </w:rPr>
        <w:footnoteReference w:id="1"/>
      </w:r>
      <w:r w:rsidR="00846EF3" w:rsidRPr="00C97223">
        <w:rPr>
          <w:rStyle w:val="Hypertextovodkaz"/>
          <w:rFonts w:cs="Tahoma"/>
          <w:color w:val="auto"/>
          <w:szCs w:val="20"/>
          <w:u w:val="none"/>
        </w:rPr>
        <w:t xml:space="preserve"> dokumentu provádí každá pobočka Czech POINT.</w:t>
      </w:r>
    </w:p>
    <w:p w14:paraId="759DF6EC" w14:textId="77777777" w:rsidR="00FC583B" w:rsidRDefault="00FC583B" w:rsidP="00691BBB">
      <w:pPr>
        <w:jc w:val="both"/>
        <w:rPr>
          <w:rStyle w:val="Hypertextovodkaz"/>
          <w:rFonts w:cs="Tahoma"/>
          <w:color w:val="auto"/>
          <w:szCs w:val="20"/>
          <w:u w:val="none"/>
        </w:rPr>
      </w:pPr>
      <w:r w:rsidRPr="00C97223">
        <w:rPr>
          <w:rStyle w:val="Hypertextovodkaz"/>
          <w:rFonts w:cs="Tahoma"/>
          <w:color w:val="538135" w:themeColor="accent6" w:themeShade="BF"/>
          <w:szCs w:val="20"/>
          <w:u w:val="none"/>
        </w:rPr>
        <w:t xml:space="preserve">Plná moc </w:t>
      </w:r>
      <w:r w:rsidRPr="00C97223">
        <w:t>(</w:t>
      </w:r>
      <w:r w:rsidR="002438BB" w:rsidRPr="00C97223">
        <w:rPr>
          <w:i/>
        </w:rPr>
        <w:t>v případě zplnomocnění k úkonům v rámci realizace a vyúčtování projektu</w:t>
      </w:r>
      <w:r w:rsidR="002438BB" w:rsidRPr="00C97223">
        <w:t xml:space="preserve">; </w:t>
      </w:r>
      <w:r w:rsidRPr="00C97223">
        <w:t xml:space="preserve">s notářsky nebo úředně ověřeným podpisem) </w:t>
      </w:r>
      <w:r w:rsidR="00846EF3" w:rsidRPr="00C97223">
        <w:t>–</w:t>
      </w:r>
      <w:r w:rsidRPr="00C97223">
        <w:t xml:space="preserve"> </w:t>
      </w:r>
      <w:r w:rsidR="00846EF3" w:rsidRPr="00C97223">
        <w:rPr>
          <w:rStyle w:val="Hypertextovodkaz"/>
          <w:rFonts w:cs="Tahoma"/>
          <w:color w:val="auto"/>
          <w:szCs w:val="20"/>
          <w:u w:val="none"/>
        </w:rPr>
        <w:t xml:space="preserve">za originál </w:t>
      </w:r>
      <w:r w:rsidRPr="00C97223">
        <w:rPr>
          <w:rStyle w:val="Hypertextovodkaz"/>
          <w:rFonts w:cs="Tahoma"/>
          <w:color w:val="auto"/>
          <w:szCs w:val="20"/>
          <w:u w:val="none"/>
        </w:rPr>
        <w:t xml:space="preserve">je </w:t>
      </w:r>
      <w:r w:rsidR="00DD2BF3" w:rsidRPr="00C97223">
        <w:rPr>
          <w:rStyle w:val="Hypertextovodkaz"/>
          <w:rFonts w:cs="Tahoma"/>
          <w:color w:val="auto"/>
          <w:szCs w:val="20"/>
          <w:u w:val="none"/>
        </w:rPr>
        <w:t xml:space="preserve">v elektronické podobě </w:t>
      </w:r>
      <w:r w:rsidR="00846EF3" w:rsidRPr="00C97223">
        <w:rPr>
          <w:rStyle w:val="Hypertextovodkaz"/>
          <w:rFonts w:cs="Tahoma"/>
          <w:color w:val="auto"/>
          <w:szCs w:val="20"/>
          <w:u w:val="none"/>
        </w:rPr>
        <w:t>považován pouze dokument, který je autorizovaně konvertován do elektronické podoby</w:t>
      </w:r>
      <w:r w:rsidRPr="00C97223">
        <w:rPr>
          <w:rStyle w:val="Hypertextovodkaz"/>
          <w:rFonts w:cs="Tahoma"/>
          <w:color w:val="auto"/>
          <w:szCs w:val="20"/>
          <w:u w:val="none"/>
        </w:rPr>
        <w:t xml:space="preserve">. </w:t>
      </w:r>
      <w:r w:rsidR="00846EF3" w:rsidRPr="00C97223">
        <w:rPr>
          <w:rStyle w:val="Hypertextovodkaz"/>
          <w:rFonts w:cs="Tahoma"/>
          <w:color w:val="auto"/>
          <w:szCs w:val="20"/>
          <w:u w:val="none"/>
        </w:rPr>
        <w:t>Autorizovanou konverzi dokumentu* provádí každá pobočka Czech POINT.</w:t>
      </w:r>
    </w:p>
    <w:p w14:paraId="48169F64" w14:textId="76ED8AD1" w:rsidR="00477BEC" w:rsidRDefault="00477BEC" w:rsidP="00691BBB">
      <w:pPr>
        <w:jc w:val="both"/>
        <w:rPr>
          <w:rStyle w:val="Hypertextovodkaz"/>
          <w:rFonts w:cs="Tahoma"/>
          <w:color w:val="auto"/>
          <w:szCs w:val="20"/>
          <w:u w:val="none"/>
        </w:rPr>
      </w:pPr>
      <w:r w:rsidRPr="00477BEC">
        <w:rPr>
          <w:rStyle w:val="Hypertextovodkaz"/>
          <w:rFonts w:cs="Tahoma"/>
          <w:b/>
          <w:color w:val="auto"/>
          <w:szCs w:val="20"/>
          <w:u w:val="none"/>
        </w:rPr>
        <w:t>POZOR!</w:t>
      </w:r>
      <w:r>
        <w:rPr>
          <w:rStyle w:val="Hypertextovodkaz"/>
          <w:rFonts w:cs="Tahoma"/>
          <w:color w:val="auto"/>
          <w:szCs w:val="20"/>
          <w:u w:val="none"/>
        </w:rPr>
        <w:t xml:space="preserve"> Nelze akceptovat pouze naskenovaný dokument</w:t>
      </w:r>
      <w:r w:rsidR="00846EF3">
        <w:rPr>
          <w:rStyle w:val="Hypertextovodkaz"/>
          <w:rFonts w:cs="Tahoma"/>
          <w:color w:val="auto"/>
          <w:szCs w:val="20"/>
          <w:u w:val="none"/>
        </w:rPr>
        <w:t>, a</w:t>
      </w:r>
      <w:r>
        <w:rPr>
          <w:rStyle w:val="Hypertextovodkaz"/>
          <w:rFonts w:cs="Tahoma"/>
          <w:color w:val="auto"/>
          <w:szCs w:val="20"/>
          <w:u w:val="none"/>
        </w:rPr>
        <w:t>ni naskenovaný dokument opatřený zaručeným elektronickým podpisem.</w:t>
      </w:r>
    </w:p>
    <w:p w14:paraId="11F3612D" w14:textId="65781376" w:rsidR="006941FE" w:rsidRDefault="006941FE" w:rsidP="00691BBB">
      <w:pPr>
        <w:jc w:val="both"/>
        <w:rPr>
          <w:rStyle w:val="Hypertextovodkaz"/>
          <w:rFonts w:cs="Tahoma"/>
          <w:color w:val="auto"/>
          <w:szCs w:val="20"/>
          <w:u w:val="none"/>
        </w:rPr>
      </w:pPr>
      <w:r w:rsidRPr="00447CE2">
        <w:rPr>
          <w:rFonts w:eastAsia="Times New Roman"/>
          <w:b/>
          <w:bCs/>
          <w:i/>
          <w:iCs/>
        </w:rPr>
        <w:t xml:space="preserve">Čestné prohlášení žadatele o podporu de minimis </w:t>
      </w:r>
      <w:r w:rsidRPr="00447CE2">
        <w:rPr>
          <w:rFonts w:eastAsia="Times New Roman"/>
        </w:rPr>
        <w:t xml:space="preserve">– </w:t>
      </w:r>
      <w:r w:rsidRPr="00447CE2">
        <w:rPr>
          <w:rStyle w:val="Hypertextovodkaz"/>
          <w:rFonts w:cs="Tahoma"/>
          <w:color w:val="auto"/>
          <w:szCs w:val="20"/>
          <w:u w:val="none"/>
        </w:rPr>
        <w:t>za originál je v elektronické podobě považován dokument, který je autorizovaně konvertován do elektronické podoby (autorizovanou konverzi dokumentu* provádí každá pobočka Czech POINT) nebo elektronická verze dokumentu opatřená zaručeným elektronickým podpisem.</w:t>
      </w:r>
    </w:p>
    <w:p w14:paraId="26ED8949" w14:textId="39CD8821" w:rsidR="00614956" w:rsidRDefault="003A7BDD" w:rsidP="00691BBB">
      <w:pPr>
        <w:jc w:val="both"/>
        <w:rPr>
          <w:rStyle w:val="Hypertextovodkaz"/>
          <w:rFonts w:cs="Tahoma"/>
          <w:color w:val="auto"/>
          <w:szCs w:val="20"/>
          <w:u w:val="none"/>
        </w:rPr>
      </w:pPr>
      <w:r>
        <w:rPr>
          <w:rStyle w:val="Hypertextovodkaz"/>
          <w:rFonts w:cs="Tahoma"/>
          <w:color w:val="auto"/>
          <w:szCs w:val="20"/>
          <w:u w:val="none"/>
        </w:rPr>
        <w:t>Ostatní přílohy (fotky, kopie revizní zprávy, smlouvy o vedení účtu, souhlas</w:t>
      </w:r>
      <w:r w:rsidR="00366ABB">
        <w:rPr>
          <w:rStyle w:val="Hypertextovodkaz"/>
          <w:rFonts w:cs="Tahoma"/>
          <w:color w:val="auto"/>
          <w:szCs w:val="20"/>
          <w:u w:val="none"/>
        </w:rPr>
        <w:t>u</w:t>
      </w:r>
      <w:r>
        <w:rPr>
          <w:rStyle w:val="Hypertextovodkaz"/>
          <w:rFonts w:cs="Tahoma"/>
          <w:color w:val="auto"/>
          <w:szCs w:val="20"/>
          <w:u w:val="none"/>
        </w:rPr>
        <w:t xml:space="preserve"> s realizací) lze zaslat ve formě skenu a ve formátech, které jsou </w:t>
      </w:r>
      <w:r w:rsidR="006E0134">
        <w:rPr>
          <w:rStyle w:val="Hypertextovodkaz"/>
          <w:rFonts w:cs="Tahoma"/>
          <w:color w:val="auto"/>
          <w:szCs w:val="20"/>
          <w:u w:val="none"/>
        </w:rPr>
        <w:t>v</w:t>
      </w:r>
      <w:r>
        <w:rPr>
          <w:rStyle w:val="Hypertextovodkaz"/>
          <w:rFonts w:cs="Tahoma"/>
          <w:color w:val="auto"/>
          <w:szCs w:val="20"/>
          <w:u w:val="none"/>
        </w:rPr>
        <w:t>yhlášk</w:t>
      </w:r>
      <w:r w:rsidR="006E0134">
        <w:rPr>
          <w:rStyle w:val="Hypertextovodkaz"/>
          <w:rFonts w:cs="Tahoma"/>
          <w:color w:val="auto"/>
          <w:szCs w:val="20"/>
          <w:u w:val="none"/>
        </w:rPr>
        <w:t>ou</w:t>
      </w:r>
      <w:r>
        <w:rPr>
          <w:rStyle w:val="Hypertextovodkaz"/>
          <w:rFonts w:cs="Tahoma"/>
          <w:color w:val="auto"/>
          <w:szCs w:val="20"/>
          <w:u w:val="none"/>
        </w:rPr>
        <w:t xml:space="preserve"> </w:t>
      </w:r>
      <w:r w:rsidR="006E0134">
        <w:rPr>
          <w:rStyle w:val="Hypertextovodkaz"/>
          <w:rFonts w:cs="Tahoma"/>
          <w:color w:val="auto"/>
          <w:szCs w:val="20"/>
          <w:u w:val="none"/>
        </w:rPr>
        <w:t>č.</w:t>
      </w:r>
      <w:r>
        <w:rPr>
          <w:rStyle w:val="Hypertextovodkaz"/>
          <w:rFonts w:cs="Tahoma"/>
          <w:color w:val="auto"/>
          <w:szCs w:val="20"/>
          <w:u w:val="none"/>
        </w:rPr>
        <w:t xml:space="preserve">194/2009 Sb. povoleny. Nejsou požadovány </w:t>
      </w:r>
      <w:r w:rsidR="00846EF3">
        <w:rPr>
          <w:rStyle w:val="Hypertextovodkaz"/>
          <w:rFonts w:cs="Tahoma"/>
          <w:color w:val="auto"/>
          <w:szCs w:val="20"/>
          <w:u w:val="none"/>
        </w:rPr>
        <w:t xml:space="preserve">autorizované </w:t>
      </w:r>
      <w:r>
        <w:rPr>
          <w:rStyle w:val="Hypertextovodkaz"/>
          <w:rFonts w:cs="Tahoma"/>
          <w:color w:val="auto"/>
          <w:szCs w:val="20"/>
          <w:u w:val="none"/>
        </w:rPr>
        <w:t xml:space="preserve">konverze </w:t>
      </w:r>
      <w:r w:rsidR="00F94314">
        <w:rPr>
          <w:rStyle w:val="Hypertextovodkaz"/>
          <w:rFonts w:cs="Tahoma"/>
          <w:color w:val="auto"/>
          <w:szCs w:val="20"/>
          <w:u w:val="none"/>
        </w:rPr>
        <w:t xml:space="preserve">příloh </w:t>
      </w:r>
      <w:r>
        <w:rPr>
          <w:rStyle w:val="Hypertextovodkaz"/>
          <w:rFonts w:cs="Tahoma"/>
          <w:color w:val="auto"/>
          <w:szCs w:val="20"/>
          <w:u w:val="none"/>
        </w:rPr>
        <w:t>ani zaručený elektronický podpis.</w:t>
      </w:r>
    </w:p>
    <w:p w14:paraId="01B873B7" w14:textId="77777777" w:rsidR="00141BFC" w:rsidRPr="00E52984" w:rsidRDefault="00141BFC" w:rsidP="00691BBB">
      <w:pPr>
        <w:jc w:val="both"/>
        <w:rPr>
          <w:rStyle w:val="Hypertextovodkaz"/>
          <w:rFonts w:cs="Tahoma"/>
          <w:b/>
          <w:color w:val="auto"/>
          <w:sz w:val="28"/>
          <w:szCs w:val="28"/>
          <w:u w:val="none"/>
        </w:rPr>
      </w:pPr>
      <w:r w:rsidRPr="00E52984">
        <w:rPr>
          <w:rStyle w:val="Hypertextovodkaz"/>
          <w:rFonts w:cs="Tahoma"/>
          <w:b/>
          <w:color w:val="auto"/>
          <w:sz w:val="28"/>
          <w:szCs w:val="28"/>
          <w:u w:val="none"/>
        </w:rPr>
        <w:t>2) datovo</w:t>
      </w:r>
      <w:r w:rsidR="00846EF3">
        <w:rPr>
          <w:rStyle w:val="Hypertextovodkaz"/>
          <w:rFonts w:cs="Tahoma"/>
          <w:b/>
          <w:color w:val="auto"/>
          <w:sz w:val="28"/>
          <w:szCs w:val="28"/>
          <w:u w:val="none"/>
        </w:rPr>
        <w:t xml:space="preserve">u schránku vlastní zpracovatel </w:t>
      </w:r>
      <w:r w:rsidR="006E0134">
        <w:rPr>
          <w:rStyle w:val="Hypertextovodkaz"/>
          <w:rFonts w:cs="Tahoma"/>
          <w:b/>
          <w:color w:val="auto"/>
          <w:sz w:val="28"/>
          <w:szCs w:val="28"/>
          <w:u w:val="none"/>
        </w:rPr>
        <w:t xml:space="preserve">žádosti </w:t>
      </w:r>
      <w:r w:rsidR="00846EF3">
        <w:rPr>
          <w:rStyle w:val="Hypertextovodkaz"/>
          <w:rFonts w:cs="Tahoma"/>
          <w:b/>
          <w:color w:val="auto"/>
          <w:sz w:val="28"/>
          <w:szCs w:val="28"/>
          <w:u w:val="none"/>
        </w:rPr>
        <w:t>a) fyzická osoba nebo b) právnická osoba</w:t>
      </w:r>
    </w:p>
    <w:p w14:paraId="1C3BDDD1" w14:textId="77777777" w:rsidR="00477BEC" w:rsidRPr="00E52984" w:rsidRDefault="00477BEC">
      <w:pPr>
        <w:rPr>
          <w:rStyle w:val="Hypertextovodkaz"/>
          <w:rFonts w:cs="Tahoma"/>
          <w:color w:val="auto"/>
          <w:sz w:val="28"/>
          <w:szCs w:val="28"/>
          <w:u w:val="none"/>
        </w:rPr>
      </w:pPr>
      <w:r w:rsidRPr="00E52984">
        <w:rPr>
          <w:rStyle w:val="Hypertextovodkaz"/>
          <w:rFonts w:cs="Tahoma"/>
          <w:color w:val="auto"/>
          <w:sz w:val="28"/>
          <w:szCs w:val="28"/>
          <w:u w:val="none"/>
        </w:rPr>
        <w:t>a) fyzická osoba</w:t>
      </w:r>
      <w:r w:rsidR="00E52984">
        <w:rPr>
          <w:rStyle w:val="Hypertextovodkaz"/>
          <w:rFonts w:cs="Tahoma"/>
          <w:color w:val="auto"/>
          <w:sz w:val="28"/>
          <w:szCs w:val="28"/>
          <w:u w:val="none"/>
        </w:rPr>
        <w:t xml:space="preserve"> </w:t>
      </w:r>
      <w:r w:rsidR="006E0134">
        <w:rPr>
          <w:rStyle w:val="Hypertextovodkaz"/>
          <w:rFonts w:cs="Tahoma"/>
          <w:color w:val="auto"/>
          <w:sz w:val="28"/>
          <w:szCs w:val="28"/>
          <w:u w:val="none"/>
        </w:rPr>
        <w:t>–</w:t>
      </w:r>
      <w:r w:rsidR="00DD2BF3">
        <w:rPr>
          <w:rStyle w:val="Hypertextovodkaz"/>
          <w:rFonts w:cs="Tahoma"/>
          <w:color w:val="auto"/>
          <w:sz w:val="28"/>
          <w:szCs w:val="28"/>
          <w:u w:val="none"/>
        </w:rPr>
        <w:t xml:space="preserve"> zpracovatel</w:t>
      </w:r>
      <w:r w:rsidR="006E0134">
        <w:rPr>
          <w:rStyle w:val="Hypertextovodkaz"/>
          <w:rFonts w:cs="Tahoma"/>
          <w:color w:val="auto"/>
          <w:sz w:val="28"/>
          <w:szCs w:val="28"/>
          <w:u w:val="none"/>
        </w:rPr>
        <w:t xml:space="preserve"> žádosti</w:t>
      </w:r>
    </w:p>
    <w:p w14:paraId="3FB96675" w14:textId="77777777" w:rsidR="00147C04" w:rsidRDefault="00477BEC" w:rsidP="00477BEC">
      <w:pPr>
        <w:jc w:val="both"/>
        <w:rPr>
          <w:rStyle w:val="Hypertextovodkaz"/>
          <w:rFonts w:cs="Tahoma"/>
          <w:color w:val="auto"/>
          <w:szCs w:val="20"/>
          <w:u w:val="none"/>
        </w:rPr>
      </w:pPr>
      <w:r w:rsidRPr="00477BEC">
        <w:rPr>
          <w:rStyle w:val="Hypertextovodkaz"/>
          <w:rFonts w:cs="Tahoma"/>
          <w:color w:val="2E74B5" w:themeColor="accent1" w:themeShade="BF"/>
          <w:szCs w:val="20"/>
          <w:u w:val="none"/>
        </w:rPr>
        <w:t>Žádost</w:t>
      </w:r>
      <w:r>
        <w:rPr>
          <w:rStyle w:val="Hypertextovodkaz"/>
          <w:rFonts w:cs="Tahoma"/>
          <w:color w:val="auto"/>
          <w:szCs w:val="20"/>
          <w:u w:val="none"/>
        </w:rPr>
        <w:t xml:space="preserve"> – </w:t>
      </w:r>
      <w:r w:rsidR="00E52984" w:rsidRPr="00E52984">
        <w:rPr>
          <w:rStyle w:val="Hypertextovodkaz"/>
          <w:rFonts w:cs="Tahoma"/>
          <w:i/>
          <w:color w:val="auto"/>
          <w:szCs w:val="20"/>
          <w:u w:val="none"/>
        </w:rPr>
        <w:t xml:space="preserve">pokud je fyzická osoba – zpracovatel osobou oprávněnou </w:t>
      </w:r>
      <w:r w:rsidR="009D6976">
        <w:rPr>
          <w:rStyle w:val="Hypertextovodkaz"/>
          <w:rFonts w:cs="Tahoma"/>
          <w:i/>
          <w:color w:val="auto"/>
          <w:szCs w:val="20"/>
          <w:u w:val="none"/>
        </w:rPr>
        <w:t>k</w:t>
      </w:r>
      <w:r w:rsidR="00846EF3">
        <w:rPr>
          <w:rStyle w:val="Hypertextovodkaz"/>
          <w:rFonts w:cs="Tahoma"/>
          <w:i/>
          <w:color w:val="auto"/>
          <w:szCs w:val="20"/>
          <w:u w:val="none"/>
        </w:rPr>
        <w:t> </w:t>
      </w:r>
      <w:r w:rsidR="00E52984" w:rsidRPr="00E52984">
        <w:rPr>
          <w:rStyle w:val="Hypertextovodkaz"/>
          <w:rFonts w:cs="Tahoma"/>
          <w:i/>
          <w:color w:val="auto"/>
          <w:szCs w:val="20"/>
          <w:u w:val="none"/>
        </w:rPr>
        <w:t>podpisu</w:t>
      </w:r>
      <w:r w:rsidR="00846EF3">
        <w:rPr>
          <w:rStyle w:val="Hypertextovodkaz"/>
          <w:rFonts w:cs="Tahoma"/>
          <w:i/>
          <w:color w:val="auto"/>
          <w:szCs w:val="20"/>
          <w:u w:val="none"/>
        </w:rPr>
        <w:t xml:space="preserve"> žádosti</w:t>
      </w:r>
      <w:r w:rsidR="00E52984" w:rsidRPr="00E52984">
        <w:rPr>
          <w:rStyle w:val="Hypertextovodkaz"/>
          <w:rFonts w:cs="Tahoma"/>
          <w:i/>
          <w:color w:val="auto"/>
          <w:szCs w:val="20"/>
          <w:u w:val="none"/>
        </w:rPr>
        <w:t xml:space="preserve"> dle plné moci</w:t>
      </w:r>
      <w:r w:rsidR="00E52984">
        <w:rPr>
          <w:rStyle w:val="Hypertextovodkaz"/>
          <w:rFonts w:cs="Tahoma"/>
          <w:color w:val="auto"/>
          <w:szCs w:val="20"/>
          <w:u w:val="none"/>
        </w:rPr>
        <w:t xml:space="preserve">: </w:t>
      </w:r>
    </w:p>
    <w:p w14:paraId="469C6494" w14:textId="1CEC2D89" w:rsidR="00E52984" w:rsidRPr="000B50F9" w:rsidRDefault="00D46A86" w:rsidP="006E0134">
      <w:pPr>
        <w:pStyle w:val="Odstavecseseznamem"/>
        <w:numPr>
          <w:ilvl w:val="0"/>
          <w:numId w:val="3"/>
        </w:numPr>
        <w:jc w:val="both"/>
      </w:pPr>
      <w:r w:rsidRPr="006E0134">
        <w:rPr>
          <w:rStyle w:val="Hypertextovodkaz"/>
          <w:rFonts w:cs="Tahoma"/>
          <w:color w:val="auto"/>
          <w:szCs w:val="20"/>
          <w:u w:val="none"/>
        </w:rPr>
        <w:t xml:space="preserve">za originál dokumentu </w:t>
      </w:r>
      <w:r w:rsidR="00147C04" w:rsidRPr="006E0134">
        <w:rPr>
          <w:rStyle w:val="Hypertextovodkaz"/>
          <w:rFonts w:cs="Tahoma"/>
          <w:color w:val="auto"/>
          <w:szCs w:val="20"/>
          <w:u w:val="none"/>
        </w:rPr>
        <w:t xml:space="preserve">je </w:t>
      </w:r>
      <w:r w:rsidR="00DD2BF3" w:rsidRPr="006E0134">
        <w:rPr>
          <w:rStyle w:val="Hypertextovodkaz"/>
          <w:rFonts w:cs="Tahoma"/>
          <w:color w:val="auto"/>
          <w:szCs w:val="20"/>
          <w:u w:val="none"/>
        </w:rPr>
        <w:t xml:space="preserve">v elektronické podobě </w:t>
      </w:r>
      <w:r w:rsidRPr="006E0134">
        <w:rPr>
          <w:rStyle w:val="Hypertextovodkaz"/>
          <w:rFonts w:cs="Tahoma"/>
          <w:color w:val="auto"/>
          <w:szCs w:val="20"/>
          <w:u w:val="none"/>
        </w:rPr>
        <w:t xml:space="preserve">považována </w:t>
      </w:r>
      <w:r w:rsidR="00366ABB" w:rsidRPr="006E0134">
        <w:rPr>
          <w:rStyle w:val="Hypertextovodkaz"/>
          <w:rFonts w:cs="Tahoma"/>
          <w:color w:val="auto"/>
          <w:szCs w:val="20"/>
          <w:u w:val="none"/>
        </w:rPr>
        <w:t xml:space="preserve">žádost </w:t>
      </w:r>
      <w:r w:rsidR="00E52984" w:rsidRPr="006E0134">
        <w:rPr>
          <w:rStyle w:val="Hypertextovodkaz"/>
          <w:rFonts w:cs="Tahoma"/>
          <w:color w:val="auto"/>
          <w:szCs w:val="20"/>
          <w:u w:val="none"/>
        </w:rPr>
        <w:t xml:space="preserve">vygenerovaná ve formátu .pdf (bez zaručeného </w:t>
      </w:r>
      <w:r w:rsidR="00DD2BF3" w:rsidRPr="006E0134">
        <w:rPr>
          <w:rStyle w:val="Hypertextovodkaz"/>
          <w:rFonts w:cs="Tahoma"/>
          <w:color w:val="auto"/>
          <w:szCs w:val="20"/>
          <w:u w:val="none"/>
        </w:rPr>
        <w:t xml:space="preserve">elektronického </w:t>
      </w:r>
      <w:r w:rsidR="00E52984" w:rsidRPr="006E0134">
        <w:rPr>
          <w:rStyle w:val="Hypertextovodkaz"/>
          <w:rFonts w:cs="Tahoma"/>
          <w:color w:val="auto"/>
          <w:szCs w:val="20"/>
          <w:u w:val="none"/>
        </w:rPr>
        <w:t>podpisu)</w:t>
      </w:r>
      <w:r w:rsidRPr="006E0134">
        <w:rPr>
          <w:rStyle w:val="Hypertextovodkaz"/>
          <w:rFonts w:cs="Tahoma"/>
          <w:color w:val="auto"/>
          <w:szCs w:val="20"/>
          <w:u w:val="none"/>
        </w:rPr>
        <w:t xml:space="preserve">. </w:t>
      </w:r>
      <w:r w:rsidRPr="006E0134">
        <w:rPr>
          <w:rStyle w:val="Hypertextovodkaz"/>
          <w:rFonts w:cs="Tahoma"/>
          <w:b/>
          <w:color w:val="auto"/>
          <w:szCs w:val="20"/>
          <w:u w:val="none"/>
        </w:rPr>
        <w:t>Žádost musí být</w:t>
      </w:r>
      <w:r w:rsidR="00E52984" w:rsidRPr="006E0134">
        <w:rPr>
          <w:rStyle w:val="Hypertextovodkaz"/>
          <w:rFonts w:cs="Tahoma"/>
          <w:b/>
          <w:color w:val="auto"/>
          <w:szCs w:val="20"/>
          <w:u w:val="none"/>
        </w:rPr>
        <w:t xml:space="preserve"> zasl</w:t>
      </w:r>
      <w:r w:rsidRPr="006E0134">
        <w:rPr>
          <w:rStyle w:val="Hypertextovodkaz"/>
          <w:rFonts w:cs="Tahoma"/>
          <w:b/>
          <w:color w:val="auto"/>
          <w:szCs w:val="20"/>
          <w:u w:val="none"/>
        </w:rPr>
        <w:t>ána</w:t>
      </w:r>
      <w:r w:rsidR="00E52984" w:rsidRPr="006E0134">
        <w:rPr>
          <w:rStyle w:val="Hypertextovodkaz"/>
          <w:rFonts w:cs="Tahoma"/>
          <w:b/>
          <w:color w:val="auto"/>
          <w:szCs w:val="20"/>
          <w:u w:val="none"/>
        </w:rPr>
        <w:t xml:space="preserve"> </w:t>
      </w:r>
      <w:r w:rsidR="006E0134">
        <w:rPr>
          <w:rStyle w:val="Hypertextovodkaz"/>
          <w:rFonts w:cs="Tahoma"/>
          <w:b/>
          <w:color w:val="auto"/>
          <w:szCs w:val="20"/>
          <w:u w:val="none"/>
        </w:rPr>
        <w:t>z datové schránky zpracovatele!</w:t>
      </w:r>
    </w:p>
    <w:p w14:paraId="78CB65F1" w14:textId="01F98DB6" w:rsidR="00477BEC" w:rsidRPr="00147C04" w:rsidRDefault="00147C04" w:rsidP="00147C04">
      <w:pPr>
        <w:pStyle w:val="Odstavecseseznamem"/>
        <w:numPr>
          <w:ilvl w:val="0"/>
          <w:numId w:val="3"/>
        </w:numPr>
        <w:jc w:val="both"/>
        <w:rPr>
          <w:rStyle w:val="Hypertextovodkaz"/>
          <w:rFonts w:cs="Tahoma"/>
          <w:color w:val="auto"/>
          <w:szCs w:val="20"/>
          <w:u w:val="none"/>
        </w:rPr>
      </w:pPr>
      <w:r>
        <w:rPr>
          <w:rStyle w:val="Hypertextovodkaz"/>
          <w:rFonts w:cs="Tahoma"/>
          <w:color w:val="auto"/>
          <w:szCs w:val="20"/>
          <w:u w:val="none"/>
        </w:rPr>
        <w:t>z</w:t>
      </w:r>
      <w:r w:rsidR="00D46A86" w:rsidRPr="00147C04">
        <w:rPr>
          <w:rStyle w:val="Hypertextovodkaz"/>
          <w:rFonts w:cs="Tahoma"/>
          <w:color w:val="auto"/>
          <w:szCs w:val="20"/>
          <w:u w:val="none"/>
        </w:rPr>
        <w:t xml:space="preserve">a originál žádosti se </w:t>
      </w:r>
      <w:r w:rsidR="00DD2BF3">
        <w:rPr>
          <w:rStyle w:val="Hypertextovodkaz"/>
          <w:rFonts w:cs="Tahoma"/>
          <w:color w:val="auto"/>
          <w:szCs w:val="20"/>
          <w:u w:val="none"/>
        </w:rPr>
        <w:t xml:space="preserve">v elektronické podobě </w:t>
      </w:r>
      <w:r w:rsidR="00D46A86" w:rsidRPr="00147C04">
        <w:rPr>
          <w:rStyle w:val="Hypertextovodkaz"/>
          <w:rFonts w:cs="Tahoma"/>
          <w:color w:val="auto"/>
          <w:szCs w:val="20"/>
          <w:u w:val="none"/>
        </w:rPr>
        <w:t xml:space="preserve">považuje žádost </w:t>
      </w:r>
      <w:r w:rsidR="00477BEC" w:rsidRPr="00147C04">
        <w:rPr>
          <w:rStyle w:val="Hypertextovodkaz"/>
          <w:rFonts w:cs="Tahoma"/>
          <w:color w:val="auto"/>
          <w:szCs w:val="20"/>
          <w:u w:val="none"/>
        </w:rPr>
        <w:t xml:space="preserve">vygenerovaná ve formátu .pdf, </w:t>
      </w:r>
      <w:r w:rsidR="00E52984" w:rsidRPr="00147C04">
        <w:rPr>
          <w:rStyle w:val="Hypertextovodkaz"/>
          <w:rFonts w:cs="Tahoma"/>
          <w:color w:val="auto"/>
          <w:szCs w:val="20"/>
          <w:u w:val="none"/>
        </w:rPr>
        <w:t xml:space="preserve">vytištěná a podepsaná </w:t>
      </w:r>
      <w:r w:rsidR="00D46A86" w:rsidRPr="00147C04">
        <w:rPr>
          <w:rStyle w:val="Hypertextovodkaz"/>
          <w:rFonts w:cs="Tahoma"/>
          <w:color w:val="auto"/>
          <w:szCs w:val="20"/>
          <w:u w:val="none"/>
        </w:rPr>
        <w:t>žadatelem</w:t>
      </w:r>
      <w:r w:rsidR="005C5766">
        <w:rPr>
          <w:rStyle w:val="Hypertextovodkaz"/>
          <w:rFonts w:cs="Tahoma"/>
          <w:color w:val="auto"/>
          <w:szCs w:val="20"/>
          <w:u w:val="none"/>
        </w:rPr>
        <w:t xml:space="preserve"> (nebo zpracovatelem na základě plné moci)</w:t>
      </w:r>
      <w:r w:rsidR="00D46A86" w:rsidRPr="00147C04">
        <w:rPr>
          <w:rStyle w:val="Hypertextovodkaz"/>
          <w:rFonts w:cs="Tahoma"/>
          <w:color w:val="auto"/>
          <w:szCs w:val="20"/>
          <w:u w:val="none"/>
        </w:rPr>
        <w:t>, a to p</w:t>
      </w:r>
      <w:r w:rsidR="00E52984" w:rsidRPr="00147C04">
        <w:rPr>
          <w:rStyle w:val="Hypertextovodkaz"/>
          <w:rFonts w:cs="Tahoma"/>
          <w:color w:val="auto"/>
          <w:szCs w:val="20"/>
          <w:u w:val="none"/>
        </w:rPr>
        <w:t xml:space="preserve">ouze </w:t>
      </w:r>
      <w:r w:rsidR="00D46A86" w:rsidRPr="00147C04">
        <w:rPr>
          <w:rStyle w:val="Hypertextovodkaz"/>
          <w:rFonts w:cs="Tahoma"/>
          <w:color w:val="auto"/>
          <w:szCs w:val="20"/>
          <w:u w:val="none"/>
        </w:rPr>
        <w:t xml:space="preserve">pokud je žádost autorizovaně </w:t>
      </w:r>
      <w:r w:rsidR="00E52984" w:rsidRPr="00147C04">
        <w:rPr>
          <w:rStyle w:val="Hypertextovodkaz"/>
          <w:rFonts w:cs="Tahoma"/>
          <w:color w:val="auto"/>
          <w:szCs w:val="20"/>
          <w:u w:val="none"/>
        </w:rPr>
        <w:t>k</w:t>
      </w:r>
      <w:r w:rsidRPr="00147C04">
        <w:rPr>
          <w:rStyle w:val="Hypertextovodkaz"/>
          <w:rFonts w:cs="Tahoma"/>
          <w:color w:val="auto"/>
          <w:szCs w:val="20"/>
          <w:u w:val="none"/>
        </w:rPr>
        <w:t xml:space="preserve">onvertována </w:t>
      </w:r>
      <w:r w:rsidR="00D46A86" w:rsidRPr="00147C04">
        <w:rPr>
          <w:rStyle w:val="Hypertextovodkaz"/>
          <w:rFonts w:cs="Tahoma"/>
          <w:color w:val="auto"/>
          <w:szCs w:val="20"/>
          <w:u w:val="none"/>
        </w:rPr>
        <w:t>do elektronické podoby a</w:t>
      </w:r>
      <w:r w:rsidR="00477BEC" w:rsidRPr="00147C04">
        <w:rPr>
          <w:rStyle w:val="Hypertextovodkaz"/>
          <w:rFonts w:cs="Tahoma"/>
          <w:color w:val="auto"/>
          <w:szCs w:val="20"/>
          <w:u w:val="none"/>
        </w:rPr>
        <w:t xml:space="preserve"> zaslána </w:t>
      </w:r>
      <w:r w:rsidR="006E0134">
        <w:rPr>
          <w:rStyle w:val="Hypertextovodkaz"/>
          <w:rFonts w:cs="Tahoma"/>
          <w:color w:val="auto"/>
          <w:szCs w:val="20"/>
          <w:u w:val="none"/>
        </w:rPr>
        <w:t xml:space="preserve">z </w:t>
      </w:r>
      <w:r w:rsidR="00477BEC" w:rsidRPr="00147C04">
        <w:rPr>
          <w:rStyle w:val="Hypertextovodkaz"/>
          <w:rFonts w:cs="Tahoma"/>
          <w:color w:val="auto"/>
          <w:szCs w:val="20"/>
          <w:u w:val="none"/>
        </w:rPr>
        <w:t>datov</w:t>
      </w:r>
      <w:r w:rsidR="006E0134">
        <w:rPr>
          <w:rStyle w:val="Hypertextovodkaz"/>
          <w:rFonts w:cs="Tahoma"/>
          <w:color w:val="auto"/>
          <w:szCs w:val="20"/>
          <w:u w:val="none"/>
        </w:rPr>
        <w:t>é</w:t>
      </w:r>
      <w:r w:rsidR="00477BEC" w:rsidRPr="00147C04">
        <w:rPr>
          <w:rStyle w:val="Hypertextovodkaz"/>
          <w:rFonts w:cs="Tahoma"/>
          <w:color w:val="auto"/>
          <w:szCs w:val="20"/>
          <w:u w:val="none"/>
        </w:rPr>
        <w:t xml:space="preserve"> </w:t>
      </w:r>
      <w:r w:rsidR="002A2817">
        <w:rPr>
          <w:rStyle w:val="Hypertextovodkaz"/>
          <w:rFonts w:cs="Tahoma"/>
          <w:color w:val="auto"/>
          <w:szCs w:val="20"/>
          <w:u w:val="none"/>
        </w:rPr>
        <w:t xml:space="preserve">schránky </w:t>
      </w:r>
      <w:r w:rsidR="002A2817" w:rsidRPr="00147C04">
        <w:rPr>
          <w:rStyle w:val="Hypertextovodkaz"/>
          <w:rFonts w:cs="Tahoma"/>
          <w:color w:val="auto"/>
          <w:szCs w:val="20"/>
          <w:u w:val="none"/>
        </w:rPr>
        <w:t>zpracovatele</w:t>
      </w:r>
      <w:r w:rsidR="00477BEC" w:rsidRPr="00147C04">
        <w:rPr>
          <w:rStyle w:val="Hypertextovodkaz"/>
          <w:rFonts w:cs="Tahoma"/>
          <w:color w:val="auto"/>
          <w:szCs w:val="20"/>
          <w:u w:val="none"/>
        </w:rPr>
        <w:t xml:space="preserve">. </w:t>
      </w:r>
    </w:p>
    <w:p w14:paraId="2E12C923" w14:textId="77777777" w:rsidR="00477BEC" w:rsidRDefault="00477BEC" w:rsidP="00477BEC">
      <w:pPr>
        <w:jc w:val="both"/>
        <w:rPr>
          <w:rStyle w:val="Hypertextovodkaz"/>
          <w:rFonts w:cs="Tahoma"/>
          <w:color w:val="auto"/>
          <w:szCs w:val="20"/>
          <w:u w:val="none"/>
        </w:rPr>
      </w:pPr>
      <w:r w:rsidRPr="00FC583B">
        <w:rPr>
          <w:rStyle w:val="Hypertextovodkaz"/>
          <w:rFonts w:cs="Tahoma"/>
          <w:b/>
          <w:color w:val="auto"/>
          <w:szCs w:val="20"/>
          <w:u w:val="none"/>
        </w:rPr>
        <w:t>POZOR!</w:t>
      </w:r>
      <w:r>
        <w:rPr>
          <w:rStyle w:val="Hypertextovodkaz"/>
          <w:rFonts w:cs="Tahoma"/>
          <w:color w:val="auto"/>
          <w:szCs w:val="20"/>
          <w:u w:val="none"/>
        </w:rPr>
        <w:t xml:space="preserve"> Nelze akceptovat </w:t>
      </w:r>
      <w:r w:rsidR="005C5766">
        <w:rPr>
          <w:rStyle w:val="Hypertextovodkaz"/>
          <w:rFonts w:cs="Tahoma"/>
          <w:color w:val="auto"/>
          <w:szCs w:val="20"/>
          <w:u w:val="none"/>
        </w:rPr>
        <w:t xml:space="preserve">vytištěnou a následně naskenovanou žádost (ani s podpisem žadatel nebo zpracovatele, ani </w:t>
      </w:r>
      <w:r>
        <w:rPr>
          <w:rStyle w:val="Hypertextovodkaz"/>
          <w:rFonts w:cs="Tahoma"/>
          <w:color w:val="auto"/>
          <w:szCs w:val="20"/>
          <w:u w:val="none"/>
        </w:rPr>
        <w:t>bez</w:t>
      </w:r>
      <w:r w:rsidR="005C5766">
        <w:rPr>
          <w:rStyle w:val="Hypertextovodkaz"/>
          <w:rFonts w:cs="Tahoma"/>
          <w:color w:val="auto"/>
          <w:szCs w:val="20"/>
          <w:u w:val="none"/>
        </w:rPr>
        <w:t xml:space="preserve"> podpisu, ani opatřenou zaručeným elektronickým podpisem žadatele nebo zpracovatele).</w:t>
      </w:r>
    </w:p>
    <w:p w14:paraId="21BAFD7D" w14:textId="4FA246F8" w:rsidR="00477BEC" w:rsidRDefault="00477BEC" w:rsidP="00477BEC">
      <w:pPr>
        <w:jc w:val="both"/>
        <w:rPr>
          <w:rStyle w:val="Hypertextovodkaz"/>
          <w:rFonts w:cs="Tahoma"/>
          <w:color w:val="auto"/>
          <w:szCs w:val="20"/>
          <w:u w:val="none"/>
        </w:rPr>
      </w:pPr>
      <w:r w:rsidRPr="00477BEC">
        <w:rPr>
          <w:rStyle w:val="Hypertextovodkaz"/>
          <w:rFonts w:cs="Tahoma"/>
          <w:color w:val="538135" w:themeColor="accent6" w:themeShade="BF"/>
          <w:szCs w:val="20"/>
          <w:u w:val="none"/>
        </w:rPr>
        <w:t xml:space="preserve">Plná moc </w:t>
      </w:r>
      <w:r w:rsidRPr="00C4120D">
        <w:t>(s notářsky nebo úředně ověřeným podpisem)</w:t>
      </w:r>
      <w:r>
        <w:t xml:space="preserve"> - </w:t>
      </w:r>
      <w:r w:rsidR="005C5766">
        <w:rPr>
          <w:rStyle w:val="Hypertextovodkaz"/>
          <w:rFonts w:cs="Tahoma"/>
          <w:color w:val="auto"/>
          <w:szCs w:val="20"/>
          <w:u w:val="none"/>
        </w:rPr>
        <w:t xml:space="preserve">za originál je </w:t>
      </w:r>
      <w:r w:rsidR="00DD2BF3">
        <w:rPr>
          <w:rStyle w:val="Hypertextovodkaz"/>
          <w:rFonts w:cs="Tahoma"/>
          <w:color w:val="auto"/>
          <w:szCs w:val="20"/>
          <w:u w:val="none"/>
        </w:rPr>
        <w:t xml:space="preserve">v elektronické podobě </w:t>
      </w:r>
      <w:r w:rsidR="005C5766">
        <w:rPr>
          <w:rStyle w:val="Hypertextovodkaz"/>
          <w:rFonts w:cs="Tahoma"/>
          <w:color w:val="auto"/>
          <w:szCs w:val="20"/>
          <w:u w:val="none"/>
        </w:rPr>
        <w:t xml:space="preserve">považován pouze </w:t>
      </w:r>
      <w:r w:rsidR="00F94314">
        <w:rPr>
          <w:rStyle w:val="Hypertextovodkaz"/>
          <w:rFonts w:cs="Tahoma"/>
          <w:color w:val="auto"/>
          <w:szCs w:val="20"/>
          <w:u w:val="none"/>
        </w:rPr>
        <w:t>plná moc</w:t>
      </w:r>
      <w:r w:rsidR="005C5766">
        <w:rPr>
          <w:rStyle w:val="Hypertextovodkaz"/>
          <w:rFonts w:cs="Tahoma"/>
          <w:color w:val="auto"/>
          <w:szCs w:val="20"/>
          <w:u w:val="none"/>
        </w:rPr>
        <w:t>, kter</w:t>
      </w:r>
      <w:r w:rsidR="00F94314">
        <w:rPr>
          <w:rStyle w:val="Hypertextovodkaz"/>
          <w:rFonts w:cs="Tahoma"/>
          <w:color w:val="auto"/>
          <w:szCs w:val="20"/>
          <w:u w:val="none"/>
        </w:rPr>
        <w:t>á</w:t>
      </w:r>
      <w:r w:rsidR="005C5766">
        <w:rPr>
          <w:rStyle w:val="Hypertextovodkaz"/>
          <w:rFonts w:cs="Tahoma"/>
          <w:color w:val="auto"/>
          <w:szCs w:val="20"/>
          <w:u w:val="none"/>
        </w:rPr>
        <w:t xml:space="preserve"> je autorizovaně konvertován</w:t>
      </w:r>
      <w:r w:rsidR="00F94314">
        <w:rPr>
          <w:rStyle w:val="Hypertextovodkaz"/>
          <w:rFonts w:cs="Tahoma"/>
          <w:color w:val="auto"/>
          <w:szCs w:val="20"/>
          <w:u w:val="none"/>
        </w:rPr>
        <w:t>a</w:t>
      </w:r>
      <w:r w:rsidR="005C5766">
        <w:rPr>
          <w:rStyle w:val="Hypertextovodkaz"/>
          <w:rFonts w:cs="Tahoma"/>
          <w:color w:val="auto"/>
          <w:szCs w:val="20"/>
          <w:u w:val="none"/>
        </w:rPr>
        <w:t xml:space="preserve"> do elektronické podoby. Autorizovanou konverzi dokumentu* provádí každá pobočka Czech POINT</w:t>
      </w:r>
      <w:r>
        <w:rPr>
          <w:rStyle w:val="Hypertextovodkaz"/>
          <w:rFonts w:cs="Tahoma"/>
          <w:color w:val="auto"/>
          <w:szCs w:val="20"/>
          <w:u w:val="none"/>
        </w:rPr>
        <w:t>.</w:t>
      </w:r>
    </w:p>
    <w:p w14:paraId="78771D63" w14:textId="77777777" w:rsidR="006941FE" w:rsidRDefault="006941FE" w:rsidP="006941FE">
      <w:pPr>
        <w:jc w:val="both"/>
        <w:rPr>
          <w:rStyle w:val="Hypertextovodkaz"/>
          <w:rFonts w:cs="Tahoma"/>
          <w:color w:val="auto"/>
          <w:szCs w:val="20"/>
          <w:u w:val="none"/>
        </w:rPr>
      </w:pPr>
      <w:r w:rsidRPr="00447CE2">
        <w:rPr>
          <w:rFonts w:eastAsia="Times New Roman"/>
          <w:b/>
          <w:bCs/>
          <w:i/>
          <w:iCs/>
        </w:rPr>
        <w:t xml:space="preserve">Čestné prohlášení žadatele o podporu de minimis </w:t>
      </w:r>
      <w:r w:rsidRPr="00447CE2">
        <w:rPr>
          <w:rFonts w:eastAsia="Times New Roman"/>
        </w:rPr>
        <w:t xml:space="preserve">– </w:t>
      </w:r>
      <w:r w:rsidRPr="00447CE2">
        <w:rPr>
          <w:rStyle w:val="Hypertextovodkaz"/>
          <w:rFonts w:cs="Tahoma"/>
          <w:color w:val="auto"/>
          <w:szCs w:val="20"/>
          <w:u w:val="none"/>
        </w:rPr>
        <w:t xml:space="preserve">za originál je v elektronické podobě považován dokument, který je autorizovaně konvertován do elektronické podoby (autorizovanou konverzi </w:t>
      </w:r>
      <w:r w:rsidRPr="00447CE2">
        <w:rPr>
          <w:rStyle w:val="Hypertextovodkaz"/>
          <w:rFonts w:cs="Tahoma"/>
          <w:color w:val="auto"/>
          <w:szCs w:val="20"/>
          <w:u w:val="none"/>
        </w:rPr>
        <w:lastRenderedPageBreak/>
        <w:t>dokumentu* provádí každá pobočka Czech POINT) nebo elektronická verze dokumentu opatřená zaručeným elektronickým podpisem.</w:t>
      </w:r>
    </w:p>
    <w:p w14:paraId="1D9B599D" w14:textId="77777777" w:rsidR="00477BEC" w:rsidRDefault="00477BEC" w:rsidP="00477BEC">
      <w:pPr>
        <w:jc w:val="both"/>
        <w:rPr>
          <w:rStyle w:val="Hypertextovodkaz"/>
          <w:rFonts w:cs="Tahoma"/>
          <w:color w:val="auto"/>
          <w:szCs w:val="20"/>
          <w:u w:val="none"/>
        </w:rPr>
      </w:pPr>
      <w:r w:rsidRPr="00477BEC">
        <w:rPr>
          <w:rStyle w:val="Hypertextovodkaz"/>
          <w:rFonts w:cs="Tahoma"/>
          <w:b/>
          <w:color w:val="auto"/>
          <w:szCs w:val="20"/>
          <w:u w:val="none"/>
        </w:rPr>
        <w:t>POZOR!</w:t>
      </w:r>
      <w:r>
        <w:rPr>
          <w:rStyle w:val="Hypertextovodkaz"/>
          <w:rFonts w:cs="Tahoma"/>
          <w:color w:val="auto"/>
          <w:szCs w:val="20"/>
          <w:u w:val="none"/>
        </w:rPr>
        <w:t xml:space="preserve"> Nelze akceptovat pouze naskenovaný dokument. Ani naskenovaný dokument opatřený zaručeným elektronickým podpisem.</w:t>
      </w:r>
    </w:p>
    <w:p w14:paraId="6BC98E29" w14:textId="66A1AC21" w:rsidR="003A7BDD" w:rsidRDefault="003A7BDD" w:rsidP="003A7BDD">
      <w:pPr>
        <w:jc w:val="both"/>
        <w:rPr>
          <w:rStyle w:val="Hypertextovodkaz"/>
          <w:rFonts w:cs="Tahoma"/>
          <w:color w:val="auto"/>
          <w:szCs w:val="20"/>
          <w:u w:val="none"/>
        </w:rPr>
      </w:pPr>
      <w:r>
        <w:rPr>
          <w:rStyle w:val="Hypertextovodkaz"/>
          <w:rFonts w:cs="Tahoma"/>
          <w:color w:val="auto"/>
          <w:szCs w:val="20"/>
          <w:u w:val="none"/>
        </w:rPr>
        <w:t>Ostatní přílohy (fotky, kopie revizní zprávy, smlouvy o vedení účtu, souhlas</w:t>
      </w:r>
      <w:r w:rsidR="00366ABB">
        <w:rPr>
          <w:rStyle w:val="Hypertextovodkaz"/>
          <w:rFonts w:cs="Tahoma"/>
          <w:color w:val="auto"/>
          <w:szCs w:val="20"/>
          <w:u w:val="none"/>
        </w:rPr>
        <w:t>u</w:t>
      </w:r>
      <w:r>
        <w:rPr>
          <w:rStyle w:val="Hypertextovodkaz"/>
          <w:rFonts w:cs="Tahoma"/>
          <w:color w:val="auto"/>
          <w:szCs w:val="20"/>
          <w:u w:val="none"/>
        </w:rPr>
        <w:t xml:space="preserve"> s realizací) lze zaslat ve formě skenu a ve formátech, které jsou Vyhlášk</w:t>
      </w:r>
      <w:r w:rsidR="009C32A9">
        <w:rPr>
          <w:rStyle w:val="Hypertextovodkaz"/>
          <w:rFonts w:cs="Tahoma"/>
          <w:color w:val="auto"/>
          <w:szCs w:val="20"/>
          <w:u w:val="none"/>
        </w:rPr>
        <w:t xml:space="preserve">ou č. </w:t>
      </w:r>
      <w:r>
        <w:rPr>
          <w:rStyle w:val="Hypertextovodkaz"/>
          <w:rFonts w:cs="Tahoma"/>
          <w:color w:val="auto"/>
          <w:szCs w:val="20"/>
          <w:u w:val="none"/>
        </w:rPr>
        <w:t xml:space="preserve"> 194/2009 Sb. povoleny. Nejsou požadovány </w:t>
      </w:r>
      <w:r w:rsidR="009C32A9">
        <w:rPr>
          <w:rStyle w:val="Hypertextovodkaz"/>
          <w:rFonts w:cs="Tahoma"/>
          <w:color w:val="auto"/>
          <w:szCs w:val="20"/>
          <w:u w:val="none"/>
        </w:rPr>
        <w:t xml:space="preserve">autorizované </w:t>
      </w:r>
      <w:r>
        <w:rPr>
          <w:rStyle w:val="Hypertextovodkaz"/>
          <w:rFonts w:cs="Tahoma"/>
          <w:color w:val="auto"/>
          <w:szCs w:val="20"/>
          <w:u w:val="none"/>
        </w:rPr>
        <w:t xml:space="preserve">konverze </w:t>
      </w:r>
      <w:r w:rsidR="007F7965">
        <w:rPr>
          <w:rStyle w:val="Hypertextovodkaz"/>
          <w:rFonts w:cs="Tahoma"/>
          <w:color w:val="auto"/>
          <w:szCs w:val="20"/>
          <w:u w:val="none"/>
        </w:rPr>
        <w:t xml:space="preserve">příloh </w:t>
      </w:r>
      <w:r>
        <w:rPr>
          <w:rStyle w:val="Hypertextovodkaz"/>
          <w:rFonts w:cs="Tahoma"/>
          <w:color w:val="auto"/>
          <w:szCs w:val="20"/>
          <w:u w:val="none"/>
        </w:rPr>
        <w:t>ani zaručený elektronický podpis.</w:t>
      </w:r>
    </w:p>
    <w:p w14:paraId="2E5FA897" w14:textId="77777777" w:rsidR="002004C0" w:rsidRPr="00E52984" w:rsidRDefault="00477BEC">
      <w:pPr>
        <w:rPr>
          <w:rFonts w:cs="Tahoma"/>
          <w:sz w:val="28"/>
          <w:szCs w:val="28"/>
        </w:rPr>
      </w:pPr>
      <w:r w:rsidRPr="00E52984">
        <w:rPr>
          <w:rStyle w:val="Hypertextovodkaz"/>
          <w:rFonts w:cs="Tahoma"/>
          <w:color w:val="auto"/>
          <w:sz w:val="28"/>
          <w:szCs w:val="28"/>
          <w:u w:val="none"/>
        </w:rPr>
        <w:t>b) právnická osoba</w:t>
      </w:r>
      <w:r w:rsidR="008C239E">
        <w:rPr>
          <w:rStyle w:val="Hypertextovodkaz"/>
          <w:rFonts w:cs="Tahoma"/>
          <w:color w:val="auto"/>
          <w:sz w:val="28"/>
          <w:szCs w:val="28"/>
          <w:u w:val="none"/>
        </w:rPr>
        <w:t xml:space="preserve"> </w:t>
      </w:r>
      <w:r w:rsidR="00A21C04">
        <w:rPr>
          <w:rStyle w:val="Hypertextovodkaz"/>
          <w:rFonts w:cs="Tahoma"/>
          <w:color w:val="auto"/>
          <w:sz w:val="28"/>
          <w:szCs w:val="28"/>
          <w:u w:val="none"/>
        </w:rPr>
        <w:t>–</w:t>
      </w:r>
      <w:r w:rsidR="00DD2BF3">
        <w:rPr>
          <w:rStyle w:val="Hypertextovodkaz"/>
          <w:rFonts w:cs="Tahoma"/>
          <w:color w:val="auto"/>
          <w:sz w:val="28"/>
          <w:szCs w:val="28"/>
          <w:u w:val="none"/>
        </w:rPr>
        <w:t xml:space="preserve"> zpracovatel</w:t>
      </w:r>
      <w:r w:rsidR="00A21C04">
        <w:rPr>
          <w:rStyle w:val="Hypertextovodkaz"/>
          <w:rFonts w:cs="Tahoma"/>
          <w:color w:val="auto"/>
          <w:sz w:val="28"/>
          <w:szCs w:val="28"/>
          <w:u w:val="none"/>
        </w:rPr>
        <w:t xml:space="preserve"> žádosti</w:t>
      </w:r>
    </w:p>
    <w:p w14:paraId="26D37FB3" w14:textId="77777777" w:rsidR="00DD2BF3" w:rsidRDefault="00E52984" w:rsidP="00E52984">
      <w:pPr>
        <w:jc w:val="both"/>
        <w:rPr>
          <w:rStyle w:val="Hypertextovodkaz"/>
          <w:rFonts w:cs="Tahoma"/>
          <w:color w:val="auto"/>
          <w:szCs w:val="20"/>
          <w:u w:val="none"/>
        </w:rPr>
      </w:pPr>
      <w:r w:rsidRPr="00477BEC">
        <w:rPr>
          <w:rStyle w:val="Hypertextovodkaz"/>
          <w:rFonts w:cs="Tahoma"/>
          <w:color w:val="2E74B5" w:themeColor="accent1" w:themeShade="BF"/>
          <w:szCs w:val="20"/>
          <w:u w:val="none"/>
        </w:rPr>
        <w:t>Žádost</w:t>
      </w:r>
      <w:r>
        <w:rPr>
          <w:rStyle w:val="Hypertextovodkaz"/>
          <w:rFonts w:cs="Tahoma"/>
          <w:color w:val="auto"/>
          <w:szCs w:val="20"/>
          <w:u w:val="none"/>
        </w:rPr>
        <w:t xml:space="preserve"> – </w:t>
      </w:r>
      <w:r w:rsidR="008C239E" w:rsidRPr="00E52984">
        <w:rPr>
          <w:rStyle w:val="Hypertextovodkaz"/>
          <w:rFonts w:cs="Tahoma"/>
          <w:i/>
          <w:color w:val="auto"/>
          <w:szCs w:val="20"/>
          <w:u w:val="none"/>
        </w:rPr>
        <w:t xml:space="preserve">pokud je </w:t>
      </w:r>
      <w:r w:rsidR="008C239E">
        <w:rPr>
          <w:rStyle w:val="Hypertextovodkaz"/>
          <w:rFonts w:cs="Tahoma"/>
          <w:i/>
          <w:color w:val="auto"/>
          <w:szCs w:val="20"/>
          <w:u w:val="none"/>
        </w:rPr>
        <w:t>právnická</w:t>
      </w:r>
      <w:r w:rsidR="008C239E" w:rsidRPr="00E52984">
        <w:rPr>
          <w:rStyle w:val="Hypertextovodkaz"/>
          <w:rFonts w:cs="Tahoma"/>
          <w:i/>
          <w:color w:val="auto"/>
          <w:szCs w:val="20"/>
          <w:u w:val="none"/>
        </w:rPr>
        <w:t xml:space="preserve"> osoba </w:t>
      </w:r>
      <w:r w:rsidR="008C239E">
        <w:rPr>
          <w:rStyle w:val="Hypertextovodkaz"/>
          <w:rFonts w:cs="Tahoma"/>
          <w:i/>
          <w:color w:val="auto"/>
          <w:szCs w:val="20"/>
          <w:u w:val="none"/>
        </w:rPr>
        <w:t xml:space="preserve">(nebo její jednatel) </w:t>
      </w:r>
      <w:r w:rsidR="008C239E" w:rsidRPr="00E52984">
        <w:rPr>
          <w:rStyle w:val="Hypertextovodkaz"/>
          <w:rFonts w:cs="Tahoma"/>
          <w:i/>
          <w:color w:val="auto"/>
          <w:szCs w:val="20"/>
          <w:u w:val="none"/>
        </w:rPr>
        <w:t xml:space="preserve">– zpracovatel </w:t>
      </w:r>
      <w:r w:rsidR="00A21C04">
        <w:rPr>
          <w:rStyle w:val="Hypertextovodkaz"/>
          <w:rFonts w:cs="Tahoma"/>
          <w:i/>
          <w:color w:val="auto"/>
          <w:szCs w:val="20"/>
          <w:u w:val="none"/>
        </w:rPr>
        <w:t xml:space="preserve">je </w:t>
      </w:r>
      <w:r w:rsidR="008C239E" w:rsidRPr="00E52984">
        <w:rPr>
          <w:rStyle w:val="Hypertextovodkaz"/>
          <w:rFonts w:cs="Tahoma"/>
          <w:i/>
          <w:color w:val="auto"/>
          <w:szCs w:val="20"/>
          <w:u w:val="none"/>
        </w:rPr>
        <w:t xml:space="preserve">osobou oprávněnou </w:t>
      </w:r>
      <w:r w:rsidR="009D6976">
        <w:rPr>
          <w:rStyle w:val="Hypertextovodkaz"/>
          <w:rFonts w:cs="Tahoma"/>
          <w:i/>
          <w:color w:val="auto"/>
          <w:szCs w:val="20"/>
          <w:u w:val="none"/>
        </w:rPr>
        <w:t xml:space="preserve">k </w:t>
      </w:r>
      <w:r w:rsidR="008C239E" w:rsidRPr="00E52984">
        <w:rPr>
          <w:rStyle w:val="Hypertextovodkaz"/>
          <w:rFonts w:cs="Tahoma"/>
          <w:i/>
          <w:color w:val="auto"/>
          <w:szCs w:val="20"/>
          <w:u w:val="none"/>
        </w:rPr>
        <w:t xml:space="preserve">podpisu </w:t>
      </w:r>
      <w:r w:rsidR="00DD2BF3">
        <w:rPr>
          <w:rStyle w:val="Hypertextovodkaz"/>
          <w:rFonts w:cs="Tahoma"/>
          <w:i/>
          <w:color w:val="auto"/>
          <w:szCs w:val="20"/>
          <w:u w:val="none"/>
        </w:rPr>
        <w:t xml:space="preserve">žádosti </w:t>
      </w:r>
      <w:r w:rsidR="008C239E" w:rsidRPr="00E52984">
        <w:rPr>
          <w:rStyle w:val="Hypertextovodkaz"/>
          <w:rFonts w:cs="Tahoma"/>
          <w:i/>
          <w:color w:val="auto"/>
          <w:szCs w:val="20"/>
          <w:u w:val="none"/>
        </w:rPr>
        <w:t>dle plné moci</w:t>
      </w:r>
      <w:r w:rsidR="008C239E">
        <w:rPr>
          <w:rStyle w:val="Hypertextovodkaz"/>
          <w:rFonts w:cs="Tahoma"/>
          <w:color w:val="auto"/>
          <w:szCs w:val="20"/>
          <w:u w:val="none"/>
        </w:rPr>
        <w:t>:</w:t>
      </w:r>
    </w:p>
    <w:p w14:paraId="1AD6BD83" w14:textId="77777777" w:rsidR="00DD2BF3" w:rsidRPr="00DD2BF3" w:rsidRDefault="00DD2BF3" w:rsidP="00DD2BF3">
      <w:pPr>
        <w:pStyle w:val="Odstavecseseznamem"/>
        <w:numPr>
          <w:ilvl w:val="0"/>
          <w:numId w:val="4"/>
        </w:numPr>
        <w:jc w:val="both"/>
        <w:rPr>
          <w:rStyle w:val="Hypertextovodkaz"/>
          <w:rFonts w:cs="Tahoma"/>
          <w:color w:val="auto"/>
          <w:szCs w:val="20"/>
          <w:u w:val="none"/>
        </w:rPr>
      </w:pPr>
      <w:r w:rsidRPr="00147C04">
        <w:rPr>
          <w:rStyle w:val="Hypertextovodkaz"/>
          <w:rFonts w:cs="Tahoma"/>
          <w:color w:val="auto"/>
          <w:szCs w:val="20"/>
          <w:u w:val="none"/>
        </w:rPr>
        <w:t xml:space="preserve">za originál dokumentu </w:t>
      </w:r>
      <w:r>
        <w:rPr>
          <w:rStyle w:val="Hypertextovodkaz"/>
          <w:rFonts w:cs="Tahoma"/>
          <w:color w:val="auto"/>
          <w:szCs w:val="20"/>
          <w:u w:val="none"/>
        </w:rPr>
        <w:t xml:space="preserve">je v elektronické podobě </w:t>
      </w:r>
      <w:r w:rsidRPr="00147C04">
        <w:rPr>
          <w:rStyle w:val="Hypertextovodkaz"/>
          <w:rFonts w:cs="Tahoma"/>
          <w:color w:val="auto"/>
          <w:szCs w:val="20"/>
          <w:u w:val="none"/>
        </w:rPr>
        <w:t xml:space="preserve">považována žádost vygenerovaná ve formátu .pdf (bez zaručeného </w:t>
      </w:r>
      <w:r>
        <w:rPr>
          <w:rStyle w:val="Hypertextovodkaz"/>
          <w:rFonts w:cs="Tahoma"/>
          <w:color w:val="auto"/>
          <w:szCs w:val="20"/>
          <w:u w:val="none"/>
        </w:rPr>
        <w:t xml:space="preserve">elektronického </w:t>
      </w:r>
      <w:r w:rsidRPr="00147C04">
        <w:rPr>
          <w:rStyle w:val="Hypertextovodkaz"/>
          <w:rFonts w:cs="Tahoma"/>
          <w:color w:val="auto"/>
          <w:szCs w:val="20"/>
          <w:u w:val="none"/>
        </w:rPr>
        <w:t xml:space="preserve">podpisu). </w:t>
      </w:r>
      <w:r w:rsidRPr="00147C04">
        <w:rPr>
          <w:rStyle w:val="Hypertextovodkaz"/>
          <w:rFonts w:cs="Tahoma"/>
          <w:b/>
          <w:color w:val="auto"/>
          <w:szCs w:val="20"/>
          <w:u w:val="none"/>
        </w:rPr>
        <w:t>Žádost musí být zaslána</w:t>
      </w:r>
      <w:r w:rsidR="006E0134">
        <w:rPr>
          <w:rStyle w:val="Hypertextovodkaz"/>
          <w:rFonts w:cs="Tahoma"/>
          <w:b/>
          <w:color w:val="auto"/>
          <w:szCs w:val="20"/>
          <w:u w:val="none"/>
        </w:rPr>
        <w:t xml:space="preserve"> z datové schránky zpracovatele</w:t>
      </w:r>
      <w:r>
        <w:rPr>
          <w:rStyle w:val="Hypertextovodkaz"/>
          <w:rFonts w:cs="Tahoma"/>
          <w:b/>
          <w:color w:val="auto"/>
          <w:szCs w:val="20"/>
          <w:u w:val="none"/>
        </w:rPr>
        <w:t>,</w:t>
      </w:r>
    </w:p>
    <w:p w14:paraId="3B310901" w14:textId="5AFBD22B" w:rsidR="00E52984" w:rsidRPr="00DD2BF3" w:rsidRDefault="00DD2BF3" w:rsidP="00DD2BF3">
      <w:pPr>
        <w:pStyle w:val="Odstavecseseznamem"/>
        <w:numPr>
          <w:ilvl w:val="0"/>
          <w:numId w:val="4"/>
        </w:numPr>
        <w:jc w:val="both"/>
        <w:rPr>
          <w:rStyle w:val="Hypertextovodkaz"/>
          <w:rFonts w:cs="Tahoma"/>
          <w:color w:val="auto"/>
          <w:szCs w:val="20"/>
          <w:u w:val="none"/>
        </w:rPr>
      </w:pPr>
      <w:r>
        <w:rPr>
          <w:rStyle w:val="Hypertextovodkaz"/>
          <w:rFonts w:cs="Tahoma"/>
          <w:color w:val="auto"/>
          <w:szCs w:val="20"/>
          <w:u w:val="none"/>
        </w:rPr>
        <w:t xml:space="preserve">za originál dokumentu se v elektronické podobě považuje žádost </w:t>
      </w:r>
      <w:r w:rsidR="00E52984" w:rsidRPr="00DD2BF3">
        <w:rPr>
          <w:rStyle w:val="Hypertextovodkaz"/>
          <w:rFonts w:cs="Tahoma"/>
          <w:color w:val="auto"/>
          <w:szCs w:val="20"/>
          <w:u w:val="none"/>
        </w:rPr>
        <w:t>vygenerovaná ve formátu .pdf, vytištěná</w:t>
      </w:r>
      <w:r w:rsidR="008C239E" w:rsidRPr="00DD2BF3">
        <w:rPr>
          <w:rStyle w:val="Hypertextovodkaz"/>
          <w:rFonts w:cs="Tahoma"/>
          <w:color w:val="auto"/>
          <w:szCs w:val="20"/>
          <w:u w:val="none"/>
        </w:rPr>
        <w:t xml:space="preserve"> a podepsaná </w:t>
      </w:r>
      <w:r w:rsidR="00E52984" w:rsidRPr="00DD2BF3">
        <w:rPr>
          <w:rStyle w:val="Hypertextovodkaz"/>
          <w:rFonts w:cs="Tahoma"/>
          <w:color w:val="auto"/>
          <w:szCs w:val="20"/>
          <w:u w:val="none"/>
        </w:rPr>
        <w:t>žadatelem</w:t>
      </w:r>
      <w:r>
        <w:rPr>
          <w:rStyle w:val="Hypertextovodkaz"/>
          <w:rFonts w:cs="Tahoma"/>
          <w:color w:val="auto"/>
          <w:szCs w:val="20"/>
          <w:u w:val="none"/>
        </w:rPr>
        <w:t xml:space="preserve"> (nebo zpracovatelem na základě plné moci), a to p</w:t>
      </w:r>
      <w:r w:rsidR="00E52984" w:rsidRPr="00DD2BF3">
        <w:rPr>
          <w:rStyle w:val="Hypertextovodkaz"/>
          <w:rFonts w:cs="Tahoma"/>
          <w:color w:val="auto"/>
          <w:szCs w:val="20"/>
          <w:u w:val="none"/>
        </w:rPr>
        <w:t xml:space="preserve">ouze </w:t>
      </w:r>
      <w:r>
        <w:rPr>
          <w:rStyle w:val="Hypertextovodkaz"/>
          <w:rFonts w:cs="Tahoma"/>
          <w:color w:val="auto"/>
          <w:szCs w:val="20"/>
          <w:u w:val="none"/>
        </w:rPr>
        <w:t xml:space="preserve">pokud je žádost autorizovaně konvertována do elektronické podoby a </w:t>
      </w:r>
      <w:r w:rsidR="00E52984" w:rsidRPr="00DD2BF3">
        <w:rPr>
          <w:rStyle w:val="Hypertextovodkaz"/>
          <w:rFonts w:cs="Tahoma"/>
          <w:color w:val="auto"/>
          <w:szCs w:val="20"/>
          <w:u w:val="none"/>
        </w:rPr>
        <w:t>zaslána datovou zprávou</w:t>
      </w:r>
      <w:r w:rsidR="008C239E" w:rsidRPr="00DD2BF3">
        <w:rPr>
          <w:rStyle w:val="Hypertextovodkaz"/>
          <w:rFonts w:cs="Tahoma"/>
          <w:color w:val="auto"/>
          <w:szCs w:val="20"/>
          <w:u w:val="none"/>
        </w:rPr>
        <w:t xml:space="preserve"> právnické </w:t>
      </w:r>
      <w:r w:rsidR="002A2817" w:rsidRPr="00DD2BF3">
        <w:rPr>
          <w:rStyle w:val="Hypertextovodkaz"/>
          <w:rFonts w:cs="Tahoma"/>
          <w:color w:val="auto"/>
          <w:szCs w:val="20"/>
          <w:u w:val="none"/>
        </w:rPr>
        <w:t>osoby</w:t>
      </w:r>
      <w:r w:rsidR="002A2817">
        <w:rPr>
          <w:rStyle w:val="Hypertextovodkaz"/>
          <w:rFonts w:cs="Tahoma"/>
          <w:color w:val="auto"/>
          <w:szCs w:val="20"/>
          <w:u w:val="none"/>
        </w:rPr>
        <w:t xml:space="preserve"> – zpracovatele</w:t>
      </w:r>
      <w:r w:rsidR="00E52984" w:rsidRPr="00DD2BF3">
        <w:rPr>
          <w:rStyle w:val="Hypertextovodkaz"/>
          <w:rFonts w:cs="Tahoma"/>
          <w:color w:val="auto"/>
          <w:szCs w:val="20"/>
          <w:u w:val="none"/>
        </w:rPr>
        <w:t xml:space="preserve">. </w:t>
      </w:r>
    </w:p>
    <w:p w14:paraId="633350F7" w14:textId="77777777" w:rsidR="00E52984" w:rsidRDefault="00E52984" w:rsidP="00E52984">
      <w:pPr>
        <w:jc w:val="both"/>
        <w:rPr>
          <w:rStyle w:val="Hypertextovodkaz"/>
          <w:rFonts w:cs="Tahoma"/>
          <w:color w:val="auto"/>
          <w:szCs w:val="20"/>
          <w:u w:val="none"/>
        </w:rPr>
      </w:pPr>
      <w:r w:rsidRPr="008C239E">
        <w:rPr>
          <w:rStyle w:val="Hypertextovodkaz"/>
          <w:rFonts w:cs="Tahoma"/>
          <w:b/>
          <w:color w:val="auto"/>
          <w:szCs w:val="20"/>
          <w:u w:val="none"/>
        </w:rPr>
        <w:t>POZOR!</w:t>
      </w:r>
      <w:r>
        <w:rPr>
          <w:rStyle w:val="Hypertextovodkaz"/>
          <w:rFonts w:cs="Tahoma"/>
          <w:color w:val="auto"/>
          <w:szCs w:val="20"/>
          <w:u w:val="none"/>
        </w:rPr>
        <w:t xml:space="preserve"> V</w:t>
      </w:r>
      <w:r w:rsidR="00F94314">
        <w:rPr>
          <w:rStyle w:val="Hypertextovodkaz"/>
          <w:rFonts w:cs="Tahoma"/>
          <w:color w:val="auto"/>
          <w:szCs w:val="20"/>
          <w:u w:val="none"/>
        </w:rPr>
        <w:t> </w:t>
      </w:r>
      <w:r>
        <w:rPr>
          <w:rStyle w:val="Hypertextovodkaz"/>
          <w:rFonts w:cs="Tahoma"/>
          <w:color w:val="auto"/>
          <w:szCs w:val="20"/>
          <w:u w:val="none"/>
        </w:rPr>
        <w:t>případě</w:t>
      </w:r>
      <w:r w:rsidR="00F94314">
        <w:rPr>
          <w:rStyle w:val="Hypertextovodkaz"/>
          <w:rFonts w:cs="Tahoma"/>
          <w:color w:val="auto"/>
          <w:szCs w:val="20"/>
          <w:u w:val="none"/>
        </w:rPr>
        <w:t>,</w:t>
      </w:r>
      <w:r>
        <w:rPr>
          <w:rStyle w:val="Hypertextovodkaz"/>
          <w:rFonts w:cs="Tahoma"/>
          <w:color w:val="auto"/>
          <w:szCs w:val="20"/>
          <w:u w:val="none"/>
        </w:rPr>
        <w:t xml:space="preserve"> že osoba</w:t>
      </w:r>
      <w:r w:rsidRPr="00E52984">
        <w:rPr>
          <w:rStyle w:val="Hypertextovodkaz"/>
          <w:rFonts w:cs="Tahoma"/>
          <w:color w:val="auto"/>
          <w:szCs w:val="20"/>
          <w:u w:val="none"/>
        </w:rPr>
        <w:t xml:space="preserve"> </w:t>
      </w:r>
      <w:r>
        <w:rPr>
          <w:rStyle w:val="Hypertextovodkaz"/>
          <w:rFonts w:cs="Tahoma"/>
          <w:color w:val="auto"/>
          <w:szCs w:val="20"/>
          <w:u w:val="none"/>
        </w:rPr>
        <w:t>oprávněná k podpisu dle plné moci není jednatelem právnické osoby</w:t>
      </w:r>
      <w:r w:rsidR="00366ABB">
        <w:rPr>
          <w:rStyle w:val="Hypertextovodkaz"/>
          <w:rFonts w:cs="Tahoma"/>
          <w:color w:val="auto"/>
          <w:szCs w:val="20"/>
          <w:u w:val="none"/>
        </w:rPr>
        <w:t xml:space="preserve"> (např. zaměstnanec)</w:t>
      </w:r>
      <w:r>
        <w:rPr>
          <w:rStyle w:val="Hypertextovodkaz"/>
          <w:rFonts w:cs="Tahoma"/>
          <w:color w:val="auto"/>
          <w:szCs w:val="20"/>
          <w:u w:val="none"/>
        </w:rPr>
        <w:t xml:space="preserve">, je nutné doložit plnou moc této </w:t>
      </w:r>
      <w:r w:rsidR="008C239E">
        <w:rPr>
          <w:rStyle w:val="Hypertextovodkaz"/>
          <w:rFonts w:cs="Tahoma"/>
          <w:color w:val="auto"/>
          <w:szCs w:val="20"/>
          <w:u w:val="none"/>
        </w:rPr>
        <w:t xml:space="preserve">jiné </w:t>
      </w:r>
      <w:r>
        <w:rPr>
          <w:rStyle w:val="Hypertextovodkaz"/>
          <w:rFonts w:cs="Tahoma"/>
          <w:color w:val="auto"/>
          <w:szCs w:val="20"/>
          <w:u w:val="none"/>
        </w:rPr>
        <w:t>osoby k podpisu dokumentů v zastoupení za jednatele nebo právnickou osobu.</w:t>
      </w:r>
      <w:r w:rsidR="00DD2BF3">
        <w:rPr>
          <w:rStyle w:val="Hypertextovodkaz"/>
          <w:rFonts w:cs="Tahoma"/>
          <w:color w:val="auto"/>
          <w:szCs w:val="20"/>
          <w:u w:val="none"/>
        </w:rPr>
        <w:t xml:space="preserve"> Tato plná moc je vyžadována v originále, přičemž za originál se v elektronické podobě považuje pouze dokument, který byl autorizovaně konvertován do elektronické podoby.</w:t>
      </w:r>
    </w:p>
    <w:p w14:paraId="42B5F942" w14:textId="77777777" w:rsidR="00E52984" w:rsidRDefault="00E52984" w:rsidP="00E52984">
      <w:pPr>
        <w:jc w:val="both"/>
        <w:rPr>
          <w:rStyle w:val="Hypertextovodkaz"/>
          <w:rFonts w:cs="Tahoma"/>
          <w:color w:val="auto"/>
          <w:szCs w:val="20"/>
          <w:u w:val="none"/>
        </w:rPr>
      </w:pPr>
      <w:r w:rsidRPr="00FC583B">
        <w:rPr>
          <w:rStyle w:val="Hypertextovodkaz"/>
          <w:rFonts w:cs="Tahoma"/>
          <w:b/>
          <w:color w:val="auto"/>
          <w:szCs w:val="20"/>
          <w:u w:val="none"/>
        </w:rPr>
        <w:t>POZOR!</w:t>
      </w:r>
      <w:r>
        <w:rPr>
          <w:rStyle w:val="Hypertextovodkaz"/>
          <w:rFonts w:cs="Tahoma"/>
          <w:color w:val="auto"/>
          <w:szCs w:val="20"/>
          <w:u w:val="none"/>
        </w:rPr>
        <w:t xml:space="preserve"> Nelze akceptovat naskenovanou žádost </w:t>
      </w:r>
      <w:r w:rsidR="001D1531">
        <w:rPr>
          <w:rStyle w:val="Hypertextovodkaz"/>
          <w:rFonts w:cs="Tahoma"/>
          <w:color w:val="auto"/>
          <w:szCs w:val="20"/>
          <w:u w:val="none"/>
        </w:rPr>
        <w:t>(ani s podpisem žadatel nebo zpracovatele, ani bez podpisu, ani opatřenou zaručeným elektronickým podpisem žadatele nebo zpracovatele)</w:t>
      </w:r>
      <w:r>
        <w:rPr>
          <w:rStyle w:val="Hypertextovodkaz"/>
          <w:rFonts w:cs="Tahoma"/>
          <w:color w:val="auto"/>
          <w:szCs w:val="20"/>
          <w:u w:val="none"/>
        </w:rPr>
        <w:t xml:space="preserve">. Nelze akceptovat ani naskenovaný dokument opatřený zaručeným elektronickým podpisem (žadatele ani osoby oprávněné </w:t>
      </w:r>
      <w:r w:rsidR="00366ABB">
        <w:rPr>
          <w:rStyle w:val="Hypertextovodkaz"/>
          <w:rFonts w:cs="Tahoma"/>
          <w:color w:val="auto"/>
          <w:szCs w:val="20"/>
          <w:u w:val="none"/>
        </w:rPr>
        <w:t xml:space="preserve">k </w:t>
      </w:r>
      <w:r>
        <w:rPr>
          <w:rStyle w:val="Hypertextovodkaz"/>
          <w:rFonts w:cs="Tahoma"/>
          <w:color w:val="auto"/>
          <w:szCs w:val="20"/>
          <w:u w:val="none"/>
        </w:rPr>
        <w:t>podpisu dle plné moci).</w:t>
      </w:r>
    </w:p>
    <w:p w14:paraId="5A283789" w14:textId="0CAF5D39" w:rsidR="001D1531" w:rsidRDefault="001D1531" w:rsidP="001D1531">
      <w:pPr>
        <w:jc w:val="both"/>
        <w:rPr>
          <w:rStyle w:val="Hypertextovodkaz"/>
          <w:rFonts w:cs="Tahoma"/>
          <w:color w:val="auto"/>
          <w:szCs w:val="20"/>
          <w:u w:val="none"/>
        </w:rPr>
      </w:pPr>
      <w:r w:rsidRPr="00477BEC">
        <w:rPr>
          <w:rStyle w:val="Hypertextovodkaz"/>
          <w:rFonts w:cs="Tahoma"/>
          <w:color w:val="538135" w:themeColor="accent6" w:themeShade="BF"/>
          <w:szCs w:val="20"/>
          <w:u w:val="none"/>
        </w:rPr>
        <w:t xml:space="preserve">Plná moc </w:t>
      </w:r>
      <w:r w:rsidRPr="00C4120D">
        <w:t>(s notářsky nebo úředně ověřeným podpisem)</w:t>
      </w:r>
      <w:r>
        <w:t xml:space="preserve"> - </w:t>
      </w:r>
      <w:r>
        <w:rPr>
          <w:rStyle w:val="Hypertextovodkaz"/>
          <w:rFonts w:cs="Tahoma"/>
          <w:color w:val="auto"/>
          <w:szCs w:val="20"/>
          <w:u w:val="none"/>
        </w:rPr>
        <w:t>za originál je v elektronické podobě považován pouze dokument, který je autorizovaně konvertován do elektronické podoby. Autorizovanou konverzi dokumentu* provádí každá pobočka Czech POINT.</w:t>
      </w:r>
    </w:p>
    <w:p w14:paraId="69BA2359" w14:textId="77777777" w:rsidR="006941FE" w:rsidRDefault="006941FE" w:rsidP="006941FE">
      <w:pPr>
        <w:jc w:val="both"/>
        <w:rPr>
          <w:rStyle w:val="Hypertextovodkaz"/>
          <w:rFonts w:cs="Tahoma"/>
          <w:color w:val="auto"/>
          <w:szCs w:val="20"/>
          <w:u w:val="none"/>
        </w:rPr>
      </w:pPr>
      <w:r w:rsidRPr="00447CE2">
        <w:rPr>
          <w:rFonts w:eastAsia="Times New Roman"/>
          <w:b/>
          <w:bCs/>
          <w:i/>
          <w:iCs/>
        </w:rPr>
        <w:t xml:space="preserve">Čestné prohlášení žadatele o podporu de minimis </w:t>
      </w:r>
      <w:r w:rsidRPr="00447CE2">
        <w:rPr>
          <w:rFonts w:eastAsia="Times New Roman"/>
        </w:rPr>
        <w:t xml:space="preserve">– </w:t>
      </w:r>
      <w:r w:rsidRPr="00447CE2">
        <w:rPr>
          <w:rStyle w:val="Hypertextovodkaz"/>
          <w:rFonts w:cs="Tahoma"/>
          <w:color w:val="auto"/>
          <w:szCs w:val="20"/>
          <w:u w:val="none"/>
        </w:rPr>
        <w:t>za originál je v elektronické podobě považován dokument, který je autorizovaně konvertován do elektronické podoby (autorizovanou konverzi dokumentu* provádí každá pobočka Czech POINT) nebo elektronická verze dokumentu opatřená zaručeným elektronickým podpisem.</w:t>
      </w:r>
    </w:p>
    <w:p w14:paraId="53E76573" w14:textId="77777777" w:rsidR="00E52984" w:rsidRDefault="00E52984" w:rsidP="00E52984">
      <w:pPr>
        <w:jc w:val="both"/>
        <w:rPr>
          <w:rStyle w:val="Hypertextovodkaz"/>
          <w:rFonts w:cs="Tahoma"/>
          <w:color w:val="auto"/>
          <w:szCs w:val="20"/>
          <w:u w:val="none"/>
        </w:rPr>
      </w:pPr>
      <w:r w:rsidRPr="00477BEC">
        <w:rPr>
          <w:rStyle w:val="Hypertextovodkaz"/>
          <w:rFonts w:cs="Tahoma"/>
          <w:b/>
          <w:color w:val="auto"/>
          <w:szCs w:val="20"/>
          <w:u w:val="none"/>
        </w:rPr>
        <w:t>POZOR!</w:t>
      </w:r>
      <w:r>
        <w:rPr>
          <w:rStyle w:val="Hypertextovodkaz"/>
          <w:rFonts w:cs="Tahoma"/>
          <w:color w:val="auto"/>
          <w:szCs w:val="20"/>
          <w:u w:val="none"/>
        </w:rPr>
        <w:t xml:space="preserve"> Nelze akceptovat pouze naskenovaný dokument. Ani naskenovaný dokument opatřený zaručeným elektronickým podpisem.</w:t>
      </w:r>
    </w:p>
    <w:p w14:paraId="6F2BCF15" w14:textId="09BA9983" w:rsidR="003A7BDD" w:rsidRDefault="003A7BDD" w:rsidP="003A7BDD">
      <w:pPr>
        <w:jc w:val="both"/>
        <w:rPr>
          <w:rStyle w:val="Hypertextovodkaz"/>
          <w:rFonts w:cs="Tahoma"/>
          <w:color w:val="auto"/>
          <w:szCs w:val="20"/>
          <w:u w:val="none"/>
        </w:rPr>
      </w:pPr>
      <w:r>
        <w:rPr>
          <w:rStyle w:val="Hypertextovodkaz"/>
          <w:rFonts w:cs="Tahoma"/>
          <w:color w:val="auto"/>
          <w:szCs w:val="20"/>
          <w:u w:val="none"/>
        </w:rPr>
        <w:t>Ostatní přílohy (fotky, kopie revizní zprávy, smlouvy o vedení účtu, souhlas</w:t>
      </w:r>
      <w:r w:rsidR="00366ABB">
        <w:rPr>
          <w:rStyle w:val="Hypertextovodkaz"/>
          <w:rFonts w:cs="Tahoma"/>
          <w:color w:val="auto"/>
          <w:szCs w:val="20"/>
          <w:u w:val="none"/>
        </w:rPr>
        <w:t>u</w:t>
      </w:r>
      <w:r>
        <w:rPr>
          <w:rStyle w:val="Hypertextovodkaz"/>
          <w:rFonts w:cs="Tahoma"/>
          <w:color w:val="auto"/>
          <w:szCs w:val="20"/>
          <w:u w:val="none"/>
        </w:rPr>
        <w:t xml:space="preserve"> s realizací) lze zaslat ve formě skenu a ve formátech, které jsou </w:t>
      </w:r>
      <w:r w:rsidR="00A21C04">
        <w:rPr>
          <w:rStyle w:val="Hypertextovodkaz"/>
          <w:rFonts w:cs="Tahoma"/>
          <w:color w:val="auto"/>
          <w:szCs w:val="20"/>
          <w:u w:val="none"/>
        </w:rPr>
        <w:t>v</w:t>
      </w:r>
      <w:r>
        <w:rPr>
          <w:rStyle w:val="Hypertextovodkaz"/>
          <w:rFonts w:cs="Tahoma"/>
          <w:color w:val="auto"/>
          <w:szCs w:val="20"/>
          <w:u w:val="none"/>
        </w:rPr>
        <w:t>yhláš</w:t>
      </w:r>
      <w:r w:rsidR="007F7965">
        <w:rPr>
          <w:rStyle w:val="Hypertextovodkaz"/>
          <w:rFonts w:cs="Tahoma"/>
          <w:color w:val="auto"/>
          <w:szCs w:val="20"/>
          <w:u w:val="none"/>
        </w:rPr>
        <w:t>k</w:t>
      </w:r>
      <w:r w:rsidR="00A21C04">
        <w:rPr>
          <w:rStyle w:val="Hypertextovodkaz"/>
          <w:rFonts w:cs="Tahoma"/>
          <w:color w:val="auto"/>
          <w:szCs w:val="20"/>
          <w:u w:val="none"/>
        </w:rPr>
        <w:t xml:space="preserve">ou č. </w:t>
      </w:r>
      <w:r>
        <w:rPr>
          <w:rStyle w:val="Hypertextovodkaz"/>
          <w:rFonts w:cs="Tahoma"/>
          <w:color w:val="auto"/>
          <w:szCs w:val="20"/>
          <w:u w:val="none"/>
        </w:rPr>
        <w:t xml:space="preserve"> 194/2009 Sb. povoleny. Nejsou požadovány </w:t>
      </w:r>
      <w:r w:rsidR="00A21C04">
        <w:rPr>
          <w:rStyle w:val="Hypertextovodkaz"/>
          <w:rFonts w:cs="Tahoma"/>
          <w:color w:val="auto"/>
          <w:szCs w:val="20"/>
          <w:u w:val="none"/>
        </w:rPr>
        <w:t xml:space="preserve">autorizované </w:t>
      </w:r>
      <w:r>
        <w:rPr>
          <w:rStyle w:val="Hypertextovodkaz"/>
          <w:rFonts w:cs="Tahoma"/>
          <w:color w:val="auto"/>
          <w:szCs w:val="20"/>
          <w:u w:val="none"/>
        </w:rPr>
        <w:t xml:space="preserve">konverze </w:t>
      </w:r>
      <w:r w:rsidR="00A21C04">
        <w:rPr>
          <w:rStyle w:val="Hypertextovodkaz"/>
          <w:rFonts w:cs="Tahoma"/>
          <w:color w:val="auto"/>
          <w:szCs w:val="20"/>
          <w:u w:val="none"/>
        </w:rPr>
        <w:t xml:space="preserve">příloh </w:t>
      </w:r>
      <w:r>
        <w:rPr>
          <w:rStyle w:val="Hypertextovodkaz"/>
          <w:rFonts w:cs="Tahoma"/>
          <w:color w:val="auto"/>
          <w:szCs w:val="20"/>
          <w:u w:val="none"/>
        </w:rPr>
        <w:t>ani zaručený elektronický podpis.</w:t>
      </w:r>
    </w:p>
    <w:p w14:paraId="7EB43E74" w14:textId="77777777" w:rsidR="008C239E" w:rsidRDefault="008C239E">
      <w:pPr>
        <w:rPr>
          <w:rFonts w:cs="Tahoma"/>
          <w:szCs w:val="20"/>
        </w:rPr>
      </w:pPr>
    </w:p>
    <w:p w14:paraId="63CCE2A6" w14:textId="77777777" w:rsidR="00FC583B" w:rsidRDefault="00FC583B" w:rsidP="008C239E">
      <w:pPr>
        <w:jc w:val="both"/>
        <w:rPr>
          <w:rFonts w:ascii="Helvetica" w:hAnsi="Helvetica" w:cs="Arial"/>
          <w:color w:val="333333"/>
          <w:sz w:val="21"/>
          <w:szCs w:val="21"/>
        </w:rPr>
      </w:pPr>
    </w:p>
    <w:sectPr w:rsidR="00FC58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8CF31" w14:textId="77777777" w:rsidR="00DC3D87" w:rsidRDefault="00DC3D87" w:rsidP="00881977">
      <w:pPr>
        <w:spacing w:after="0" w:line="240" w:lineRule="auto"/>
      </w:pPr>
      <w:r>
        <w:separator/>
      </w:r>
    </w:p>
  </w:endnote>
  <w:endnote w:type="continuationSeparator" w:id="0">
    <w:p w14:paraId="5D1D24E8" w14:textId="77777777" w:rsidR="00DC3D87" w:rsidRDefault="00DC3D87" w:rsidP="0088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30204"/>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14A6" w14:textId="347EB1F0" w:rsidR="0049570C" w:rsidRDefault="0049570C">
    <w:pPr>
      <w:pStyle w:val="Zpat"/>
    </w:pPr>
    <w:r>
      <w:rPr>
        <w:noProof/>
      </w:rPr>
      <mc:AlternateContent>
        <mc:Choice Requires="wps">
          <w:drawing>
            <wp:anchor distT="0" distB="0" distL="114300" distR="114300" simplePos="0" relativeHeight="251659264" behindDoc="0" locked="0" layoutInCell="0" allowOverlap="1" wp14:anchorId="7B7D249E" wp14:editId="17A086C7">
              <wp:simplePos x="0" y="0"/>
              <wp:positionH relativeFrom="page">
                <wp:posOffset>0</wp:posOffset>
              </wp:positionH>
              <wp:positionV relativeFrom="page">
                <wp:posOffset>10227945</wp:posOffset>
              </wp:positionV>
              <wp:extent cx="7560310" cy="273050"/>
              <wp:effectExtent l="0" t="0" r="0" b="12700"/>
              <wp:wrapNone/>
              <wp:docPr id="1" name="MSIPCM0ede4e4da6dd3d7c74447dfc"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57FAA" w14:textId="35426CA4" w:rsidR="0049570C" w:rsidRPr="0049570C" w:rsidRDefault="0049570C" w:rsidP="0049570C">
                          <w:pPr>
                            <w:spacing w:after="0"/>
                            <w:rPr>
                              <w:rFonts w:ascii="Calibri" w:hAnsi="Calibri" w:cs="Calibri"/>
                              <w:color w:val="000000"/>
                              <w:sz w:val="18"/>
                            </w:rPr>
                          </w:pPr>
                          <w:r w:rsidRPr="0049570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7D249E" id="_x0000_t202" coordsize="21600,21600" o:spt="202" path="m,l,21600r21600,l21600,xe">
              <v:stroke joinstyle="miter"/>
              <v:path gradientshapeok="t" o:connecttype="rect"/>
            </v:shapetype>
            <v:shape id="MSIPCM0ede4e4da6dd3d7c74447dfc"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Sk3oRsQIAAEgFAAAO&#10;AAAAAAAAAAAAAAAAAC4CAABkcnMvZTJvRG9jLnhtbFBLAQItABQABgAIAAAAIQB8dgjh3wAAAAsB&#10;AAAPAAAAAAAAAAAAAAAAAAsFAABkcnMvZG93bnJldi54bWxQSwUGAAAAAAQABADzAAAAFwYAAAAA&#10;" o:allowincell="f" filled="f" stroked="f" strokeweight=".5pt">
              <v:textbox inset="20pt,0,,0">
                <w:txbxContent>
                  <w:p w14:paraId="58C57FAA" w14:textId="35426CA4" w:rsidR="0049570C" w:rsidRPr="0049570C" w:rsidRDefault="0049570C" w:rsidP="0049570C">
                    <w:pPr>
                      <w:spacing w:after="0"/>
                      <w:rPr>
                        <w:rFonts w:ascii="Calibri" w:hAnsi="Calibri" w:cs="Calibri"/>
                        <w:color w:val="000000"/>
                        <w:sz w:val="18"/>
                      </w:rPr>
                    </w:pPr>
                    <w:r w:rsidRPr="0049570C">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DEB0" w14:textId="77777777" w:rsidR="00DC3D87" w:rsidRDefault="00DC3D87" w:rsidP="00881977">
      <w:pPr>
        <w:spacing w:after="0" w:line="240" w:lineRule="auto"/>
      </w:pPr>
      <w:r>
        <w:separator/>
      </w:r>
    </w:p>
  </w:footnote>
  <w:footnote w:type="continuationSeparator" w:id="0">
    <w:p w14:paraId="6F0867AF" w14:textId="77777777" w:rsidR="00DC3D87" w:rsidRDefault="00DC3D87" w:rsidP="00881977">
      <w:pPr>
        <w:spacing w:after="0" w:line="240" w:lineRule="auto"/>
      </w:pPr>
      <w:r>
        <w:continuationSeparator/>
      </w:r>
    </w:p>
  </w:footnote>
  <w:footnote w:id="1">
    <w:p w14:paraId="175DE8D5" w14:textId="77777777" w:rsidR="00881977" w:rsidRPr="00614956" w:rsidRDefault="00881977" w:rsidP="00881977">
      <w:pPr>
        <w:jc w:val="both"/>
        <w:rPr>
          <w:rFonts w:ascii="Tahoma" w:hAnsi="Tahoma" w:cs="Tahoma"/>
          <w:color w:val="333333"/>
          <w:sz w:val="18"/>
          <w:szCs w:val="18"/>
        </w:rPr>
      </w:pPr>
      <w:r w:rsidRPr="00614956">
        <w:rPr>
          <w:rStyle w:val="Znakapoznpodarou"/>
          <w:rFonts w:ascii="Tahoma" w:hAnsi="Tahoma" w:cs="Tahoma"/>
          <w:sz w:val="18"/>
          <w:szCs w:val="18"/>
        </w:rPr>
        <w:footnoteRef/>
      </w:r>
      <w:r w:rsidRPr="00614956">
        <w:rPr>
          <w:rFonts w:ascii="Tahoma" w:hAnsi="Tahoma" w:cs="Tahoma"/>
          <w:sz w:val="18"/>
          <w:szCs w:val="18"/>
        </w:rPr>
        <w:t xml:space="preserve"> </w:t>
      </w:r>
      <w:r w:rsidRPr="00614956">
        <w:rPr>
          <w:rFonts w:ascii="Tahoma" w:hAnsi="Tahoma" w:cs="Tahoma"/>
          <w:color w:val="333333"/>
          <w:sz w:val="18"/>
          <w:szCs w:val="18"/>
        </w:rPr>
        <w:t>Při autorizované konverzi dochází k úplnému převedení dokumentu z listinné podoby do elektronické, nebo k úplnému převedení elektronického dokumentu do listinné podoby. Dokument, který provedením konverze vznikl, má stejné právní účinky jako dokument, jehož převedením výstup vznikl. Bližší informace ke konverzi dokumentů zde: https://www.ceskaposta.cz/sluzby/ egovernment/czechpoint/autorizovana-konverze-dokumentu</w:t>
      </w:r>
    </w:p>
    <w:p w14:paraId="08B9F52B" w14:textId="77777777" w:rsidR="00881977" w:rsidRDefault="00881977">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B483C"/>
    <w:multiLevelType w:val="hybridMultilevel"/>
    <w:tmpl w:val="7BD2C162"/>
    <w:lvl w:ilvl="0" w:tplc="2C6A654C">
      <w:start w:val="2"/>
      <w:numFmt w:val="bullet"/>
      <w:lvlText w:val=""/>
      <w:lvlJc w:val="left"/>
      <w:pPr>
        <w:ind w:left="720" w:hanging="360"/>
      </w:pPr>
      <w:rPr>
        <w:rFonts w:ascii="Symbol" w:eastAsiaTheme="minorHAnsi"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ED6282"/>
    <w:multiLevelType w:val="hybridMultilevel"/>
    <w:tmpl w:val="BDEECBC8"/>
    <w:lvl w:ilvl="0" w:tplc="24566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6890BA6"/>
    <w:multiLevelType w:val="hybridMultilevel"/>
    <w:tmpl w:val="03B207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5291B54"/>
    <w:multiLevelType w:val="hybridMultilevel"/>
    <w:tmpl w:val="235E2372"/>
    <w:lvl w:ilvl="0" w:tplc="39B0A1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4C6B82"/>
    <w:multiLevelType w:val="hybridMultilevel"/>
    <w:tmpl w:val="674AF034"/>
    <w:lvl w:ilvl="0" w:tplc="CC30C2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9223A7"/>
    <w:multiLevelType w:val="hybridMultilevel"/>
    <w:tmpl w:val="7078380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AF9777F"/>
    <w:multiLevelType w:val="hybridMultilevel"/>
    <w:tmpl w:val="1528EF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C0"/>
    <w:rsid w:val="00002A48"/>
    <w:rsid w:val="0006645A"/>
    <w:rsid w:val="000B50F9"/>
    <w:rsid w:val="000D7AEC"/>
    <w:rsid w:val="00141BFC"/>
    <w:rsid w:val="00147C04"/>
    <w:rsid w:val="001D1531"/>
    <w:rsid w:val="002004C0"/>
    <w:rsid w:val="002438BB"/>
    <w:rsid w:val="00244649"/>
    <w:rsid w:val="002A2817"/>
    <w:rsid w:val="003571CE"/>
    <w:rsid w:val="00366ABB"/>
    <w:rsid w:val="003922DE"/>
    <w:rsid w:val="003A7BDD"/>
    <w:rsid w:val="003B6ED1"/>
    <w:rsid w:val="0043321C"/>
    <w:rsid w:val="00447CE2"/>
    <w:rsid w:val="00477BEC"/>
    <w:rsid w:val="0049570C"/>
    <w:rsid w:val="004B2D1A"/>
    <w:rsid w:val="00540AEE"/>
    <w:rsid w:val="005836A2"/>
    <w:rsid w:val="005C5766"/>
    <w:rsid w:val="00614956"/>
    <w:rsid w:val="00680B95"/>
    <w:rsid w:val="00691BBB"/>
    <w:rsid w:val="006941FE"/>
    <w:rsid w:val="006B1C2E"/>
    <w:rsid w:val="006E0134"/>
    <w:rsid w:val="00722996"/>
    <w:rsid w:val="007414CA"/>
    <w:rsid w:val="00751DE4"/>
    <w:rsid w:val="007546D6"/>
    <w:rsid w:val="007877DD"/>
    <w:rsid w:val="007F7965"/>
    <w:rsid w:val="00846EF3"/>
    <w:rsid w:val="00881977"/>
    <w:rsid w:val="008C239E"/>
    <w:rsid w:val="009C32A9"/>
    <w:rsid w:val="009D6976"/>
    <w:rsid w:val="00A12F0B"/>
    <w:rsid w:val="00A21C04"/>
    <w:rsid w:val="00A701A8"/>
    <w:rsid w:val="00A74E53"/>
    <w:rsid w:val="00A8169F"/>
    <w:rsid w:val="00AD1E4A"/>
    <w:rsid w:val="00AF34E1"/>
    <w:rsid w:val="00B36E85"/>
    <w:rsid w:val="00B37E0D"/>
    <w:rsid w:val="00C3110A"/>
    <w:rsid w:val="00C97223"/>
    <w:rsid w:val="00D33E34"/>
    <w:rsid w:val="00D46A86"/>
    <w:rsid w:val="00DA6592"/>
    <w:rsid w:val="00DC3D87"/>
    <w:rsid w:val="00DD2BF3"/>
    <w:rsid w:val="00DD54D4"/>
    <w:rsid w:val="00DF0915"/>
    <w:rsid w:val="00E52984"/>
    <w:rsid w:val="00F94314"/>
    <w:rsid w:val="00FC583B"/>
    <w:rsid w:val="00FE6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AAC9B"/>
  <w15:chartTrackingRefBased/>
  <w15:docId w15:val="{9AD26898-2B47-4F9B-9D63-8CE6B03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004C0"/>
    <w:rPr>
      <w:color w:val="0000FF"/>
      <w:u w:val="single"/>
    </w:rPr>
  </w:style>
  <w:style w:type="paragraph" w:styleId="Odstavecseseznamem">
    <w:name w:val="List Paragraph"/>
    <w:basedOn w:val="Normln"/>
    <w:uiPriority w:val="34"/>
    <w:qFormat/>
    <w:rsid w:val="00FC583B"/>
    <w:pPr>
      <w:ind w:left="720"/>
      <w:contextualSpacing/>
    </w:pPr>
  </w:style>
  <w:style w:type="character" w:styleId="Sledovanodkaz">
    <w:name w:val="FollowedHyperlink"/>
    <w:basedOn w:val="Standardnpsmoodstavce"/>
    <w:uiPriority w:val="99"/>
    <w:semiHidden/>
    <w:unhideWhenUsed/>
    <w:rsid w:val="008C239E"/>
    <w:rPr>
      <w:color w:val="954F72" w:themeColor="followedHyperlink"/>
      <w:u w:val="single"/>
    </w:rPr>
  </w:style>
  <w:style w:type="paragraph" w:styleId="Normlnweb">
    <w:name w:val="Normal (Web)"/>
    <w:basedOn w:val="Normln"/>
    <w:uiPriority w:val="99"/>
    <w:unhideWhenUsed/>
    <w:rsid w:val="00B36E85"/>
    <w:pPr>
      <w:spacing w:before="100" w:beforeAutospacing="1" w:after="225"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8819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81977"/>
    <w:rPr>
      <w:sz w:val="20"/>
      <w:szCs w:val="20"/>
    </w:rPr>
  </w:style>
  <w:style w:type="character" w:styleId="Odkaznavysvtlivky">
    <w:name w:val="endnote reference"/>
    <w:basedOn w:val="Standardnpsmoodstavce"/>
    <w:uiPriority w:val="99"/>
    <w:semiHidden/>
    <w:unhideWhenUsed/>
    <w:rsid w:val="00881977"/>
    <w:rPr>
      <w:vertAlign w:val="superscript"/>
    </w:rPr>
  </w:style>
  <w:style w:type="paragraph" w:styleId="Textpoznpodarou">
    <w:name w:val="footnote text"/>
    <w:basedOn w:val="Normln"/>
    <w:link w:val="TextpoznpodarouChar"/>
    <w:uiPriority w:val="99"/>
    <w:semiHidden/>
    <w:unhideWhenUsed/>
    <w:rsid w:val="008819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81977"/>
    <w:rPr>
      <w:sz w:val="20"/>
      <w:szCs w:val="20"/>
    </w:rPr>
  </w:style>
  <w:style w:type="character" w:styleId="Znakapoznpodarou">
    <w:name w:val="footnote reference"/>
    <w:basedOn w:val="Standardnpsmoodstavce"/>
    <w:uiPriority w:val="99"/>
    <w:semiHidden/>
    <w:unhideWhenUsed/>
    <w:rsid w:val="00881977"/>
    <w:rPr>
      <w:vertAlign w:val="superscript"/>
    </w:rPr>
  </w:style>
  <w:style w:type="paragraph" w:styleId="Textbubliny">
    <w:name w:val="Balloon Text"/>
    <w:basedOn w:val="Normln"/>
    <w:link w:val="TextbublinyChar"/>
    <w:uiPriority w:val="99"/>
    <w:semiHidden/>
    <w:unhideWhenUsed/>
    <w:rsid w:val="006E01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134"/>
    <w:rPr>
      <w:rFonts w:ascii="Segoe UI" w:hAnsi="Segoe UI" w:cs="Segoe UI"/>
      <w:sz w:val="18"/>
      <w:szCs w:val="18"/>
    </w:rPr>
  </w:style>
  <w:style w:type="paragraph" w:styleId="Zhlav">
    <w:name w:val="header"/>
    <w:basedOn w:val="Normln"/>
    <w:link w:val="ZhlavChar"/>
    <w:uiPriority w:val="99"/>
    <w:unhideWhenUsed/>
    <w:rsid w:val="004957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70C"/>
  </w:style>
  <w:style w:type="paragraph" w:styleId="Zpat">
    <w:name w:val="footer"/>
    <w:basedOn w:val="Normln"/>
    <w:link w:val="ZpatChar"/>
    <w:uiPriority w:val="99"/>
    <w:unhideWhenUsed/>
    <w:rsid w:val="0049570C"/>
    <w:pPr>
      <w:tabs>
        <w:tab w:val="center" w:pos="4536"/>
        <w:tab w:val="right" w:pos="9072"/>
      </w:tabs>
      <w:spacing w:after="0" w:line="240" w:lineRule="auto"/>
    </w:pPr>
  </w:style>
  <w:style w:type="character" w:customStyle="1" w:styleId="ZpatChar">
    <w:name w:val="Zápatí Char"/>
    <w:basedOn w:val="Standardnpsmoodstavce"/>
    <w:link w:val="Zpat"/>
    <w:uiPriority w:val="99"/>
    <w:rsid w:val="0049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0440">
      <w:bodyDiv w:val="1"/>
      <w:marLeft w:val="0"/>
      <w:marRight w:val="0"/>
      <w:marTop w:val="0"/>
      <w:marBottom w:val="0"/>
      <w:divBdr>
        <w:top w:val="none" w:sz="0" w:space="0" w:color="auto"/>
        <w:left w:val="none" w:sz="0" w:space="0" w:color="auto"/>
        <w:bottom w:val="none" w:sz="0" w:space="0" w:color="auto"/>
        <w:right w:val="none" w:sz="0" w:space="0" w:color="auto"/>
      </w:divBdr>
      <w:divsChild>
        <w:div w:id="1100105906">
          <w:marLeft w:val="0"/>
          <w:marRight w:val="0"/>
          <w:marTop w:val="0"/>
          <w:marBottom w:val="0"/>
          <w:divBdr>
            <w:top w:val="none" w:sz="0" w:space="0" w:color="auto"/>
            <w:left w:val="none" w:sz="0" w:space="0" w:color="auto"/>
            <w:bottom w:val="none" w:sz="0" w:space="0" w:color="auto"/>
            <w:right w:val="none" w:sz="0" w:space="0" w:color="auto"/>
          </w:divBdr>
          <w:divsChild>
            <w:div w:id="736708615">
              <w:marLeft w:val="0"/>
              <w:marRight w:val="0"/>
              <w:marTop w:val="0"/>
              <w:marBottom w:val="0"/>
              <w:divBdr>
                <w:top w:val="none" w:sz="0" w:space="0" w:color="auto"/>
                <w:left w:val="none" w:sz="0" w:space="0" w:color="auto"/>
                <w:bottom w:val="none" w:sz="0" w:space="0" w:color="auto"/>
                <w:right w:val="none" w:sz="0" w:space="0" w:color="auto"/>
              </w:divBdr>
              <w:divsChild>
                <w:div w:id="1158620410">
                  <w:marLeft w:val="0"/>
                  <w:marRight w:val="0"/>
                  <w:marTop w:val="0"/>
                  <w:marBottom w:val="0"/>
                  <w:divBdr>
                    <w:top w:val="none" w:sz="0" w:space="0" w:color="auto"/>
                    <w:left w:val="none" w:sz="0" w:space="0" w:color="auto"/>
                    <w:bottom w:val="none" w:sz="0" w:space="0" w:color="auto"/>
                    <w:right w:val="none" w:sz="0" w:space="0" w:color="auto"/>
                  </w:divBdr>
                  <w:divsChild>
                    <w:div w:id="1227574479">
                      <w:marLeft w:val="0"/>
                      <w:marRight w:val="0"/>
                      <w:marTop w:val="0"/>
                      <w:marBottom w:val="0"/>
                      <w:divBdr>
                        <w:top w:val="none" w:sz="0" w:space="0" w:color="auto"/>
                        <w:left w:val="none" w:sz="0" w:space="0" w:color="auto"/>
                        <w:bottom w:val="none" w:sz="0" w:space="0" w:color="auto"/>
                        <w:right w:val="none" w:sz="0" w:space="0" w:color="auto"/>
                      </w:divBdr>
                      <w:divsChild>
                        <w:div w:id="2041200646">
                          <w:marLeft w:val="0"/>
                          <w:marRight w:val="0"/>
                          <w:marTop w:val="0"/>
                          <w:marBottom w:val="0"/>
                          <w:divBdr>
                            <w:top w:val="none" w:sz="0" w:space="0" w:color="auto"/>
                            <w:left w:val="none" w:sz="0" w:space="0" w:color="auto"/>
                            <w:bottom w:val="none" w:sz="0" w:space="0" w:color="auto"/>
                            <w:right w:val="none" w:sz="0" w:space="0" w:color="auto"/>
                          </w:divBdr>
                          <w:divsChild>
                            <w:div w:id="1196381233">
                              <w:marLeft w:val="0"/>
                              <w:marRight w:val="0"/>
                              <w:marTop w:val="0"/>
                              <w:marBottom w:val="0"/>
                              <w:divBdr>
                                <w:top w:val="none" w:sz="0" w:space="0" w:color="auto"/>
                                <w:left w:val="none" w:sz="0" w:space="0" w:color="auto"/>
                                <w:bottom w:val="none" w:sz="0" w:space="0" w:color="auto"/>
                                <w:right w:val="none" w:sz="0" w:space="0" w:color="auto"/>
                              </w:divBdr>
                              <w:divsChild>
                                <w:div w:id="1886986404">
                                  <w:marLeft w:val="0"/>
                                  <w:marRight w:val="0"/>
                                  <w:marTop w:val="0"/>
                                  <w:marBottom w:val="0"/>
                                  <w:divBdr>
                                    <w:top w:val="none" w:sz="0" w:space="0" w:color="auto"/>
                                    <w:left w:val="none" w:sz="0" w:space="0" w:color="auto"/>
                                    <w:bottom w:val="none" w:sz="0" w:space="0" w:color="auto"/>
                                    <w:right w:val="none" w:sz="0" w:space="0" w:color="auto"/>
                                  </w:divBdr>
                                  <w:divsChild>
                                    <w:div w:id="1018385797">
                                      <w:marLeft w:val="0"/>
                                      <w:marRight w:val="0"/>
                                      <w:marTop w:val="0"/>
                                      <w:marBottom w:val="0"/>
                                      <w:divBdr>
                                        <w:top w:val="none" w:sz="0" w:space="0" w:color="auto"/>
                                        <w:left w:val="none" w:sz="0" w:space="0" w:color="auto"/>
                                        <w:bottom w:val="none" w:sz="0" w:space="0" w:color="auto"/>
                                        <w:right w:val="none" w:sz="0" w:space="0" w:color="auto"/>
                                      </w:divBdr>
                                      <w:divsChild>
                                        <w:div w:id="1012802030">
                                          <w:marLeft w:val="0"/>
                                          <w:marRight w:val="0"/>
                                          <w:marTop w:val="0"/>
                                          <w:marBottom w:val="0"/>
                                          <w:divBdr>
                                            <w:top w:val="none" w:sz="0" w:space="0" w:color="auto"/>
                                            <w:left w:val="none" w:sz="0" w:space="0" w:color="auto"/>
                                            <w:bottom w:val="none" w:sz="0" w:space="0" w:color="auto"/>
                                            <w:right w:val="none" w:sz="0" w:space="0" w:color="auto"/>
                                          </w:divBdr>
                                          <w:divsChild>
                                            <w:div w:id="1504979562">
                                              <w:marLeft w:val="0"/>
                                              <w:marRight w:val="0"/>
                                              <w:marTop w:val="0"/>
                                              <w:marBottom w:val="0"/>
                                              <w:divBdr>
                                                <w:top w:val="none" w:sz="0" w:space="0" w:color="auto"/>
                                                <w:left w:val="none" w:sz="0" w:space="0" w:color="auto"/>
                                                <w:bottom w:val="none" w:sz="0" w:space="0" w:color="auto"/>
                                                <w:right w:val="none" w:sz="0" w:space="0" w:color="auto"/>
                                              </w:divBdr>
                                              <w:divsChild>
                                                <w:div w:id="2073231439">
                                                  <w:marLeft w:val="0"/>
                                                  <w:marRight w:val="0"/>
                                                  <w:marTop w:val="0"/>
                                                  <w:marBottom w:val="0"/>
                                                  <w:divBdr>
                                                    <w:top w:val="none" w:sz="0" w:space="0" w:color="auto"/>
                                                    <w:left w:val="none" w:sz="0" w:space="0" w:color="auto"/>
                                                    <w:bottom w:val="none" w:sz="0" w:space="0" w:color="auto"/>
                                                    <w:right w:val="none" w:sz="0" w:space="0" w:color="auto"/>
                                                  </w:divBdr>
                                                  <w:divsChild>
                                                    <w:div w:id="9111646">
                                                      <w:marLeft w:val="0"/>
                                                      <w:marRight w:val="0"/>
                                                      <w:marTop w:val="0"/>
                                                      <w:marBottom w:val="0"/>
                                                      <w:divBdr>
                                                        <w:top w:val="none" w:sz="0" w:space="0" w:color="auto"/>
                                                        <w:left w:val="none" w:sz="0" w:space="0" w:color="auto"/>
                                                        <w:bottom w:val="none" w:sz="0" w:space="0" w:color="auto"/>
                                                        <w:right w:val="none" w:sz="0" w:space="0" w:color="auto"/>
                                                      </w:divBdr>
                                                      <w:divsChild>
                                                        <w:div w:id="1135950515">
                                                          <w:marLeft w:val="0"/>
                                                          <w:marRight w:val="0"/>
                                                          <w:marTop w:val="0"/>
                                                          <w:marBottom w:val="0"/>
                                                          <w:divBdr>
                                                            <w:top w:val="none" w:sz="0" w:space="0" w:color="auto"/>
                                                            <w:left w:val="none" w:sz="0" w:space="0" w:color="auto"/>
                                                            <w:bottom w:val="none" w:sz="0" w:space="0" w:color="auto"/>
                                                            <w:right w:val="none" w:sz="0" w:space="0" w:color="auto"/>
                                                          </w:divBdr>
                                                          <w:divsChild>
                                                            <w:div w:id="789789268">
                                                              <w:marLeft w:val="0"/>
                                                              <w:marRight w:val="0"/>
                                                              <w:marTop w:val="0"/>
                                                              <w:marBottom w:val="0"/>
                                                              <w:divBdr>
                                                                <w:top w:val="none" w:sz="0" w:space="0" w:color="auto"/>
                                                                <w:left w:val="none" w:sz="0" w:space="0" w:color="auto"/>
                                                                <w:bottom w:val="none" w:sz="0" w:space="0" w:color="auto"/>
                                                                <w:right w:val="none" w:sz="0" w:space="0" w:color="auto"/>
                                                              </w:divBdr>
                                                              <w:divsChild>
                                                                <w:div w:id="1540436289">
                                                                  <w:marLeft w:val="0"/>
                                                                  <w:marRight w:val="0"/>
                                                                  <w:marTop w:val="0"/>
                                                                  <w:marBottom w:val="0"/>
                                                                  <w:divBdr>
                                                                    <w:top w:val="none" w:sz="0" w:space="0" w:color="auto"/>
                                                                    <w:left w:val="none" w:sz="0" w:space="0" w:color="auto"/>
                                                                    <w:bottom w:val="none" w:sz="0" w:space="0" w:color="auto"/>
                                                                    <w:right w:val="none" w:sz="0" w:space="0" w:color="auto"/>
                                                                  </w:divBdr>
                                                                  <w:divsChild>
                                                                    <w:div w:id="1446803677">
                                                                      <w:marLeft w:val="0"/>
                                                                      <w:marRight w:val="0"/>
                                                                      <w:marTop w:val="0"/>
                                                                      <w:marBottom w:val="0"/>
                                                                      <w:divBdr>
                                                                        <w:top w:val="none" w:sz="0" w:space="0" w:color="auto"/>
                                                                        <w:left w:val="none" w:sz="0" w:space="0" w:color="auto"/>
                                                                        <w:bottom w:val="none" w:sz="0" w:space="0" w:color="auto"/>
                                                                        <w:right w:val="none" w:sz="0" w:space="0" w:color="auto"/>
                                                                      </w:divBdr>
                                                                      <w:divsChild>
                                                                        <w:div w:id="1943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liky.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E824-BEB9-41E6-8087-07EF0A1C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1157</Words>
  <Characters>6830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Hochmanová Lucie</dc:creator>
  <cp:keywords/>
  <dc:description/>
  <cp:lastModifiedBy>Hochmanová Lucie</cp:lastModifiedBy>
  <cp:revision>3</cp:revision>
  <dcterms:created xsi:type="dcterms:W3CDTF">2022-06-08T06:57:00Z</dcterms:created>
  <dcterms:modified xsi:type="dcterms:W3CDTF">2022-06-09T11:09:00Z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2022-06-09T11:09:06Z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138cc39d-af86-460f-9c79-9d950754b9ca</vt:lpwstr>
  </property>
  <property fmtid="{D5CDD505-2E9C-101B-9397-08002B2CF9AE}" pid="8" name="MSIP_Label_215ad6d0-798b-44f9-b3fd-112ad6275fb4_ContentBits">
    <vt:lpwstr>2</vt:lpwstr>
  </property>
</Properties>
</file>