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DB1" w14:textId="77777777"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14:paraId="72CE0DB2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3" w14:textId="77777777"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EndPr/>
      <w:sdtContent>
        <w:p w14:paraId="72CE0DB4" w14:textId="77777777"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14:paraId="72CE0DB5" w14:textId="77777777" w:rsidR="00B3282A" w:rsidRDefault="00B3282A" w:rsidP="00B3282A">
      <w:pPr>
        <w:rPr>
          <w:rFonts w:ascii="Tahoma" w:hAnsi="Tahoma" w:cs="Tahoma"/>
        </w:rPr>
      </w:pPr>
    </w:p>
    <w:p w14:paraId="72CE0DB6" w14:textId="77777777"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14:paraId="72CE0DB7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8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9" w14:textId="77777777"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14:paraId="72CE0DBA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B" w14:textId="77777777" w:rsidR="00E45609" w:rsidRDefault="00E45609" w:rsidP="00B3282A">
      <w:pPr>
        <w:rPr>
          <w:rFonts w:ascii="Tahoma" w:hAnsi="Tahoma" w:cs="Tahoma"/>
        </w:rPr>
      </w:pPr>
    </w:p>
    <w:p w14:paraId="72CE0DBC" w14:textId="77777777"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14:paraId="72CE0DBD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E" w14:textId="77777777" w:rsidR="00B3282A" w:rsidRPr="001D5869" w:rsidRDefault="00480CD6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žadatel spolupracuje s destinačním managementem na základě smlouvy o spolupráci a naplňuje její podmínky</w:t>
      </w:r>
    </w:p>
    <w:p w14:paraId="72CE0DBF" w14:textId="77777777" w:rsidR="00B3282A" w:rsidRDefault="00480CD6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  <w:t>žadatel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14:paraId="72CE0DC0" w14:textId="77777777" w:rsidR="001120FA" w:rsidRDefault="00480CD6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09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1120FA">
        <w:rPr>
          <w:rFonts w:ascii="Tahoma" w:eastAsia="Times New Roman" w:hAnsi="Tahoma" w:cs="Tahoma"/>
          <w:color w:val="000000"/>
          <w:lang w:eastAsia="cs-CZ"/>
        </w:rPr>
        <w:tab/>
        <w:t xml:space="preserve">Žadatel </w:t>
      </w:r>
      <w:r w:rsidR="00E45609">
        <w:rPr>
          <w:rFonts w:ascii="Tahoma" w:eastAsia="Times New Roman" w:hAnsi="Tahoma" w:cs="Tahoma"/>
          <w:color w:val="000000"/>
          <w:lang w:eastAsia="cs-CZ"/>
        </w:rPr>
        <w:t xml:space="preserve">aktivně </w:t>
      </w:r>
      <w:r w:rsidR="001120FA">
        <w:rPr>
          <w:rFonts w:ascii="Tahoma" w:eastAsia="Times New Roman" w:hAnsi="Tahoma" w:cs="Tahoma"/>
          <w:color w:val="000000"/>
          <w:lang w:eastAsia="cs-CZ"/>
        </w:rPr>
        <w:t xml:space="preserve">propaguje turistickou oblast a turistické cíle v okolí </w:t>
      </w:r>
      <w:r w:rsidR="00E45609">
        <w:rPr>
          <w:rFonts w:ascii="Tahoma" w:eastAsia="Times New Roman" w:hAnsi="Tahoma" w:cs="Tahoma"/>
          <w:color w:val="000000"/>
          <w:lang w:eastAsia="cs-CZ"/>
        </w:rPr>
        <w:t xml:space="preserve">připravovaného nebo realizovaného </w:t>
      </w:r>
      <w:r w:rsidR="001120FA">
        <w:rPr>
          <w:rFonts w:ascii="Tahoma" w:eastAsia="Times New Roman" w:hAnsi="Tahoma" w:cs="Tahoma"/>
          <w:color w:val="000000"/>
          <w:lang w:eastAsia="cs-CZ"/>
        </w:rPr>
        <w:t>projektu – značka turistické oblasti je uvedena na většině informačních materiál</w:t>
      </w:r>
      <w:r w:rsidR="00E45609">
        <w:rPr>
          <w:rFonts w:ascii="Tahoma" w:eastAsia="Times New Roman" w:hAnsi="Tahoma" w:cs="Tahoma"/>
          <w:color w:val="000000"/>
          <w:lang w:eastAsia="cs-CZ"/>
        </w:rPr>
        <w:t>ů</w:t>
      </w:r>
      <w:r w:rsidR="001120FA">
        <w:rPr>
          <w:rFonts w:ascii="Tahoma" w:eastAsia="Times New Roman" w:hAnsi="Tahoma" w:cs="Tahoma"/>
          <w:color w:val="000000"/>
          <w:lang w:eastAsia="cs-CZ"/>
        </w:rPr>
        <w:t>, informačních tabulí, na HOME PAGE webových stránkách a sociálních sítích, informace o turistických cílech jsou pro návštěvníky běžně dostupné v elektronické nebo fyzické podobě</w:t>
      </w:r>
    </w:p>
    <w:p w14:paraId="72CE0DC1" w14:textId="77777777" w:rsidR="00E45609" w:rsidRDefault="00480CD6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3904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D1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E45609">
        <w:rPr>
          <w:rFonts w:ascii="Tahoma" w:eastAsia="Times New Roman" w:hAnsi="Tahoma" w:cs="Tahoma"/>
          <w:color w:val="000000"/>
          <w:lang w:eastAsia="cs-CZ"/>
        </w:rPr>
        <w:tab/>
        <w:t>Žadatel částečně propaguje turistickou oblast a turistické cíle v okolí</w:t>
      </w:r>
    </w:p>
    <w:p w14:paraId="72CE0DC2" w14:textId="77777777" w:rsidR="003F77D1" w:rsidRDefault="00480CD6" w:rsidP="003F77D1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37030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D1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3F77D1">
        <w:rPr>
          <w:rFonts w:ascii="Tahoma" w:eastAsia="Times New Roman" w:hAnsi="Tahoma" w:cs="Tahoma"/>
          <w:color w:val="000000"/>
          <w:lang w:eastAsia="cs-CZ"/>
        </w:rPr>
        <w:tab/>
        <w:t>Existuje vzájemná dohoda o budoucí spolupráci s destinačním managementem a propagaci turistických cílů v okolí</w:t>
      </w:r>
    </w:p>
    <w:p w14:paraId="72CE0DC3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4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14:paraId="72CE0DC9" w14:textId="77777777" w:rsidTr="003D2BED">
        <w:trPr>
          <w:trHeight w:val="1522"/>
        </w:trPr>
        <w:tc>
          <w:tcPr>
            <w:tcW w:w="4531" w:type="dxa"/>
          </w:tcPr>
          <w:p w14:paraId="72CE0DC5" w14:textId="77777777"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14:paraId="72CE0DC6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……………………………………………</w:t>
            </w:r>
          </w:p>
          <w:p w14:paraId="72CE0DC7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14:paraId="72CE0DC8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14:paraId="72CE0DCA" w14:textId="77777777"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C" w14:textId="34FE4053" w:rsidR="000D2F30" w:rsidRDefault="00B3282A" w:rsidP="00480CD6">
      <w:pPr>
        <w:spacing w:after="0"/>
        <w:ind w:left="703" w:hanging="703"/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3D2BED"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 w:rsidR="000D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0D2F30"/>
    <w:rsid w:val="001120FA"/>
    <w:rsid w:val="003D2BED"/>
    <w:rsid w:val="003F77D1"/>
    <w:rsid w:val="00480CD6"/>
    <w:rsid w:val="00777E51"/>
    <w:rsid w:val="00B3282A"/>
    <w:rsid w:val="00B76970"/>
    <w:rsid w:val="00C071F8"/>
    <w:rsid w:val="00E45609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DB1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210827"/>
    <w:rsid w:val="006B7953"/>
    <w:rsid w:val="00766474"/>
    <w:rsid w:val="009D3F3C"/>
    <w:rsid w:val="00BD4C27"/>
    <w:rsid w:val="00C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5</cp:revision>
  <dcterms:created xsi:type="dcterms:W3CDTF">2022-06-20T14:02:00Z</dcterms:created>
  <dcterms:modified xsi:type="dcterms:W3CDTF">2022-11-28T13:51:00Z</dcterms:modified>
</cp:coreProperties>
</file>