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2DD38AC3" w:rsidR="009F397B" w:rsidRDefault="002A5BD6">
      <w:pPr>
        <w:spacing w:after="9" w:line="268" w:lineRule="auto"/>
        <w:ind w:left="67" w:right="-366"/>
        <w:rPr>
          <w:b/>
          <w:sz w:val="21"/>
        </w:rPr>
      </w:pPr>
      <w:r>
        <w:rPr>
          <w:b/>
          <w:sz w:val="21"/>
        </w:rPr>
        <w:t xml:space="preserve">28. </w:t>
      </w:r>
      <w:r w:rsidRPr="00C96120">
        <w:rPr>
          <w:b/>
          <w:sz w:val="21"/>
        </w:rPr>
        <w:t xml:space="preserve">října </w:t>
      </w:r>
      <w:r w:rsidR="00A94510" w:rsidRPr="00C96120">
        <w:rPr>
          <w:b/>
          <w:sz w:val="21"/>
        </w:rPr>
        <w:t>2771/</w:t>
      </w:r>
      <w:r w:rsidRPr="00C96120">
        <w:rPr>
          <w:b/>
          <w:sz w:val="21"/>
        </w:rPr>
        <w:t>117 702</w:t>
      </w:r>
      <w:r w:rsidR="00704686" w:rsidRPr="00C96120">
        <w:rPr>
          <w:b/>
          <w:sz w:val="21"/>
        </w:rPr>
        <w:t xml:space="preserve"> </w:t>
      </w:r>
      <w:r w:rsidR="00A94510" w:rsidRPr="00C96120">
        <w:rPr>
          <w:b/>
          <w:sz w:val="21"/>
        </w:rPr>
        <w:t>00</w:t>
      </w:r>
      <w:r w:rsidRPr="00C96120">
        <w:rPr>
          <w:b/>
          <w:sz w:val="21"/>
        </w:rPr>
        <w:t xml:space="preserve"> Ostrava</w:t>
      </w:r>
    </w:p>
    <w:p w14:paraId="05448F00" w14:textId="77777777" w:rsidR="00A80E8E" w:rsidRPr="00A80E8E" w:rsidRDefault="00A80E8E" w:rsidP="00A80E8E"/>
    <w:p w14:paraId="431CE356" w14:textId="504BBBB8" w:rsidR="00A80E8E" w:rsidRPr="00A80E8E" w:rsidRDefault="009A5FE5" w:rsidP="00A80E8E">
      <w:r>
        <w:t>Úroveň ověření žadatele:</w:t>
      </w:r>
      <w:r>
        <w:tab/>
        <w:t>emailem</w:t>
      </w:r>
    </w:p>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418E73FF" w14:textId="417C48D8" w:rsidR="00A80E8E" w:rsidRDefault="00A80E8E" w:rsidP="00A80E8E">
      <w:pPr>
        <w:pStyle w:val="Nadpis1"/>
        <w:jc w:val="center"/>
      </w:pPr>
      <w:r>
        <w:t>Závěrečné vyúčtování dotace poskytnuté z rozpočtu Moravskoslezského kraje</w:t>
      </w:r>
    </w:p>
    <w:tbl>
      <w:tblPr>
        <w:tblStyle w:val="TableGrid"/>
        <w:tblW w:w="10772" w:type="dxa"/>
        <w:tblInd w:w="-40" w:type="dxa"/>
        <w:tblCellMar>
          <w:right w:w="17" w:type="dxa"/>
        </w:tblCellMar>
        <w:tblLook w:val="04A0" w:firstRow="1" w:lastRow="0" w:firstColumn="1" w:lastColumn="0" w:noHBand="0" w:noVBand="1"/>
      </w:tblPr>
      <w:tblGrid>
        <w:gridCol w:w="1984"/>
        <w:gridCol w:w="567"/>
        <w:gridCol w:w="2268"/>
        <w:gridCol w:w="283"/>
        <w:gridCol w:w="851"/>
        <w:gridCol w:w="567"/>
        <w:gridCol w:w="54"/>
        <w:gridCol w:w="796"/>
        <w:gridCol w:w="914"/>
        <w:gridCol w:w="220"/>
        <w:gridCol w:w="850"/>
        <w:gridCol w:w="1418"/>
      </w:tblGrid>
      <w:tr w:rsidR="00A80E8E" w14:paraId="40B613DC" w14:textId="77777777" w:rsidTr="0077337A">
        <w:trPr>
          <w:trHeight w:val="567"/>
        </w:trPr>
        <w:tc>
          <w:tcPr>
            <w:tcW w:w="198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1104E45E" w14:textId="77777777" w:rsidR="00A80E8E" w:rsidRDefault="00A80E8E" w:rsidP="00590793">
            <w:pPr>
              <w:spacing w:after="0" w:line="259" w:lineRule="auto"/>
              <w:ind w:left="0" w:firstLine="0"/>
            </w:pPr>
            <w:r w:rsidRPr="00590793">
              <w:rPr>
                <w:b/>
                <w:sz w:val="21"/>
              </w:rPr>
              <w:t>Číslo smlouvy:</w:t>
            </w:r>
          </w:p>
        </w:tc>
        <w:tc>
          <w:tcPr>
            <w:tcW w:w="3118" w:type="dxa"/>
            <w:gridSpan w:val="3"/>
            <w:tcBorders>
              <w:top w:val="single" w:sz="2" w:space="0" w:color="000000"/>
              <w:left w:val="single" w:sz="2" w:space="0" w:color="000000"/>
              <w:bottom w:val="single" w:sz="2" w:space="0" w:color="000000"/>
              <w:right w:val="nil"/>
            </w:tcBorders>
            <w:vAlign w:val="center"/>
          </w:tcPr>
          <w:p w14:paraId="6460D6F6" w14:textId="77777777" w:rsidR="0018187E" w:rsidRDefault="0018187E" w:rsidP="0018187E">
            <w:pPr>
              <w:spacing w:after="0" w:line="240" w:lineRule="auto"/>
              <w:ind w:left="0" w:firstLine="0"/>
              <w:contextualSpacing/>
              <w:rPr>
                <w:i/>
                <w:iCs/>
                <w:color w:val="FF0000"/>
                <w:sz w:val="20"/>
                <w:szCs w:val="20"/>
              </w:rPr>
            </w:pPr>
          </w:p>
          <w:p w14:paraId="03B99EC1" w14:textId="2729850E" w:rsidR="00A80E8E" w:rsidRPr="00590793" w:rsidRDefault="00A80E8E" w:rsidP="0018187E">
            <w:pPr>
              <w:spacing w:after="0" w:line="240" w:lineRule="auto"/>
              <w:ind w:left="0" w:firstLine="0"/>
              <w:contextualSpacing/>
              <w:rPr>
                <w:i/>
                <w:iCs/>
                <w:sz w:val="20"/>
                <w:szCs w:val="20"/>
              </w:rPr>
            </w:pPr>
          </w:p>
        </w:tc>
        <w:tc>
          <w:tcPr>
            <w:tcW w:w="2268" w:type="dxa"/>
            <w:gridSpan w:val="4"/>
            <w:tcBorders>
              <w:top w:val="single" w:sz="2" w:space="0" w:color="000000"/>
              <w:left w:val="nil"/>
              <w:bottom w:val="single" w:sz="2" w:space="0" w:color="000000"/>
              <w:right w:val="single" w:sz="2" w:space="0" w:color="000000"/>
            </w:tcBorders>
            <w:vAlign w:val="center"/>
          </w:tcPr>
          <w:p w14:paraId="030BF2DC" w14:textId="77777777" w:rsidR="00A80E8E" w:rsidRDefault="00A80E8E" w:rsidP="001C7849">
            <w:pPr>
              <w:spacing w:after="160" w:line="259" w:lineRule="auto"/>
              <w:ind w:left="0" w:firstLine="0"/>
            </w:pPr>
          </w:p>
        </w:tc>
        <w:tc>
          <w:tcPr>
            <w:tcW w:w="1984" w:type="dxa"/>
            <w:gridSpan w:val="3"/>
            <w:tcBorders>
              <w:top w:val="single" w:sz="2" w:space="0" w:color="000000"/>
              <w:left w:val="single" w:sz="2" w:space="0" w:color="000000"/>
              <w:bottom w:val="single" w:sz="2" w:space="0" w:color="000000"/>
              <w:right w:val="single" w:sz="2" w:space="0" w:color="000000"/>
            </w:tcBorders>
            <w:shd w:val="clear" w:color="auto" w:fill="C0C0C0"/>
            <w:vAlign w:val="center"/>
          </w:tcPr>
          <w:p w14:paraId="7C70A3DB" w14:textId="77777777" w:rsidR="00A80E8E" w:rsidRDefault="00A80E8E" w:rsidP="001C7849">
            <w:pPr>
              <w:spacing w:after="0" w:line="259" w:lineRule="auto"/>
              <w:ind w:left="0" w:firstLine="0"/>
            </w:pPr>
            <w:r>
              <w:rPr>
                <w:b/>
                <w:sz w:val="21"/>
              </w:rPr>
              <w:t>Dotace pro rok:</w:t>
            </w:r>
          </w:p>
        </w:tc>
        <w:tc>
          <w:tcPr>
            <w:tcW w:w="1418" w:type="dxa"/>
            <w:tcBorders>
              <w:top w:val="single" w:sz="2" w:space="0" w:color="000000"/>
              <w:left w:val="single" w:sz="2" w:space="0" w:color="000000"/>
              <w:bottom w:val="single" w:sz="2" w:space="0" w:color="000000"/>
              <w:right w:val="single" w:sz="2" w:space="0" w:color="000000"/>
            </w:tcBorders>
            <w:vAlign w:val="center"/>
          </w:tcPr>
          <w:p w14:paraId="084B02C6" w14:textId="7EE23B01" w:rsidR="00A80E8E" w:rsidRDefault="00A80E8E" w:rsidP="00645684">
            <w:pPr>
              <w:spacing w:after="0" w:line="259" w:lineRule="auto"/>
              <w:ind w:left="0" w:firstLine="0"/>
              <w:jc w:val="center"/>
            </w:pPr>
          </w:p>
        </w:tc>
      </w:tr>
      <w:tr w:rsidR="00121D81" w14:paraId="714877F8" w14:textId="7710955F" w:rsidTr="0077337A">
        <w:trPr>
          <w:trHeight w:val="567"/>
        </w:trPr>
        <w:tc>
          <w:tcPr>
            <w:tcW w:w="198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2424C606" w14:textId="77777777" w:rsidR="00121D81" w:rsidRDefault="00121D81" w:rsidP="001C7849">
            <w:pPr>
              <w:spacing w:after="0" w:line="259" w:lineRule="auto"/>
              <w:ind w:left="0" w:firstLine="0"/>
            </w:pPr>
            <w:r>
              <w:rPr>
                <w:b/>
                <w:sz w:val="21"/>
              </w:rPr>
              <w:t xml:space="preserve"> Odvětví:</w:t>
            </w:r>
          </w:p>
        </w:tc>
        <w:tc>
          <w:tcPr>
            <w:tcW w:w="4590" w:type="dxa"/>
            <w:gridSpan w:val="6"/>
            <w:tcBorders>
              <w:top w:val="single" w:sz="2" w:space="0" w:color="000000"/>
              <w:left w:val="single" w:sz="2" w:space="0" w:color="000000"/>
              <w:bottom w:val="single" w:sz="2" w:space="0" w:color="000000"/>
              <w:right w:val="single" w:sz="4" w:space="0" w:color="auto"/>
            </w:tcBorders>
            <w:vAlign w:val="center"/>
          </w:tcPr>
          <w:p w14:paraId="3FBA8336" w14:textId="6BA1EE2A" w:rsidR="00121D81" w:rsidRDefault="00121D81" w:rsidP="0077337A">
            <w:pPr>
              <w:spacing w:after="0" w:line="259" w:lineRule="auto"/>
              <w:ind w:left="0" w:firstLine="0"/>
            </w:pPr>
            <w:r w:rsidRPr="00191B56">
              <w:rPr>
                <w:color w:val="auto"/>
                <w:sz w:val="20"/>
                <w:szCs w:val="20"/>
              </w:rPr>
              <w:t>Odbor regionálního rozvoje a cestovního ruchu</w:t>
            </w:r>
          </w:p>
        </w:tc>
        <w:tc>
          <w:tcPr>
            <w:tcW w:w="1710" w:type="dxa"/>
            <w:gridSpan w:val="2"/>
            <w:tcBorders>
              <w:top w:val="single" w:sz="2" w:space="0" w:color="000000"/>
              <w:left w:val="single" w:sz="4" w:space="0" w:color="auto"/>
              <w:bottom w:val="single" w:sz="2" w:space="0" w:color="000000"/>
              <w:right w:val="single" w:sz="2" w:space="0" w:color="000000"/>
            </w:tcBorders>
            <w:shd w:val="clear" w:color="auto" w:fill="BFBFBF" w:themeFill="background1" w:themeFillShade="BF"/>
            <w:vAlign w:val="center"/>
          </w:tcPr>
          <w:p w14:paraId="1CF3A2C4" w14:textId="6A44D3FA" w:rsidR="00121D81" w:rsidRPr="00121D81" w:rsidRDefault="00121D81" w:rsidP="00121D81">
            <w:pPr>
              <w:spacing w:after="160" w:line="259" w:lineRule="auto"/>
              <w:ind w:left="0" w:firstLine="0"/>
              <w:rPr>
                <w:b/>
                <w:bCs/>
                <w:sz w:val="21"/>
                <w:szCs w:val="21"/>
              </w:rPr>
            </w:pPr>
            <w:r w:rsidRPr="00121D81">
              <w:rPr>
                <w:b/>
                <w:bCs/>
                <w:sz w:val="21"/>
                <w:szCs w:val="21"/>
              </w:rPr>
              <w:t>Kontaktní osoba</w:t>
            </w:r>
          </w:p>
        </w:tc>
        <w:tc>
          <w:tcPr>
            <w:tcW w:w="2488" w:type="dxa"/>
            <w:gridSpan w:val="3"/>
            <w:tcBorders>
              <w:top w:val="single" w:sz="2" w:space="0" w:color="000000"/>
              <w:left w:val="single" w:sz="4" w:space="0" w:color="auto"/>
              <w:bottom w:val="single" w:sz="2" w:space="0" w:color="000000"/>
              <w:right w:val="single" w:sz="2" w:space="0" w:color="000000"/>
            </w:tcBorders>
            <w:vAlign w:val="center"/>
          </w:tcPr>
          <w:p w14:paraId="523F6222" w14:textId="1315EB76" w:rsidR="00121D81" w:rsidRDefault="00B82B62" w:rsidP="00E9436C">
            <w:pPr>
              <w:spacing w:before="240" w:after="160" w:line="259" w:lineRule="auto"/>
              <w:ind w:left="0" w:firstLine="0"/>
            </w:pPr>
            <w:r>
              <w:t xml:space="preserve"> </w:t>
            </w:r>
            <w:r w:rsidR="00121D81">
              <w:t>Mgr. Radka Šostá</w:t>
            </w:r>
          </w:p>
        </w:tc>
      </w:tr>
      <w:tr w:rsidR="00CF6C31" w14:paraId="160DC8FE" w14:textId="77777777" w:rsidTr="0077337A">
        <w:trPr>
          <w:trHeight w:val="567"/>
        </w:trPr>
        <w:tc>
          <w:tcPr>
            <w:tcW w:w="1984"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1DB8895D" w14:textId="5BD667D6" w:rsidR="00CF6C31" w:rsidRDefault="00CF6C31" w:rsidP="00CF6C31">
            <w:pPr>
              <w:spacing w:after="0" w:line="259" w:lineRule="auto"/>
              <w:ind w:left="0" w:firstLine="0"/>
              <w:rPr>
                <w:b/>
                <w:sz w:val="21"/>
              </w:rPr>
            </w:pPr>
            <w:r>
              <w:rPr>
                <w:b/>
                <w:sz w:val="21"/>
              </w:rPr>
              <w:t>Název programu</w:t>
            </w:r>
          </w:p>
        </w:tc>
        <w:tc>
          <w:tcPr>
            <w:tcW w:w="8788" w:type="dxa"/>
            <w:gridSpan w:val="11"/>
            <w:tcBorders>
              <w:top w:val="single" w:sz="2" w:space="0" w:color="000000"/>
              <w:left w:val="single" w:sz="2" w:space="0" w:color="000000"/>
              <w:bottom w:val="single" w:sz="2" w:space="0" w:color="000000"/>
              <w:right w:val="single" w:sz="2" w:space="0" w:color="000000"/>
            </w:tcBorders>
            <w:vAlign w:val="center"/>
          </w:tcPr>
          <w:p w14:paraId="533AE91C" w14:textId="73170B6F" w:rsidR="00CF6C31" w:rsidRPr="000966DC" w:rsidRDefault="005F2A62" w:rsidP="0077337A">
            <w:pPr>
              <w:spacing w:after="0" w:line="259" w:lineRule="auto"/>
              <w:ind w:left="0" w:firstLine="0"/>
              <w:rPr>
                <w:color w:val="auto"/>
                <w:sz w:val="20"/>
                <w:szCs w:val="20"/>
              </w:rPr>
            </w:pPr>
            <w:r>
              <w:rPr>
                <w:color w:val="auto"/>
                <w:sz w:val="20"/>
                <w:szCs w:val="20"/>
              </w:rPr>
              <w:t>Vouchery pro veřejný sektor – příprava projektů v Moravskoslezském kraji</w:t>
            </w:r>
          </w:p>
        </w:tc>
      </w:tr>
      <w:tr w:rsidR="00CF6C31" w14:paraId="12FCF86F" w14:textId="77777777" w:rsidTr="0077337A">
        <w:trPr>
          <w:trHeight w:val="567"/>
        </w:trPr>
        <w:tc>
          <w:tcPr>
            <w:tcW w:w="1984" w:type="dxa"/>
            <w:tcBorders>
              <w:top w:val="single" w:sz="2" w:space="0" w:color="000000"/>
              <w:left w:val="single" w:sz="2" w:space="0" w:color="000000"/>
              <w:bottom w:val="single" w:sz="4" w:space="0" w:color="auto"/>
              <w:right w:val="single" w:sz="2" w:space="0" w:color="000000"/>
            </w:tcBorders>
            <w:shd w:val="clear" w:color="auto" w:fill="C0C0C0"/>
            <w:vAlign w:val="center"/>
          </w:tcPr>
          <w:p w14:paraId="042F5EA2" w14:textId="77777777" w:rsidR="00CF6C31" w:rsidRDefault="00CF6C31" w:rsidP="00CF6C31">
            <w:pPr>
              <w:spacing w:after="0" w:line="259" w:lineRule="auto"/>
              <w:ind w:left="0" w:firstLine="0"/>
            </w:pPr>
            <w:r>
              <w:rPr>
                <w:b/>
                <w:sz w:val="21"/>
              </w:rPr>
              <w:t>Název projektu:</w:t>
            </w:r>
          </w:p>
        </w:tc>
        <w:tc>
          <w:tcPr>
            <w:tcW w:w="8788" w:type="dxa"/>
            <w:gridSpan w:val="11"/>
            <w:tcBorders>
              <w:top w:val="single" w:sz="2" w:space="0" w:color="000000"/>
              <w:left w:val="single" w:sz="2" w:space="0" w:color="000000"/>
              <w:bottom w:val="single" w:sz="4" w:space="0" w:color="auto"/>
              <w:right w:val="single" w:sz="2" w:space="0" w:color="000000"/>
            </w:tcBorders>
            <w:vAlign w:val="center"/>
          </w:tcPr>
          <w:p w14:paraId="44F5564F" w14:textId="47FE9C29" w:rsidR="00CF6C31" w:rsidRPr="00FF2479" w:rsidRDefault="00CF6C31" w:rsidP="00CF6C31">
            <w:pPr>
              <w:spacing w:after="160" w:line="259" w:lineRule="auto"/>
              <w:ind w:left="0" w:firstLine="0"/>
              <w:rPr>
                <w:i/>
                <w:iCs/>
                <w:color w:val="FF0000"/>
              </w:rPr>
            </w:pPr>
          </w:p>
        </w:tc>
      </w:tr>
      <w:tr w:rsidR="00CF6C31" w14:paraId="47D27B02" w14:textId="77777777" w:rsidTr="0077337A">
        <w:trPr>
          <w:trHeight w:val="567"/>
        </w:trPr>
        <w:tc>
          <w:tcPr>
            <w:tcW w:w="1984" w:type="dxa"/>
            <w:tcBorders>
              <w:top w:val="single" w:sz="4" w:space="0" w:color="auto"/>
              <w:left w:val="single" w:sz="4" w:space="0" w:color="auto"/>
              <w:bottom w:val="single" w:sz="4" w:space="0" w:color="auto"/>
              <w:right w:val="single" w:sz="2" w:space="0" w:color="000000"/>
            </w:tcBorders>
            <w:shd w:val="clear" w:color="auto" w:fill="C0C0C0"/>
            <w:vAlign w:val="center"/>
          </w:tcPr>
          <w:p w14:paraId="0DD364BD" w14:textId="77777777" w:rsidR="00CF6C31" w:rsidRDefault="00CF6C31" w:rsidP="00CF6C31">
            <w:pPr>
              <w:spacing w:after="0" w:line="259" w:lineRule="auto"/>
              <w:ind w:left="0" w:firstLine="0"/>
            </w:pPr>
            <w:r>
              <w:rPr>
                <w:b/>
                <w:sz w:val="21"/>
              </w:rPr>
              <w:t>Příjemce dotace:</w:t>
            </w:r>
          </w:p>
        </w:tc>
        <w:tc>
          <w:tcPr>
            <w:tcW w:w="6520" w:type="dxa"/>
            <w:gridSpan w:val="9"/>
            <w:tcBorders>
              <w:top w:val="single" w:sz="4" w:space="0" w:color="auto"/>
              <w:left w:val="single" w:sz="2" w:space="0" w:color="000000"/>
              <w:bottom w:val="single" w:sz="4" w:space="0" w:color="auto"/>
              <w:right w:val="single" w:sz="2" w:space="0" w:color="000000"/>
            </w:tcBorders>
            <w:vAlign w:val="center"/>
          </w:tcPr>
          <w:p w14:paraId="55FBA012" w14:textId="0DB9A20C" w:rsidR="00CF6C31" w:rsidRPr="00CF6C31" w:rsidRDefault="00CF6C31" w:rsidP="00CF6C31">
            <w:pPr>
              <w:spacing w:after="160" w:line="259" w:lineRule="auto"/>
              <w:ind w:left="0" w:firstLine="0"/>
              <w:rPr>
                <w:i/>
                <w:iCs/>
              </w:rPr>
            </w:pPr>
          </w:p>
        </w:tc>
        <w:tc>
          <w:tcPr>
            <w:tcW w:w="850" w:type="dxa"/>
            <w:tcBorders>
              <w:top w:val="single" w:sz="4" w:space="0" w:color="auto"/>
              <w:left w:val="single" w:sz="2" w:space="0" w:color="000000"/>
              <w:bottom w:val="single" w:sz="4" w:space="0" w:color="auto"/>
              <w:right w:val="single" w:sz="2" w:space="0" w:color="000000"/>
            </w:tcBorders>
            <w:shd w:val="clear" w:color="auto" w:fill="C0C0C0"/>
            <w:vAlign w:val="center"/>
          </w:tcPr>
          <w:p w14:paraId="3138B96B" w14:textId="77777777" w:rsidR="00CF6C31" w:rsidRDefault="00CF6C31" w:rsidP="00CF6C31">
            <w:pPr>
              <w:spacing w:after="0" w:line="259" w:lineRule="auto"/>
              <w:ind w:left="0" w:firstLine="0"/>
            </w:pPr>
            <w:r>
              <w:rPr>
                <w:b/>
                <w:sz w:val="21"/>
              </w:rPr>
              <w:t>IČO:</w:t>
            </w:r>
          </w:p>
        </w:tc>
        <w:tc>
          <w:tcPr>
            <w:tcW w:w="1418" w:type="dxa"/>
            <w:tcBorders>
              <w:top w:val="single" w:sz="4" w:space="0" w:color="auto"/>
              <w:left w:val="single" w:sz="2" w:space="0" w:color="000000"/>
              <w:bottom w:val="single" w:sz="4" w:space="0" w:color="auto"/>
              <w:right w:val="single" w:sz="4" w:space="0" w:color="auto"/>
            </w:tcBorders>
            <w:vAlign w:val="center"/>
          </w:tcPr>
          <w:p w14:paraId="682E0068" w14:textId="258A4EF9" w:rsidR="00CF6C31" w:rsidRDefault="00CF6C31" w:rsidP="00CF6C31">
            <w:pPr>
              <w:spacing w:after="0" w:line="259" w:lineRule="auto"/>
              <w:ind w:left="0" w:firstLine="0"/>
            </w:pPr>
          </w:p>
        </w:tc>
      </w:tr>
      <w:tr w:rsidR="00CF6C31" w14:paraId="067518AD" w14:textId="77777777" w:rsidTr="00645684">
        <w:trPr>
          <w:trHeight w:val="283"/>
        </w:trPr>
        <w:tc>
          <w:tcPr>
            <w:tcW w:w="2551" w:type="dxa"/>
            <w:gridSpan w:val="2"/>
            <w:tcBorders>
              <w:top w:val="single" w:sz="4" w:space="0" w:color="auto"/>
              <w:bottom w:val="single" w:sz="4" w:space="0" w:color="auto"/>
            </w:tcBorders>
            <w:shd w:val="clear" w:color="auto" w:fill="auto"/>
          </w:tcPr>
          <w:p w14:paraId="13C8BF77" w14:textId="77777777" w:rsidR="00CF6C31" w:rsidRDefault="00CF6C31" w:rsidP="00CF6C31">
            <w:pPr>
              <w:spacing w:after="0" w:line="259" w:lineRule="auto"/>
              <w:ind w:left="40" w:firstLine="0"/>
              <w:jc w:val="both"/>
              <w:rPr>
                <w:b/>
                <w:sz w:val="21"/>
              </w:rPr>
            </w:pPr>
          </w:p>
          <w:p w14:paraId="51160D18" w14:textId="77777777" w:rsidR="00F04A1E" w:rsidRDefault="00F04A1E" w:rsidP="00CF6C31">
            <w:pPr>
              <w:spacing w:after="0" w:line="259" w:lineRule="auto"/>
              <w:ind w:left="40" w:firstLine="0"/>
              <w:jc w:val="both"/>
              <w:rPr>
                <w:b/>
                <w:sz w:val="21"/>
              </w:rPr>
            </w:pPr>
          </w:p>
        </w:tc>
        <w:tc>
          <w:tcPr>
            <w:tcW w:w="8221" w:type="dxa"/>
            <w:gridSpan w:val="10"/>
            <w:tcBorders>
              <w:top w:val="single" w:sz="4" w:space="0" w:color="auto"/>
              <w:bottom w:val="single" w:sz="4" w:space="0" w:color="auto"/>
            </w:tcBorders>
            <w:shd w:val="clear" w:color="auto" w:fill="auto"/>
          </w:tcPr>
          <w:p w14:paraId="56012F01" w14:textId="77777777" w:rsidR="00CF6C31" w:rsidRDefault="00CF6C31" w:rsidP="00CF6C31">
            <w:pPr>
              <w:spacing w:after="0" w:line="259" w:lineRule="auto"/>
              <w:ind w:left="-17" w:firstLine="0"/>
              <w:rPr>
                <w:b/>
                <w:sz w:val="21"/>
              </w:rPr>
            </w:pPr>
          </w:p>
        </w:tc>
      </w:tr>
      <w:tr w:rsidR="00320DE8" w14:paraId="0DDA409B" w14:textId="77777777" w:rsidTr="00DA1A6A">
        <w:trPr>
          <w:trHeight w:val="283"/>
        </w:trPr>
        <w:tc>
          <w:tcPr>
            <w:tcW w:w="10772" w:type="dxa"/>
            <w:gridSpan w:val="12"/>
            <w:tcBorders>
              <w:top w:val="single" w:sz="4" w:space="0" w:color="auto"/>
              <w:left w:val="single" w:sz="4" w:space="0" w:color="auto"/>
              <w:bottom w:val="single" w:sz="2" w:space="0" w:color="000000"/>
              <w:right w:val="single" w:sz="4" w:space="0" w:color="auto"/>
            </w:tcBorders>
            <w:shd w:val="clear" w:color="auto" w:fill="C0C0C0"/>
          </w:tcPr>
          <w:p w14:paraId="72E67317" w14:textId="0221BF66" w:rsidR="00320DE8" w:rsidRDefault="00320DE8" w:rsidP="00320DE8">
            <w:pPr>
              <w:spacing w:after="0" w:line="259" w:lineRule="auto"/>
              <w:ind w:left="40" w:firstLine="0"/>
              <w:jc w:val="both"/>
            </w:pPr>
            <w:r>
              <w:rPr>
                <w:b/>
                <w:sz w:val="21"/>
              </w:rPr>
              <w:t xml:space="preserve"> Kontaktní osoba pro vyúčtování projektu:</w:t>
            </w:r>
          </w:p>
        </w:tc>
      </w:tr>
      <w:tr w:rsidR="00CF6C31" w14:paraId="10613A56" w14:textId="77777777" w:rsidTr="00645684">
        <w:trPr>
          <w:trHeight w:val="283"/>
        </w:trPr>
        <w:tc>
          <w:tcPr>
            <w:tcW w:w="2551" w:type="dxa"/>
            <w:gridSpan w:val="2"/>
            <w:tcBorders>
              <w:top w:val="single" w:sz="2" w:space="0" w:color="000000"/>
              <w:left w:val="single" w:sz="4" w:space="0" w:color="auto"/>
              <w:bottom w:val="single" w:sz="2" w:space="0" w:color="000000"/>
              <w:right w:val="single" w:sz="2" w:space="0" w:color="000000"/>
            </w:tcBorders>
            <w:shd w:val="clear" w:color="auto" w:fill="C0C0C0"/>
          </w:tcPr>
          <w:p w14:paraId="08ED288B" w14:textId="77777777" w:rsidR="00CF6C31" w:rsidRDefault="00CF6C31" w:rsidP="00CF6C31">
            <w:pPr>
              <w:spacing w:after="0" w:line="259" w:lineRule="auto"/>
              <w:ind w:left="40" w:firstLine="0"/>
            </w:pPr>
            <w:r>
              <w:rPr>
                <w:b/>
              </w:rPr>
              <w:t>Jméno, příjmení a titul:</w:t>
            </w:r>
          </w:p>
        </w:tc>
        <w:tc>
          <w:tcPr>
            <w:tcW w:w="3969" w:type="dxa"/>
            <w:gridSpan w:val="4"/>
            <w:tcBorders>
              <w:top w:val="single" w:sz="2" w:space="0" w:color="000000"/>
              <w:left w:val="single" w:sz="2" w:space="0" w:color="000000"/>
              <w:bottom w:val="single" w:sz="2" w:space="0" w:color="000000"/>
              <w:right w:val="single" w:sz="2" w:space="0" w:color="000000"/>
            </w:tcBorders>
          </w:tcPr>
          <w:p w14:paraId="0D3912BF" w14:textId="46046B2B" w:rsidR="00CF6C31" w:rsidRDefault="00CF6C31" w:rsidP="00CF6C31">
            <w:pPr>
              <w:spacing w:after="160" w:line="259" w:lineRule="auto"/>
              <w:ind w:left="0" w:firstLine="0"/>
            </w:pPr>
          </w:p>
        </w:tc>
        <w:tc>
          <w:tcPr>
            <w:tcW w:w="4252" w:type="dxa"/>
            <w:gridSpan w:val="6"/>
            <w:tcBorders>
              <w:top w:val="single" w:sz="2" w:space="0" w:color="000000"/>
              <w:left w:val="single" w:sz="2" w:space="0" w:color="000000"/>
              <w:bottom w:val="single" w:sz="2" w:space="0" w:color="000000"/>
              <w:right w:val="single" w:sz="4" w:space="0" w:color="auto"/>
            </w:tcBorders>
          </w:tcPr>
          <w:p w14:paraId="6190F058" w14:textId="77777777" w:rsidR="00CF6C31" w:rsidRDefault="00CF6C31" w:rsidP="00CF6C31">
            <w:pPr>
              <w:spacing w:after="160" w:line="259" w:lineRule="auto"/>
              <w:ind w:left="0" w:firstLine="0"/>
            </w:pPr>
          </w:p>
        </w:tc>
      </w:tr>
      <w:tr w:rsidR="00CF6C31" w14:paraId="0DF04611" w14:textId="77777777" w:rsidTr="00645684">
        <w:trPr>
          <w:trHeight w:val="283"/>
        </w:trPr>
        <w:tc>
          <w:tcPr>
            <w:tcW w:w="2551" w:type="dxa"/>
            <w:gridSpan w:val="2"/>
            <w:tcBorders>
              <w:top w:val="single" w:sz="2" w:space="0" w:color="000000"/>
              <w:left w:val="single" w:sz="4" w:space="0" w:color="auto"/>
              <w:bottom w:val="single" w:sz="2" w:space="0" w:color="000000"/>
              <w:right w:val="single" w:sz="2" w:space="0" w:color="000000"/>
            </w:tcBorders>
            <w:shd w:val="clear" w:color="auto" w:fill="C0C0C0"/>
          </w:tcPr>
          <w:p w14:paraId="7D07AAF6" w14:textId="77777777" w:rsidR="00CF6C31" w:rsidRDefault="00CF6C31" w:rsidP="00CF6C31">
            <w:pPr>
              <w:spacing w:after="0" w:line="259" w:lineRule="auto"/>
              <w:ind w:left="40" w:firstLine="0"/>
            </w:pPr>
            <w:r>
              <w:rPr>
                <w:b/>
              </w:rPr>
              <w:t>Pracovní zařazení, funkce:</w:t>
            </w:r>
          </w:p>
        </w:tc>
        <w:tc>
          <w:tcPr>
            <w:tcW w:w="8221" w:type="dxa"/>
            <w:gridSpan w:val="10"/>
            <w:tcBorders>
              <w:top w:val="single" w:sz="2" w:space="0" w:color="000000"/>
              <w:left w:val="single" w:sz="2" w:space="0" w:color="000000"/>
              <w:bottom w:val="single" w:sz="2" w:space="0" w:color="000000"/>
              <w:right w:val="single" w:sz="4" w:space="0" w:color="auto"/>
            </w:tcBorders>
          </w:tcPr>
          <w:p w14:paraId="2A36A8A3" w14:textId="329019C1" w:rsidR="00CF6C31" w:rsidRDefault="00CF6C31" w:rsidP="00CF6C31">
            <w:pPr>
              <w:spacing w:after="160" w:line="259" w:lineRule="auto"/>
              <w:ind w:left="0" w:firstLine="0"/>
            </w:pPr>
          </w:p>
        </w:tc>
      </w:tr>
      <w:tr w:rsidR="00CF6C31" w14:paraId="3732947E" w14:textId="77777777" w:rsidTr="00645684">
        <w:trPr>
          <w:trHeight w:val="283"/>
        </w:trPr>
        <w:tc>
          <w:tcPr>
            <w:tcW w:w="2551" w:type="dxa"/>
            <w:gridSpan w:val="2"/>
            <w:tcBorders>
              <w:top w:val="single" w:sz="2" w:space="0" w:color="000000"/>
              <w:left w:val="single" w:sz="4" w:space="0" w:color="auto"/>
              <w:bottom w:val="single" w:sz="4" w:space="0" w:color="auto"/>
              <w:right w:val="single" w:sz="2" w:space="0" w:color="000000"/>
            </w:tcBorders>
            <w:shd w:val="clear" w:color="auto" w:fill="C0C0C0"/>
          </w:tcPr>
          <w:p w14:paraId="4EAE86D9" w14:textId="77777777" w:rsidR="00CF6C31" w:rsidRDefault="00CF6C31" w:rsidP="00CF6C31">
            <w:pPr>
              <w:spacing w:after="0" w:line="259" w:lineRule="auto"/>
              <w:ind w:left="40" w:firstLine="0"/>
            </w:pPr>
            <w:r>
              <w:rPr>
                <w:b/>
              </w:rPr>
              <w:t>Telefon:</w:t>
            </w:r>
          </w:p>
        </w:tc>
        <w:tc>
          <w:tcPr>
            <w:tcW w:w="2268" w:type="dxa"/>
            <w:tcBorders>
              <w:top w:val="single" w:sz="2" w:space="0" w:color="000000"/>
              <w:left w:val="single" w:sz="2" w:space="0" w:color="000000"/>
              <w:bottom w:val="single" w:sz="4" w:space="0" w:color="auto"/>
              <w:right w:val="single" w:sz="2" w:space="0" w:color="000000"/>
            </w:tcBorders>
          </w:tcPr>
          <w:p w14:paraId="18781032" w14:textId="5D38BF61" w:rsidR="00CF6C31" w:rsidRDefault="00CF6C31" w:rsidP="00CF6C31">
            <w:pPr>
              <w:spacing w:after="160" w:line="259" w:lineRule="auto"/>
              <w:ind w:left="0" w:firstLine="0"/>
            </w:pPr>
          </w:p>
        </w:tc>
        <w:tc>
          <w:tcPr>
            <w:tcW w:w="1134" w:type="dxa"/>
            <w:gridSpan w:val="2"/>
            <w:tcBorders>
              <w:top w:val="single" w:sz="2" w:space="0" w:color="000000"/>
              <w:left w:val="single" w:sz="2" w:space="0" w:color="000000"/>
              <w:bottom w:val="single" w:sz="4" w:space="0" w:color="auto"/>
              <w:right w:val="single" w:sz="2" w:space="0" w:color="000000"/>
            </w:tcBorders>
            <w:shd w:val="clear" w:color="auto" w:fill="C0C0C0"/>
          </w:tcPr>
          <w:p w14:paraId="51120E14" w14:textId="77777777" w:rsidR="00CF6C31" w:rsidRDefault="00CF6C31" w:rsidP="00CF6C31">
            <w:pPr>
              <w:spacing w:after="0" w:line="259" w:lineRule="auto"/>
              <w:ind w:left="40" w:firstLine="0"/>
            </w:pPr>
            <w:r>
              <w:rPr>
                <w:b/>
              </w:rPr>
              <w:t>E-mail:</w:t>
            </w:r>
          </w:p>
        </w:tc>
        <w:tc>
          <w:tcPr>
            <w:tcW w:w="4819" w:type="dxa"/>
            <w:gridSpan w:val="7"/>
            <w:tcBorders>
              <w:top w:val="single" w:sz="2" w:space="0" w:color="000000"/>
              <w:left w:val="single" w:sz="2" w:space="0" w:color="000000"/>
              <w:bottom w:val="single" w:sz="4" w:space="0" w:color="auto"/>
              <w:right w:val="single" w:sz="4" w:space="0" w:color="auto"/>
            </w:tcBorders>
          </w:tcPr>
          <w:p w14:paraId="3CB2ECC8" w14:textId="6512C3E7" w:rsidR="00CF6C31" w:rsidRDefault="00CF6C31" w:rsidP="00CF6C31">
            <w:pPr>
              <w:spacing w:after="160" w:line="259" w:lineRule="auto"/>
              <w:ind w:left="0" w:firstLine="0"/>
            </w:pPr>
          </w:p>
        </w:tc>
      </w:tr>
    </w:tbl>
    <w:p w14:paraId="1FAC6B77" w14:textId="2A776577" w:rsidR="00A80E8E" w:rsidRDefault="00A80E8E" w:rsidP="00A80E8E">
      <w:pPr>
        <w:tabs>
          <w:tab w:val="left" w:pos="2316"/>
        </w:tabs>
        <w:rPr>
          <w:b/>
          <w:sz w:val="21"/>
        </w:rPr>
      </w:pPr>
    </w:p>
    <w:p w14:paraId="3C1BCFE9" w14:textId="77777777" w:rsidR="00F04A1E" w:rsidRDefault="00F04A1E" w:rsidP="00A80E8E">
      <w:pPr>
        <w:tabs>
          <w:tab w:val="left" w:pos="2316"/>
        </w:tabs>
        <w:rPr>
          <w:b/>
          <w:sz w:val="21"/>
        </w:rPr>
      </w:pPr>
    </w:p>
    <w:tbl>
      <w:tblPr>
        <w:tblStyle w:val="Mkatabulky1"/>
        <w:tblW w:w="10773" w:type="dxa"/>
        <w:tblInd w:w="-5" w:type="dxa"/>
        <w:tblLook w:val="04A0" w:firstRow="1" w:lastRow="0" w:firstColumn="1" w:lastColumn="0" w:noHBand="0" w:noVBand="1"/>
      </w:tblPr>
      <w:tblGrid>
        <w:gridCol w:w="3544"/>
        <w:gridCol w:w="2835"/>
        <w:gridCol w:w="4394"/>
      </w:tblGrid>
      <w:tr w:rsidR="00597216" w:rsidRPr="00597216" w14:paraId="4DEA757C" w14:textId="77777777" w:rsidTr="00095407">
        <w:tc>
          <w:tcPr>
            <w:tcW w:w="1077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719EEC" w14:textId="6416DE0C" w:rsidR="00597216" w:rsidRPr="00597216" w:rsidRDefault="00597216" w:rsidP="00597216">
            <w:pPr>
              <w:spacing w:line="232" w:lineRule="auto"/>
              <w:ind w:left="0" w:firstLine="0"/>
              <w:rPr>
                <w:b/>
                <w:bCs/>
                <w:sz w:val="21"/>
                <w:szCs w:val="21"/>
              </w:rPr>
            </w:pPr>
            <w:r w:rsidRPr="00597216">
              <w:rPr>
                <w:b/>
                <w:bCs/>
                <w:sz w:val="21"/>
                <w:szCs w:val="21"/>
              </w:rPr>
              <w:t xml:space="preserve">Skutečná výše </w:t>
            </w:r>
            <w:r w:rsidR="00DF0A00">
              <w:rPr>
                <w:b/>
                <w:bCs/>
                <w:sz w:val="21"/>
                <w:szCs w:val="21"/>
              </w:rPr>
              <w:t xml:space="preserve">způsobilých </w:t>
            </w:r>
            <w:r w:rsidRPr="00DF0A00">
              <w:rPr>
                <w:b/>
                <w:bCs/>
                <w:sz w:val="21"/>
                <w:szCs w:val="21"/>
              </w:rPr>
              <w:t>výdajů</w:t>
            </w:r>
            <w:r w:rsidRPr="00597216">
              <w:rPr>
                <w:b/>
                <w:bCs/>
                <w:sz w:val="21"/>
                <w:szCs w:val="21"/>
              </w:rPr>
              <w:t xml:space="preserve"> realizovaného projektu</w:t>
            </w:r>
          </w:p>
        </w:tc>
      </w:tr>
      <w:tr w:rsidR="00597216" w:rsidRPr="00597216" w14:paraId="0C03024D" w14:textId="77777777" w:rsidTr="00870E36">
        <w:trPr>
          <w:trHeight w:val="483"/>
        </w:trPr>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AA0744" w14:textId="36002E13" w:rsidR="00597216" w:rsidRPr="00597216" w:rsidRDefault="00597216" w:rsidP="002603AB">
            <w:pPr>
              <w:spacing w:before="240" w:line="232" w:lineRule="auto"/>
              <w:ind w:left="0" w:firstLine="0"/>
            </w:pPr>
            <w:r w:rsidRPr="00597216">
              <w:t xml:space="preserve">Poskytnutá výše dotace </w:t>
            </w:r>
          </w:p>
        </w:tc>
        <w:tc>
          <w:tcPr>
            <w:tcW w:w="2835" w:type="dxa"/>
            <w:tcBorders>
              <w:top w:val="single" w:sz="4" w:space="0" w:color="auto"/>
              <w:left w:val="single" w:sz="4" w:space="0" w:color="auto"/>
              <w:bottom w:val="single" w:sz="4" w:space="0" w:color="auto"/>
              <w:right w:val="single" w:sz="4" w:space="0" w:color="auto"/>
            </w:tcBorders>
            <w:hideMark/>
          </w:tcPr>
          <w:p w14:paraId="33E580CA" w14:textId="77777777" w:rsidR="00597216" w:rsidRPr="00597216" w:rsidRDefault="00597216" w:rsidP="002603AB">
            <w:pPr>
              <w:spacing w:before="240" w:line="232" w:lineRule="auto"/>
              <w:ind w:left="0" w:firstLine="0"/>
              <w:jc w:val="right"/>
            </w:pPr>
            <w:r w:rsidRPr="00597216">
              <w:t>%</w:t>
            </w:r>
          </w:p>
        </w:tc>
        <w:tc>
          <w:tcPr>
            <w:tcW w:w="4394" w:type="dxa"/>
            <w:tcBorders>
              <w:top w:val="single" w:sz="4" w:space="0" w:color="auto"/>
              <w:left w:val="single" w:sz="4" w:space="0" w:color="auto"/>
              <w:bottom w:val="single" w:sz="4" w:space="0" w:color="auto"/>
              <w:right w:val="single" w:sz="4" w:space="0" w:color="auto"/>
            </w:tcBorders>
            <w:hideMark/>
          </w:tcPr>
          <w:p w14:paraId="068A8AFF" w14:textId="77777777" w:rsidR="00597216" w:rsidRPr="00597216" w:rsidRDefault="00597216" w:rsidP="002603AB">
            <w:pPr>
              <w:spacing w:before="240" w:line="232" w:lineRule="auto"/>
              <w:ind w:left="0" w:firstLine="0"/>
              <w:jc w:val="right"/>
            </w:pPr>
            <w:r w:rsidRPr="00597216">
              <w:t>0,00</w:t>
            </w:r>
          </w:p>
        </w:tc>
      </w:tr>
      <w:tr w:rsidR="00597216" w:rsidRPr="00597216" w14:paraId="0E82A80A" w14:textId="77777777" w:rsidTr="002870E0">
        <w:trPr>
          <w:trHeight w:val="419"/>
        </w:trPr>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7BF725" w14:textId="5F9CBE76" w:rsidR="00597216" w:rsidRPr="00037F57" w:rsidRDefault="005F0A2D" w:rsidP="002603AB">
            <w:pPr>
              <w:spacing w:before="240" w:line="232" w:lineRule="auto"/>
              <w:ind w:left="0" w:firstLine="0"/>
              <w:rPr>
                <w:i/>
                <w:iCs/>
              </w:rPr>
            </w:pPr>
            <w:r w:rsidRPr="00037F57">
              <w:rPr>
                <w:i/>
                <w:iCs/>
              </w:rPr>
              <w:t xml:space="preserve">Poskytnutá výše </w:t>
            </w:r>
            <w:r w:rsidR="00643C01">
              <w:rPr>
                <w:i/>
                <w:iCs/>
              </w:rPr>
              <w:t>ne</w:t>
            </w:r>
            <w:r w:rsidRPr="00037F57">
              <w:rPr>
                <w:i/>
                <w:iCs/>
              </w:rPr>
              <w:t>investiční dotace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548F8" w14:textId="0E195792" w:rsidR="00597216" w:rsidRPr="00037F57" w:rsidRDefault="00597216" w:rsidP="002603AB">
            <w:pPr>
              <w:spacing w:before="240" w:line="232" w:lineRule="auto"/>
              <w:ind w:left="0" w:firstLine="0"/>
              <w:jc w:val="right"/>
              <w:rPr>
                <w:i/>
                <w:iCs/>
              </w:rPr>
            </w:pPr>
          </w:p>
        </w:tc>
        <w:tc>
          <w:tcPr>
            <w:tcW w:w="4394" w:type="dxa"/>
            <w:tcBorders>
              <w:top w:val="single" w:sz="4" w:space="0" w:color="auto"/>
              <w:left w:val="single" w:sz="4" w:space="0" w:color="auto"/>
              <w:bottom w:val="single" w:sz="4" w:space="0" w:color="auto"/>
              <w:right w:val="single" w:sz="4" w:space="0" w:color="auto"/>
            </w:tcBorders>
            <w:hideMark/>
          </w:tcPr>
          <w:p w14:paraId="1B8D159B" w14:textId="77777777" w:rsidR="00597216" w:rsidRPr="00037F57" w:rsidRDefault="00597216" w:rsidP="002603AB">
            <w:pPr>
              <w:spacing w:before="240" w:line="232" w:lineRule="auto"/>
              <w:ind w:left="0" w:firstLine="0"/>
              <w:jc w:val="right"/>
              <w:rPr>
                <w:i/>
                <w:iCs/>
              </w:rPr>
            </w:pPr>
            <w:r w:rsidRPr="00037F57">
              <w:rPr>
                <w:i/>
                <w:iCs/>
              </w:rPr>
              <w:t>0,00</w:t>
            </w:r>
          </w:p>
        </w:tc>
      </w:tr>
      <w:tr w:rsidR="00597216" w:rsidRPr="00597216" w14:paraId="4FB94325" w14:textId="77777777" w:rsidTr="002870E0">
        <w:trPr>
          <w:trHeight w:val="410"/>
        </w:trPr>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53B1C" w14:textId="0D727D24" w:rsidR="00597216" w:rsidRPr="00037F57" w:rsidRDefault="005F0A2D" w:rsidP="002603AB">
            <w:pPr>
              <w:spacing w:before="240" w:line="232" w:lineRule="auto"/>
              <w:ind w:left="0" w:firstLine="0"/>
              <w:rPr>
                <w:i/>
                <w:iCs/>
              </w:rPr>
            </w:pPr>
            <w:r w:rsidRPr="00037F57">
              <w:rPr>
                <w:i/>
                <w:iCs/>
              </w:rPr>
              <w:t>Poskytnutá výše investiční dotace</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6972D8" w14:textId="522691DA" w:rsidR="00597216" w:rsidRPr="00037F57" w:rsidRDefault="005F0A2D" w:rsidP="002603AB">
            <w:pPr>
              <w:tabs>
                <w:tab w:val="left" w:pos="450"/>
              </w:tabs>
              <w:spacing w:before="240" w:line="232" w:lineRule="auto"/>
              <w:ind w:left="0" w:firstLine="0"/>
              <w:rPr>
                <w:i/>
                <w:iCs/>
              </w:rPr>
            </w:pPr>
            <w:r w:rsidRPr="00037F57">
              <w:rPr>
                <w:i/>
                <w:iCs/>
              </w:rPr>
              <w:tab/>
            </w:r>
          </w:p>
        </w:tc>
        <w:tc>
          <w:tcPr>
            <w:tcW w:w="4394" w:type="dxa"/>
            <w:tcBorders>
              <w:top w:val="single" w:sz="4" w:space="0" w:color="auto"/>
              <w:left w:val="single" w:sz="4" w:space="0" w:color="auto"/>
              <w:bottom w:val="single" w:sz="4" w:space="0" w:color="auto"/>
              <w:right w:val="single" w:sz="4" w:space="0" w:color="auto"/>
            </w:tcBorders>
            <w:hideMark/>
          </w:tcPr>
          <w:p w14:paraId="1167A1DD" w14:textId="77777777" w:rsidR="00597216" w:rsidRPr="00037F57" w:rsidRDefault="00597216" w:rsidP="002603AB">
            <w:pPr>
              <w:spacing w:before="240" w:line="232" w:lineRule="auto"/>
              <w:ind w:left="0" w:firstLine="0"/>
              <w:jc w:val="right"/>
              <w:rPr>
                <w:i/>
                <w:iCs/>
              </w:rPr>
            </w:pPr>
            <w:r w:rsidRPr="00037F57">
              <w:rPr>
                <w:i/>
                <w:iCs/>
              </w:rPr>
              <w:t>0,00</w:t>
            </w:r>
          </w:p>
        </w:tc>
      </w:tr>
      <w:tr w:rsidR="00597216" w:rsidRPr="00597216" w14:paraId="43CBAAB4" w14:textId="77777777" w:rsidTr="00870E36">
        <w:trPr>
          <w:trHeight w:val="417"/>
        </w:trPr>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51D48F" w14:textId="7539DD85" w:rsidR="00597216" w:rsidRPr="00597216" w:rsidRDefault="00E2794F" w:rsidP="002603AB">
            <w:pPr>
              <w:spacing w:before="240" w:line="232" w:lineRule="auto"/>
              <w:ind w:left="0" w:firstLine="0"/>
            </w:pPr>
            <w:r>
              <w:t>Vlastní</w:t>
            </w:r>
            <w:r w:rsidR="002D6AD5" w:rsidRPr="00597216">
              <w:t xml:space="preserve"> zdroje </w:t>
            </w:r>
          </w:p>
        </w:tc>
        <w:tc>
          <w:tcPr>
            <w:tcW w:w="2835" w:type="dxa"/>
            <w:tcBorders>
              <w:top w:val="single" w:sz="4" w:space="0" w:color="auto"/>
              <w:left w:val="single" w:sz="4" w:space="0" w:color="auto"/>
              <w:bottom w:val="single" w:sz="4" w:space="0" w:color="auto"/>
              <w:right w:val="single" w:sz="4" w:space="0" w:color="auto"/>
            </w:tcBorders>
          </w:tcPr>
          <w:p w14:paraId="0B543DEE" w14:textId="192DCB90" w:rsidR="00597216" w:rsidRPr="005F0A2D" w:rsidRDefault="00CB6AF2" w:rsidP="002603AB">
            <w:pPr>
              <w:spacing w:before="240" w:line="232" w:lineRule="auto"/>
              <w:ind w:left="0" w:firstLine="0"/>
              <w:jc w:val="right"/>
            </w:pPr>
            <w:r>
              <w:t>%</w:t>
            </w:r>
          </w:p>
        </w:tc>
        <w:tc>
          <w:tcPr>
            <w:tcW w:w="4394" w:type="dxa"/>
            <w:tcBorders>
              <w:top w:val="single" w:sz="4" w:space="0" w:color="auto"/>
              <w:left w:val="single" w:sz="4" w:space="0" w:color="auto"/>
              <w:bottom w:val="single" w:sz="4" w:space="0" w:color="auto"/>
              <w:right w:val="single" w:sz="4" w:space="0" w:color="auto"/>
            </w:tcBorders>
            <w:hideMark/>
          </w:tcPr>
          <w:p w14:paraId="39D88DFB" w14:textId="77777777" w:rsidR="00597216" w:rsidRPr="00597216" w:rsidRDefault="00597216" w:rsidP="002603AB">
            <w:pPr>
              <w:spacing w:before="240" w:line="232" w:lineRule="auto"/>
              <w:ind w:left="0" w:firstLine="0"/>
              <w:jc w:val="right"/>
            </w:pPr>
            <w:r w:rsidRPr="00597216">
              <w:t>0,00</w:t>
            </w:r>
          </w:p>
        </w:tc>
      </w:tr>
      <w:tr w:rsidR="002D6AD5" w:rsidRPr="00597216" w14:paraId="67A86212" w14:textId="77777777" w:rsidTr="00870E36">
        <w:trPr>
          <w:trHeight w:val="417"/>
        </w:trPr>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F20CF5" w14:textId="5C5161B4" w:rsidR="002D6AD5" w:rsidRPr="00597216" w:rsidRDefault="002D6AD5" w:rsidP="002603AB">
            <w:pPr>
              <w:spacing w:before="240" w:line="232" w:lineRule="auto"/>
              <w:ind w:left="0" w:firstLine="0"/>
            </w:pPr>
            <w:r w:rsidRPr="00597216">
              <w:t xml:space="preserve">Celkové </w:t>
            </w:r>
            <w:r w:rsidR="00DF0A00">
              <w:t>výdaje</w:t>
            </w:r>
          </w:p>
        </w:tc>
        <w:tc>
          <w:tcPr>
            <w:tcW w:w="2835" w:type="dxa"/>
            <w:tcBorders>
              <w:top w:val="single" w:sz="4" w:space="0" w:color="auto"/>
              <w:left w:val="single" w:sz="4" w:space="0" w:color="auto"/>
              <w:bottom w:val="single" w:sz="4" w:space="0" w:color="auto"/>
              <w:right w:val="single" w:sz="4" w:space="0" w:color="auto"/>
            </w:tcBorders>
          </w:tcPr>
          <w:p w14:paraId="17E7E0C8" w14:textId="531AD3A0" w:rsidR="002D6AD5" w:rsidRPr="00597216" w:rsidRDefault="002D6AD5" w:rsidP="002603AB">
            <w:pPr>
              <w:spacing w:before="240" w:line="232" w:lineRule="auto"/>
              <w:ind w:left="0" w:firstLine="0"/>
              <w:jc w:val="right"/>
            </w:pPr>
            <w:r w:rsidRPr="00597216">
              <w:t>100 %</w:t>
            </w:r>
          </w:p>
        </w:tc>
        <w:tc>
          <w:tcPr>
            <w:tcW w:w="4394" w:type="dxa"/>
            <w:tcBorders>
              <w:top w:val="single" w:sz="4" w:space="0" w:color="auto"/>
              <w:left w:val="single" w:sz="4" w:space="0" w:color="auto"/>
              <w:bottom w:val="single" w:sz="4" w:space="0" w:color="auto"/>
              <w:right w:val="single" w:sz="4" w:space="0" w:color="auto"/>
            </w:tcBorders>
          </w:tcPr>
          <w:p w14:paraId="35A720F7" w14:textId="3B729C2B" w:rsidR="002D6AD5" w:rsidRPr="00597216" w:rsidRDefault="00E2794F" w:rsidP="002603AB">
            <w:pPr>
              <w:spacing w:before="240" w:line="232" w:lineRule="auto"/>
              <w:ind w:left="0" w:firstLine="0"/>
              <w:jc w:val="right"/>
            </w:pPr>
            <w:r>
              <w:t>0,00</w:t>
            </w:r>
          </w:p>
        </w:tc>
      </w:tr>
    </w:tbl>
    <w:p w14:paraId="77609108" w14:textId="77777777" w:rsidR="00597216" w:rsidRPr="00597216" w:rsidRDefault="00597216" w:rsidP="00597216">
      <w:pPr>
        <w:spacing w:line="232" w:lineRule="auto"/>
      </w:pPr>
    </w:p>
    <w:p w14:paraId="10247F4C" w14:textId="61D56F75" w:rsidR="002F03AA" w:rsidRDefault="002F03AA" w:rsidP="002F03AA">
      <w:pPr>
        <w:tabs>
          <w:tab w:val="left" w:pos="3708"/>
        </w:tabs>
        <w:rPr>
          <w:sz w:val="21"/>
        </w:rPr>
      </w:pPr>
    </w:p>
    <w:tbl>
      <w:tblPr>
        <w:tblStyle w:val="Mkatabulky"/>
        <w:tblW w:w="10773" w:type="dxa"/>
        <w:tblInd w:w="-5" w:type="dxa"/>
        <w:tblLook w:val="04A0" w:firstRow="1" w:lastRow="0" w:firstColumn="1" w:lastColumn="0" w:noHBand="0" w:noVBand="1"/>
      </w:tblPr>
      <w:tblGrid>
        <w:gridCol w:w="2953"/>
        <w:gridCol w:w="2373"/>
        <w:gridCol w:w="2373"/>
        <w:gridCol w:w="3074"/>
      </w:tblGrid>
      <w:tr w:rsidR="00EC11E6" w14:paraId="2FA664F0" w14:textId="77777777" w:rsidTr="00EC11E6">
        <w:trPr>
          <w:trHeight w:val="392"/>
        </w:trPr>
        <w:tc>
          <w:tcPr>
            <w:tcW w:w="10773" w:type="dxa"/>
            <w:gridSpan w:val="4"/>
            <w:shd w:val="clear" w:color="auto" w:fill="BFBFBF" w:themeFill="background1" w:themeFillShade="BF"/>
          </w:tcPr>
          <w:p w14:paraId="0F00E037" w14:textId="1FCA011E" w:rsidR="00EC11E6" w:rsidRPr="00EC11E6" w:rsidRDefault="00EC11E6" w:rsidP="002F03AA">
            <w:pPr>
              <w:tabs>
                <w:tab w:val="left" w:pos="3708"/>
              </w:tabs>
              <w:ind w:left="0" w:firstLine="0"/>
              <w:rPr>
                <w:b/>
                <w:bCs/>
                <w:sz w:val="21"/>
                <w:szCs w:val="21"/>
              </w:rPr>
            </w:pPr>
            <w:r w:rsidRPr="00EC11E6">
              <w:rPr>
                <w:b/>
                <w:bCs/>
                <w:sz w:val="21"/>
                <w:szCs w:val="21"/>
              </w:rPr>
              <w:t>Údaje o projektu</w:t>
            </w:r>
          </w:p>
        </w:tc>
      </w:tr>
      <w:tr w:rsidR="00311363" w14:paraId="38893DFF" w14:textId="77777777" w:rsidTr="00EC11E6">
        <w:trPr>
          <w:trHeight w:val="413"/>
        </w:trPr>
        <w:tc>
          <w:tcPr>
            <w:tcW w:w="2953" w:type="dxa"/>
            <w:shd w:val="clear" w:color="auto" w:fill="BFBFBF" w:themeFill="background1" w:themeFillShade="BF"/>
          </w:tcPr>
          <w:p w14:paraId="1D7B258E" w14:textId="791569BB" w:rsidR="00311363" w:rsidRPr="00EC11E6" w:rsidRDefault="00EC11E6" w:rsidP="002F03AA">
            <w:pPr>
              <w:tabs>
                <w:tab w:val="left" w:pos="3708"/>
              </w:tabs>
              <w:ind w:left="0" w:firstLine="0"/>
              <w:rPr>
                <w:szCs w:val="18"/>
              </w:rPr>
            </w:pPr>
            <w:r>
              <w:rPr>
                <w:szCs w:val="18"/>
              </w:rPr>
              <w:t>Použití dotace od:</w:t>
            </w:r>
          </w:p>
        </w:tc>
        <w:tc>
          <w:tcPr>
            <w:tcW w:w="2373" w:type="dxa"/>
          </w:tcPr>
          <w:p w14:paraId="185C6E50" w14:textId="77777777" w:rsidR="00311363" w:rsidRPr="00EC11E6" w:rsidRDefault="00311363" w:rsidP="002F03AA">
            <w:pPr>
              <w:tabs>
                <w:tab w:val="left" w:pos="3708"/>
              </w:tabs>
              <w:ind w:left="0" w:firstLine="0"/>
              <w:rPr>
                <w:szCs w:val="18"/>
              </w:rPr>
            </w:pPr>
          </w:p>
        </w:tc>
        <w:tc>
          <w:tcPr>
            <w:tcW w:w="2373" w:type="dxa"/>
            <w:shd w:val="clear" w:color="auto" w:fill="BFBFBF" w:themeFill="background1" w:themeFillShade="BF"/>
          </w:tcPr>
          <w:p w14:paraId="2D00AF9B" w14:textId="21963E36" w:rsidR="00311363" w:rsidRPr="00EC11E6" w:rsidRDefault="00EC11E6" w:rsidP="002F03AA">
            <w:pPr>
              <w:tabs>
                <w:tab w:val="left" w:pos="3708"/>
              </w:tabs>
              <w:ind w:left="0" w:firstLine="0"/>
              <w:rPr>
                <w:szCs w:val="18"/>
              </w:rPr>
            </w:pPr>
            <w:r>
              <w:rPr>
                <w:szCs w:val="18"/>
              </w:rPr>
              <w:t>Použití dotace do:</w:t>
            </w:r>
          </w:p>
        </w:tc>
        <w:tc>
          <w:tcPr>
            <w:tcW w:w="3074" w:type="dxa"/>
          </w:tcPr>
          <w:p w14:paraId="0E5D9E29" w14:textId="77777777" w:rsidR="00311363" w:rsidRPr="00EC11E6" w:rsidRDefault="00311363" w:rsidP="002F03AA">
            <w:pPr>
              <w:tabs>
                <w:tab w:val="left" w:pos="3708"/>
              </w:tabs>
              <w:ind w:left="0" w:firstLine="0"/>
              <w:rPr>
                <w:szCs w:val="18"/>
              </w:rPr>
            </w:pPr>
          </w:p>
        </w:tc>
      </w:tr>
      <w:tr w:rsidR="00EC11E6" w14:paraId="17CB2893" w14:textId="77777777" w:rsidTr="008B66EC">
        <w:trPr>
          <w:trHeight w:val="418"/>
        </w:trPr>
        <w:tc>
          <w:tcPr>
            <w:tcW w:w="2953" w:type="dxa"/>
          </w:tcPr>
          <w:p w14:paraId="041C34D6" w14:textId="5FBA057C" w:rsidR="00EC11E6" w:rsidRPr="00EC11E6" w:rsidRDefault="00EC11E6" w:rsidP="002F03AA">
            <w:pPr>
              <w:tabs>
                <w:tab w:val="left" w:pos="3708"/>
              </w:tabs>
              <w:ind w:left="0" w:firstLine="0"/>
              <w:rPr>
                <w:szCs w:val="18"/>
              </w:rPr>
            </w:pPr>
            <w:r>
              <w:rPr>
                <w:szCs w:val="18"/>
              </w:rPr>
              <w:t>Adresa místa realizace:</w:t>
            </w:r>
          </w:p>
        </w:tc>
        <w:tc>
          <w:tcPr>
            <w:tcW w:w="7820" w:type="dxa"/>
            <w:gridSpan w:val="3"/>
          </w:tcPr>
          <w:p w14:paraId="42B43E69" w14:textId="77777777" w:rsidR="00EC11E6" w:rsidRPr="00EC11E6" w:rsidRDefault="00EC11E6" w:rsidP="002F03AA">
            <w:pPr>
              <w:tabs>
                <w:tab w:val="left" w:pos="3708"/>
              </w:tabs>
              <w:ind w:left="0" w:firstLine="0"/>
              <w:rPr>
                <w:szCs w:val="18"/>
              </w:rPr>
            </w:pPr>
          </w:p>
        </w:tc>
      </w:tr>
    </w:tbl>
    <w:p w14:paraId="26EB0D4C" w14:textId="77777777" w:rsidR="006B710E" w:rsidRDefault="006B710E" w:rsidP="002F03AA">
      <w:pPr>
        <w:tabs>
          <w:tab w:val="left" w:pos="3708"/>
        </w:tabs>
        <w:rPr>
          <w:sz w:val="21"/>
        </w:rPr>
      </w:pPr>
    </w:p>
    <w:p w14:paraId="554BB505" w14:textId="77777777" w:rsidR="006B710E" w:rsidRDefault="006B710E" w:rsidP="002F03AA">
      <w:pPr>
        <w:tabs>
          <w:tab w:val="left" w:pos="3708"/>
        </w:tabs>
        <w:rPr>
          <w:sz w:val="21"/>
        </w:rPr>
      </w:pPr>
    </w:p>
    <w:p w14:paraId="7CA5D9E8" w14:textId="77777777" w:rsidR="002319F7" w:rsidRDefault="002319F7" w:rsidP="002F03AA">
      <w:pPr>
        <w:tabs>
          <w:tab w:val="left" w:pos="3708"/>
        </w:tabs>
        <w:rPr>
          <w:sz w:val="21"/>
        </w:rPr>
      </w:pPr>
    </w:p>
    <w:p w14:paraId="4A5F8BF6" w14:textId="77777777" w:rsidR="002319F7" w:rsidRDefault="002319F7" w:rsidP="002F03AA">
      <w:pPr>
        <w:tabs>
          <w:tab w:val="left" w:pos="3708"/>
        </w:tabs>
        <w:rPr>
          <w:sz w:val="21"/>
        </w:rPr>
      </w:pPr>
    </w:p>
    <w:p w14:paraId="01BD8336" w14:textId="77777777" w:rsidR="002319F7" w:rsidRDefault="002319F7" w:rsidP="002F03AA">
      <w:pPr>
        <w:tabs>
          <w:tab w:val="left" w:pos="3708"/>
        </w:tabs>
        <w:rPr>
          <w:sz w:val="21"/>
        </w:rPr>
      </w:pPr>
    </w:p>
    <w:p w14:paraId="0D233A4F" w14:textId="77777777" w:rsidR="002319F7" w:rsidRDefault="002319F7" w:rsidP="002F03AA">
      <w:pPr>
        <w:tabs>
          <w:tab w:val="left" w:pos="3708"/>
        </w:tabs>
        <w:rPr>
          <w:sz w:val="21"/>
        </w:rPr>
      </w:pPr>
    </w:p>
    <w:p w14:paraId="5C94BF66" w14:textId="77777777" w:rsidR="00773481" w:rsidRDefault="00773481" w:rsidP="002F03AA">
      <w:pPr>
        <w:tabs>
          <w:tab w:val="left" w:pos="3708"/>
        </w:tabs>
        <w:rPr>
          <w:sz w:val="21"/>
        </w:rPr>
      </w:pPr>
    </w:p>
    <w:p w14:paraId="28652425" w14:textId="77777777" w:rsidR="00773481" w:rsidRDefault="00773481" w:rsidP="002F03AA">
      <w:pPr>
        <w:tabs>
          <w:tab w:val="left" w:pos="3708"/>
        </w:tabs>
        <w:rPr>
          <w:sz w:val="21"/>
        </w:rPr>
      </w:pPr>
    </w:p>
    <w:p w14:paraId="3127CE2F" w14:textId="77777777" w:rsidR="002319F7" w:rsidRDefault="002319F7" w:rsidP="002F03AA">
      <w:pPr>
        <w:tabs>
          <w:tab w:val="left" w:pos="3708"/>
        </w:tabs>
        <w:rPr>
          <w:sz w:val="21"/>
        </w:rPr>
      </w:pPr>
    </w:p>
    <w:tbl>
      <w:tblPr>
        <w:tblStyle w:val="Mkatabulky"/>
        <w:tblW w:w="10773" w:type="dxa"/>
        <w:tblInd w:w="-5" w:type="dxa"/>
        <w:tblLook w:val="04A0" w:firstRow="1" w:lastRow="0" w:firstColumn="1" w:lastColumn="0" w:noHBand="0" w:noVBand="1"/>
      </w:tblPr>
      <w:tblGrid>
        <w:gridCol w:w="10773"/>
      </w:tblGrid>
      <w:tr w:rsidR="00145A90" w14:paraId="76FF6BAA" w14:textId="77777777" w:rsidTr="00145A90">
        <w:trPr>
          <w:trHeight w:val="396"/>
        </w:trPr>
        <w:tc>
          <w:tcPr>
            <w:tcW w:w="10773" w:type="dxa"/>
            <w:shd w:val="clear" w:color="auto" w:fill="BFBFBF" w:themeFill="background1" w:themeFillShade="BF"/>
          </w:tcPr>
          <w:p w14:paraId="17C4E12E" w14:textId="538B3198" w:rsidR="00145A90" w:rsidRPr="00145A90" w:rsidRDefault="00145A90" w:rsidP="002F03AA">
            <w:pPr>
              <w:tabs>
                <w:tab w:val="left" w:pos="3708"/>
              </w:tabs>
              <w:ind w:left="0" w:firstLine="0"/>
              <w:rPr>
                <w:b/>
                <w:bCs/>
                <w:sz w:val="21"/>
              </w:rPr>
            </w:pPr>
            <w:r w:rsidRPr="00145A90">
              <w:rPr>
                <w:b/>
                <w:bCs/>
                <w:sz w:val="21"/>
              </w:rPr>
              <w:lastRenderedPageBreak/>
              <w:t>Stručný popis realizace projektu s uvedením jeho výstupů a celkového zhodnocení</w:t>
            </w:r>
          </w:p>
        </w:tc>
      </w:tr>
      <w:tr w:rsidR="00145A90" w14:paraId="732BFC5B" w14:textId="77777777" w:rsidTr="002319F7">
        <w:trPr>
          <w:trHeight w:val="7670"/>
        </w:trPr>
        <w:tc>
          <w:tcPr>
            <w:tcW w:w="10773" w:type="dxa"/>
          </w:tcPr>
          <w:p w14:paraId="786C70B0" w14:textId="77777777" w:rsidR="00145A90" w:rsidRDefault="00145A90" w:rsidP="002F03AA">
            <w:pPr>
              <w:tabs>
                <w:tab w:val="left" w:pos="3708"/>
              </w:tabs>
              <w:ind w:left="0" w:firstLine="0"/>
              <w:rPr>
                <w:sz w:val="21"/>
              </w:rPr>
            </w:pPr>
          </w:p>
        </w:tc>
      </w:tr>
    </w:tbl>
    <w:p w14:paraId="3AB07EF2" w14:textId="77777777" w:rsidR="00F04A1E" w:rsidRDefault="00F04A1E" w:rsidP="002319F7">
      <w:pPr>
        <w:tabs>
          <w:tab w:val="left" w:pos="3708"/>
        </w:tabs>
        <w:ind w:left="0" w:firstLine="0"/>
        <w:rPr>
          <w:sz w:val="21"/>
        </w:rPr>
      </w:pPr>
    </w:p>
    <w:p w14:paraId="520C3A64" w14:textId="77777777" w:rsidR="006B710E" w:rsidRDefault="006B710E" w:rsidP="002F03AA">
      <w:pPr>
        <w:tabs>
          <w:tab w:val="left" w:pos="3708"/>
        </w:tabs>
        <w:rPr>
          <w:sz w:val="21"/>
        </w:rPr>
      </w:pPr>
    </w:p>
    <w:p w14:paraId="2A06A86B" w14:textId="77777777" w:rsidR="00145A90" w:rsidRDefault="00145A90" w:rsidP="002F03AA">
      <w:pPr>
        <w:tabs>
          <w:tab w:val="left" w:pos="3708"/>
        </w:tabs>
        <w:rPr>
          <w:sz w:val="21"/>
        </w:rPr>
      </w:pPr>
    </w:p>
    <w:p w14:paraId="7D54D23A" w14:textId="77777777" w:rsidR="00145A90" w:rsidRDefault="00145A90" w:rsidP="002F03AA">
      <w:pPr>
        <w:tabs>
          <w:tab w:val="left" w:pos="3708"/>
        </w:tabs>
        <w:rPr>
          <w:sz w:val="21"/>
        </w:rPr>
      </w:pPr>
    </w:p>
    <w:p w14:paraId="608DCAD5" w14:textId="77777777" w:rsidR="00145A90" w:rsidRDefault="00145A90" w:rsidP="002F03AA">
      <w:pPr>
        <w:tabs>
          <w:tab w:val="left" w:pos="3708"/>
        </w:tabs>
        <w:rPr>
          <w:sz w:val="21"/>
        </w:rPr>
      </w:pPr>
    </w:p>
    <w:p w14:paraId="52F2822E" w14:textId="77777777" w:rsidR="00145A90" w:rsidRDefault="00145A90" w:rsidP="002F03AA">
      <w:pPr>
        <w:tabs>
          <w:tab w:val="left" w:pos="3708"/>
        </w:tabs>
        <w:rPr>
          <w:sz w:val="21"/>
        </w:rPr>
      </w:pPr>
    </w:p>
    <w:p w14:paraId="0A5739FB" w14:textId="77777777" w:rsidR="00581CB3" w:rsidRDefault="00581CB3" w:rsidP="002F03AA">
      <w:pPr>
        <w:tabs>
          <w:tab w:val="left" w:pos="3708"/>
        </w:tabs>
        <w:rPr>
          <w:sz w:val="21"/>
        </w:rPr>
      </w:pPr>
    </w:p>
    <w:p w14:paraId="00D7DF4F" w14:textId="77777777" w:rsidR="00581CB3" w:rsidRDefault="00581CB3" w:rsidP="002F03AA">
      <w:pPr>
        <w:tabs>
          <w:tab w:val="left" w:pos="3708"/>
        </w:tabs>
        <w:rPr>
          <w:sz w:val="21"/>
        </w:rPr>
      </w:pPr>
    </w:p>
    <w:p w14:paraId="02138398" w14:textId="77777777" w:rsidR="00581CB3" w:rsidRDefault="00581CB3" w:rsidP="002F03AA">
      <w:pPr>
        <w:tabs>
          <w:tab w:val="left" w:pos="3708"/>
        </w:tabs>
        <w:rPr>
          <w:sz w:val="21"/>
        </w:rPr>
      </w:pPr>
    </w:p>
    <w:p w14:paraId="7FE7FA14" w14:textId="77777777" w:rsidR="00581CB3" w:rsidRDefault="00581CB3" w:rsidP="002F03AA">
      <w:pPr>
        <w:tabs>
          <w:tab w:val="left" w:pos="3708"/>
        </w:tabs>
        <w:rPr>
          <w:sz w:val="21"/>
        </w:rPr>
      </w:pPr>
    </w:p>
    <w:p w14:paraId="05896569" w14:textId="77777777" w:rsidR="00581CB3" w:rsidRDefault="00581CB3" w:rsidP="002F03AA">
      <w:pPr>
        <w:tabs>
          <w:tab w:val="left" w:pos="3708"/>
        </w:tabs>
        <w:rPr>
          <w:sz w:val="21"/>
        </w:rPr>
      </w:pPr>
    </w:p>
    <w:p w14:paraId="532A50FC" w14:textId="77777777" w:rsidR="00581CB3" w:rsidRDefault="00581CB3" w:rsidP="002F03AA">
      <w:pPr>
        <w:tabs>
          <w:tab w:val="left" w:pos="3708"/>
        </w:tabs>
        <w:rPr>
          <w:sz w:val="21"/>
        </w:rPr>
      </w:pPr>
    </w:p>
    <w:tbl>
      <w:tblPr>
        <w:tblStyle w:val="TableGrid"/>
        <w:tblpPr w:vertAnchor="page" w:horzAnchor="margin" w:tblpY="9061"/>
        <w:tblOverlap w:val="never"/>
        <w:tblW w:w="10772" w:type="dxa"/>
        <w:tblInd w:w="0" w:type="dxa"/>
        <w:tblCellMar>
          <w:top w:w="40" w:type="dxa"/>
          <w:left w:w="40" w:type="dxa"/>
          <w:right w:w="115" w:type="dxa"/>
        </w:tblCellMar>
        <w:tblLook w:val="04A0" w:firstRow="1" w:lastRow="0" w:firstColumn="1" w:lastColumn="0" w:noHBand="0" w:noVBand="1"/>
      </w:tblPr>
      <w:tblGrid>
        <w:gridCol w:w="2551"/>
        <w:gridCol w:w="8221"/>
      </w:tblGrid>
      <w:tr w:rsidR="00F71747" w14:paraId="7A87B6E5" w14:textId="77777777" w:rsidTr="00F71747">
        <w:trPr>
          <w:trHeight w:val="567"/>
        </w:trPr>
        <w:tc>
          <w:tcPr>
            <w:tcW w:w="10772" w:type="dxa"/>
            <w:gridSpan w:val="2"/>
            <w:tcBorders>
              <w:top w:val="single" w:sz="2" w:space="0" w:color="000000"/>
              <w:left w:val="single" w:sz="2" w:space="0" w:color="000000"/>
              <w:bottom w:val="single" w:sz="2" w:space="0" w:color="000000"/>
              <w:right w:val="single" w:sz="2" w:space="0" w:color="000000"/>
            </w:tcBorders>
            <w:shd w:val="clear" w:color="auto" w:fill="C0C0C0"/>
          </w:tcPr>
          <w:p w14:paraId="5246A07D" w14:textId="34D014F8" w:rsidR="00F71747" w:rsidRDefault="00F71747" w:rsidP="00F71747">
            <w:pPr>
              <w:spacing w:after="0" w:line="259" w:lineRule="auto"/>
              <w:ind w:left="0" w:firstLine="0"/>
            </w:pPr>
            <w:r>
              <w:rPr>
                <w:b/>
              </w:rPr>
              <w:t xml:space="preserve">Zástupce příjemce dotace (který je oprávněn za příjemce jednat) stvrzuje, že předložené závěrečné vyúčtování dotace </w:t>
            </w:r>
            <w:r>
              <w:rPr>
                <w:b/>
              </w:rPr>
              <w:br/>
              <w:t>je úplné, správné a pravdivé:</w:t>
            </w:r>
          </w:p>
        </w:tc>
      </w:tr>
      <w:tr w:rsidR="00F71747" w14:paraId="6CBCAA4F" w14:textId="77777777" w:rsidTr="00F71747">
        <w:trPr>
          <w:trHeight w:val="283"/>
        </w:trPr>
        <w:tc>
          <w:tcPr>
            <w:tcW w:w="2551" w:type="dxa"/>
            <w:tcBorders>
              <w:top w:val="single" w:sz="2" w:space="0" w:color="000000"/>
              <w:left w:val="single" w:sz="2" w:space="0" w:color="000000"/>
              <w:bottom w:val="single" w:sz="2" w:space="0" w:color="000000"/>
              <w:right w:val="single" w:sz="2" w:space="0" w:color="000000"/>
            </w:tcBorders>
            <w:shd w:val="clear" w:color="auto" w:fill="C0C0C0"/>
          </w:tcPr>
          <w:p w14:paraId="43806714" w14:textId="77777777" w:rsidR="00F71747" w:rsidRDefault="00F71747" w:rsidP="00F71747">
            <w:pPr>
              <w:spacing w:after="0" w:line="259" w:lineRule="auto"/>
              <w:ind w:left="75" w:firstLine="0"/>
              <w:jc w:val="center"/>
            </w:pPr>
            <w:r>
              <w:rPr>
                <w:b/>
              </w:rPr>
              <w:t>Místo a datum</w:t>
            </w:r>
          </w:p>
        </w:tc>
        <w:tc>
          <w:tcPr>
            <w:tcW w:w="8221" w:type="dxa"/>
            <w:tcBorders>
              <w:top w:val="single" w:sz="2" w:space="0" w:color="000000"/>
              <w:left w:val="single" w:sz="2" w:space="0" w:color="000000"/>
              <w:bottom w:val="single" w:sz="2" w:space="0" w:color="000000"/>
              <w:right w:val="single" w:sz="2" w:space="0" w:color="000000"/>
            </w:tcBorders>
            <w:shd w:val="clear" w:color="auto" w:fill="C0C0C0"/>
          </w:tcPr>
          <w:p w14:paraId="2FFF35B8" w14:textId="77777777" w:rsidR="00F71747" w:rsidRDefault="00F71747" w:rsidP="00F71747">
            <w:pPr>
              <w:spacing w:after="0" w:line="259" w:lineRule="auto"/>
              <w:ind w:left="75" w:firstLine="0"/>
              <w:jc w:val="center"/>
            </w:pPr>
            <w:r>
              <w:rPr>
                <w:b/>
              </w:rPr>
              <w:t>Jméno a podpis</w:t>
            </w:r>
          </w:p>
        </w:tc>
      </w:tr>
      <w:tr w:rsidR="00F71747" w14:paraId="09A011DC" w14:textId="77777777" w:rsidTr="00F71747">
        <w:trPr>
          <w:trHeight w:val="850"/>
        </w:trPr>
        <w:tc>
          <w:tcPr>
            <w:tcW w:w="2551" w:type="dxa"/>
            <w:tcBorders>
              <w:top w:val="single" w:sz="2" w:space="0" w:color="000000"/>
              <w:left w:val="single" w:sz="2" w:space="0" w:color="000000"/>
              <w:bottom w:val="single" w:sz="2" w:space="0" w:color="000000"/>
              <w:right w:val="single" w:sz="2" w:space="0" w:color="000000"/>
            </w:tcBorders>
          </w:tcPr>
          <w:p w14:paraId="1CDE8A11" w14:textId="77777777" w:rsidR="00F71747" w:rsidRDefault="00F71747" w:rsidP="00F71747">
            <w:pPr>
              <w:spacing w:after="160" w:line="259" w:lineRule="auto"/>
              <w:ind w:left="0" w:firstLine="0"/>
            </w:pPr>
          </w:p>
        </w:tc>
        <w:tc>
          <w:tcPr>
            <w:tcW w:w="8221" w:type="dxa"/>
            <w:vMerge w:val="restart"/>
            <w:tcBorders>
              <w:top w:val="single" w:sz="2" w:space="0" w:color="000000"/>
              <w:left w:val="single" w:sz="2" w:space="0" w:color="000000"/>
              <w:bottom w:val="single" w:sz="2" w:space="0" w:color="000000"/>
              <w:right w:val="single" w:sz="2" w:space="0" w:color="000000"/>
            </w:tcBorders>
          </w:tcPr>
          <w:p w14:paraId="20638146" w14:textId="77777777" w:rsidR="00F71747" w:rsidRDefault="00F71747" w:rsidP="00F71747">
            <w:pPr>
              <w:spacing w:after="160" w:line="259" w:lineRule="auto"/>
              <w:ind w:left="0" w:firstLine="0"/>
            </w:pPr>
          </w:p>
          <w:p w14:paraId="24631EC4" w14:textId="76F6E38D" w:rsidR="00F71747" w:rsidRDefault="00F71747" w:rsidP="00F71747">
            <w:pPr>
              <w:spacing w:after="160" w:line="259" w:lineRule="auto"/>
              <w:ind w:left="0" w:firstLine="0"/>
            </w:pPr>
          </w:p>
        </w:tc>
      </w:tr>
      <w:tr w:rsidR="00F71747" w14:paraId="74284B20" w14:textId="77777777" w:rsidTr="00F71747">
        <w:trPr>
          <w:trHeight w:val="567"/>
        </w:trPr>
        <w:tc>
          <w:tcPr>
            <w:tcW w:w="2551" w:type="dxa"/>
            <w:tcBorders>
              <w:top w:val="single" w:sz="2" w:space="0" w:color="000000"/>
              <w:left w:val="single" w:sz="2" w:space="0" w:color="000000"/>
              <w:bottom w:val="single" w:sz="2" w:space="0" w:color="000000"/>
              <w:right w:val="single" w:sz="2" w:space="0" w:color="000000"/>
            </w:tcBorders>
            <w:vAlign w:val="center"/>
          </w:tcPr>
          <w:p w14:paraId="5CD9D16E" w14:textId="4AF6BE7F" w:rsidR="00F71747" w:rsidRPr="00CF6C31" w:rsidRDefault="00F71747" w:rsidP="00F71747">
            <w:pPr>
              <w:spacing w:after="0" w:line="259" w:lineRule="auto"/>
              <w:ind w:left="75" w:firstLine="0"/>
              <w:jc w:val="center"/>
              <w:rPr>
                <w:i/>
                <w:iCs/>
              </w:rPr>
            </w:pPr>
          </w:p>
        </w:tc>
        <w:tc>
          <w:tcPr>
            <w:tcW w:w="0" w:type="auto"/>
            <w:vMerge/>
            <w:tcBorders>
              <w:top w:val="nil"/>
              <w:left w:val="single" w:sz="2" w:space="0" w:color="000000"/>
              <w:bottom w:val="single" w:sz="2" w:space="0" w:color="000000"/>
              <w:right w:val="single" w:sz="2" w:space="0" w:color="000000"/>
            </w:tcBorders>
          </w:tcPr>
          <w:p w14:paraId="2B443EC1" w14:textId="77777777" w:rsidR="00F71747" w:rsidRDefault="00F71747" w:rsidP="00F71747">
            <w:pPr>
              <w:spacing w:after="160" w:line="259" w:lineRule="auto"/>
              <w:ind w:left="0" w:firstLine="0"/>
            </w:pPr>
          </w:p>
        </w:tc>
      </w:tr>
    </w:tbl>
    <w:p w14:paraId="3CC0A765" w14:textId="77777777" w:rsidR="00581CB3" w:rsidRDefault="00581CB3" w:rsidP="002F03AA">
      <w:pPr>
        <w:tabs>
          <w:tab w:val="left" w:pos="3708"/>
        </w:tabs>
        <w:rPr>
          <w:sz w:val="21"/>
        </w:rPr>
      </w:pPr>
    </w:p>
    <w:p w14:paraId="243BF2D4" w14:textId="77777777" w:rsidR="00581CB3" w:rsidRDefault="00581CB3" w:rsidP="002F03AA">
      <w:pPr>
        <w:tabs>
          <w:tab w:val="left" w:pos="3708"/>
        </w:tabs>
        <w:rPr>
          <w:sz w:val="21"/>
        </w:rPr>
      </w:pPr>
    </w:p>
    <w:p w14:paraId="5A8402E5" w14:textId="77777777" w:rsidR="00581CB3" w:rsidRDefault="00581CB3" w:rsidP="002F03AA">
      <w:pPr>
        <w:tabs>
          <w:tab w:val="left" w:pos="3708"/>
        </w:tabs>
        <w:rPr>
          <w:sz w:val="21"/>
        </w:rPr>
      </w:pPr>
    </w:p>
    <w:p w14:paraId="0469AAC6" w14:textId="77777777" w:rsidR="00581CB3" w:rsidRDefault="00581CB3" w:rsidP="002F03AA">
      <w:pPr>
        <w:tabs>
          <w:tab w:val="left" w:pos="3708"/>
        </w:tabs>
        <w:rPr>
          <w:sz w:val="21"/>
        </w:rPr>
      </w:pPr>
    </w:p>
    <w:p w14:paraId="158EA7E0" w14:textId="77777777" w:rsidR="00581CB3" w:rsidRDefault="00581CB3" w:rsidP="002F03AA">
      <w:pPr>
        <w:tabs>
          <w:tab w:val="left" w:pos="3708"/>
        </w:tabs>
        <w:rPr>
          <w:sz w:val="21"/>
        </w:rPr>
      </w:pPr>
    </w:p>
    <w:p w14:paraId="31CD5F72" w14:textId="77777777" w:rsidR="00581CB3" w:rsidRDefault="00581CB3" w:rsidP="002F03AA">
      <w:pPr>
        <w:tabs>
          <w:tab w:val="left" w:pos="3708"/>
        </w:tabs>
        <w:rPr>
          <w:sz w:val="21"/>
        </w:rPr>
      </w:pPr>
    </w:p>
    <w:p w14:paraId="7D10049B" w14:textId="77777777" w:rsidR="00581CB3" w:rsidRDefault="00581CB3" w:rsidP="002F03AA">
      <w:pPr>
        <w:tabs>
          <w:tab w:val="left" w:pos="3708"/>
        </w:tabs>
        <w:rPr>
          <w:sz w:val="21"/>
        </w:rPr>
      </w:pPr>
    </w:p>
    <w:p w14:paraId="07A1EDDF" w14:textId="77777777" w:rsidR="00145A90" w:rsidRDefault="00145A90" w:rsidP="002F03AA">
      <w:pPr>
        <w:tabs>
          <w:tab w:val="left" w:pos="3708"/>
        </w:tabs>
        <w:rPr>
          <w:sz w:val="21"/>
        </w:rPr>
      </w:pPr>
    </w:p>
    <w:tbl>
      <w:tblPr>
        <w:tblStyle w:val="TableGrid"/>
        <w:tblpPr w:leftFromText="141" w:rightFromText="141" w:vertAnchor="text" w:horzAnchor="margin" w:tblpY="102"/>
        <w:tblW w:w="10770" w:type="dxa"/>
        <w:tblInd w:w="0" w:type="dxa"/>
        <w:tblCellMar>
          <w:right w:w="40" w:type="dxa"/>
        </w:tblCellMar>
        <w:tblLook w:val="04A0" w:firstRow="1" w:lastRow="0" w:firstColumn="1" w:lastColumn="0" w:noHBand="0" w:noVBand="1"/>
      </w:tblPr>
      <w:tblGrid>
        <w:gridCol w:w="10770"/>
      </w:tblGrid>
      <w:tr w:rsidR="002631D0" w14:paraId="6B835C98" w14:textId="77777777" w:rsidTr="002631D0">
        <w:trPr>
          <w:trHeight w:val="258"/>
        </w:trPr>
        <w:tc>
          <w:tcPr>
            <w:tcW w:w="10770" w:type="dxa"/>
            <w:tcBorders>
              <w:top w:val="single" w:sz="2" w:space="0" w:color="000000"/>
              <w:left w:val="single" w:sz="2" w:space="0" w:color="000000"/>
              <w:bottom w:val="single" w:sz="2" w:space="0" w:color="000000"/>
              <w:right w:val="single" w:sz="2" w:space="0" w:color="000000"/>
            </w:tcBorders>
            <w:shd w:val="clear" w:color="auto" w:fill="C0C0C0"/>
            <w:vAlign w:val="center"/>
          </w:tcPr>
          <w:p w14:paraId="2C91AC15" w14:textId="22CE230F" w:rsidR="002631D0" w:rsidRDefault="002631D0" w:rsidP="002631D0">
            <w:pPr>
              <w:spacing w:after="0" w:line="259" w:lineRule="auto"/>
              <w:ind w:left="0" w:firstLine="0"/>
            </w:pPr>
            <w:r>
              <w:rPr>
                <w:b/>
              </w:rPr>
              <w:t xml:space="preserve">Přílohy </w:t>
            </w:r>
            <w:r w:rsidR="00D20E52">
              <w:rPr>
                <w:b/>
              </w:rPr>
              <w:t>ke stažení</w:t>
            </w:r>
            <w:r>
              <w:rPr>
                <w:b/>
              </w:rPr>
              <w:t>:</w:t>
            </w:r>
          </w:p>
        </w:tc>
      </w:tr>
      <w:tr w:rsidR="002631D0" w14:paraId="4F6DAB4A" w14:textId="77777777" w:rsidTr="002631D0">
        <w:trPr>
          <w:trHeight w:val="517"/>
        </w:trPr>
        <w:tc>
          <w:tcPr>
            <w:tcW w:w="10770" w:type="dxa"/>
            <w:tcBorders>
              <w:top w:val="single" w:sz="2" w:space="0" w:color="000000"/>
              <w:left w:val="single" w:sz="2" w:space="0" w:color="000000"/>
              <w:bottom w:val="single" w:sz="2" w:space="0" w:color="000000"/>
              <w:right w:val="single" w:sz="2" w:space="0" w:color="000000"/>
            </w:tcBorders>
            <w:vAlign w:val="center"/>
          </w:tcPr>
          <w:p w14:paraId="2984318D" w14:textId="2AD62370" w:rsidR="002631D0" w:rsidRDefault="002631D0" w:rsidP="002631D0">
            <w:pPr>
              <w:spacing w:after="0" w:line="259" w:lineRule="auto"/>
              <w:ind w:left="0" w:firstLine="0"/>
            </w:pPr>
            <w:r>
              <w:t xml:space="preserve">Soubory </w:t>
            </w:r>
            <w:r w:rsidR="00D20E52">
              <w:t>si stáhněte a vyplněné je přiložte do seznamu příloh vyúčtování</w:t>
            </w:r>
          </w:p>
        </w:tc>
      </w:tr>
    </w:tbl>
    <w:p w14:paraId="331409B1" w14:textId="77777777" w:rsidR="00145A90" w:rsidRDefault="00145A90" w:rsidP="002F03AA">
      <w:pPr>
        <w:tabs>
          <w:tab w:val="left" w:pos="3708"/>
        </w:tabs>
        <w:rPr>
          <w:sz w:val="21"/>
        </w:rPr>
      </w:pPr>
    </w:p>
    <w:p w14:paraId="6B8798B0" w14:textId="77777777" w:rsidR="00145A90" w:rsidRDefault="00145A90" w:rsidP="002F03AA">
      <w:pPr>
        <w:tabs>
          <w:tab w:val="left" w:pos="3708"/>
        </w:tabs>
        <w:rPr>
          <w:sz w:val="21"/>
        </w:rPr>
      </w:pPr>
    </w:p>
    <w:p w14:paraId="41A78AE4" w14:textId="391E0D15" w:rsidR="00145A90" w:rsidRPr="003A4ECE" w:rsidRDefault="00BC677B" w:rsidP="002F03AA">
      <w:pPr>
        <w:tabs>
          <w:tab w:val="left" w:pos="3708"/>
        </w:tabs>
        <w:rPr>
          <w:szCs w:val="18"/>
        </w:rPr>
      </w:pPr>
      <w:r w:rsidRPr="003A4ECE">
        <w:rPr>
          <w:szCs w:val="18"/>
        </w:rPr>
        <w:t>Příloha č. 1a Záv</w:t>
      </w:r>
      <w:r w:rsidR="00F870C0" w:rsidRPr="003A4ECE">
        <w:rPr>
          <w:szCs w:val="18"/>
        </w:rPr>
        <w:t>ě</w:t>
      </w:r>
      <w:r w:rsidRPr="003A4ECE">
        <w:rPr>
          <w:szCs w:val="18"/>
        </w:rPr>
        <w:t>rečné vyúčtování</w:t>
      </w:r>
      <w:r w:rsidR="00521948" w:rsidRPr="003A4ECE">
        <w:rPr>
          <w:szCs w:val="18"/>
        </w:rPr>
        <w:t xml:space="preserve"> projektu</w:t>
      </w:r>
      <w:r w:rsidRPr="003A4ECE">
        <w:rPr>
          <w:szCs w:val="18"/>
        </w:rPr>
        <w:t>_</w:t>
      </w:r>
      <w:r w:rsidR="00EB01DC">
        <w:rPr>
          <w:szCs w:val="18"/>
        </w:rPr>
        <w:t xml:space="preserve"> Způsobilé</w:t>
      </w:r>
      <w:r w:rsidR="00521948" w:rsidRPr="003A4ECE">
        <w:rPr>
          <w:szCs w:val="18"/>
        </w:rPr>
        <w:t xml:space="preserve"> ne</w:t>
      </w:r>
      <w:r w:rsidRPr="003A4ECE">
        <w:rPr>
          <w:szCs w:val="18"/>
        </w:rPr>
        <w:t>investiční výdaje</w:t>
      </w:r>
    </w:p>
    <w:p w14:paraId="626FF054" w14:textId="50E8BE89" w:rsidR="00BC677B" w:rsidRPr="003A4ECE" w:rsidRDefault="00BC677B" w:rsidP="002F03AA">
      <w:pPr>
        <w:tabs>
          <w:tab w:val="left" w:pos="3708"/>
        </w:tabs>
        <w:rPr>
          <w:szCs w:val="18"/>
        </w:rPr>
      </w:pPr>
      <w:r w:rsidRPr="003A4ECE">
        <w:rPr>
          <w:szCs w:val="18"/>
        </w:rPr>
        <w:t>Příloha č. 1b</w:t>
      </w:r>
      <w:r w:rsidR="00F870C0" w:rsidRPr="003A4ECE">
        <w:rPr>
          <w:szCs w:val="18"/>
        </w:rPr>
        <w:t xml:space="preserve"> Závěrečné vyúčtování</w:t>
      </w:r>
      <w:r w:rsidR="00521948" w:rsidRPr="003A4ECE">
        <w:rPr>
          <w:szCs w:val="18"/>
        </w:rPr>
        <w:t xml:space="preserve"> </w:t>
      </w:r>
      <w:proofErr w:type="spellStart"/>
      <w:r w:rsidR="00521948" w:rsidRPr="003A4ECE">
        <w:rPr>
          <w:szCs w:val="18"/>
        </w:rPr>
        <w:t>projektu</w:t>
      </w:r>
      <w:r w:rsidR="00F870C0" w:rsidRPr="003A4ECE">
        <w:rPr>
          <w:szCs w:val="18"/>
        </w:rPr>
        <w:t>_</w:t>
      </w:r>
      <w:r w:rsidR="00EB01DC">
        <w:rPr>
          <w:szCs w:val="18"/>
        </w:rPr>
        <w:t>Způsobilé</w:t>
      </w:r>
      <w:proofErr w:type="spellEnd"/>
      <w:r w:rsidR="00F870C0" w:rsidRPr="003A4ECE">
        <w:rPr>
          <w:szCs w:val="18"/>
        </w:rPr>
        <w:t xml:space="preserve"> investiční </w:t>
      </w:r>
      <w:r w:rsidR="00F870C0" w:rsidRPr="00CF7C23">
        <w:rPr>
          <w:szCs w:val="18"/>
        </w:rPr>
        <w:t>výdaje</w:t>
      </w:r>
    </w:p>
    <w:p w14:paraId="3F50CE14" w14:textId="3FCB1CA6" w:rsidR="00F870C0" w:rsidRPr="003A4ECE" w:rsidRDefault="00F870C0" w:rsidP="002F03AA">
      <w:pPr>
        <w:tabs>
          <w:tab w:val="left" w:pos="3708"/>
        </w:tabs>
        <w:rPr>
          <w:szCs w:val="18"/>
        </w:rPr>
      </w:pPr>
      <w:r w:rsidRPr="003A4ECE">
        <w:rPr>
          <w:szCs w:val="18"/>
        </w:rPr>
        <w:t>Příloha č. 2 Závěrečné</w:t>
      </w:r>
      <w:r w:rsidR="00CD7F63" w:rsidRPr="003A4ECE">
        <w:rPr>
          <w:szCs w:val="18"/>
        </w:rPr>
        <w:t xml:space="preserve"> vyúčtování</w:t>
      </w:r>
      <w:r w:rsidR="00521948" w:rsidRPr="003A4ECE">
        <w:rPr>
          <w:szCs w:val="18"/>
        </w:rPr>
        <w:t xml:space="preserve"> </w:t>
      </w:r>
      <w:proofErr w:type="spellStart"/>
      <w:r w:rsidR="00521948" w:rsidRPr="003A4ECE">
        <w:rPr>
          <w:szCs w:val="18"/>
        </w:rPr>
        <w:t>projektu</w:t>
      </w:r>
      <w:r w:rsidR="00CD7F63" w:rsidRPr="003A4ECE">
        <w:rPr>
          <w:szCs w:val="18"/>
        </w:rPr>
        <w:t>_Přehled</w:t>
      </w:r>
      <w:proofErr w:type="spellEnd"/>
      <w:r w:rsidR="00CD7F63" w:rsidRPr="003A4ECE">
        <w:rPr>
          <w:szCs w:val="18"/>
        </w:rPr>
        <w:t xml:space="preserve"> o úhradách</w:t>
      </w:r>
    </w:p>
    <w:p w14:paraId="51A6E587" w14:textId="77777777" w:rsidR="006B710E" w:rsidRDefault="006B710E" w:rsidP="002F03AA">
      <w:pPr>
        <w:tabs>
          <w:tab w:val="left" w:pos="3708"/>
        </w:tabs>
        <w:rPr>
          <w:sz w:val="21"/>
        </w:rPr>
      </w:pPr>
    </w:p>
    <w:p w14:paraId="10D7D7A7" w14:textId="77777777" w:rsidR="006B710E" w:rsidRDefault="006B710E" w:rsidP="002F03AA">
      <w:pPr>
        <w:tabs>
          <w:tab w:val="left" w:pos="3708"/>
        </w:tabs>
        <w:rPr>
          <w:sz w:val="21"/>
        </w:rPr>
      </w:pPr>
    </w:p>
    <w:p w14:paraId="0C98C97F" w14:textId="77777777" w:rsidR="006B710E" w:rsidRDefault="006B710E" w:rsidP="002F03AA">
      <w:pPr>
        <w:tabs>
          <w:tab w:val="left" w:pos="3708"/>
        </w:tabs>
        <w:rPr>
          <w:sz w:val="21"/>
        </w:rPr>
      </w:pPr>
    </w:p>
    <w:p w14:paraId="5551BB7A" w14:textId="77777777" w:rsidR="006B710E" w:rsidRDefault="006B710E" w:rsidP="002F03AA">
      <w:pPr>
        <w:tabs>
          <w:tab w:val="left" w:pos="3708"/>
        </w:tabs>
        <w:rPr>
          <w:sz w:val="21"/>
        </w:rPr>
      </w:pPr>
    </w:p>
    <w:p w14:paraId="45AABF62" w14:textId="263568F6" w:rsidR="00905438" w:rsidRPr="00905438" w:rsidRDefault="00905438" w:rsidP="00905438">
      <w:pPr>
        <w:tabs>
          <w:tab w:val="left" w:pos="3708"/>
        </w:tabs>
        <w:jc w:val="center"/>
        <w:rPr>
          <w:b/>
          <w:bCs/>
          <w:sz w:val="21"/>
        </w:rPr>
      </w:pPr>
      <w:r w:rsidRPr="00905438">
        <w:rPr>
          <w:b/>
          <w:bCs/>
          <w:sz w:val="21"/>
        </w:rPr>
        <w:t>Seznam příloh k závěrečnému vyúčtování</w:t>
      </w:r>
    </w:p>
    <w:p w14:paraId="71BF747D" w14:textId="77777777" w:rsidR="006B710E" w:rsidRDefault="006B710E" w:rsidP="002F03AA">
      <w:pPr>
        <w:tabs>
          <w:tab w:val="left" w:pos="3708"/>
        </w:tabs>
        <w:rPr>
          <w:sz w:val="21"/>
        </w:rPr>
      </w:pPr>
    </w:p>
    <w:p w14:paraId="27FC75BC" w14:textId="77777777" w:rsidR="006B710E" w:rsidRPr="002F03AA" w:rsidRDefault="006B710E" w:rsidP="002F03AA">
      <w:pPr>
        <w:tabs>
          <w:tab w:val="left" w:pos="3708"/>
        </w:tabs>
        <w:rPr>
          <w:sz w:val="21"/>
        </w:rPr>
      </w:pPr>
    </w:p>
    <w:p w14:paraId="48CBD7FD" w14:textId="0BE27ACB" w:rsidR="00662C33" w:rsidRDefault="00662C33" w:rsidP="00565AB2">
      <w:pPr>
        <w:spacing w:after="0" w:line="240" w:lineRule="auto"/>
        <w:ind w:left="567" w:firstLine="0"/>
        <w:rPr>
          <w:b/>
          <w:szCs w:val="18"/>
        </w:rPr>
      </w:pPr>
      <w:r w:rsidRPr="003A4ECE">
        <w:rPr>
          <w:b/>
          <w:szCs w:val="18"/>
        </w:rPr>
        <w:t>1 –</w:t>
      </w:r>
      <w:r w:rsidR="00DA0BDA" w:rsidRPr="003A4ECE">
        <w:rPr>
          <w:b/>
          <w:szCs w:val="18"/>
        </w:rPr>
        <w:t xml:space="preserve"> Závěrečné vyúčtování projektu </w:t>
      </w:r>
      <w:r w:rsidR="00565AB2" w:rsidRPr="003A4ECE">
        <w:rPr>
          <w:b/>
          <w:szCs w:val="18"/>
        </w:rPr>
        <w:t>–</w:t>
      </w:r>
      <w:r w:rsidR="00DA0BDA" w:rsidRPr="003A4ECE">
        <w:rPr>
          <w:b/>
          <w:szCs w:val="18"/>
        </w:rPr>
        <w:t xml:space="preserve"> </w:t>
      </w:r>
      <w:r w:rsidR="00FE1062">
        <w:rPr>
          <w:b/>
          <w:szCs w:val="18"/>
        </w:rPr>
        <w:t>Způsobilé</w:t>
      </w:r>
      <w:r w:rsidR="00565AB2" w:rsidRPr="003A4ECE">
        <w:rPr>
          <w:b/>
          <w:szCs w:val="18"/>
        </w:rPr>
        <w:t xml:space="preserve"> neinvestiční/investiční výdaje (Příloha č. 1a a/nebo </w:t>
      </w:r>
      <w:proofErr w:type="gramStart"/>
      <w:r w:rsidR="00565AB2" w:rsidRPr="003A4ECE">
        <w:rPr>
          <w:b/>
          <w:szCs w:val="18"/>
        </w:rPr>
        <w:t>1b</w:t>
      </w:r>
      <w:proofErr w:type="gramEnd"/>
      <w:r w:rsidR="00565AB2" w:rsidRPr="003A4ECE">
        <w:rPr>
          <w:b/>
          <w:szCs w:val="18"/>
        </w:rPr>
        <w:t>)</w:t>
      </w:r>
      <w:r w:rsidRPr="003A4ECE">
        <w:rPr>
          <w:b/>
          <w:szCs w:val="18"/>
        </w:rPr>
        <w:t xml:space="preserve"> </w:t>
      </w:r>
    </w:p>
    <w:p w14:paraId="2BAD0BA5" w14:textId="77777777" w:rsidR="006B68CF" w:rsidRPr="003A4ECE" w:rsidRDefault="006B68CF" w:rsidP="00565AB2">
      <w:pPr>
        <w:spacing w:after="0" w:line="240" w:lineRule="auto"/>
        <w:ind w:left="567" w:firstLine="0"/>
        <w:rPr>
          <w:b/>
          <w:szCs w:val="18"/>
        </w:rPr>
      </w:pPr>
    </w:p>
    <w:p w14:paraId="1387E32F" w14:textId="77777777" w:rsidR="00710530" w:rsidRPr="003A4ECE" w:rsidRDefault="00710530" w:rsidP="00710530">
      <w:pPr>
        <w:spacing w:after="0" w:line="240" w:lineRule="auto"/>
        <w:ind w:left="618" w:firstLine="0"/>
        <w:rPr>
          <w:b/>
          <w:szCs w:val="18"/>
        </w:rPr>
      </w:pPr>
    </w:p>
    <w:p w14:paraId="2C8F8D4B" w14:textId="77777777" w:rsidR="006B68CF" w:rsidRDefault="006B68CF" w:rsidP="00565AB2">
      <w:pPr>
        <w:spacing w:after="0" w:line="240" w:lineRule="auto"/>
        <w:rPr>
          <w:b/>
          <w:szCs w:val="18"/>
        </w:rPr>
      </w:pPr>
    </w:p>
    <w:p w14:paraId="5F2244E1" w14:textId="0A8D7C3D" w:rsidR="001B3E06" w:rsidRPr="003A4ECE" w:rsidRDefault="00710530" w:rsidP="00565AB2">
      <w:pPr>
        <w:spacing w:after="0" w:line="240" w:lineRule="auto"/>
        <w:rPr>
          <w:b/>
          <w:szCs w:val="18"/>
        </w:rPr>
      </w:pPr>
      <w:r w:rsidRPr="003A4ECE">
        <w:rPr>
          <w:b/>
          <w:szCs w:val="18"/>
        </w:rPr>
        <w:t xml:space="preserve">2 – </w:t>
      </w:r>
      <w:r w:rsidR="00466AB2" w:rsidRPr="003A4ECE">
        <w:rPr>
          <w:b/>
          <w:szCs w:val="18"/>
        </w:rPr>
        <w:t>Závěrečn</w:t>
      </w:r>
      <w:r w:rsidR="00565AB2" w:rsidRPr="003A4ECE">
        <w:rPr>
          <w:b/>
          <w:szCs w:val="18"/>
        </w:rPr>
        <w:t>é vyúčtování projektu – Přehled o úhradách (seznam účetních dokladů</w:t>
      </w:r>
      <w:r w:rsidR="00D26573" w:rsidRPr="003A4ECE">
        <w:rPr>
          <w:b/>
          <w:szCs w:val="18"/>
        </w:rPr>
        <w:t xml:space="preserve"> vztahujících se k uznatelným nákladům celého projektu včetně uvedení obsahu jednotlivých účetních </w:t>
      </w:r>
      <w:proofErr w:type="gramStart"/>
      <w:r w:rsidR="00D26573" w:rsidRPr="003A4ECE">
        <w:rPr>
          <w:b/>
          <w:szCs w:val="18"/>
        </w:rPr>
        <w:t xml:space="preserve">dokladů </w:t>
      </w:r>
      <w:r w:rsidR="00906239">
        <w:rPr>
          <w:b/>
          <w:szCs w:val="18"/>
        </w:rPr>
        <w:t xml:space="preserve">- </w:t>
      </w:r>
      <w:r w:rsidR="00D26573" w:rsidRPr="003A4ECE">
        <w:rPr>
          <w:b/>
          <w:szCs w:val="18"/>
        </w:rPr>
        <w:t>Příloha</w:t>
      </w:r>
      <w:proofErr w:type="gramEnd"/>
      <w:r w:rsidR="00D26573" w:rsidRPr="003A4ECE">
        <w:rPr>
          <w:b/>
          <w:szCs w:val="18"/>
        </w:rPr>
        <w:t xml:space="preserve"> č. 2)</w:t>
      </w:r>
    </w:p>
    <w:p w14:paraId="347E3B07" w14:textId="77777777" w:rsidR="003600A7" w:rsidRDefault="003600A7" w:rsidP="00565AB2">
      <w:pPr>
        <w:spacing w:after="0" w:line="240" w:lineRule="auto"/>
        <w:rPr>
          <w:b/>
          <w:szCs w:val="18"/>
        </w:rPr>
      </w:pPr>
    </w:p>
    <w:p w14:paraId="481F2830" w14:textId="77777777" w:rsidR="006B68CF" w:rsidRPr="003A4ECE" w:rsidRDefault="006B68CF" w:rsidP="00565AB2">
      <w:pPr>
        <w:spacing w:after="0" w:line="240" w:lineRule="auto"/>
        <w:rPr>
          <w:b/>
          <w:szCs w:val="18"/>
        </w:rPr>
      </w:pPr>
    </w:p>
    <w:p w14:paraId="563A9872" w14:textId="5203F550" w:rsidR="0040752A" w:rsidRDefault="003600A7" w:rsidP="0040752A">
      <w:pPr>
        <w:suppressAutoHyphens/>
        <w:spacing w:before="120" w:after="0" w:line="240" w:lineRule="auto"/>
        <w:jc w:val="both"/>
        <w:rPr>
          <w:rStyle w:val="Zvraznn1"/>
        </w:rPr>
      </w:pPr>
      <w:r w:rsidRPr="003A4ECE">
        <w:rPr>
          <w:b/>
          <w:szCs w:val="18"/>
        </w:rPr>
        <w:t>3</w:t>
      </w:r>
      <w:r w:rsidR="00D52620" w:rsidRPr="003A4ECE">
        <w:rPr>
          <w:b/>
          <w:szCs w:val="18"/>
        </w:rPr>
        <w:t xml:space="preserve"> - </w:t>
      </w:r>
      <w:r w:rsidR="0040752A" w:rsidRPr="003A4ECE">
        <w:rPr>
          <w:b/>
          <w:bCs/>
          <w:szCs w:val="18"/>
        </w:rPr>
        <w:t>Kopie účetních dokladů (faktur atd.) vztahujících se ke způsobilým výdajům projektu a týkajících se dotace včetně dokladů o jejich úhradě</w:t>
      </w:r>
      <w:r w:rsidR="0040752A" w:rsidRPr="003A4ECE">
        <w:rPr>
          <w:rFonts w:cs="Tahoma"/>
          <w:b/>
          <w:bCs/>
          <w:szCs w:val="18"/>
        </w:rPr>
        <w:t xml:space="preserve"> (u bezhotovostních plateb je za doklad o úhradě považován výpis z bankovního účtu nebo potvrzení o provedené platbě)</w:t>
      </w:r>
      <w:r w:rsidR="00784405">
        <w:rPr>
          <w:rFonts w:cs="Tahoma"/>
          <w:b/>
          <w:bCs/>
          <w:szCs w:val="18"/>
        </w:rPr>
        <w:t xml:space="preserve">. Doklady </w:t>
      </w:r>
      <w:r w:rsidR="0063226F">
        <w:rPr>
          <w:rFonts w:cs="Tahoma"/>
          <w:b/>
          <w:bCs/>
          <w:szCs w:val="18"/>
        </w:rPr>
        <w:t xml:space="preserve">uplatněné ve vyúčtování, resp. kopie dokladů musí </w:t>
      </w:r>
      <w:r w:rsidR="00315BF0">
        <w:rPr>
          <w:rFonts w:cs="Tahoma"/>
          <w:b/>
          <w:bCs/>
          <w:szCs w:val="18"/>
        </w:rPr>
        <w:t xml:space="preserve">být označeny </w:t>
      </w:r>
      <w:r w:rsidR="007F2E0B">
        <w:rPr>
          <w:rFonts w:cs="Tahoma"/>
          <w:b/>
          <w:bCs/>
          <w:szCs w:val="18"/>
        </w:rPr>
        <w:t xml:space="preserve">názvem a </w:t>
      </w:r>
      <w:r w:rsidR="00315BF0">
        <w:rPr>
          <w:rFonts w:cs="Tahoma"/>
          <w:b/>
          <w:bCs/>
          <w:szCs w:val="18"/>
        </w:rPr>
        <w:t>číslem projektu</w:t>
      </w:r>
      <w:r w:rsidR="007F2E0B">
        <w:rPr>
          <w:rFonts w:cs="Tahoma"/>
          <w:b/>
          <w:bCs/>
          <w:szCs w:val="18"/>
        </w:rPr>
        <w:t xml:space="preserve"> </w:t>
      </w:r>
      <w:r w:rsidR="007F2E0B" w:rsidRPr="00B8737F">
        <w:rPr>
          <w:rStyle w:val="Zvraznn1"/>
        </w:rPr>
        <w:t xml:space="preserve">Vouchery pro </w:t>
      </w:r>
      <w:r w:rsidR="007F2E0B">
        <w:rPr>
          <w:rStyle w:val="Zvraznn1"/>
        </w:rPr>
        <w:t>veřejný sektor – příprava projektů</w:t>
      </w:r>
      <w:r w:rsidR="007F2E0B" w:rsidRPr="00B8737F">
        <w:rPr>
          <w:rStyle w:val="Zvraznn1"/>
        </w:rPr>
        <w:t xml:space="preserve"> v Moravskoslezském kraji, </w:t>
      </w:r>
      <w:proofErr w:type="spellStart"/>
      <w:r w:rsidR="007F2E0B" w:rsidRPr="00B8737F">
        <w:rPr>
          <w:rStyle w:val="Zvraznn1"/>
        </w:rPr>
        <w:t>reg</w:t>
      </w:r>
      <w:proofErr w:type="spellEnd"/>
      <w:r w:rsidR="007F2E0B" w:rsidRPr="00B8737F">
        <w:rPr>
          <w:rStyle w:val="Zvraznn1"/>
        </w:rPr>
        <w:t xml:space="preserve">. č. </w:t>
      </w:r>
      <w:r w:rsidR="007F2E0B" w:rsidRPr="004A73CE">
        <w:rPr>
          <w:rStyle w:val="Zvraznn1"/>
        </w:rPr>
        <w:t>CZ.10.03.01/00/23_045/0000368</w:t>
      </w:r>
      <w:r w:rsidR="007F2E0B">
        <w:rPr>
          <w:rStyle w:val="Zvraznn1"/>
        </w:rPr>
        <w:t>.</w:t>
      </w:r>
      <w:r w:rsidR="0013637E">
        <w:rPr>
          <w:rStyle w:val="Zvraznn1"/>
        </w:rPr>
        <w:t xml:space="preserve"> </w:t>
      </w:r>
      <w:r w:rsidR="00B3064D">
        <w:t>(buď vložit elektronický obraz kopií do elektronického vyúčtování, nebo zaslat do datové schránky poskytovatele)</w:t>
      </w:r>
    </w:p>
    <w:p w14:paraId="72BDE9D9" w14:textId="77777777" w:rsidR="007F2E0B" w:rsidRDefault="007F2E0B" w:rsidP="0040752A">
      <w:pPr>
        <w:suppressAutoHyphens/>
        <w:spacing w:before="120" w:after="0" w:line="240" w:lineRule="auto"/>
        <w:jc w:val="both"/>
        <w:rPr>
          <w:b/>
          <w:bCs/>
          <w:szCs w:val="18"/>
        </w:rPr>
      </w:pPr>
    </w:p>
    <w:p w14:paraId="6C6638CD" w14:textId="70E3F65E" w:rsidR="003600A7" w:rsidRDefault="007F2E0B" w:rsidP="007F2E0B">
      <w:pPr>
        <w:suppressAutoHyphens/>
        <w:spacing w:before="120" w:after="0" w:line="240" w:lineRule="auto"/>
        <w:jc w:val="both"/>
        <w:rPr>
          <w:b/>
          <w:bCs/>
          <w:szCs w:val="18"/>
        </w:rPr>
      </w:pPr>
      <w:r>
        <w:rPr>
          <w:b/>
          <w:bCs/>
          <w:szCs w:val="18"/>
        </w:rPr>
        <w:t>4 – Další doklady související s realizací projektu (</w:t>
      </w:r>
      <w:r w:rsidR="001F3441" w:rsidRPr="001F3441">
        <w:rPr>
          <w:b/>
          <w:bCs/>
          <w:szCs w:val="18"/>
        </w:rPr>
        <w:t>zejména dodatky a dohody o narovnání ke smlouvám s dodavatelem dle zákona č. 134/2016 Sb., o zadávání veřejných zakázek</w:t>
      </w:r>
      <w:r>
        <w:rPr>
          <w:b/>
          <w:bCs/>
          <w:szCs w:val="18"/>
        </w:rPr>
        <w:t>)</w:t>
      </w:r>
    </w:p>
    <w:p w14:paraId="035FD50E" w14:textId="77777777" w:rsidR="007F2E0B" w:rsidRDefault="007F2E0B" w:rsidP="007F2E0B">
      <w:pPr>
        <w:suppressAutoHyphens/>
        <w:spacing w:before="120" w:after="0" w:line="240" w:lineRule="auto"/>
        <w:jc w:val="both"/>
        <w:rPr>
          <w:b/>
          <w:bCs/>
          <w:szCs w:val="18"/>
        </w:rPr>
      </w:pPr>
    </w:p>
    <w:p w14:paraId="505F56D1" w14:textId="4A4B2F6D" w:rsidR="007F6EE7" w:rsidRPr="002A00F4" w:rsidRDefault="005D02D8" w:rsidP="006B68CF">
      <w:pPr>
        <w:suppressAutoHyphens/>
        <w:spacing w:before="120" w:after="0" w:line="240" w:lineRule="auto"/>
        <w:ind w:left="567" w:firstLine="0"/>
        <w:jc w:val="both"/>
        <w:rPr>
          <w:b/>
          <w:szCs w:val="18"/>
        </w:rPr>
      </w:pPr>
      <w:r>
        <w:rPr>
          <w:b/>
          <w:bCs/>
          <w:szCs w:val="18"/>
        </w:rPr>
        <w:t xml:space="preserve">5 -  </w:t>
      </w:r>
      <w:r w:rsidRPr="007F6EE7">
        <w:rPr>
          <w:rFonts w:cs="Tahoma"/>
          <w:b/>
          <w:bCs/>
          <w:szCs w:val="20"/>
        </w:rPr>
        <w:t xml:space="preserve">V případě investiční dotace účetní doklad, na základě kterého bylo účtováno na položky majetku obsahující pořizovaný dlouhodobý majetek po dobu jeho pořizování do uvedení do stavu způsobilého k užívání </w:t>
      </w:r>
      <w:r w:rsidRPr="002A00F4">
        <w:rPr>
          <w:rFonts w:cs="Tahoma"/>
          <w:b/>
          <w:bCs/>
          <w:szCs w:val="18"/>
        </w:rPr>
        <w:t>v souladu s příslušnou vyhláškou MF ČR provádějící zákon č. 563/1991 sb., o účetnictví, ve znění pozdějších předpisů nebo v případě plnění realizační části projektu účetní doklad prokazující uvedení do stavu způsobilého k užívání /protokol o zařazení majetku, karta dlouhodobého majetku, interní doklad o zařazení majetku apod./</w:t>
      </w:r>
    </w:p>
    <w:p w14:paraId="69572C3F" w14:textId="77777777" w:rsidR="00FA2618" w:rsidRDefault="00FA2618" w:rsidP="00FA2618">
      <w:pPr>
        <w:suppressAutoHyphens/>
        <w:spacing w:before="120" w:after="0" w:line="240" w:lineRule="auto"/>
        <w:jc w:val="both"/>
        <w:rPr>
          <w:b/>
          <w:szCs w:val="18"/>
        </w:rPr>
      </w:pPr>
    </w:p>
    <w:p w14:paraId="34A58F3E" w14:textId="77777777" w:rsidR="006B68CF" w:rsidRPr="002A00F4" w:rsidRDefault="006B68CF" w:rsidP="00FA2618">
      <w:pPr>
        <w:suppressAutoHyphens/>
        <w:spacing w:before="120" w:after="0" w:line="240" w:lineRule="auto"/>
        <w:jc w:val="both"/>
        <w:rPr>
          <w:b/>
          <w:szCs w:val="18"/>
        </w:rPr>
      </w:pPr>
    </w:p>
    <w:p w14:paraId="1A8CAD6F" w14:textId="77777777" w:rsidR="00FC4962" w:rsidRDefault="00FA2618" w:rsidP="00FC4962">
      <w:pPr>
        <w:suppressAutoHyphens/>
        <w:spacing w:before="120" w:after="0" w:line="240" w:lineRule="auto"/>
        <w:jc w:val="both"/>
        <w:rPr>
          <w:rFonts w:cs="Tahoma"/>
          <w:szCs w:val="20"/>
        </w:rPr>
      </w:pPr>
      <w:r w:rsidRPr="002A00F4">
        <w:rPr>
          <w:b/>
          <w:szCs w:val="18"/>
        </w:rPr>
        <w:t xml:space="preserve">6 - </w:t>
      </w:r>
      <w:r w:rsidR="00304343" w:rsidRPr="002A00F4">
        <w:rPr>
          <w:rFonts w:cs="Tahoma"/>
          <w:b/>
          <w:bCs/>
          <w:szCs w:val="18"/>
        </w:rPr>
        <w:t>Výpis z odděleného účetnictví (ú</w:t>
      </w:r>
      <w:r w:rsidR="00304343" w:rsidRPr="002A00F4">
        <w:rPr>
          <w:rFonts w:eastAsia="Times New Roman" w:cs="Tahoma"/>
          <w:b/>
          <w:bCs/>
          <w:kern w:val="0"/>
          <w:szCs w:val="18"/>
        </w:rPr>
        <w:t>četní sestava uznatelných nákladů po analytických účtech financovaných z prostředků dotace a uznatelných</w:t>
      </w:r>
      <w:r w:rsidR="00304343" w:rsidRPr="002A00F4">
        <w:rPr>
          <w:b/>
          <w:bCs/>
          <w:szCs w:val="18"/>
        </w:rPr>
        <w:t xml:space="preserve"> </w:t>
      </w:r>
      <w:r w:rsidR="00304343" w:rsidRPr="002A00F4">
        <w:rPr>
          <w:rFonts w:eastAsia="Times New Roman" w:cs="Tahoma"/>
          <w:b/>
          <w:bCs/>
          <w:kern w:val="0"/>
          <w:szCs w:val="18"/>
        </w:rPr>
        <w:t>nákladů financovaných z jiných zdrojů, účtuje-li příjemce v podvojném účetnictví)</w:t>
      </w:r>
      <w:r w:rsidR="00304343" w:rsidRPr="002A00F4">
        <w:rPr>
          <w:rFonts w:cs="Tahoma"/>
          <w:b/>
          <w:bCs/>
          <w:szCs w:val="18"/>
        </w:rPr>
        <w:t xml:space="preserve"> nebo výpis z oddělené daňové evidence, ve které budou rozlišeny výdaje s konkrétní vazbou na projekt, vede-li příjemce daňovou evidenci</w:t>
      </w:r>
    </w:p>
    <w:p w14:paraId="19A65D3B" w14:textId="77777777" w:rsidR="00FC4962" w:rsidRDefault="00FC4962" w:rsidP="00FC4962">
      <w:pPr>
        <w:suppressAutoHyphens/>
        <w:spacing w:before="120" w:after="0" w:line="240" w:lineRule="auto"/>
        <w:jc w:val="both"/>
        <w:rPr>
          <w:rFonts w:cs="Tahoma"/>
          <w:szCs w:val="20"/>
        </w:rPr>
      </w:pPr>
    </w:p>
    <w:p w14:paraId="7DBAB3D6" w14:textId="1057588E" w:rsidR="00FC4962" w:rsidRPr="00F70DDC" w:rsidRDefault="006B68CF" w:rsidP="00FC4962">
      <w:pPr>
        <w:suppressAutoHyphens/>
        <w:spacing w:before="120" w:after="0" w:line="240" w:lineRule="auto"/>
        <w:jc w:val="both"/>
        <w:rPr>
          <w:b/>
          <w:bCs/>
          <w:szCs w:val="18"/>
        </w:rPr>
      </w:pPr>
      <w:r w:rsidRPr="00F70DDC">
        <w:rPr>
          <w:rFonts w:cs="Tahoma"/>
          <w:b/>
          <w:bCs/>
          <w:szCs w:val="20"/>
        </w:rPr>
        <w:t>7 - Výstup projektu (např. projektová dokumentace, studie apod.) v elektronické podobě</w:t>
      </w:r>
    </w:p>
    <w:p w14:paraId="44D6EFF8" w14:textId="77777777" w:rsidR="00FC4962" w:rsidRPr="00F70DDC" w:rsidRDefault="00FC4962" w:rsidP="00FC4962">
      <w:pPr>
        <w:suppressAutoHyphens/>
        <w:spacing w:before="120" w:after="0" w:line="240" w:lineRule="auto"/>
        <w:jc w:val="both"/>
        <w:rPr>
          <w:b/>
          <w:bCs/>
          <w:szCs w:val="18"/>
        </w:rPr>
      </w:pPr>
    </w:p>
    <w:p w14:paraId="0FCA923E" w14:textId="77777777" w:rsidR="00FC4962" w:rsidRPr="00F70DDC" w:rsidRDefault="00FC4962" w:rsidP="00FC4962">
      <w:pPr>
        <w:suppressAutoHyphens/>
        <w:spacing w:before="120" w:after="0" w:line="240" w:lineRule="auto"/>
        <w:jc w:val="both"/>
        <w:rPr>
          <w:b/>
          <w:bCs/>
          <w:szCs w:val="18"/>
        </w:rPr>
      </w:pPr>
    </w:p>
    <w:p w14:paraId="67DB14E0" w14:textId="01ECEDF8" w:rsidR="00DA0BDA" w:rsidRPr="00F70DDC" w:rsidRDefault="00FC4962" w:rsidP="00FC4962">
      <w:pPr>
        <w:suppressAutoHyphens/>
        <w:spacing w:before="120" w:after="0" w:line="240" w:lineRule="auto"/>
        <w:jc w:val="both"/>
        <w:rPr>
          <w:b/>
          <w:bCs/>
          <w:iCs/>
        </w:rPr>
      </w:pPr>
      <w:r w:rsidRPr="00F70DDC">
        <w:rPr>
          <w:b/>
          <w:bCs/>
          <w:szCs w:val="18"/>
        </w:rPr>
        <w:t xml:space="preserve">8 - </w:t>
      </w:r>
      <w:r w:rsidR="006B68CF" w:rsidRPr="00F70DDC">
        <w:rPr>
          <w:b/>
          <w:bCs/>
          <w:iCs/>
        </w:rPr>
        <w:t>Doklady/dokumenty/fotografie prokazující splnění opatření k zajištění publicity projektu.</w:t>
      </w:r>
    </w:p>
    <w:p w14:paraId="58FAD770" w14:textId="77777777" w:rsidR="00FC4962" w:rsidRPr="00F70DDC" w:rsidRDefault="00FC4962" w:rsidP="00FC4962">
      <w:pPr>
        <w:suppressAutoHyphens/>
        <w:spacing w:before="120" w:after="0" w:line="240" w:lineRule="auto"/>
        <w:jc w:val="both"/>
        <w:rPr>
          <w:b/>
          <w:bCs/>
          <w:szCs w:val="18"/>
        </w:rPr>
      </w:pPr>
    </w:p>
    <w:p w14:paraId="3E938E08" w14:textId="77777777" w:rsidR="00FC4962" w:rsidRPr="00F70DDC" w:rsidRDefault="00FC4962" w:rsidP="00FC4962">
      <w:pPr>
        <w:suppressAutoHyphens/>
        <w:spacing w:before="120" w:after="0" w:line="240" w:lineRule="auto"/>
        <w:jc w:val="both"/>
        <w:rPr>
          <w:b/>
          <w:bCs/>
          <w:szCs w:val="18"/>
        </w:rPr>
      </w:pPr>
    </w:p>
    <w:p w14:paraId="5256AD70" w14:textId="2651AC42" w:rsidR="00FC4962" w:rsidRPr="00FC4962" w:rsidRDefault="00FC4962" w:rsidP="00FC4962">
      <w:pPr>
        <w:suppressAutoHyphens/>
        <w:spacing w:before="120" w:after="0" w:line="240" w:lineRule="auto"/>
        <w:jc w:val="both"/>
        <w:rPr>
          <w:b/>
          <w:bCs/>
          <w:szCs w:val="18"/>
        </w:rPr>
      </w:pPr>
      <w:r>
        <w:rPr>
          <w:b/>
          <w:bCs/>
          <w:szCs w:val="18"/>
        </w:rPr>
        <w:t xml:space="preserve">9 – Příloha – v případě, že je nutno vložit ještě další přílohu nad </w:t>
      </w:r>
      <w:r w:rsidR="00F70DDC">
        <w:rPr>
          <w:b/>
          <w:bCs/>
          <w:szCs w:val="18"/>
        </w:rPr>
        <w:t>výše</w:t>
      </w:r>
      <w:r>
        <w:rPr>
          <w:b/>
          <w:bCs/>
          <w:szCs w:val="18"/>
        </w:rPr>
        <w:t xml:space="preserve"> uvedené</w:t>
      </w:r>
    </w:p>
    <w:p w14:paraId="5ABCD44D" w14:textId="719ECD1A" w:rsidR="00DA0BDA" w:rsidRPr="00643C38" w:rsidRDefault="00DA0BDA" w:rsidP="00FC4962">
      <w:pPr>
        <w:suppressAutoHyphens/>
        <w:spacing w:before="120" w:after="0" w:line="240" w:lineRule="auto"/>
        <w:ind w:left="1077" w:firstLine="0"/>
        <w:jc w:val="both"/>
      </w:pPr>
    </w:p>
    <w:p w14:paraId="366E6AF1" w14:textId="74420969" w:rsidR="00DA0BDA" w:rsidRDefault="00DA0BDA" w:rsidP="00DA0BDA">
      <w:pPr>
        <w:ind w:left="0" w:firstLine="0"/>
        <w:sectPr w:rsidR="00DA0BDA" w:rsidSect="00F75FAA">
          <w:footerReference w:type="even" r:id="rId11"/>
          <w:footerReference w:type="default" r:id="rId12"/>
          <w:footerReference w:type="first" r:id="rId13"/>
          <w:pgSz w:w="11905" w:h="16837"/>
          <w:pgMar w:top="568" w:right="1222" w:bottom="1246" w:left="606" w:header="708" w:footer="724" w:gutter="0"/>
          <w:cols w:space="708"/>
        </w:sectPr>
      </w:pPr>
    </w:p>
    <w:p w14:paraId="6BDE7D2F" w14:textId="77777777" w:rsidR="00DF0E00" w:rsidRDefault="00DF0E00" w:rsidP="00DF0E00">
      <w:pPr>
        <w:spacing w:after="155" w:line="249" w:lineRule="auto"/>
        <w:ind w:left="-5"/>
        <w:jc w:val="both"/>
        <w:rPr>
          <w:b/>
        </w:rPr>
      </w:pPr>
      <w:r>
        <w:rPr>
          <w:b/>
        </w:rPr>
        <w:lastRenderedPageBreak/>
        <w:t>Nyní závěrečné vyúčtování dotace odešlete prostřednictvím elektronického formuláře. Závěrečné vyúčtování musí být doručeno s podpisem, proto prosím použijte jeden z následujících postupů:</w:t>
      </w:r>
    </w:p>
    <w:p w14:paraId="51756211" w14:textId="77777777" w:rsidR="00DF0E00" w:rsidRDefault="00DF0E00" w:rsidP="00DF0E00">
      <w:pPr>
        <w:spacing w:after="155" w:line="249" w:lineRule="auto"/>
        <w:ind w:left="-5"/>
        <w:jc w:val="both"/>
        <w:rPr>
          <w:b/>
        </w:rPr>
      </w:pPr>
    </w:p>
    <w:p w14:paraId="1F4018E5" w14:textId="334B71F7" w:rsidR="00DF0E00" w:rsidRPr="00D7056E" w:rsidRDefault="00DF0E00" w:rsidP="00DF0E00">
      <w:pPr>
        <w:pStyle w:val="Odstavecseseznamem"/>
        <w:numPr>
          <w:ilvl w:val="0"/>
          <w:numId w:val="6"/>
        </w:numPr>
        <w:spacing w:after="155" w:line="249" w:lineRule="auto"/>
        <w:jc w:val="both"/>
        <w:rPr>
          <w:sz w:val="20"/>
          <w:szCs w:val="20"/>
        </w:rPr>
      </w:pPr>
      <w:r w:rsidRPr="00D7056E">
        <w:rPr>
          <w:sz w:val="20"/>
          <w:szCs w:val="20"/>
        </w:rPr>
        <w:t>V případě, že zasíláte závěrečné vyúčtování s uznávaným elektronickým podpisem, POUŽIJTE tlačítko ODESLAT S ELEKTRONICKÝM PODPISEM a následně opatřete toto závěrečné vyúčtování uznávaným elektronickým podpisem (§ 6 zákona č. 297/2016 Sb., o službách vytvářejících důvěru pro elektronické transakce, ve znění pozdějších předpisů) starosty, člena statutárního orgánu nebo jiného zástupce. Tímto je závěrečné vyúčtování podepsáno a není nutno závěrečné vyúčtování zasílat způsob</w:t>
      </w:r>
      <w:r w:rsidR="00A92635">
        <w:rPr>
          <w:sz w:val="20"/>
          <w:szCs w:val="20"/>
        </w:rPr>
        <w:t>em</w:t>
      </w:r>
      <w:r w:rsidRPr="00D7056E">
        <w:rPr>
          <w:sz w:val="20"/>
          <w:szCs w:val="20"/>
        </w:rPr>
        <w:t xml:space="preserve"> dle písm. b</w:t>
      </w:r>
      <w:r w:rsidR="00B06883">
        <w:rPr>
          <w:sz w:val="20"/>
          <w:szCs w:val="20"/>
        </w:rPr>
        <w:t>.</w:t>
      </w:r>
      <w:r w:rsidRPr="00D7056E">
        <w:rPr>
          <w:sz w:val="20"/>
          <w:szCs w:val="20"/>
        </w:rPr>
        <w:t>, pokud není dále uvedeno jinak.</w:t>
      </w:r>
    </w:p>
    <w:p w14:paraId="7907C030" w14:textId="5BAA5383" w:rsidR="00DF0E00" w:rsidRPr="006D5C96" w:rsidRDefault="00DF0E00" w:rsidP="00DF0E00">
      <w:pPr>
        <w:spacing w:after="155" w:line="249" w:lineRule="auto"/>
        <w:jc w:val="both"/>
        <w:rPr>
          <w:sz w:val="20"/>
          <w:szCs w:val="20"/>
        </w:rPr>
      </w:pPr>
      <w:r w:rsidRPr="006D5C96">
        <w:rPr>
          <w:sz w:val="20"/>
          <w:szCs w:val="20"/>
        </w:rPr>
        <w:t>Je-li příjemce zastoupen na základě pověření nebo plné moci, ledaže oprávnění zastupovat příjemce vyplývá z již dříve předloženého pověření nebo plné moci, vyplývá-li ze stanov nebo obdobného dokumentu požadavek, aby závěrečné vyúčtování bylo podepsáno více osobami, nebo zástupce příjemce nemá uznávaný elektronický podpis, postupuje příjemce vždy dle písm. b</w:t>
      </w:r>
      <w:r>
        <w:rPr>
          <w:sz w:val="20"/>
          <w:szCs w:val="20"/>
        </w:rPr>
        <w:t>.</w:t>
      </w:r>
    </w:p>
    <w:p w14:paraId="3964D7B7" w14:textId="77777777" w:rsidR="00DF0E00" w:rsidRDefault="00DF0E00" w:rsidP="00DF0E00">
      <w:pPr>
        <w:spacing w:after="71" w:line="249" w:lineRule="auto"/>
        <w:ind w:left="-5"/>
        <w:rPr>
          <w:b/>
          <w:sz w:val="20"/>
          <w:szCs w:val="20"/>
        </w:rPr>
      </w:pPr>
      <w:r w:rsidRPr="006D5C96">
        <w:rPr>
          <w:b/>
          <w:sz w:val="20"/>
          <w:szCs w:val="20"/>
        </w:rPr>
        <w:t>NEBO</w:t>
      </w:r>
    </w:p>
    <w:p w14:paraId="6CB45F12" w14:textId="77777777" w:rsidR="00DF0E00" w:rsidRPr="006D5C96" w:rsidRDefault="00DF0E00" w:rsidP="00DF0E00">
      <w:pPr>
        <w:spacing w:after="71" w:line="249" w:lineRule="auto"/>
        <w:ind w:left="-5"/>
        <w:rPr>
          <w:b/>
          <w:sz w:val="20"/>
          <w:szCs w:val="20"/>
        </w:rPr>
      </w:pPr>
    </w:p>
    <w:p w14:paraId="5EB01C57" w14:textId="77777777" w:rsidR="00DF0E00" w:rsidRPr="006D5C96" w:rsidRDefault="00DF0E00" w:rsidP="00DF0E00">
      <w:pPr>
        <w:pStyle w:val="Odstavecseseznamem"/>
        <w:numPr>
          <w:ilvl w:val="0"/>
          <w:numId w:val="6"/>
        </w:numPr>
        <w:ind w:right="208"/>
        <w:jc w:val="both"/>
        <w:rPr>
          <w:sz w:val="20"/>
          <w:szCs w:val="20"/>
        </w:rPr>
      </w:pPr>
      <w:r w:rsidRPr="006D5C96">
        <w:rPr>
          <w:sz w:val="20"/>
          <w:szCs w:val="20"/>
        </w:rPr>
        <w:t xml:space="preserve">V případě, že zasíláte závěrečné vyúčtování prostřednictvím systému datových schránek, POUŽIJTE tlačítko ODESLAT a zašlete toto závěrečné vyúčtování do datové schránky Moravskoslezského kraje (název datové schránky: </w:t>
      </w:r>
    </w:p>
    <w:p w14:paraId="253C178A" w14:textId="77777777" w:rsidR="00DF0E00" w:rsidRPr="006D5C96" w:rsidRDefault="00DF0E00" w:rsidP="003D26B3">
      <w:pPr>
        <w:spacing w:after="248"/>
        <w:ind w:left="567" w:right="208" w:firstLine="0"/>
        <w:jc w:val="both"/>
        <w:rPr>
          <w:sz w:val="20"/>
          <w:szCs w:val="20"/>
        </w:rPr>
      </w:pPr>
      <w:r w:rsidRPr="006D5C96">
        <w:rPr>
          <w:sz w:val="20"/>
          <w:szCs w:val="20"/>
        </w:rPr>
        <w:t xml:space="preserve">Moravskoslezský kraj, identifikátor datové schránky: 8x6bxsd), do buňky „k rukám“ uveďte „RRC“, do buňky „předmět“ uveďte „Závěrečné vyúčtování v dotačním programu Vouchery pro veřejný sektor – příprava projektů v MSK“. </w:t>
      </w:r>
    </w:p>
    <w:p w14:paraId="0D5FCC1F" w14:textId="77777777" w:rsidR="00DF0E00" w:rsidRPr="006D5C96" w:rsidRDefault="00DF0E00" w:rsidP="00DF0E00">
      <w:pPr>
        <w:spacing w:after="248"/>
        <w:ind w:right="208"/>
        <w:jc w:val="both"/>
        <w:rPr>
          <w:sz w:val="20"/>
          <w:szCs w:val="20"/>
        </w:rPr>
      </w:pPr>
      <w:r w:rsidRPr="006D5C96">
        <w:rPr>
          <w:sz w:val="20"/>
          <w:szCs w:val="20"/>
        </w:rPr>
        <w:t>Vyplývá-li ze stanov příjemce nebo obdobného dokumentu požadavek, aby závěrečné vyúčtování bylo podepsáno více osobami, musí být datová zpráva obsahující závěrečné vyúčtování opatřena uznávaným elektronickým podpisem (§ 6 zákona č. 297/2016 Sb., o službách vytvářejících důvěru pro elektronické transakce, ve znění pozdějších předpisů) všech těchto osob.</w:t>
      </w:r>
    </w:p>
    <w:p w14:paraId="2F268393" w14:textId="04BDDF1B" w:rsidR="00DF0E00" w:rsidRDefault="00DF0E00" w:rsidP="00DF0E00">
      <w:pPr>
        <w:spacing w:after="248"/>
        <w:ind w:right="208"/>
        <w:jc w:val="both"/>
        <w:rPr>
          <w:rFonts w:eastAsia="Times New Roman" w:cs="Tahoma"/>
          <w:kern w:val="0"/>
          <w:sz w:val="20"/>
          <w:szCs w:val="20"/>
        </w:rPr>
      </w:pPr>
      <w:r w:rsidRPr="006D5C96">
        <w:rPr>
          <w:rFonts w:eastAsia="Times New Roman" w:cs="Tahoma"/>
          <w:kern w:val="0"/>
          <w:sz w:val="20"/>
          <w:szCs w:val="20"/>
        </w:rPr>
        <w:t>V případě doručení prostřednictvím informačního systému datových schránek se může uplatnit zákonná fikce podpisu. Je</w:t>
      </w:r>
      <w:r w:rsidRPr="006D5C96">
        <w:rPr>
          <w:rFonts w:eastAsia="Times New Roman" w:cs="Tahoma"/>
          <w:kern w:val="0"/>
          <w:sz w:val="20"/>
          <w:szCs w:val="20"/>
        </w:rPr>
        <w:noBreakHyphen/>
        <w:t xml:space="preserve">li příjemce zastoupen na základě pověření nebo plné moci, musí být přílohou závěrečného vyúčtování buď datový soubor vytvořený autorizovanou konverzí originálu nebo úředně ověřené kopie listinné plné moci nebo pověření tohoto zástupce včetně konverzní doložky (služba </w:t>
      </w:r>
      <w:proofErr w:type="spellStart"/>
      <w:r w:rsidRPr="006D5C96">
        <w:rPr>
          <w:rFonts w:eastAsia="Times New Roman" w:cs="Tahoma"/>
          <w:kern w:val="0"/>
          <w:sz w:val="20"/>
          <w:szCs w:val="20"/>
        </w:rPr>
        <w:t>Czechpoint</w:t>
      </w:r>
      <w:proofErr w:type="spellEnd"/>
      <w:r w:rsidRPr="006D5C96">
        <w:rPr>
          <w:rFonts w:eastAsia="Times New Roman" w:cs="Tahoma"/>
          <w:kern w:val="0"/>
          <w:sz w:val="20"/>
          <w:szCs w:val="20"/>
        </w:rPr>
        <w:t>), nebo plná moc nebo pověření v elektronické podobě podepsaná(é) uznávaným elektronickým podpisem příjemce (</w:t>
      </w:r>
      <w:r w:rsidR="00012DFF">
        <w:rPr>
          <w:rFonts w:eastAsia="Times New Roman" w:cs="Tahoma"/>
          <w:kern w:val="0"/>
          <w:sz w:val="20"/>
          <w:szCs w:val="20"/>
        </w:rPr>
        <w:t xml:space="preserve">starosty příjemce, člena </w:t>
      </w:r>
      <w:r w:rsidRPr="006D5C96">
        <w:rPr>
          <w:rFonts w:eastAsia="Times New Roman" w:cs="Tahoma"/>
          <w:kern w:val="0"/>
          <w:sz w:val="20"/>
          <w:szCs w:val="20"/>
        </w:rPr>
        <w:t>statutární</w:t>
      </w:r>
      <w:r w:rsidR="00012DFF">
        <w:rPr>
          <w:rFonts w:eastAsia="Times New Roman" w:cs="Tahoma"/>
          <w:kern w:val="0"/>
          <w:sz w:val="20"/>
          <w:szCs w:val="20"/>
        </w:rPr>
        <w:t>ho</w:t>
      </w:r>
      <w:r w:rsidRPr="006D5C96">
        <w:rPr>
          <w:rFonts w:eastAsia="Times New Roman" w:cs="Tahoma"/>
          <w:kern w:val="0"/>
          <w:sz w:val="20"/>
          <w:szCs w:val="20"/>
        </w:rPr>
        <w:t xml:space="preserve"> orgán</w:t>
      </w:r>
      <w:r w:rsidR="00012DFF">
        <w:rPr>
          <w:rFonts w:eastAsia="Times New Roman" w:cs="Tahoma"/>
          <w:kern w:val="0"/>
          <w:sz w:val="20"/>
          <w:szCs w:val="20"/>
        </w:rPr>
        <w:t>u</w:t>
      </w:r>
      <w:r w:rsidRPr="006D5C96">
        <w:rPr>
          <w:rFonts w:eastAsia="Times New Roman" w:cs="Tahoma"/>
          <w:kern w:val="0"/>
          <w:sz w:val="20"/>
          <w:szCs w:val="20"/>
        </w:rPr>
        <w:t xml:space="preserve"> příjemce), ledaže oprávnění zastupovat příjemce vyplývá z již dřív předloženého pověření nebo plné moc</w:t>
      </w:r>
      <w:r w:rsidR="009845C7">
        <w:rPr>
          <w:rFonts w:eastAsia="Times New Roman" w:cs="Tahoma"/>
          <w:kern w:val="0"/>
          <w:sz w:val="20"/>
          <w:szCs w:val="20"/>
        </w:rPr>
        <w:t>i</w:t>
      </w:r>
      <w:r w:rsidR="00053B6A">
        <w:rPr>
          <w:rFonts w:eastAsia="Times New Roman" w:cs="Tahoma"/>
          <w:kern w:val="0"/>
          <w:sz w:val="20"/>
          <w:szCs w:val="20"/>
        </w:rPr>
        <w:t>.</w:t>
      </w:r>
    </w:p>
    <w:p w14:paraId="5ACA7243" w14:textId="77777777" w:rsidR="00D84161" w:rsidRPr="006D5C96" w:rsidRDefault="00D84161" w:rsidP="00D84161">
      <w:pPr>
        <w:spacing w:after="51"/>
        <w:ind w:left="278" w:right="208"/>
        <w:jc w:val="both"/>
        <w:rPr>
          <w:sz w:val="20"/>
          <w:szCs w:val="20"/>
        </w:rPr>
      </w:pPr>
    </w:p>
    <w:p w14:paraId="7FAC1D8D" w14:textId="77777777" w:rsidR="006D5C96" w:rsidRDefault="006D5C96" w:rsidP="00A7695F">
      <w:pPr>
        <w:ind w:left="278" w:right="208"/>
        <w:jc w:val="both"/>
        <w:rPr>
          <w:noProof/>
        </w:rPr>
      </w:pPr>
    </w:p>
    <w:p w14:paraId="7AC99FC5" w14:textId="77777777" w:rsidR="006D5C96" w:rsidRDefault="006D5C96" w:rsidP="00A7695F">
      <w:pPr>
        <w:ind w:left="278" w:right="208"/>
        <w:jc w:val="both"/>
        <w:rPr>
          <w:noProof/>
        </w:rPr>
      </w:pPr>
    </w:p>
    <w:p w14:paraId="2E5050A0" w14:textId="77777777" w:rsidR="006D5C96" w:rsidRDefault="006D5C96" w:rsidP="00A7695F">
      <w:pPr>
        <w:ind w:left="278" w:right="208"/>
        <w:jc w:val="both"/>
        <w:rPr>
          <w:noProof/>
        </w:rPr>
      </w:pPr>
    </w:p>
    <w:p w14:paraId="4625F65C" w14:textId="77777777" w:rsidR="006D5C96" w:rsidRDefault="006D5C96" w:rsidP="00A7695F">
      <w:pPr>
        <w:ind w:left="278" w:right="208"/>
        <w:jc w:val="both"/>
        <w:rPr>
          <w:noProof/>
        </w:rPr>
      </w:pPr>
    </w:p>
    <w:p w14:paraId="4D045C6F" w14:textId="5A31DE31" w:rsidR="009F397B" w:rsidRDefault="007A2309" w:rsidP="00A7695F">
      <w:pPr>
        <w:ind w:left="278" w:right="208"/>
        <w:jc w:val="both"/>
      </w:pPr>
      <w:r w:rsidRPr="007A2309">
        <w:rPr>
          <w:noProof/>
        </w:rPr>
        <w:t>Závěrečné vyúčtování je nutno odeslat ve lhůtě a dle pravidel stanovených ve smlouvě o poskytnutí dotace a v podmínkách dotačního programu</w:t>
      </w:r>
      <w:r w:rsidR="00245C55">
        <w:t>.</w:t>
      </w:r>
    </w:p>
    <w:p w14:paraId="426514B9" w14:textId="77777777" w:rsidR="00997DF4" w:rsidRDefault="00997DF4" w:rsidP="00A7695F">
      <w:pPr>
        <w:ind w:left="278" w:right="208"/>
        <w:jc w:val="both"/>
      </w:pPr>
    </w:p>
    <w:p w14:paraId="2D31885A" w14:textId="77777777" w:rsidR="00997DF4" w:rsidRDefault="00997DF4" w:rsidP="00A7695F">
      <w:pPr>
        <w:ind w:left="278" w:right="208"/>
        <w:jc w:val="both"/>
      </w:pPr>
    </w:p>
    <w:p w14:paraId="5CC338FD" w14:textId="77777777" w:rsidR="00997DF4" w:rsidRDefault="00997DF4" w:rsidP="00A7695F">
      <w:pPr>
        <w:ind w:left="278" w:right="208"/>
        <w:jc w:val="both"/>
      </w:pPr>
    </w:p>
    <w:p w14:paraId="47B7920B" w14:textId="77777777" w:rsidR="00997DF4" w:rsidRDefault="00997DF4" w:rsidP="00A7695F">
      <w:pPr>
        <w:ind w:left="278" w:right="208"/>
        <w:jc w:val="both"/>
      </w:pPr>
    </w:p>
    <w:p w14:paraId="5CFCA878" w14:textId="77777777" w:rsidR="00997DF4" w:rsidRDefault="00997DF4" w:rsidP="00A7695F">
      <w:pPr>
        <w:ind w:left="278" w:right="208"/>
        <w:jc w:val="both"/>
      </w:pPr>
    </w:p>
    <w:p w14:paraId="3CA835F5" w14:textId="77777777" w:rsidR="00110560" w:rsidRPr="00DC3396" w:rsidRDefault="00110560" w:rsidP="00756CA9">
      <w:pPr>
        <w:tabs>
          <w:tab w:val="left" w:pos="2040"/>
        </w:tabs>
        <w:ind w:left="0" w:firstLine="0"/>
      </w:pPr>
    </w:p>
    <w:sectPr w:rsidR="00110560" w:rsidRPr="00DC3396" w:rsidSect="00756CA9">
      <w:footerReference w:type="even" r:id="rId14"/>
      <w:footerReference w:type="default" r:id="rId15"/>
      <w:footerReference w:type="first" r:id="rId16"/>
      <w:pgSz w:w="11905" w:h="16837"/>
      <w:pgMar w:top="1440" w:right="962" w:bottom="963" w:left="606" w:header="708" w:footer="708"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C831C" w14:textId="77777777" w:rsidR="00914F12" w:rsidRDefault="00914F12">
      <w:pPr>
        <w:spacing w:after="0" w:line="240" w:lineRule="auto"/>
      </w:pPr>
      <w:r>
        <w:separator/>
      </w:r>
    </w:p>
  </w:endnote>
  <w:endnote w:type="continuationSeparator" w:id="0">
    <w:p w14:paraId="50431F91" w14:textId="77777777" w:rsidR="00914F12" w:rsidRDefault="00914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1135" w14:textId="7A1A2349" w:rsidR="009F397B" w:rsidRDefault="0026208D">
    <w:pPr>
      <w:spacing w:after="0" w:line="259" w:lineRule="auto"/>
      <w:ind w:left="614"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40D72" w14:textId="4AFF5333" w:rsidR="009F397B" w:rsidRDefault="0026208D">
    <w:pPr>
      <w:spacing w:after="0" w:line="259" w:lineRule="auto"/>
      <w:ind w:left="614"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590F7" w14:textId="1F54F299" w:rsidR="009F397B" w:rsidRDefault="0026208D">
    <w:pPr>
      <w:spacing w:after="0" w:line="259" w:lineRule="auto"/>
      <w:ind w:left="614"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69270" w14:textId="33F9E77B" w:rsidR="009F397B" w:rsidRDefault="009F397B">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E4E8" w14:textId="672E5308" w:rsidR="009F397B" w:rsidRDefault="009F397B">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E5D82" w14:textId="77777777" w:rsidR="00914F12" w:rsidRDefault="00914F12">
      <w:pPr>
        <w:spacing w:after="0" w:line="240" w:lineRule="auto"/>
      </w:pPr>
      <w:r>
        <w:separator/>
      </w:r>
    </w:p>
  </w:footnote>
  <w:footnote w:type="continuationSeparator" w:id="0">
    <w:p w14:paraId="38D7CFA2" w14:textId="77777777" w:rsidR="00914F12" w:rsidRDefault="00914F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A5D66"/>
    <w:multiLevelType w:val="hybridMultilevel"/>
    <w:tmpl w:val="007CD628"/>
    <w:lvl w:ilvl="0" w:tplc="696E32C0">
      <w:start w:val="1"/>
      <w:numFmt w:val="lowerLetter"/>
      <w:lvlText w:val="%1."/>
      <w:lvlJc w:val="left"/>
      <w:pPr>
        <w:ind w:left="2160" w:hanging="360"/>
      </w:pPr>
      <w:rPr>
        <w:b w:val="0"/>
      </w:rPr>
    </w:lvl>
    <w:lvl w:ilvl="1" w:tplc="0405001B">
      <w:start w:val="1"/>
      <w:numFmt w:val="lowerRoman"/>
      <w:lvlText w:val="%2."/>
      <w:lvlJc w:val="righ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8270109"/>
    <w:multiLevelType w:val="hybridMultilevel"/>
    <w:tmpl w:val="E29052DA"/>
    <w:lvl w:ilvl="0" w:tplc="663C718E">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9B91122"/>
    <w:multiLevelType w:val="hybridMultilevel"/>
    <w:tmpl w:val="415A7696"/>
    <w:lvl w:ilvl="0" w:tplc="04884AF0">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405487070">
    <w:abstractNumId w:val="3"/>
  </w:num>
  <w:num w:numId="2" w16cid:durableId="459611348">
    <w:abstractNumId w:val="1"/>
  </w:num>
  <w:num w:numId="3" w16cid:durableId="207469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716588">
    <w:abstractNumId w:val="0"/>
  </w:num>
  <w:num w:numId="5" w16cid:durableId="1221281303">
    <w:abstractNumId w:val="2"/>
  </w:num>
  <w:num w:numId="6" w16cid:durableId="11327508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054B9"/>
    <w:rsid w:val="00010F40"/>
    <w:rsid w:val="00012DFF"/>
    <w:rsid w:val="0001461F"/>
    <w:rsid w:val="0001489C"/>
    <w:rsid w:val="00037B1F"/>
    <w:rsid w:val="00037F57"/>
    <w:rsid w:val="00052C3E"/>
    <w:rsid w:val="00053B6A"/>
    <w:rsid w:val="00063EFE"/>
    <w:rsid w:val="00065E93"/>
    <w:rsid w:val="000866F3"/>
    <w:rsid w:val="00095407"/>
    <w:rsid w:val="000966DC"/>
    <w:rsid w:val="00096C41"/>
    <w:rsid w:val="000A540C"/>
    <w:rsid w:val="000A7AE8"/>
    <w:rsid w:val="000E7D19"/>
    <w:rsid w:val="000F0C73"/>
    <w:rsid w:val="000F7567"/>
    <w:rsid w:val="00110560"/>
    <w:rsid w:val="00121D81"/>
    <w:rsid w:val="0013637E"/>
    <w:rsid w:val="00144DB0"/>
    <w:rsid w:val="00145A90"/>
    <w:rsid w:val="0018187E"/>
    <w:rsid w:val="00191B56"/>
    <w:rsid w:val="001B2576"/>
    <w:rsid w:val="001B3E06"/>
    <w:rsid w:val="001C1F2A"/>
    <w:rsid w:val="001F3441"/>
    <w:rsid w:val="001F6405"/>
    <w:rsid w:val="00205DEF"/>
    <w:rsid w:val="00213DED"/>
    <w:rsid w:val="00215460"/>
    <w:rsid w:val="0022420A"/>
    <w:rsid w:val="002319F7"/>
    <w:rsid w:val="00237A01"/>
    <w:rsid w:val="0024061D"/>
    <w:rsid w:val="002415A3"/>
    <w:rsid w:val="00245C55"/>
    <w:rsid w:val="002563C9"/>
    <w:rsid w:val="002567CB"/>
    <w:rsid w:val="002603AB"/>
    <w:rsid w:val="0026208D"/>
    <w:rsid w:val="002631D0"/>
    <w:rsid w:val="00280FB8"/>
    <w:rsid w:val="002846D9"/>
    <w:rsid w:val="002870E0"/>
    <w:rsid w:val="0028778E"/>
    <w:rsid w:val="00292A11"/>
    <w:rsid w:val="002A00F4"/>
    <w:rsid w:val="002A5BD6"/>
    <w:rsid w:val="002B0C99"/>
    <w:rsid w:val="002C2F78"/>
    <w:rsid w:val="002C3FF9"/>
    <w:rsid w:val="002C60D9"/>
    <w:rsid w:val="002C7165"/>
    <w:rsid w:val="002D6AD5"/>
    <w:rsid w:val="002F03AA"/>
    <w:rsid w:val="00304343"/>
    <w:rsid w:val="00311363"/>
    <w:rsid w:val="0031237D"/>
    <w:rsid w:val="00315BF0"/>
    <w:rsid w:val="00320DE8"/>
    <w:rsid w:val="00333099"/>
    <w:rsid w:val="00335D8A"/>
    <w:rsid w:val="00341637"/>
    <w:rsid w:val="00343668"/>
    <w:rsid w:val="003600A7"/>
    <w:rsid w:val="00390AD4"/>
    <w:rsid w:val="0039228A"/>
    <w:rsid w:val="003953D0"/>
    <w:rsid w:val="00395E63"/>
    <w:rsid w:val="003A4ECE"/>
    <w:rsid w:val="003C454C"/>
    <w:rsid w:val="003C53D0"/>
    <w:rsid w:val="003D26B3"/>
    <w:rsid w:val="003F0807"/>
    <w:rsid w:val="0040752A"/>
    <w:rsid w:val="00407CE5"/>
    <w:rsid w:val="0042132F"/>
    <w:rsid w:val="004267E4"/>
    <w:rsid w:val="00447E56"/>
    <w:rsid w:val="00466AB2"/>
    <w:rsid w:val="00475988"/>
    <w:rsid w:val="00477343"/>
    <w:rsid w:val="004A2B12"/>
    <w:rsid w:val="004A4D43"/>
    <w:rsid w:val="004B09A8"/>
    <w:rsid w:val="004E2F86"/>
    <w:rsid w:val="004E3A33"/>
    <w:rsid w:val="0051580C"/>
    <w:rsid w:val="00521948"/>
    <w:rsid w:val="00522721"/>
    <w:rsid w:val="00527300"/>
    <w:rsid w:val="00532EE8"/>
    <w:rsid w:val="0054291D"/>
    <w:rsid w:val="00565AB2"/>
    <w:rsid w:val="0057269C"/>
    <w:rsid w:val="00581B1F"/>
    <w:rsid w:val="00581CB3"/>
    <w:rsid w:val="00582102"/>
    <w:rsid w:val="0058363E"/>
    <w:rsid w:val="00584E0D"/>
    <w:rsid w:val="00590793"/>
    <w:rsid w:val="005924B3"/>
    <w:rsid w:val="00597216"/>
    <w:rsid w:val="005A4191"/>
    <w:rsid w:val="005A51C5"/>
    <w:rsid w:val="005B7622"/>
    <w:rsid w:val="005C3F32"/>
    <w:rsid w:val="005C72D4"/>
    <w:rsid w:val="005D02D8"/>
    <w:rsid w:val="005D3294"/>
    <w:rsid w:val="005E6D54"/>
    <w:rsid w:val="005F0A2D"/>
    <w:rsid w:val="005F2A62"/>
    <w:rsid w:val="00606CE3"/>
    <w:rsid w:val="00614809"/>
    <w:rsid w:val="0063226F"/>
    <w:rsid w:val="00643C01"/>
    <w:rsid w:val="00645684"/>
    <w:rsid w:val="0066043C"/>
    <w:rsid w:val="00662C33"/>
    <w:rsid w:val="00670C77"/>
    <w:rsid w:val="006715F0"/>
    <w:rsid w:val="00671790"/>
    <w:rsid w:val="006774B6"/>
    <w:rsid w:val="00696BA4"/>
    <w:rsid w:val="006B2F0D"/>
    <w:rsid w:val="006B68CF"/>
    <w:rsid w:val="006B710E"/>
    <w:rsid w:val="006C21BA"/>
    <w:rsid w:val="006D5C96"/>
    <w:rsid w:val="006F4FCA"/>
    <w:rsid w:val="00704686"/>
    <w:rsid w:val="00710530"/>
    <w:rsid w:val="00710708"/>
    <w:rsid w:val="00714495"/>
    <w:rsid w:val="00730AFD"/>
    <w:rsid w:val="00733D30"/>
    <w:rsid w:val="00735656"/>
    <w:rsid w:val="00742EB0"/>
    <w:rsid w:val="00747DA2"/>
    <w:rsid w:val="00756CA9"/>
    <w:rsid w:val="0077337A"/>
    <w:rsid w:val="00773481"/>
    <w:rsid w:val="00784405"/>
    <w:rsid w:val="00786C54"/>
    <w:rsid w:val="0078752E"/>
    <w:rsid w:val="00795BFB"/>
    <w:rsid w:val="007A2309"/>
    <w:rsid w:val="007B10B5"/>
    <w:rsid w:val="007B11C7"/>
    <w:rsid w:val="007F2E0B"/>
    <w:rsid w:val="007F6EE7"/>
    <w:rsid w:val="00815D2F"/>
    <w:rsid w:val="00831014"/>
    <w:rsid w:val="00832C5A"/>
    <w:rsid w:val="00854FD0"/>
    <w:rsid w:val="00855214"/>
    <w:rsid w:val="008647BD"/>
    <w:rsid w:val="00870E36"/>
    <w:rsid w:val="00872DA2"/>
    <w:rsid w:val="008814FF"/>
    <w:rsid w:val="008947E6"/>
    <w:rsid w:val="008D7CB9"/>
    <w:rsid w:val="008D7D13"/>
    <w:rsid w:val="008E4A55"/>
    <w:rsid w:val="00905438"/>
    <w:rsid w:val="00906239"/>
    <w:rsid w:val="009121E1"/>
    <w:rsid w:val="00914F12"/>
    <w:rsid w:val="009154A5"/>
    <w:rsid w:val="0095412C"/>
    <w:rsid w:val="00967DFF"/>
    <w:rsid w:val="00981595"/>
    <w:rsid w:val="009845C7"/>
    <w:rsid w:val="00991DA5"/>
    <w:rsid w:val="00997DF4"/>
    <w:rsid w:val="009A1A0C"/>
    <w:rsid w:val="009A4780"/>
    <w:rsid w:val="009A5EAF"/>
    <w:rsid w:val="009A5FE5"/>
    <w:rsid w:val="009A686E"/>
    <w:rsid w:val="009B238E"/>
    <w:rsid w:val="009C4024"/>
    <w:rsid w:val="009C4ADE"/>
    <w:rsid w:val="009D023F"/>
    <w:rsid w:val="009F397B"/>
    <w:rsid w:val="00A05091"/>
    <w:rsid w:val="00A07262"/>
    <w:rsid w:val="00A378DC"/>
    <w:rsid w:val="00A45C57"/>
    <w:rsid w:val="00A4690F"/>
    <w:rsid w:val="00A55921"/>
    <w:rsid w:val="00A615C6"/>
    <w:rsid w:val="00A64107"/>
    <w:rsid w:val="00A70F17"/>
    <w:rsid w:val="00A7695F"/>
    <w:rsid w:val="00A80E8E"/>
    <w:rsid w:val="00A92635"/>
    <w:rsid w:val="00A94510"/>
    <w:rsid w:val="00A97956"/>
    <w:rsid w:val="00AB14DA"/>
    <w:rsid w:val="00AB2B02"/>
    <w:rsid w:val="00AC585B"/>
    <w:rsid w:val="00B06883"/>
    <w:rsid w:val="00B07DAD"/>
    <w:rsid w:val="00B13502"/>
    <w:rsid w:val="00B3064D"/>
    <w:rsid w:val="00B7327A"/>
    <w:rsid w:val="00B802B6"/>
    <w:rsid w:val="00B824EA"/>
    <w:rsid w:val="00B82B62"/>
    <w:rsid w:val="00B90FA4"/>
    <w:rsid w:val="00BA34AD"/>
    <w:rsid w:val="00BC2BC6"/>
    <w:rsid w:val="00BC41C7"/>
    <w:rsid w:val="00BC6304"/>
    <w:rsid w:val="00BC677B"/>
    <w:rsid w:val="00C25825"/>
    <w:rsid w:val="00C33DC4"/>
    <w:rsid w:val="00C409DB"/>
    <w:rsid w:val="00C40E2C"/>
    <w:rsid w:val="00C7443E"/>
    <w:rsid w:val="00C90D40"/>
    <w:rsid w:val="00C943EF"/>
    <w:rsid w:val="00C95C67"/>
    <w:rsid w:val="00C96120"/>
    <w:rsid w:val="00CA32F2"/>
    <w:rsid w:val="00CA6DC9"/>
    <w:rsid w:val="00CB28EE"/>
    <w:rsid w:val="00CB6AF2"/>
    <w:rsid w:val="00CC2FCA"/>
    <w:rsid w:val="00CD7F63"/>
    <w:rsid w:val="00CF6C31"/>
    <w:rsid w:val="00CF7C23"/>
    <w:rsid w:val="00D010DC"/>
    <w:rsid w:val="00D051B8"/>
    <w:rsid w:val="00D13D4C"/>
    <w:rsid w:val="00D20E52"/>
    <w:rsid w:val="00D2510A"/>
    <w:rsid w:val="00D26573"/>
    <w:rsid w:val="00D27C32"/>
    <w:rsid w:val="00D42FA8"/>
    <w:rsid w:val="00D52620"/>
    <w:rsid w:val="00D61D62"/>
    <w:rsid w:val="00D66F9B"/>
    <w:rsid w:val="00D84161"/>
    <w:rsid w:val="00D8639A"/>
    <w:rsid w:val="00DA0BDA"/>
    <w:rsid w:val="00DA14BF"/>
    <w:rsid w:val="00DC3396"/>
    <w:rsid w:val="00DE1EB3"/>
    <w:rsid w:val="00DE741D"/>
    <w:rsid w:val="00DF0A00"/>
    <w:rsid w:val="00DF0E00"/>
    <w:rsid w:val="00E00880"/>
    <w:rsid w:val="00E17995"/>
    <w:rsid w:val="00E20DD5"/>
    <w:rsid w:val="00E24583"/>
    <w:rsid w:val="00E2794F"/>
    <w:rsid w:val="00E474D5"/>
    <w:rsid w:val="00E50317"/>
    <w:rsid w:val="00E5413F"/>
    <w:rsid w:val="00E5414F"/>
    <w:rsid w:val="00E559F2"/>
    <w:rsid w:val="00E6147B"/>
    <w:rsid w:val="00E85658"/>
    <w:rsid w:val="00E86559"/>
    <w:rsid w:val="00E9351A"/>
    <w:rsid w:val="00E9436C"/>
    <w:rsid w:val="00EB01DC"/>
    <w:rsid w:val="00EB586A"/>
    <w:rsid w:val="00EB5D38"/>
    <w:rsid w:val="00EC11E6"/>
    <w:rsid w:val="00EC11E9"/>
    <w:rsid w:val="00EC4E79"/>
    <w:rsid w:val="00EC7137"/>
    <w:rsid w:val="00ED3B5F"/>
    <w:rsid w:val="00ED6BE9"/>
    <w:rsid w:val="00EE46B4"/>
    <w:rsid w:val="00F04A1E"/>
    <w:rsid w:val="00F2585F"/>
    <w:rsid w:val="00F308C9"/>
    <w:rsid w:val="00F51488"/>
    <w:rsid w:val="00F64573"/>
    <w:rsid w:val="00F70DDC"/>
    <w:rsid w:val="00F71747"/>
    <w:rsid w:val="00F75FAA"/>
    <w:rsid w:val="00F870C0"/>
    <w:rsid w:val="00F8715C"/>
    <w:rsid w:val="00FA2618"/>
    <w:rsid w:val="00FC4962"/>
    <w:rsid w:val="00FC50B1"/>
    <w:rsid w:val="00FD606C"/>
    <w:rsid w:val="00FE1062"/>
    <w:rsid w:val="00FF2479"/>
    <w:rsid w:val="00FF7D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paragraph" w:styleId="Nadpis3">
    <w:name w:val="heading 3"/>
    <w:basedOn w:val="Normln"/>
    <w:next w:val="Normln"/>
    <w:link w:val="Nadpis3Char"/>
    <w:uiPriority w:val="9"/>
    <w:unhideWhenUsed/>
    <w:qFormat/>
    <w:rsid w:val="006717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95C67"/>
    <w:pPr>
      <w:spacing w:after="0" w:line="240" w:lineRule="auto"/>
    </w:pPr>
    <w:rPr>
      <w:rFonts w:ascii="Arial" w:eastAsia="Arial" w:hAnsi="Arial" w:cs="Arial"/>
      <w:color w:val="000000"/>
      <w:sz w:val="18"/>
    </w:rPr>
  </w:style>
  <w:style w:type="character" w:customStyle="1" w:styleId="Nadpis3Char">
    <w:name w:val="Nadpis 3 Char"/>
    <w:basedOn w:val="Standardnpsmoodstavce"/>
    <w:link w:val="Nadpis3"/>
    <w:uiPriority w:val="9"/>
    <w:rsid w:val="00671790"/>
    <w:rPr>
      <w:rFonts w:asciiTheme="majorHAnsi" w:eastAsiaTheme="majorEastAsia" w:hAnsiTheme="majorHAnsi" w:cstheme="majorBidi"/>
      <w:color w:val="1F3763" w:themeColor="accent1" w:themeShade="7F"/>
      <w:sz w:val="24"/>
      <w:szCs w:val="24"/>
    </w:rPr>
  </w:style>
  <w:style w:type="table" w:customStyle="1" w:styleId="Mkatabulky1">
    <w:name w:val="Mřížka tabulky1"/>
    <w:basedOn w:val="Normlntabulka"/>
    <w:next w:val="Mkatabulky"/>
    <w:uiPriority w:val="39"/>
    <w:rsid w:val="00597216"/>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vraznn1">
    <w:name w:val="Zvýraznění1"/>
    <w:qFormat/>
    <w:rsid w:val="007F2E0B"/>
    <w:rPr>
      <w:i/>
      <w:iCs/>
    </w:rPr>
  </w:style>
  <w:style w:type="character" w:styleId="Hypertextovodkaz">
    <w:name w:val="Hyperlink"/>
    <w:uiPriority w:val="99"/>
    <w:unhideWhenUsed/>
    <w:rsid w:val="006D5C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22771">
      <w:bodyDiv w:val="1"/>
      <w:marLeft w:val="0"/>
      <w:marRight w:val="0"/>
      <w:marTop w:val="0"/>
      <w:marBottom w:val="0"/>
      <w:divBdr>
        <w:top w:val="none" w:sz="0" w:space="0" w:color="auto"/>
        <w:left w:val="none" w:sz="0" w:space="0" w:color="auto"/>
        <w:bottom w:val="none" w:sz="0" w:space="0" w:color="auto"/>
        <w:right w:val="none" w:sz="0" w:space="0" w:color="auto"/>
      </w:divBdr>
    </w:div>
    <w:div w:id="163326243">
      <w:bodyDiv w:val="1"/>
      <w:marLeft w:val="0"/>
      <w:marRight w:val="0"/>
      <w:marTop w:val="0"/>
      <w:marBottom w:val="0"/>
      <w:divBdr>
        <w:top w:val="none" w:sz="0" w:space="0" w:color="auto"/>
        <w:left w:val="none" w:sz="0" w:space="0" w:color="auto"/>
        <w:bottom w:val="none" w:sz="0" w:space="0" w:color="auto"/>
        <w:right w:val="none" w:sz="0" w:space="0" w:color="auto"/>
      </w:divBdr>
    </w:div>
    <w:div w:id="314842765">
      <w:bodyDiv w:val="1"/>
      <w:marLeft w:val="0"/>
      <w:marRight w:val="0"/>
      <w:marTop w:val="0"/>
      <w:marBottom w:val="0"/>
      <w:divBdr>
        <w:top w:val="none" w:sz="0" w:space="0" w:color="auto"/>
        <w:left w:val="none" w:sz="0" w:space="0" w:color="auto"/>
        <w:bottom w:val="none" w:sz="0" w:space="0" w:color="auto"/>
        <w:right w:val="none" w:sz="0" w:space="0" w:color="auto"/>
      </w:divBdr>
    </w:div>
    <w:div w:id="449010545">
      <w:bodyDiv w:val="1"/>
      <w:marLeft w:val="0"/>
      <w:marRight w:val="0"/>
      <w:marTop w:val="0"/>
      <w:marBottom w:val="0"/>
      <w:divBdr>
        <w:top w:val="none" w:sz="0" w:space="0" w:color="auto"/>
        <w:left w:val="none" w:sz="0" w:space="0" w:color="auto"/>
        <w:bottom w:val="none" w:sz="0" w:space="0" w:color="auto"/>
        <w:right w:val="none" w:sz="0" w:space="0" w:color="auto"/>
      </w:divBdr>
    </w:div>
    <w:div w:id="1306737837">
      <w:bodyDiv w:val="1"/>
      <w:marLeft w:val="0"/>
      <w:marRight w:val="0"/>
      <w:marTop w:val="0"/>
      <w:marBottom w:val="0"/>
      <w:divBdr>
        <w:top w:val="none" w:sz="0" w:space="0" w:color="auto"/>
        <w:left w:val="none" w:sz="0" w:space="0" w:color="auto"/>
        <w:bottom w:val="none" w:sz="0" w:space="0" w:color="auto"/>
        <w:right w:val="none" w:sz="0" w:space="0" w:color="auto"/>
      </w:divBdr>
    </w:div>
    <w:div w:id="1790391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71A528FD16634084D7641EBA3409B2" ma:contentTypeVersion="18" ma:contentTypeDescription="Vytvoří nový dokument" ma:contentTypeScope="" ma:versionID="590d45b2b2f01c765cfe3f22d04118f5">
  <xsd:schema xmlns:xsd="http://www.w3.org/2001/XMLSchema" xmlns:xs="http://www.w3.org/2001/XMLSchema" xmlns:p="http://schemas.microsoft.com/office/2006/metadata/properties" xmlns:ns2="7aa1e5a2-d1d6-4a77-838d-8ee67b6b7fc1" xmlns:ns3="47273262-93fa-4902-9abc-0950e41a00d2" targetNamespace="http://schemas.microsoft.com/office/2006/metadata/properties" ma:root="true" ma:fieldsID="f2f2b0cb90f0f6874b7c6a5efd971edc" ns2:_="" ns3:_="">
    <xsd:import namespace="7aa1e5a2-d1d6-4a77-838d-8ee67b6b7fc1"/>
    <xsd:import namespace="47273262-93fa-4902-9abc-0950e41a00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1e5a2-d1d6-4a77-838d-8ee67b6b7f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8b36011f-fa83-4881-9f6b-75cac07ef4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73262-93fa-4902-9abc-0950e41a00d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0" nillable="true" ma:displayName="Taxonomy Catch All Column" ma:hidden="true" ma:list="{14fd9b1d-5731-4bba-849a-8e7877e4dd78}" ma:internalName="TaxCatchAll" ma:showField="CatchAllData" ma:web="47273262-93fa-4902-9abc-0950e41a00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273262-93fa-4902-9abc-0950e41a00d2" xsi:nil="true"/>
    <lcf76f155ced4ddcb4097134ff3c332f xmlns="7aa1e5a2-d1d6-4a77-838d-8ee67b6b7fc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EE389-39A9-4527-B5E1-0AC4628F2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1e5a2-d1d6-4a77-838d-8ee67b6b7fc1"/>
    <ds:schemaRef ds:uri="47273262-93fa-4902-9abc-0950e41a0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 ds:uri="47273262-93fa-4902-9abc-0950e41a00d2"/>
    <ds:schemaRef ds:uri="7aa1e5a2-d1d6-4a77-838d-8ee67b6b7fc1"/>
  </ds:schemaRefs>
</ds:datastoreItem>
</file>

<file path=customXml/itemProps3.xml><?xml version="1.0" encoding="utf-8"?>
<ds:datastoreItem xmlns:ds="http://schemas.openxmlformats.org/officeDocument/2006/customXml" ds:itemID="{41F8ED5D-3F9F-4BB4-8718-9F42F7F26F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932</Words>
  <Characters>5499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Šostá Radka</cp:lastModifiedBy>
  <cp:revision>52</cp:revision>
  <dcterms:created xsi:type="dcterms:W3CDTF">2024-06-28T07:23:00Z</dcterms:created>
  <dcterms:modified xsi:type="dcterms:W3CDTF">2024-07-08T13:37:00Z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0x010100D671A528FD16634084D7641EBA3409B2</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