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300DA" w14:textId="77777777" w:rsidR="008053AD" w:rsidRPr="00602828" w:rsidRDefault="009C5542" w:rsidP="004C1FD9">
      <w:pPr>
        <w:spacing w:line="280" w:lineRule="exact"/>
      </w:pPr>
      <w:r w:rsidRPr="00602828">
        <w:t>Moravskoslezský kraj – K</w:t>
      </w:r>
      <w:r w:rsidR="005D4947" w:rsidRPr="00602828">
        <w:t>rajský úřad</w:t>
      </w:r>
    </w:p>
    <w:p w14:paraId="12F4A1CF" w14:textId="637C7690" w:rsidR="005D4947" w:rsidRPr="00602828" w:rsidRDefault="005D4947" w:rsidP="004C1FD9">
      <w:pPr>
        <w:spacing w:line="280" w:lineRule="exact"/>
      </w:pPr>
      <w:r w:rsidRPr="00602828">
        <w:t>Odbor</w:t>
      </w:r>
      <w:r w:rsidR="00AB2CD3" w:rsidRPr="00602828">
        <w:t xml:space="preserve"> </w:t>
      </w:r>
      <w:r w:rsidR="00F759B6">
        <w:t>regionálního rozvoje a cestovního ruchu</w:t>
      </w:r>
    </w:p>
    <w:p w14:paraId="4DF04A5B" w14:textId="6F847946" w:rsidR="005D4947" w:rsidRPr="00602828" w:rsidRDefault="005D4947" w:rsidP="004C1FD9">
      <w:pPr>
        <w:spacing w:line="280" w:lineRule="exact"/>
      </w:pPr>
      <w:r w:rsidRPr="00602828">
        <w:t xml:space="preserve">28. října </w:t>
      </w:r>
      <w:r w:rsidR="005D01F8">
        <w:t>2771/</w:t>
      </w:r>
      <w:r w:rsidRPr="00602828">
        <w:t>117</w:t>
      </w:r>
    </w:p>
    <w:p w14:paraId="16615BD4" w14:textId="77777777" w:rsidR="005D4947" w:rsidRPr="00602828" w:rsidRDefault="005D4947" w:rsidP="004C1FD9">
      <w:pPr>
        <w:spacing w:line="280" w:lineRule="exact"/>
      </w:pPr>
      <w:r w:rsidRPr="00602828">
        <w:t>702 18  Ostrava</w:t>
      </w:r>
    </w:p>
    <w:p w14:paraId="300C9488" w14:textId="77777777" w:rsidR="005D4947" w:rsidRPr="004C1FD9" w:rsidRDefault="005D4947" w:rsidP="004C1FD9">
      <w:pPr>
        <w:spacing w:line="280" w:lineRule="exact"/>
      </w:pPr>
    </w:p>
    <w:p w14:paraId="6DAAE7F1" w14:textId="77777777" w:rsidR="005D4947" w:rsidRPr="004C1FD9" w:rsidRDefault="005D4947" w:rsidP="004C1FD9">
      <w:pPr>
        <w:spacing w:line="280" w:lineRule="exact"/>
      </w:pPr>
    </w:p>
    <w:p w14:paraId="5090EDC7" w14:textId="77777777" w:rsidR="005D4947" w:rsidRPr="004C1FD9" w:rsidRDefault="005D4947" w:rsidP="004C1FD9">
      <w:pPr>
        <w:spacing w:line="280" w:lineRule="exact"/>
      </w:pPr>
    </w:p>
    <w:p w14:paraId="62FED46A" w14:textId="77777777" w:rsidR="005D4947" w:rsidRPr="00602828" w:rsidRDefault="005D4947" w:rsidP="004C1FD9">
      <w:pPr>
        <w:spacing w:line="280" w:lineRule="exact"/>
        <w:rPr>
          <w:b/>
          <w:u w:val="single"/>
        </w:rPr>
      </w:pPr>
      <w:r w:rsidRPr="00602828">
        <w:rPr>
          <w:b/>
          <w:u w:val="single"/>
        </w:rPr>
        <w:t xml:space="preserve">Žádost o </w:t>
      </w:r>
      <w:r w:rsidR="00207A17" w:rsidRPr="00602828">
        <w:rPr>
          <w:b/>
          <w:u w:val="single"/>
        </w:rPr>
        <w:t>prominutí</w:t>
      </w:r>
      <w:r w:rsidRPr="00602828">
        <w:rPr>
          <w:b/>
          <w:u w:val="single"/>
        </w:rPr>
        <w:t xml:space="preserve"> odvo</w:t>
      </w:r>
      <w:r w:rsidR="00C869BA" w:rsidRPr="00602828">
        <w:rPr>
          <w:b/>
          <w:u w:val="single"/>
        </w:rPr>
        <w:t>du za porušení rozpočtové kázně /</w:t>
      </w:r>
      <w:r w:rsidRPr="00602828">
        <w:rPr>
          <w:b/>
          <w:u w:val="single"/>
        </w:rPr>
        <w:t xml:space="preserve"> penále</w:t>
      </w:r>
    </w:p>
    <w:p w14:paraId="6527E0A4" w14:textId="77777777" w:rsidR="005D4947" w:rsidRPr="004C1FD9" w:rsidRDefault="005D4947" w:rsidP="004C1FD9">
      <w:pPr>
        <w:spacing w:line="280" w:lineRule="exact"/>
      </w:pPr>
    </w:p>
    <w:p w14:paraId="45E1D044" w14:textId="77777777" w:rsidR="005D4947" w:rsidRPr="004C1FD9" w:rsidRDefault="005D4947" w:rsidP="004C1FD9">
      <w:pPr>
        <w:spacing w:line="280" w:lineRule="exact"/>
      </w:pPr>
    </w:p>
    <w:p w14:paraId="02FF8EA2" w14:textId="53165304" w:rsidR="005D4947" w:rsidRPr="004C1FD9" w:rsidRDefault="005D4947" w:rsidP="004C1FD9">
      <w:pPr>
        <w:spacing w:line="280" w:lineRule="exact"/>
        <w:jc w:val="both"/>
      </w:pPr>
      <w:r w:rsidRPr="004C1FD9">
        <w:t xml:space="preserve">Na základě smlouvy č. </w:t>
      </w:r>
      <w:r w:rsidR="00C869BA" w:rsidRPr="004C1FD9">
        <w:t>xxxx</w:t>
      </w:r>
      <w:r w:rsidRPr="004C1FD9">
        <w:t>/</w:t>
      </w:r>
      <w:r w:rsidR="00C869BA" w:rsidRPr="004C1FD9">
        <w:t>xxxxx</w:t>
      </w:r>
      <w:r w:rsidRPr="004C1FD9">
        <w:t>/</w:t>
      </w:r>
      <w:r w:rsidR="00C869BA" w:rsidRPr="004C1FD9">
        <w:t>xxx</w:t>
      </w:r>
      <w:r w:rsidRPr="004C1FD9">
        <w:t xml:space="preserve"> byla </w:t>
      </w:r>
      <w:r w:rsidR="00AB2CD3">
        <w:t>…..</w:t>
      </w:r>
      <w:r w:rsidR="00226DA3">
        <w:t xml:space="preserve"> </w:t>
      </w:r>
      <w:r w:rsidR="00C869BA" w:rsidRPr="004C1FD9">
        <w:rPr>
          <w:i/>
        </w:rPr>
        <w:t>(</w:t>
      </w:r>
      <w:r w:rsidR="00C11421" w:rsidRPr="004C1FD9">
        <w:rPr>
          <w:i/>
        </w:rPr>
        <w:t>označení příjemce dotace</w:t>
      </w:r>
      <w:r w:rsidR="00C869BA" w:rsidRPr="004C1FD9">
        <w:rPr>
          <w:i/>
        </w:rPr>
        <w:t>)</w:t>
      </w:r>
      <w:r w:rsidR="00817FA8">
        <w:rPr>
          <w:i/>
        </w:rPr>
        <w:t>…..</w:t>
      </w:r>
      <w:r w:rsidRPr="004C1FD9">
        <w:t xml:space="preserve">, poskytnuta </w:t>
      </w:r>
      <w:r w:rsidR="00331BB1" w:rsidRPr="004C1FD9">
        <w:t>d</w:t>
      </w:r>
      <w:r w:rsidR="008971BE" w:rsidRPr="004C1FD9">
        <w:t>otace ve </w:t>
      </w:r>
      <w:r w:rsidRPr="004C1FD9">
        <w:t xml:space="preserve">výši </w:t>
      </w:r>
      <w:r w:rsidR="00AB2CD3">
        <w:t>……….</w:t>
      </w:r>
      <w:r w:rsidR="00C11421" w:rsidRPr="004C1FD9">
        <w:t xml:space="preserve"> Kč</w:t>
      </w:r>
      <w:r w:rsidR="00203BE8" w:rsidRPr="004C1FD9">
        <w:t xml:space="preserve"> </w:t>
      </w:r>
      <w:r w:rsidRPr="004C1FD9">
        <w:t>na realizaci projektu „</w:t>
      </w:r>
      <w:r w:rsidR="008971BE" w:rsidRPr="004C1FD9">
        <w:t xml:space="preserve"> </w:t>
      </w:r>
      <w:r w:rsidR="00AB2CD3">
        <w:t>……….</w:t>
      </w:r>
      <w:r w:rsidR="008971BE" w:rsidRPr="004C1FD9">
        <w:t xml:space="preserve"> </w:t>
      </w:r>
      <w:r w:rsidRPr="004C1FD9">
        <w:t>“.</w:t>
      </w:r>
    </w:p>
    <w:p w14:paraId="210F8CBC" w14:textId="77777777" w:rsidR="00C869BA" w:rsidRPr="004C1FD9" w:rsidRDefault="00C869BA" w:rsidP="004C1FD9">
      <w:pPr>
        <w:pStyle w:val="Zkladntext"/>
        <w:spacing w:line="280" w:lineRule="exact"/>
        <w:jc w:val="both"/>
      </w:pPr>
      <w:r w:rsidRPr="004C1FD9">
        <w:t xml:space="preserve">Dne </w:t>
      </w:r>
      <w:r w:rsidR="00AB2CD3">
        <w:t>……….</w:t>
      </w:r>
      <w:r w:rsidRPr="004C1FD9">
        <w:t xml:space="preserve"> jsem(jsme) obdržel(i) platební výměr na odvod za porušení rozpočtové kázně ze dne </w:t>
      </w:r>
      <w:r w:rsidR="00AB2CD3">
        <w:t>……….</w:t>
      </w:r>
      <w:r w:rsidRPr="004C1FD9">
        <w:t>, č.j. MSK xx/</w:t>
      </w:r>
      <w:r w:rsidR="008D5962" w:rsidRPr="004C1FD9">
        <w:t>xxx</w:t>
      </w:r>
      <w:r w:rsidR="00C30623" w:rsidRPr="004C1FD9">
        <w:t>x</w:t>
      </w:r>
      <w:r w:rsidR="00203BE8" w:rsidRPr="004C1FD9">
        <w:t>.</w:t>
      </w:r>
    </w:p>
    <w:p w14:paraId="6C96BE65" w14:textId="77777777" w:rsidR="00203BE8" w:rsidRPr="004C1FD9" w:rsidRDefault="00203BE8" w:rsidP="004C1FD9">
      <w:pPr>
        <w:pStyle w:val="Zkladntext"/>
        <w:spacing w:line="280" w:lineRule="exact"/>
      </w:pPr>
    </w:p>
    <w:p w14:paraId="6E131F13" w14:textId="77777777" w:rsidR="0070481D" w:rsidRPr="004C1FD9" w:rsidRDefault="00203BE8" w:rsidP="004C1FD9">
      <w:pPr>
        <w:spacing w:line="280" w:lineRule="exact"/>
        <w:jc w:val="both"/>
      </w:pPr>
      <w:r w:rsidRPr="004C1FD9">
        <w:t>Žádám</w:t>
      </w:r>
      <w:r w:rsidR="00876100" w:rsidRPr="004C1FD9">
        <w:t>(e)</w:t>
      </w:r>
      <w:r w:rsidRPr="004C1FD9">
        <w:t xml:space="preserve"> příslušné orgány kraje o prominutí stanoveného odvodu za porušení rozpočtové kázně </w:t>
      </w:r>
      <w:r w:rsidR="00207A17" w:rsidRPr="004C1FD9">
        <w:t>a </w:t>
      </w:r>
      <w:r w:rsidR="00C11421" w:rsidRPr="004C1FD9">
        <w:t xml:space="preserve">příslušného </w:t>
      </w:r>
      <w:r w:rsidR="00207A17" w:rsidRPr="004C1FD9">
        <w:t xml:space="preserve">penále </w:t>
      </w:r>
      <w:r w:rsidRPr="004C1FD9">
        <w:t>podle ust. § 22 odst. 12 zákona č. 250/2000 Sb., o rozpočtových p</w:t>
      </w:r>
      <w:r w:rsidR="002E3416" w:rsidRPr="004C1FD9">
        <w:t>ravidlech územních rozpočtů, ve znění pozdějších předpisů, z</w:t>
      </w:r>
      <w:r w:rsidR="00C11421" w:rsidRPr="004C1FD9">
        <w:t> </w:t>
      </w:r>
      <w:r w:rsidR="002E3416" w:rsidRPr="004C1FD9">
        <w:t>důvodu</w:t>
      </w:r>
      <w:r w:rsidR="00C11421" w:rsidRPr="004C1FD9">
        <w:t xml:space="preserve"> </w:t>
      </w:r>
      <w:r w:rsidR="00AB2CD3">
        <w:t>………………………………………………………</w:t>
      </w:r>
    </w:p>
    <w:p w14:paraId="6E9C1BCD" w14:textId="77777777" w:rsidR="00C11421" w:rsidRDefault="00C11421" w:rsidP="004C1FD9">
      <w:pPr>
        <w:spacing w:line="280" w:lineRule="exact"/>
        <w:jc w:val="both"/>
      </w:pPr>
    </w:p>
    <w:p w14:paraId="75E38A12" w14:textId="77777777" w:rsidR="009C5542" w:rsidRDefault="009C5542" w:rsidP="004C1FD9">
      <w:pPr>
        <w:spacing w:line="280" w:lineRule="exact"/>
        <w:jc w:val="both"/>
      </w:pPr>
    </w:p>
    <w:p w14:paraId="3534C575" w14:textId="77777777" w:rsidR="00AB2CD3" w:rsidRPr="00E64A1C" w:rsidRDefault="00E64A1C" w:rsidP="004C1FD9">
      <w:pPr>
        <w:spacing w:line="280" w:lineRule="exact"/>
        <w:jc w:val="both"/>
        <w:rPr>
          <w:i/>
          <w:color w:val="0000FF"/>
        </w:rPr>
      </w:pPr>
      <w:r>
        <w:rPr>
          <w:i/>
          <w:color w:val="0000FF"/>
        </w:rPr>
        <w:t>Následující</w:t>
      </w:r>
      <w:r w:rsidRPr="00E64A1C">
        <w:rPr>
          <w:i/>
          <w:color w:val="0000FF"/>
        </w:rPr>
        <w:t xml:space="preserve"> odstavec</w:t>
      </w:r>
      <w:r>
        <w:rPr>
          <w:i/>
          <w:color w:val="0000FF"/>
        </w:rPr>
        <w:t xml:space="preserve"> použijte v případě, že dotace byla poskytnuta jako podpora de minimis</w:t>
      </w:r>
      <w:r w:rsidR="00BC1D6F">
        <w:rPr>
          <w:i/>
          <w:color w:val="0000FF"/>
        </w:rPr>
        <w:t xml:space="preserve"> dle příslušného nařízení Komise</w:t>
      </w:r>
      <w:r>
        <w:rPr>
          <w:i/>
          <w:color w:val="0000FF"/>
        </w:rPr>
        <w:t>. Informace o tom, že dotace byla poskytnuta</w:t>
      </w:r>
      <w:r w:rsidR="003F25D5">
        <w:rPr>
          <w:i/>
          <w:color w:val="0000FF"/>
        </w:rPr>
        <w:t xml:space="preserve"> </w:t>
      </w:r>
      <w:r>
        <w:rPr>
          <w:i/>
          <w:color w:val="0000FF"/>
        </w:rPr>
        <w:t xml:space="preserve">jako </w:t>
      </w:r>
      <w:r w:rsidR="003F25D5">
        <w:rPr>
          <w:i/>
          <w:color w:val="0000FF"/>
        </w:rPr>
        <w:t>podpora de minimis, je obsažena ve smlouvě o </w:t>
      </w:r>
      <w:r>
        <w:rPr>
          <w:i/>
          <w:color w:val="0000FF"/>
        </w:rPr>
        <w:t>poskytnutí dotace</w:t>
      </w:r>
      <w:r w:rsidR="00226DA3">
        <w:rPr>
          <w:i/>
          <w:color w:val="0000FF"/>
        </w:rPr>
        <w:t>; vyberte příslušné nařízení Komise o podpoře de minimis dle smlouvy</w:t>
      </w:r>
      <w:r>
        <w:rPr>
          <w:i/>
          <w:color w:val="0000FF"/>
        </w:rPr>
        <w:t>.</w:t>
      </w:r>
    </w:p>
    <w:p w14:paraId="4487E927" w14:textId="4920C2C0" w:rsidR="003F25D5" w:rsidRDefault="002E3416" w:rsidP="009C5542">
      <w:pPr>
        <w:pStyle w:val="Textpoznpodarou"/>
        <w:spacing w:line="280" w:lineRule="exact"/>
        <w:jc w:val="both"/>
        <w:rPr>
          <w:rFonts w:ascii="Tahoma" w:hAnsi="Tahoma"/>
        </w:rPr>
      </w:pPr>
      <w:r w:rsidRPr="004C1FD9">
        <w:rPr>
          <w:rFonts w:ascii="Tahoma" w:hAnsi="Tahoma"/>
        </w:rPr>
        <w:t>Jsem</w:t>
      </w:r>
      <w:r w:rsidR="00226DA3">
        <w:rPr>
          <w:rFonts w:ascii="Tahoma" w:hAnsi="Tahoma"/>
        </w:rPr>
        <w:t xml:space="preserve"> </w:t>
      </w:r>
      <w:r w:rsidRPr="004C1FD9">
        <w:rPr>
          <w:rFonts w:ascii="Tahoma" w:hAnsi="Tahoma"/>
        </w:rPr>
        <w:t>(jsme) si vědom(i), že v případě prominutí penále z odvodu za poruše</w:t>
      </w:r>
      <w:r w:rsidR="008971BE" w:rsidRPr="004C1FD9">
        <w:rPr>
          <w:rFonts w:ascii="Tahoma" w:hAnsi="Tahoma"/>
        </w:rPr>
        <w:t>ní rozpočtové kázně se </w:t>
      </w:r>
      <w:r w:rsidRPr="004C1FD9">
        <w:rPr>
          <w:rFonts w:ascii="Tahoma" w:hAnsi="Tahoma"/>
        </w:rPr>
        <w:t>jedná o podporu posky</w:t>
      </w:r>
      <w:r w:rsidR="003F25D5">
        <w:rPr>
          <w:rFonts w:ascii="Tahoma" w:hAnsi="Tahoma"/>
        </w:rPr>
        <w:t>tnutou podle nařízení Komise (EU</w:t>
      </w:r>
      <w:r w:rsidRPr="004C1FD9">
        <w:rPr>
          <w:rFonts w:ascii="Tahoma" w:hAnsi="Tahoma"/>
        </w:rPr>
        <w:t xml:space="preserve">) </w:t>
      </w:r>
      <w:r w:rsidR="00817FA8">
        <w:rPr>
          <w:rFonts w:ascii="Tahoma" w:hAnsi="Tahoma"/>
        </w:rPr>
        <w:t>2023/283</w:t>
      </w:r>
      <w:r w:rsidR="00D45AFE">
        <w:rPr>
          <w:rFonts w:ascii="Tahoma" w:hAnsi="Tahoma"/>
        </w:rPr>
        <w:t>2</w:t>
      </w:r>
      <w:r w:rsidR="003F25D5">
        <w:rPr>
          <w:rFonts w:ascii="Tahoma" w:hAnsi="Tahoma"/>
        </w:rPr>
        <w:t xml:space="preserve"> </w:t>
      </w:r>
      <w:r w:rsidR="003F25D5" w:rsidRPr="00A13FAF">
        <w:rPr>
          <w:rFonts w:ascii="Tahoma" w:hAnsi="Tahoma"/>
        </w:rPr>
        <w:t>ze dne 1</w:t>
      </w:r>
      <w:r w:rsidR="00817FA8">
        <w:rPr>
          <w:rFonts w:ascii="Tahoma" w:hAnsi="Tahoma"/>
        </w:rPr>
        <w:t>3</w:t>
      </w:r>
      <w:r w:rsidR="003F25D5" w:rsidRPr="00A13FAF">
        <w:rPr>
          <w:rFonts w:ascii="Tahoma" w:hAnsi="Tahoma"/>
        </w:rPr>
        <w:t>.</w:t>
      </w:r>
      <w:r w:rsidR="003F25D5">
        <w:rPr>
          <w:rFonts w:ascii="Tahoma" w:hAnsi="Tahoma"/>
        </w:rPr>
        <w:t xml:space="preserve"> prosince </w:t>
      </w:r>
      <w:r w:rsidR="003F25D5" w:rsidRPr="00A13FAF">
        <w:rPr>
          <w:rFonts w:ascii="Tahoma" w:hAnsi="Tahoma"/>
        </w:rPr>
        <w:t>20</w:t>
      </w:r>
      <w:r w:rsidR="00817FA8">
        <w:rPr>
          <w:rFonts w:ascii="Tahoma" w:hAnsi="Tahoma"/>
        </w:rPr>
        <w:t>23</w:t>
      </w:r>
      <w:r w:rsidR="009C5542">
        <w:rPr>
          <w:rFonts w:ascii="Tahoma" w:hAnsi="Tahoma"/>
        </w:rPr>
        <w:t xml:space="preserve"> o </w:t>
      </w:r>
      <w:r w:rsidR="003F25D5" w:rsidRPr="00A13FAF">
        <w:rPr>
          <w:rFonts w:ascii="Tahoma" w:hAnsi="Tahoma"/>
        </w:rPr>
        <w:t xml:space="preserve">použití článků </w:t>
      </w:r>
      <w:r w:rsidR="003F25D5">
        <w:rPr>
          <w:rFonts w:ascii="Tahoma" w:hAnsi="Tahoma"/>
        </w:rPr>
        <w:t>10</w:t>
      </w:r>
      <w:r w:rsidR="003F25D5" w:rsidRPr="00A13FAF">
        <w:rPr>
          <w:rFonts w:ascii="Tahoma" w:hAnsi="Tahoma"/>
        </w:rPr>
        <w:t xml:space="preserve">7 a </w:t>
      </w:r>
      <w:r w:rsidR="003F25D5">
        <w:rPr>
          <w:rFonts w:ascii="Tahoma" w:hAnsi="Tahoma"/>
        </w:rPr>
        <w:t>10</w:t>
      </w:r>
      <w:r w:rsidR="003F25D5" w:rsidRPr="00A13FAF">
        <w:rPr>
          <w:rFonts w:ascii="Tahoma" w:hAnsi="Tahoma"/>
        </w:rPr>
        <w:t xml:space="preserve">8 Smlouvy </w:t>
      </w:r>
      <w:r w:rsidR="003F25D5">
        <w:rPr>
          <w:rFonts w:ascii="Tahoma" w:hAnsi="Tahoma"/>
        </w:rPr>
        <w:t xml:space="preserve">o fungování Evropské unie </w:t>
      </w:r>
      <w:r w:rsidR="003F25D5" w:rsidRPr="00A13FAF">
        <w:rPr>
          <w:rFonts w:ascii="Tahoma" w:hAnsi="Tahoma"/>
        </w:rPr>
        <w:t xml:space="preserve">na podporu </w:t>
      </w:r>
      <w:r w:rsidR="003F25D5" w:rsidRPr="00BC1D6F">
        <w:rPr>
          <w:rFonts w:ascii="Tahoma" w:hAnsi="Tahoma"/>
          <w:i/>
        </w:rPr>
        <w:t>de minimis</w:t>
      </w:r>
      <w:r w:rsidR="00BC1D6F">
        <w:rPr>
          <w:rFonts w:ascii="Tahoma" w:hAnsi="Tahoma"/>
        </w:rPr>
        <w:t>.</w:t>
      </w:r>
      <w:r w:rsidRPr="004C1FD9">
        <w:rPr>
          <w:rFonts w:ascii="Tahoma" w:hAnsi="Tahoma"/>
        </w:rPr>
        <w:t xml:space="preserve"> </w:t>
      </w:r>
    </w:p>
    <w:p w14:paraId="2D085A3B" w14:textId="77777777" w:rsidR="00C30623" w:rsidRPr="004C1FD9" w:rsidRDefault="00C30623" w:rsidP="004C1FD9">
      <w:pPr>
        <w:spacing w:line="280" w:lineRule="exact"/>
        <w:jc w:val="both"/>
      </w:pPr>
    </w:p>
    <w:p w14:paraId="347A53D7" w14:textId="77777777" w:rsidR="003639F4" w:rsidRPr="004C1FD9" w:rsidRDefault="003639F4" w:rsidP="004C1FD9">
      <w:pPr>
        <w:spacing w:line="280" w:lineRule="exact"/>
        <w:jc w:val="both"/>
      </w:pPr>
    </w:p>
    <w:p w14:paraId="53EF20BE" w14:textId="77777777" w:rsidR="003639F4" w:rsidRPr="004C1FD9" w:rsidRDefault="003639F4" w:rsidP="004C1FD9">
      <w:pPr>
        <w:spacing w:line="280" w:lineRule="exact"/>
        <w:jc w:val="both"/>
      </w:pPr>
      <w:r w:rsidRPr="004C1FD9">
        <w:t>S pozdravem</w:t>
      </w:r>
    </w:p>
    <w:p w14:paraId="17C7F75C" w14:textId="77777777" w:rsidR="003639F4" w:rsidRPr="004C1FD9" w:rsidRDefault="003639F4" w:rsidP="004C1FD9">
      <w:pPr>
        <w:spacing w:line="280" w:lineRule="exact"/>
        <w:jc w:val="both"/>
      </w:pPr>
    </w:p>
    <w:p w14:paraId="6D695232" w14:textId="77777777" w:rsidR="003639F4" w:rsidRDefault="003639F4" w:rsidP="004C1FD9">
      <w:pPr>
        <w:spacing w:line="280" w:lineRule="exact"/>
        <w:jc w:val="both"/>
      </w:pPr>
    </w:p>
    <w:p w14:paraId="7C8336D4" w14:textId="77777777" w:rsidR="009C5542" w:rsidRPr="004C1FD9" w:rsidRDefault="009C5542" w:rsidP="004C1FD9">
      <w:pPr>
        <w:spacing w:line="280" w:lineRule="exact"/>
        <w:jc w:val="both"/>
      </w:pPr>
    </w:p>
    <w:p w14:paraId="50DB6E28" w14:textId="77777777" w:rsidR="00AB2CD3" w:rsidRDefault="00C30623" w:rsidP="00AB2CD3">
      <w:pPr>
        <w:tabs>
          <w:tab w:val="left" w:pos="5400"/>
        </w:tabs>
        <w:spacing w:line="280" w:lineRule="exact"/>
        <w:jc w:val="both"/>
      </w:pPr>
      <w:r w:rsidRPr="004C1FD9">
        <w:t>Dne</w:t>
      </w:r>
      <w:r w:rsidR="00AB2CD3">
        <w:t xml:space="preserve"> ……</w:t>
      </w:r>
      <w:r w:rsidR="00BD4727">
        <w:t>……………….</w:t>
      </w:r>
      <w:r w:rsidR="00AB2CD3">
        <w:t>….</w:t>
      </w:r>
      <w:r w:rsidR="00AB2CD3">
        <w:tab/>
        <w:t>………………………………………………………….</w:t>
      </w:r>
    </w:p>
    <w:p w14:paraId="0D1DDA36" w14:textId="77777777" w:rsidR="00AB2CD3" w:rsidRDefault="00AB2CD3" w:rsidP="00AB2CD3">
      <w:pPr>
        <w:tabs>
          <w:tab w:val="left" w:pos="5400"/>
        </w:tabs>
        <w:spacing w:line="280" w:lineRule="exact"/>
        <w:jc w:val="both"/>
      </w:pPr>
      <w:r>
        <w:tab/>
      </w:r>
      <w:r w:rsidR="00876100" w:rsidRPr="004C1FD9">
        <w:t>Jméno, funkce a p</w:t>
      </w:r>
      <w:r w:rsidR="00C30623" w:rsidRPr="004C1FD9">
        <w:t>odpis</w:t>
      </w:r>
      <w:r w:rsidR="00876100" w:rsidRPr="004C1FD9">
        <w:t xml:space="preserve"> osoby oprávněné</w:t>
      </w:r>
    </w:p>
    <w:p w14:paraId="4D490FC0" w14:textId="77777777" w:rsidR="00C30623" w:rsidRPr="004C1FD9" w:rsidRDefault="00AB2CD3" w:rsidP="00AB2CD3">
      <w:pPr>
        <w:tabs>
          <w:tab w:val="left" w:pos="5400"/>
        </w:tabs>
        <w:spacing w:line="280" w:lineRule="exact"/>
        <w:jc w:val="both"/>
      </w:pPr>
      <w:r>
        <w:tab/>
      </w:r>
      <w:r w:rsidR="00876100" w:rsidRPr="004C1FD9">
        <w:t>jednat za příjemce dotace</w:t>
      </w:r>
    </w:p>
    <w:sectPr w:rsidR="00C30623" w:rsidRPr="004C1FD9">
      <w:head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5D7CD" w14:textId="77777777" w:rsidR="00BA1BA1" w:rsidRDefault="00BA1BA1" w:rsidP="003F25D5">
      <w:r>
        <w:separator/>
      </w:r>
    </w:p>
  </w:endnote>
  <w:endnote w:type="continuationSeparator" w:id="0">
    <w:p w14:paraId="2092DA6F" w14:textId="77777777" w:rsidR="00BA1BA1" w:rsidRDefault="00BA1BA1" w:rsidP="003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E1331" w14:textId="77777777" w:rsidR="00BA1BA1" w:rsidRDefault="00BA1BA1" w:rsidP="003F25D5">
      <w:r>
        <w:separator/>
      </w:r>
    </w:p>
  </w:footnote>
  <w:footnote w:type="continuationSeparator" w:id="0">
    <w:p w14:paraId="4E56EF8F" w14:textId="77777777" w:rsidR="00BA1BA1" w:rsidRDefault="00BA1BA1" w:rsidP="003F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04EAD" w14:textId="608A17B5" w:rsidR="009C5542" w:rsidRPr="009C5542" w:rsidRDefault="009C5542" w:rsidP="009C5542">
    <w:pPr>
      <w:pStyle w:val="Zhlav"/>
      <w:jc w:val="right"/>
      <w:rPr>
        <w:b/>
      </w:rPr>
    </w:pPr>
    <w:r>
      <w:rPr>
        <w:b/>
      </w:rPr>
      <w:t>P</w:t>
    </w:r>
    <w:r w:rsidR="001C5BEF">
      <w:rPr>
        <w:b/>
      </w:rPr>
      <w:t xml:space="preserve">ŘÍLOHA č. </w:t>
    </w:r>
    <w:r w:rsidR="00781F2F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53A1C"/>
    <w:multiLevelType w:val="hybridMultilevel"/>
    <w:tmpl w:val="D4D22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62"/>
    <w:rsid w:val="00000975"/>
    <w:rsid w:val="00013EC3"/>
    <w:rsid w:val="00021D8A"/>
    <w:rsid w:val="000231E9"/>
    <w:rsid w:val="0003197E"/>
    <w:rsid w:val="00092621"/>
    <w:rsid w:val="00093BAE"/>
    <w:rsid w:val="000A74DE"/>
    <w:rsid w:val="000E6886"/>
    <w:rsid w:val="00144FB8"/>
    <w:rsid w:val="001851A0"/>
    <w:rsid w:val="001C5BEF"/>
    <w:rsid w:val="00203BE8"/>
    <w:rsid w:val="00207A17"/>
    <w:rsid w:val="00207FE0"/>
    <w:rsid w:val="00210A4E"/>
    <w:rsid w:val="00226DA3"/>
    <w:rsid w:val="002432BA"/>
    <w:rsid w:val="00250854"/>
    <w:rsid w:val="00264AA9"/>
    <w:rsid w:val="00271426"/>
    <w:rsid w:val="0028674F"/>
    <w:rsid w:val="002B4CCC"/>
    <w:rsid w:val="002E3416"/>
    <w:rsid w:val="003210B6"/>
    <w:rsid w:val="00324B67"/>
    <w:rsid w:val="00331BB1"/>
    <w:rsid w:val="0035116B"/>
    <w:rsid w:val="003639F4"/>
    <w:rsid w:val="003E2C62"/>
    <w:rsid w:val="003F005A"/>
    <w:rsid w:val="003F25D5"/>
    <w:rsid w:val="004C1FD9"/>
    <w:rsid w:val="004E49E6"/>
    <w:rsid w:val="005363CC"/>
    <w:rsid w:val="00552260"/>
    <w:rsid w:val="005945CA"/>
    <w:rsid w:val="005A5299"/>
    <w:rsid w:val="005D01F8"/>
    <w:rsid w:val="005D4947"/>
    <w:rsid w:val="00602828"/>
    <w:rsid w:val="00635A4B"/>
    <w:rsid w:val="00671D2C"/>
    <w:rsid w:val="006E2262"/>
    <w:rsid w:val="006F7FAD"/>
    <w:rsid w:val="0070481D"/>
    <w:rsid w:val="0074736C"/>
    <w:rsid w:val="00781F2F"/>
    <w:rsid w:val="007963AD"/>
    <w:rsid w:val="007C1C5E"/>
    <w:rsid w:val="008053AD"/>
    <w:rsid w:val="00817FA8"/>
    <w:rsid w:val="00837960"/>
    <w:rsid w:val="00876100"/>
    <w:rsid w:val="00892398"/>
    <w:rsid w:val="008965CC"/>
    <w:rsid w:val="008971BE"/>
    <w:rsid w:val="008C738F"/>
    <w:rsid w:val="008D5962"/>
    <w:rsid w:val="0094293F"/>
    <w:rsid w:val="0094366C"/>
    <w:rsid w:val="00952654"/>
    <w:rsid w:val="00994B84"/>
    <w:rsid w:val="009C1BC1"/>
    <w:rsid w:val="009C5542"/>
    <w:rsid w:val="00A7357F"/>
    <w:rsid w:val="00A73D5E"/>
    <w:rsid w:val="00A97145"/>
    <w:rsid w:val="00AB2CD3"/>
    <w:rsid w:val="00B803CC"/>
    <w:rsid w:val="00BA1BA1"/>
    <w:rsid w:val="00BC1D6F"/>
    <w:rsid w:val="00BD4727"/>
    <w:rsid w:val="00C11421"/>
    <w:rsid w:val="00C212B6"/>
    <w:rsid w:val="00C21CD9"/>
    <w:rsid w:val="00C26070"/>
    <w:rsid w:val="00C30623"/>
    <w:rsid w:val="00C80A26"/>
    <w:rsid w:val="00C82574"/>
    <w:rsid w:val="00C869BA"/>
    <w:rsid w:val="00CA2D0A"/>
    <w:rsid w:val="00CD4859"/>
    <w:rsid w:val="00CE4724"/>
    <w:rsid w:val="00CF26C5"/>
    <w:rsid w:val="00CF6E83"/>
    <w:rsid w:val="00D01277"/>
    <w:rsid w:val="00D20810"/>
    <w:rsid w:val="00D45AFE"/>
    <w:rsid w:val="00D47CBE"/>
    <w:rsid w:val="00D53523"/>
    <w:rsid w:val="00D60DDA"/>
    <w:rsid w:val="00D94A3C"/>
    <w:rsid w:val="00DB160D"/>
    <w:rsid w:val="00DE2221"/>
    <w:rsid w:val="00E43035"/>
    <w:rsid w:val="00E6060B"/>
    <w:rsid w:val="00E64A1C"/>
    <w:rsid w:val="00EA277A"/>
    <w:rsid w:val="00EA4776"/>
    <w:rsid w:val="00EB63E4"/>
    <w:rsid w:val="00F1580F"/>
    <w:rsid w:val="00F424CD"/>
    <w:rsid w:val="00F5044D"/>
    <w:rsid w:val="00F759B6"/>
    <w:rsid w:val="00FD5801"/>
    <w:rsid w:val="00FD721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3B501"/>
  <w15:chartTrackingRefBased/>
  <w15:docId w15:val="{565ACFB9-EF0A-448E-9337-3085532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_nad1"/>
    <w:basedOn w:val="Normln"/>
    <w:rsid w:val="000231E9"/>
    <w:pPr>
      <w:autoSpaceDE w:val="0"/>
      <w:autoSpaceDN w:val="0"/>
      <w:adjustRightInd w:val="0"/>
      <w:spacing w:after="120" w:line="280" w:lineRule="exact"/>
      <w:contextualSpacing/>
    </w:pPr>
    <w:rPr>
      <w:b/>
      <w:bCs/>
      <w:sz w:val="26"/>
      <w:szCs w:val="24"/>
    </w:rPr>
  </w:style>
  <w:style w:type="paragraph" w:customStyle="1" w:styleId="nad3">
    <w:name w:val="_nad3"/>
    <w:basedOn w:val="Normln"/>
    <w:rsid w:val="000231E9"/>
    <w:pPr>
      <w:autoSpaceDE w:val="0"/>
      <w:autoSpaceDN w:val="0"/>
      <w:adjustRightInd w:val="0"/>
      <w:spacing w:line="280" w:lineRule="exact"/>
      <w:jc w:val="both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CA2D0A"/>
    <w:pPr>
      <w:tabs>
        <w:tab w:val="right" w:leader="dot" w:pos="9540"/>
      </w:tabs>
      <w:spacing w:line="280" w:lineRule="exact"/>
      <w:jc w:val="both"/>
    </w:pPr>
  </w:style>
  <w:style w:type="paragraph" w:customStyle="1" w:styleId="Sstyl">
    <w:name w:val="_Sstyl"/>
    <w:basedOn w:val="Normln"/>
    <w:rsid w:val="000231E9"/>
    <w:pPr>
      <w:spacing w:after="120"/>
      <w:jc w:val="both"/>
    </w:pPr>
    <w:rPr>
      <w:szCs w:val="24"/>
    </w:rPr>
  </w:style>
  <w:style w:type="paragraph" w:customStyle="1" w:styleId="Sstylbezdole">
    <w:name w:val="_Sstyl bez dole"/>
    <w:basedOn w:val="Sstyl"/>
    <w:rsid w:val="000231E9"/>
    <w:pPr>
      <w:spacing w:after="0"/>
    </w:pPr>
    <w:rPr>
      <w:bCs/>
    </w:rPr>
  </w:style>
  <w:style w:type="paragraph" w:customStyle="1" w:styleId="nad2">
    <w:name w:val="_nad2"/>
    <w:basedOn w:val="nad1"/>
    <w:rsid w:val="000231E9"/>
    <w:rPr>
      <w:b w:val="0"/>
    </w:rPr>
  </w:style>
  <w:style w:type="paragraph" w:customStyle="1" w:styleId="Sstylnadipod">
    <w:name w:val="_Sstyl nad i pod"/>
    <w:basedOn w:val="Sstyl"/>
    <w:rsid w:val="00DB160D"/>
    <w:pPr>
      <w:spacing w:before="120"/>
    </w:pPr>
  </w:style>
  <w:style w:type="paragraph" w:customStyle="1" w:styleId="nad">
    <w:name w:val="_nad"/>
    <w:basedOn w:val="Normln"/>
    <w:rsid w:val="005A5299"/>
    <w:pPr>
      <w:spacing w:line="280" w:lineRule="exact"/>
      <w:jc w:val="both"/>
    </w:pPr>
    <w:rPr>
      <w:noProof/>
    </w:rPr>
  </w:style>
  <w:style w:type="table" w:styleId="Mkatabulky">
    <w:name w:val="Table Grid"/>
    <w:basedOn w:val="Normlntabulka"/>
    <w:rsid w:val="00A9714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ú"/>
    <w:basedOn w:val="Normln"/>
    <w:rsid w:val="007963AD"/>
    <w:pPr>
      <w:spacing w:after="280" w:line="280" w:lineRule="exact"/>
      <w:jc w:val="both"/>
    </w:pPr>
  </w:style>
  <w:style w:type="paragraph" w:customStyle="1" w:styleId="KUMS-text">
    <w:name w:val="KUMS-text"/>
    <w:basedOn w:val="Zkladntext"/>
    <w:rsid w:val="00FD5801"/>
    <w:pPr>
      <w:spacing w:after="280" w:line="280" w:lineRule="exact"/>
      <w:jc w:val="both"/>
    </w:pPr>
  </w:style>
  <w:style w:type="paragraph" w:styleId="Zkladntext">
    <w:name w:val="Body Text"/>
    <w:basedOn w:val="Normln"/>
    <w:rsid w:val="00FD5801"/>
    <w:pPr>
      <w:spacing w:after="120"/>
    </w:pPr>
  </w:style>
  <w:style w:type="paragraph" w:customStyle="1" w:styleId="KUMS-Vc">
    <w:name w:val="KUMS-Věc"/>
    <w:basedOn w:val="Zkladntext"/>
    <w:next w:val="Normln"/>
    <w:rsid w:val="00FD5801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Osloven">
    <w:name w:val="KUMS-Oslovení"/>
    <w:basedOn w:val="Zkladntext"/>
    <w:next w:val="KUMS-text"/>
    <w:rsid w:val="00FD5801"/>
    <w:pPr>
      <w:spacing w:after="140" w:line="280" w:lineRule="exact"/>
      <w:jc w:val="both"/>
    </w:pPr>
    <w:rPr>
      <w:sz w:val="26"/>
      <w:szCs w:val="26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869B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869BA"/>
    <w:rPr>
      <w:rFonts w:ascii="Arial" w:hAnsi="Arial" w:cs="Tahoma"/>
      <w:lang w:val="cs-CZ" w:eastAsia="cs-CZ" w:bidi="ar-SA"/>
    </w:rPr>
  </w:style>
  <w:style w:type="character" w:styleId="Siln">
    <w:name w:val="Strong"/>
    <w:qFormat/>
    <w:rsid w:val="002E3416"/>
    <w:rPr>
      <w:b/>
      <w:bCs/>
    </w:rPr>
  </w:style>
  <w:style w:type="character" w:styleId="Znakapoznpodarou">
    <w:name w:val="footnote reference"/>
    <w:uiPriority w:val="99"/>
    <w:semiHidden/>
    <w:unhideWhenUsed/>
    <w:rsid w:val="003F25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C55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5542"/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9C55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C5542"/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B67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4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A1C4-6107-4ABB-8E5A-9E09D956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 – krajský úřad</vt:lpstr>
    </vt:vector>
  </TitlesOfParts>
  <Company>KUMSK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 – krajský úřad</dc:title>
  <dc:subject/>
  <dc:creator>Martin Vlček</dc:creator>
  <cp:keywords/>
  <cp:lastModifiedBy>Obrusníková Lenka</cp:lastModifiedBy>
  <cp:revision>6</cp:revision>
  <cp:lastPrinted>2014-12-01T10:16:00Z</cp:lastPrinted>
  <dcterms:created xsi:type="dcterms:W3CDTF">2023-12-04T08:24:00Z</dcterms:created>
  <dcterms:modified xsi:type="dcterms:W3CDTF">2024-08-29T11:40:00Z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2023-08-21T13:29:47Z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2d3aa0ff-d47d-40a0-b178-bbde7641cbd5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