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26"/>
        <w:gridCol w:w="4140"/>
      </w:tblGrid>
      <w:tr w:rsidR="009E740E" w14:paraId="6C86A519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05747A9" w14:textId="77777777" w:rsidR="009E740E" w:rsidRDefault="009E740E">
            <w:pPr>
              <w:spacing w:line="240" w:lineRule="exac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F64DB89" w14:textId="77777777" w:rsidR="009E740E" w:rsidRDefault="009E740E">
            <w:pPr>
              <w:spacing w:line="240" w:lineRule="exact"/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6F900" w14:textId="77777777" w:rsidR="009E740E" w:rsidRDefault="009E740E">
            <w:pPr>
              <w:spacing w:line="240" w:lineRule="exact"/>
            </w:pPr>
          </w:p>
          <w:p w14:paraId="1CCB53DD" w14:textId="77777777" w:rsidR="00A04291" w:rsidRDefault="00A04291">
            <w:pPr>
              <w:spacing w:line="240" w:lineRule="exact"/>
            </w:pPr>
          </w:p>
          <w:p w14:paraId="3F5CF743" w14:textId="77777777" w:rsidR="00A04291" w:rsidRDefault="00A04291">
            <w:pPr>
              <w:spacing w:line="240" w:lineRule="exact"/>
            </w:pPr>
            <w:r>
              <w:t>dle rozdělovníku</w:t>
            </w:r>
          </w:p>
        </w:tc>
      </w:tr>
      <w:tr w:rsidR="009E740E" w14:paraId="2AF0A54C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4788F2C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20192B6E" w14:textId="77777777" w:rsidR="009E740E" w:rsidRDefault="009E740E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3E764" w14:textId="77777777" w:rsidR="009E740E" w:rsidRDefault="009E740E">
            <w:pPr>
              <w:spacing w:line="240" w:lineRule="exact"/>
            </w:pPr>
          </w:p>
        </w:tc>
      </w:tr>
      <w:tr w:rsidR="009E740E" w14:paraId="4CFE2890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D021067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6F71F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bookmarkStart w:id="0" w:name="Text1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033C22D0" w14:textId="77777777" w:rsidR="009E740E" w:rsidRDefault="00F610BF">
            <w:pPr>
              <w:spacing w:line="240" w:lineRule="exact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112038/202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112038/2023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04A46" w14:textId="77777777" w:rsidR="009E740E" w:rsidRDefault="009E740E">
            <w:pPr>
              <w:spacing w:line="240" w:lineRule="exact"/>
            </w:pPr>
          </w:p>
        </w:tc>
      </w:tr>
      <w:tr w:rsidR="009E740E" w14:paraId="367465FF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D66F195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zn.:</w:t>
            </w:r>
          </w:p>
        </w:tc>
        <w:bookmarkStart w:id="1" w:name="Text2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014EAFBC" w14:textId="77777777" w:rsidR="009E740E" w:rsidRDefault="00F610BF">
            <w:pPr>
              <w:spacing w:line="240" w:lineRule="exact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ŽPZ/19020/2023/Hoň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ŽPZ/19020/2023/Hoň</w:t>
            </w:r>
            <w:r>
              <w:fldChar w:fldCharType="end"/>
            </w:r>
            <w:bookmarkEnd w:id="1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8612A" w14:textId="77777777" w:rsidR="009E740E" w:rsidRDefault="009E740E">
            <w:pPr>
              <w:spacing w:line="240" w:lineRule="exact"/>
            </w:pPr>
          </w:p>
        </w:tc>
      </w:tr>
      <w:tr w:rsidR="009E740E" w14:paraId="61B82251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79AF7F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194E5608" w14:textId="77777777" w:rsidR="009E740E" w:rsidRDefault="00F610BF">
            <w:pPr>
              <w:spacing w:line="240" w:lineRule="exact"/>
            </w:pPr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246.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246.3</w:t>
            </w:r>
            <w:r>
              <w:fldChar w:fldCharType="end"/>
            </w:r>
            <w:bookmarkEnd w:id="2"/>
            <w:r w:rsidR="009E740E">
              <w:t xml:space="preserve"> </w:t>
            </w:r>
            <w:bookmarkStart w:id="3" w:name="Text4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A5"/>
                  </w:textInput>
                </w:ffData>
              </w:fldChar>
            </w:r>
            <w: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t>A5</w:t>
            </w:r>
            <w:r>
              <w:fldChar w:fldCharType="end"/>
            </w:r>
            <w:bookmarkEnd w:id="3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741E7" w14:textId="77777777" w:rsidR="009E740E" w:rsidRDefault="009E740E">
            <w:pPr>
              <w:spacing w:line="240" w:lineRule="exact"/>
            </w:pPr>
          </w:p>
        </w:tc>
      </w:tr>
      <w:tr w:rsidR="009E740E" w14:paraId="50F5549C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00970BD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bookmarkStart w:id="4" w:name="Text5"/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3536F168" w14:textId="77777777" w:rsidR="009E740E" w:rsidRDefault="00F610BF">
            <w:pPr>
              <w:spacing w:line="240" w:lineRule="exact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Mgr. Natálie Hoňkov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Mgr. Natálie Hoňková</w:t>
            </w:r>
            <w:r>
              <w:fldChar w:fldCharType="end"/>
            </w:r>
            <w:bookmarkEnd w:id="4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7E83E" w14:textId="77777777" w:rsidR="009E740E" w:rsidRDefault="009E740E">
            <w:pPr>
              <w:spacing w:line="240" w:lineRule="exact"/>
            </w:pPr>
          </w:p>
        </w:tc>
      </w:tr>
      <w:tr w:rsidR="009E740E" w14:paraId="344081A7" w14:textId="77777777" w:rsidTr="000424CE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EBBC673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34B92B8E" w14:textId="77777777" w:rsidR="009E740E" w:rsidRDefault="009E740E">
            <w:pPr>
              <w:spacing w:line="240" w:lineRule="exact"/>
            </w:pPr>
            <w:r>
              <w:t xml:space="preserve">595 622 </w:t>
            </w:r>
            <w:r w:rsidR="00F610BF"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tel"/>
                  <w:textInput>
                    <w:default w:val="641"/>
                  </w:textInput>
                </w:ffData>
              </w:fldChar>
            </w:r>
            <w:r w:rsidR="00F610BF">
              <w:instrText xml:space="preserve">FORMTEXT </w:instrText>
            </w:r>
            <w:r w:rsidR="00F610BF">
              <w:fldChar w:fldCharType="separate"/>
            </w:r>
            <w:r w:rsidR="00F610BF">
              <w:t>641</w:t>
            </w:r>
            <w:r w:rsidR="00F610BF">
              <w:fldChar w:fldCharType="end"/>
            </w: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8B124" w14:textId="77777777" w:rsidR="009E740E" w:rsidRDefault="009E740E">
            <w:pPr>
              <w:spacing w:line="240" w:lineRule="exact"/>
            </w:pPr>
          </w:p>
        </w:tc>
      </w:tr>
      <w:tr w:rsidR="009E740E" w14:paraId="5B99A369" w14:textId="77777777" w:rsidTr="000424CE">
        <w:tblPrEx>
          <w:tblCellMar>
            <w:top w:w="0" w:type="dxa"/>
            <w:bottom w:w="0" w:type="dxa"/>
          </w:tblCellMar>
        </w:tblPrEx>
        <w:trPr>
          <w:gridAfter w:val="1"/>
          <w:wAfter w:w="4140" w:type="dxa"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9BAB9C3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B753C5D" w14:textId="77777777" w:rsidR="009E740E" w:rsidRDefault="009E740E" w:rsidP="00543B5F">
            <w:pPr>
              <w:spacing w:line="240" w:lineRule="exact"/>
            </w:pPr>
            <w:r>
              <w:t xml:space="preserve">595 622 </w:t>
            </w:r>
            <w:r w:rsidR="00543B5F">
              <w:t>126</w:t>
            </w:r>
          </w:p>
        </w:tc>
      </w:tr>
      <w:tr w:rsidR="009E740E" w14:paraId="3D1236ED" w14:textId="77777777" w:rsidTr="000424C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1ED514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7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14:paraId="29E12341" w14:textId="77777777" w:rsidR="009E740E" w:rsidRDefault="00D22617" w:rsidP="00A04DFC">
            <w:pPr>
              <w:spacing w:line="240" w:lineRule="exact"/>
            </w:pPr>
            <w:r>
              <w:t>posta@</w:t>
            </w:r>
            <w:r w:rsidR="00A04DFC">
              <w:t>msk</w:t>
            </w:r>
            <w:r>
              <w:t>.cz</w:t>
            </w:r>
          </w:p>
        </w:tc>
      </w:tr>
      <w:tr w:rsidR="009E740E" w14:paraId="62D50445" w14:textId="77777777" w:rsidTr="000424CE">
        <w:tblPrEx>
          <w:tblCellMar>
            <w:top w:w="0" w:type="dxa"/>
            <w:bottom w:w="0" w:type="dxa"/>
          </w:tblCellMar>
        </w:tblPrEx>
        <w:trPr>
          <w:gridAfter w:val="1"/>
          <w:wAfter w:w="4140" w:type="dxa"/>
          <w:trHeight w:val="238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ED1F26B" w14:textId="77777777" w:rsidR="009E740E" w:rsidRDefault="009E740E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574DE848" w14:textId="77777777" w:rsidR="009E740E" w:rsidRDefault="00A04291">
            <w:pPr>
              <w:spacing w:line="240" w:lineRule="exact"/>
            </w:pPr>
            <w:r>
              <w:t>18. 8. 2023</w:t>
            </w:r>
          </w:p>
        </w:tc>
      </w:tr>
    </w:tbl>
    <w:p w14:paraId="2111BD69" w14:textId="77777777" w:rsidR="00A04291" w:rsidRDefault="00A04291" w:rsidP="00A04291">
      <w:pPr>
        <w:pStyle w:val="KUMS-Vc"/>
      </w:pPr>
      <w:r>
        <w:t xml:space="preserve">Oznámení o projednávání plánu péče o přírodní </w:t>
      </w:r>
      <w:r>
        <w:t>památku Černý důl</w:t>
      </w:r>
      <w:r>
        <w:t xml:space="preserve"> </w:t>
      </w:r>
      <w:r>
        <w:t xml:space="preserve">(k. </w:t>
      </w:r>
      <w:proofErr w:type="spellStart"/>
      <w:r>
        <w:t>ú.</w:t>
      </w:r>
      <w:proofErr w:type="spellEnd"/>
      <w:r>
        <w:t xml:space="preserve"> Svatoňovice)</w:t>
      </w:r>
    </w:p>
    <w:p w14:paraId="409C1FAA" w14:textId="77777777" w:rsidR="00A04291" w:rsidRDefault="00A04291" w:rsidP="00A04291">
      <w:pPr>
        <w:spacing w:before="120" w:after="120" w:line="280" w:lineRule="exact"/>
        <w:jc w:val="both"/>
      </w:pPr>
      <w:r>
        <w:t>Krajský úřad Moravskoslezského kraje, odbor životního prostředí a zemědělství (dále „krajský úřad“), jako věcně a místně příslušný správní úřad podle § 67 zákona č. 129/2000 Sb., o krajích (krajské zřízení), ve znění pozdějších předpisů, podle § 77a odst. 4 písm. f) zákona č. 114/1992 Sb., o ochraně přírody a krajiny, ve znění pozdějších předpisů (dále jen „zákon o ochraně přírody a krajiny“), oznamuje zahájení projednání plánu péče</w:t>
      </w:r>
      <w:r>
        <w:br/>
        <w:t xml:space="preserve">o přírodní </w:t>
      </w:r>
      <w:r>
        <w:t>památku Černý důl</w:t>
      </w:r>
      <w:r>
        <w:t xml:space="preserve">. </w:t>
      </w:r>
    </w:p>
    <w:p w14:paraId="40779147" w14:textId="77777777" w:rsidR="00A04291" w:rsidRDefault="00A04291" w:rsidP="00A04291">
      <w:pPr>
        <w:spacing w:before="120" w:after="120" w:line="280" w:lineRule="exact"/>
        <w:jc w:val="both"/>
      </w:pPr>
      <w:r>
        <w:t>Krajský úřad podle § 38 odst. 3 zákona o ochraně přírody a krajiny a § 7 odst. 1 vyhlášky č. 45/2018 Sb.,</w:t>
      </w:r>
      <w:r>
        <w:br/>
        <w:t xml:space="preserve">o plánech péče, zásadách péče a podkladech k vyhlašování, evidenci a označování chráněných území, </w:t>
      </w:r>
      <w:r>
        <w:rPr>
          <w:b/>
        </w:rPr>
        <w:t>oznamuje možnost seznámit se s</w:t>
      </w:r>
      <w:r>
        <w:t xml:space="preserve"> </w:t>
      </w:r>
      <w:r>
        <w:rPr>
          <w:b/>
        </w:rPr>
        <w:t xml:space="preserve">návrhem plánu péče o přírodní </w:t>
      </w:r>
      <w:r>
        <w:rPr>
          <w:b/>
        </w:rPr>
        <w:t>památku</w:t>
      </w:r>
      <w:r>
        <w:rPr>
          <w:b/>
        </w:rPr>
        <w:t xml:space="preserve"> </w:t>
      </w:r>
      <w:r>
        <w:rPr>
          <w:b/>
        </w:rPr>
        <w:t>Černý důl</w:t>
      </w:r>
      <w:r>
        <w:rPr>
          <w:b/>
        </w:rPr>
        <w:t xml:space="preserve"> na období 2023–20</w:t>
      </w:r>
      <w:r>
        <w:rPr>
          <w:b/>
        </w:rPr>
        <w:t>31</w:t>
      </w:r>
      <w:r>
        <w:t xml:space="preserve">, která se nachází v k. </w:t>
      </w:r>
      <w:proofErr w:type="spellStart"/>
      <w:r>
        <w:t>ú.</w:t>
      </w:r>
      <w:proofErr w:type="spellEnd"/>
      <w:r>
        <w:rPr>
          <w:b/>
        </w:rPr>
        <w:t xml:space="preserve"> </w:t>
      </w:r>
      <w:r>
        <w:t>Svatoňovice</w:t>
      </w:r>
      <w:r>
        <w:t>.</w:t>
      </w:r>
      <w:r>
        <w:rPr>
          <w:b/>
        </w:rPr>
        <w:t xml:space="preserve"> </w:t>
      </w:r>
      <w:r>
        <w:t>Návrh plánu péče zpracoval</w:t>
      </w:r>
      <w:r>
        <w:t>a Mgr. Alice Háková</w:t>
      </w:r>
      <w:r>
        <w:t>. Do návrhu plánu péče je možné nahlédnout v sídle krajského úřadu v kanceláři B 505 nebo na internetových stránkách krajského úřadu</w:t>
      </w:r>
      <w:r w:rsidR="00600FF5">
        <w:t xml:space="preserve"> </w:t>
      </w:r>
      <w:hyperlink r:id="rId9" w:history="1">
        <w:r w:rsidR="00600FF5" w:rsidRPr="00613724">
          <w:rPr>
            <w:rStyle w:val="Hypertextovodkaz"/>
            <w:rFonts w:ascii="Tahoma" w:hAnsi="Tahoma" w:cs="Tahoma"/>
          </w:rPr>
          <w:t>https://www.msk.cz/cs/temata/ziv</w:t>
        </w:r>
        <w:r w:rsidR="00600FF5" w:rsidRPr="00613724">
          <w:rPr>
            <w:rStyle w:val="Hypertextovodkaz"/>
            <w:rFonts w:ascii="Tahoma" w:hAnsi="Tahoma" w:cs="Tahoma"/>
          </w:rPr>
          <w:t>o</w:t>
        </w:r>
        <w:r w:rsidR="00600FF5" w:rsidRPr="00613724">
          <w:rPr>
            <w:rStyle w:val="Hypertextovodkaz"/>
            <w:rFonts w:ascii="Tahoma" w:hAnsi="Tahoma" w:cs="Tahoma"/>
          </w:rPr>
          <w:t>tni_prostredi/cerny-dul-3037/</w:t>
        </w:r>
      </w:hyperlink>
      <w:r w:rsidR="00600FF5">
        <w:t>.</w:t>
      </w:r>
    </w:p>
    <w:p w14:paraId="460D2670" w14:textId="77777777" w:rsidR="00A04291" w:rsidRDefault="00A04291" w:rsidP="00A04291">
      <w:pPr>
        <w:spacing w:before="120" w:after="120" w:line="280" w:lineRule="exact"/>
        <w:jc w:val="both"/>
      </w:pPr>
      <w:r>
        <w:rPr>
          <w:b/>
        </w:rPr>
        <w:t>Vlastníci dotčených pozemků, dotčené obce a kraj mohou uplatnit své připomínky</w:t>
      </w:r>
      <w:r>
        <w:t xml:space="preserve"> na krajském úřadu, a to v termínu </w:t>
      </w:r>
      <w:r>
        <w:rPr>
          <w:b/>
        </w:rPr>
        <w:t xml:space="preserve">do </w:t>
      </w:r>
      <w:r w:rsidR="00600FF5">
        <w:rPr>
          <w:b/>
        </w:rPr>
        <w:t>15</w:t>
      </w:r>
      <w:r>
        <w:rPr>
          <w:b/>
        </w:rPr>
        <w:t xml:space="preserve"> dnů</w:t>
      </w:r>
      <w:r>
        <w:t xml:space="preserve"> ode dne doručení tohoto oznámení nebo zveřejnění na úřední desce</w:t>
      </w:r>
      <w:r w:rsidR="00600FF5">
        <w:t xml:space="preserve"> obce</w:t>
      </w:r>
      <w:r>
        <w:t>. K připomínkám uplatněným po uvedené době se nepřihlíží. O způsobu vypořádání připomínek vlastníků, obcí</w:t>
      </w:r>
      <w:r>
        <w:br/>
        <w:t>a kraje sepíše orgán ochrany přírody protokol, kterým bude podle § 38 odst. 4 zákona o ochraně přírody</w:t>
      </w:r>
      <w:r>
        <w:br/>
        <w:t>a krajiny plán péče schválen.</w:t>
      </w:r>
    </w:p>
    <w:p w14:paraId="018861C5" w14:textId="77777777" w:rsidR="00A04291" w:rsidRDefault="00A04291" w:rsidP="00A04291">
      <w:pPr>
        <w:spacing w:before="120" w:after="120" w:line="280" w:lineRule="exact"/>
        <w:jc w:val="both"/>
      </w:pPr>
      <w:r>
        <w:t>Plán péče o zvláště chráněné území a jeho ochranné pásmo je odborný a koncepční dokument ochrany přírody, který na základě údajů o dosavadním vývoji a současném stavu zvláště chráněného území navrhuje opatření na zachování nebo zlepšení stavu předmětu ochrany ve zvláště chráněném území a na zabezpečení zvláště chráněného území před nepříznivými vlivy okolí v jeho ochranném pásmu. Plán péče slouží jako podklad pro jiné druhy plánovacích dokumentů a pro rozhodování orgánů ochrany přírody. Pro fyzické ani právnické osoby není závazný.</w:t>
      </w:r>
    </w:p>
    <w:p w14:paraId="681B7631" w14:textId="77777777" w:rsidR="00A04291" w:rsidRDefault="00A04291" w:rsidP="00A04291">
      <w:pPr>
        <w:spacing w:line="280" w:lineRule="exact"/>
        <w:jc w:val="both"/>
      </w:pPr>
      <w:r w:rsidRPr="00A652F8">
        <w:rPr>
          <w:bCs/>
        </w:rPr>
        <w:t>Obec</w:t>
      </w:r>
      <w:r>
        <w:rPr>
          <w:b/>
        </w:rPr>
        <w:t xml:space="preserve"> </w:t>
      </w:r>
      <w:r w:rsidR="00600FF5">
        <w:rPr>
          <w:b/>
        </w:rPr>
        <w:t>Svatoňovice</w:t>
      </w:r>
      <w:r>
        <w:rPr>
          <w:b/>
        </w:rPr>
        <w:t xml:space="preserve"> žádáme</w:t>
      </w:r>
      <w:r>
        <w:t xml:space="preserve"> v souladu s § 38 odst. 3 zákona o ochraně přírody a krajiny o </w:t>
      </w:r>
      <w:r>
        <w:rPr>
          <w:b/>
        </w:rPr>
        <w:t>zveřejnění oznámení</w:t>
      </w:r>
      <w:r>
        <w:t xml:space="preserve"> o možnosti seznámit se s návrhem plánu péče na své úřední desce po dobu </w:t>
      </w:r>
      <w:r w:rsidR="00600FF5">
        <w:t>15</w:t>
      </w:r>
      <w:r>
        <w:t xml:space="preserve"> dn</w:t>
      </w:r>
      <w:r w:rsidR="00600FF5">
        <w:t>ů</w:t>
      </w:r>
      <w:r>
        <w:t>, bezprostředně po jeho obdržení. Po uplynutí lhůty žádáme obec o zaslání potvrzení o zveřejnění tohoto oznámení na úřední desce.</w:t>
      </w:r>
    </w:p>
    <w:p w14:paraId="0092156A" w14:textId="77777777" w:rsidR="00A04291" w:rsidRPr="00116CAA" w:rsidRDefault="00A04291" w:rsidP="00A04291">
      <w:pPr>
        <w:spacing w:before="120" w:after="120" w:line="280" w:lineRule="exact"/>
        <w:jc w:val="both"/>
      </w:pPr>
      <w:r>
        <w:lastRenderedPageBreak/>
        <w:t xml:space="preserve">Oznámení o projednávání plánu péče bude v souladu s § 38 odst. 3 zákona o ochraně přírody a krajiny zveřejněno na portálu veřejné správy </w:t>
      </w:r>
      <w:r w:rsidRPr="00116CAA">
        <w:t>(</w:t>
      </w:r>
      <w:hyperlink r:id="rId10" w:history="1">
        <w:r w:rsidRPr="00116CAA">
          <w:rPr>
            <w:rStyle w:val="Hypertextovodkaz"/>
            <w:rFonts w:ascii="Tahoma" w:hAnsi="Tahoma" w:cs="Tahoma"/>
          </w:rPr>
          <w:t>http://portal.gov.cz</w:t>
        </w:r>
      </w:hyperlink>
      <w:r w:rsidRPr="00116CAA">
        <w:t>).</w:t>
      </w:r>
    </w:p>
    <w:p w14:paraId="7F4C39C1" w14:textId="77777777" w:rsidR="00A04291" w:rsidRDefault="00A04291" w:rsidP="00A04291">
      <w:pPr>
        <w:spacing w:line="280" w:lineRule="exact"/>
        <w:jc w:val="both"/>
      </w:pPr>
    </w:p>
    <w:p w14:paraId="2A508E70" w14:textId="77777777" w:rsidR="00A04291" w:rsidRDefault="00A04291" w:rsidP="00A04291">
      <w:pPr>
        <w:spacing w:line="280" w:lineRule="exact"/>
        <w:jc w:val="both"/>
      </w:pPr>
    </w:p>
    <w:p w14:paraId="6F751E4D" w14:textId="77777777" w:rsidR="00A04291" w:rsidRDefault="00A04291" w:rsidP="00A04291">
      <w:pPr>
        <w:spacing w:line="280" w:lineRule="exact"/>
        <w:jc w:val="both"/>
      </w:pPr>
    </w:p>
    <w:p w14:paraId="7B1851FA" w14:textId="77777777" w:rsidR="00A04291" w:rsidRDefault="00A04291" w:rsidP="00A04291">
      <w:pPr>
        <w:autoSpaceDE w:val="0"/>
        <w:autoSpaceDN w:val="0"/>
        <w:adjustRightInd w:val="0"/>
        <w:spacing w:line="280" w:lineRule="exact"/>
      </w:pPr>
      <w:r>
        <w:t>Ing. Monika Ryšková, MBA</w:t>
      </w:r>
    </w:p>
    <w:p w14:paraId="6F0DD423" w14:textId="77777777" w:rsidR="00A04291" w:rsidRDefault="00A04291" w:rsidP="00A04291">
      <w:pPr>
        <w:autoSpaceDE w:val="0"/>
        <w:autoSpaceDN w:val="0"/>
        <w:adjustRightInd w:val="0"/>
        <w:spacing w:line="280" w:lineRule="exact"/>
      </w:pPr>
      <w:r>
        <w:t>vedoucí oddělení</w:t>
      </w:r>
    </w:p>
    <w:p w14:paraId="00902759" w14:textId="77777777" w:rsidR="00A04291" w:rsidRDefault="00A04291" w:rsidP="00A04291">
      <w:pPr>
        <w:spacing w:line="280" w:lineRule="exact"/>
        <w:jc w:val="both"/>
      </w:pPr>
      <w:r>
        <w:t>ochrany přírody a zemědělství</w:t>
      </w:r>
    </w:p>
    <w:p w14:paraId="354232B6" w14:textId="77777777" w:rsidR="00A04291" w:rsidRDefault="00A04291" w:rsidP="00A04291">
      <w:pPr>
        <w:spacing w:line="280" w:lineRule="exact"/>
        <w:jc w:val="both"/>
      </w:pPr>
    </w:p>
    <w:p w14:paraId="47A03E7E" w14:textId="77777777" w:rsidR="00A04291" w:rsidRDefault="00A04291" w:rsidP="00A04291">
      <w:pPr>
        <w:spacing w:line="280" w:lineRule="exact"/>
        <w:jc w:val="both"/>
      </w:pPr>
    </w:p>
    <w:p w14:paraId="698A4CF6" w14:textId="77777777" w:rsidR="00A04291" w:rsidRDefault="00A04291" w:rsidP="00A04291">
      <w:pPr>
        <w:spacing w:line="280" w:lineRule="exact"/>
        <w:jc w:val="both"/>
        <w:rPr>
          <w:b/>
        </w:rPr>
      </w:pPr>
      <w:r>
        <w:rPr>
          <w:b/>
        </w:rPr>
        <w:t>Příloha:</w:t>
      </w:r>
    </w:p>
    <w:p w14:paraId="79B77226" w14:textId="77777777" w:rsidR="00A04291" w:rsidRDefault="00A04291" w:rsidP="00A04291">
      <w:pPr>
        <w:spacing w:line="280" w:lineRule="exact"/>
        <w:jc w:val="both"/>
      </w:pPr>
      <w:r>
        <w:t xml:space="preserve">Návrh plánu péče o přírodní rezervaci </w:t>
      </w:r>
      <w:r w:rsidR="00600FF5">
        <w:t>Černý důl</w:t>
      </w:r>
      <w:r>
        <w:t xml:space="preserve"> na období </w:t>
      </w:r>
      <w:proofErr w:type="gramStart"/>
      <w:r>
        <w:t>2023 – 20</w:t>
      </w:r>
      <w:r w:rsidR="00600FF5">
        <w:t>31</w:t>
      </w:r>
      <w:proofErr w:type="gramEnd"/>
    </w:p>
    <w:p w14:paraId="0DA31484" w14:textId="77777777" w:rsidR="00A04291" w:rsidRDefault="00A04291" w:rsidP="00A04291">
      <w:pPr>
        <w:pStyle w:val="KUMS-text"/>
      </w:pPr>
    </w:p>
    <w:p w14:paraId="4456D768" w14:textId="77777777" w:rsidR="00A04291" w:rsidRDefault="00A04291" w:rsidP="00A04291">
      <w:pPr>
        <w:pStyle w:val="KUMS-Osloven"/>
        <w:spacing w:after="0"/>
      </w:pPr>
      <w:r>
        <w:t>Rozdělovník</w:t>
      </w:r>
    </w:p>
    <w:p w14:paraId="5292873F" w14:textId="77777777" w:rsidR="00F610BF" w:rsidRDefault="00A04291" w:rsidP="00A04291">
      <w:pPr>
        <w:pStyle w:val="KUMS-text"/>
        <w:spacing w:after="0"/>
      </w:pPr>
      <w:r>
        <w:t xml:space="preserve">Moravskoslezský kraj, 28. října 117, 70218 Ostrava </w:t>
      </w:r>
      <w:bookmarkStart w:id="5" w:name="_GoBack"/>
      <w:bookmarkEnd w:id="5"/>
    </w:p>
    <w:p w14:paraId="5A5B6D40" w14:textId="77777777" w:rsidR="00A04291" w:rsidRDefault="00A04291" w:rsidP="00A04291">
      <w:pPr>
        <w:pStyle w:val="KUMS-text"/>
        <w:spacing w:after="0"/>
      </w:pPr>
      <w:r>
        <w:t xml:space="preserve">Obec </w:t>
      </w:r>
      <w:r w:rsidR="00600FF5">
        <w:t xml:space="preserve">Svatoňovice, </w:t>
      </w:r>
      <w:r w:rsidR="00600FF5" w:rsidRPr="00600FF5">
        <w:t>Svatoňovice 70, 747 87 Budišov nad Budišovkou</w:t>
      </w:r>
    </w:p>
    <w:p w14:paraId="007B29A3" w14:textId="77777777" w:rsidR="00A04291" w:rsidRPr="00116CAA" w:rsidRDefault="00F610BF" w:rsidP="00A04291">
      <w:pPr>
        <w:pStyle w:val="KUMS-text"/>
        <w:spacing w:after="0"/>
      </w:pPr>
      <w:r>
        <w:t xml:space="preserve">Lesy ČR, </w:t>
      </w:r>
      <w:r w:rsidRPr="00F610BF">
        <w:t>Přemyslova 1106/19, 500 08 Hradec Králové</w:t>
      </w:r>
      <w:r>
        <w:t xml:space="preserve"> (jediný vlastník pozemků)</w:t>
      </w:r>
    </w:p>
    <w:p w14:paraId="0FF90F96" w14:textId="77777777" w:rsidR="00990531" w:rsidRDefault="00990531" w:rsidP="00A04291">
      <w:pPr>
        <w:pStyle w:val="KUMS-Vc"/>
      </w:pPr>
    </w:p>
    <w:sectPr w:rsidR="00990531" w:rsidSect="005A284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4E88D" w14:textId="77777777" w:rsidR="00CC2472" w:rsidRDefault="00CC2472">
      <w:r>
        <w:separator/>
      </w:r>
    </w:p>
  </w:endnote>
  <w:endnote w:type="continuationSeparator" w:id="0">
    <w:p w14:paraId="4C0BFA4F" w14:textId="77777777" w:rsidR="00CC2472" w:rsidRDefault="00CC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6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1843"/>
      <w:gridCol w:w="3673"/>
      <w:gridCol w:w="160"/>
      <w:gridCol w:w="2262"/>
      <w:gridCol w:w="1188"/>
      <w:gridCol w:w="24"/>
    </w:tblGrid>
    <w:tr w:rsidR="00D23A4D" w14:paraId="6BB5B6EF" w14:textId="77777777" w:rsidTr="00D23A4D">
      <w:trPr>
        <w:gridAfter w:val="1"/>
        <w:wAfter w:w="24" w:type="dxa"/>
        <w:trHeight w:val="397"/>
      </w:trPr>
      <w:tc>
        <w:tcPr>
          <w:tcW w:w="1276" w:type="dxa"/>
          <w:vAlign w:val="bottom"/>
          <w:hideMark/>
        </w:tcPr>
        <w:p w14:paraId="323CF48F" w14:textId="77777777" w:rsidR="00D23A4D" w:rsidRDefault="00F610BF" w:rsidP="00D23A4D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  <w:r>
            <w:rPr>
              <w:noProof/>
            </w:rPr>
            <w:pict w14:anchorId="21AF6E2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a4f74dd988e468484e76b616" o:spid="_x0000_s2049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752;mso-position-horizontal-relative:page;mso-position-vertical-relative:page;v-text-anchor:bottom" o:allowincell="f" filled="f" stroked="f">
                <v:textbox style="mso-next-textbox:#MSIPCMa4f74dd988e468484e76b616" inset="20pt,0,,0">
                  <w:txbxContent>
                    <w:p w14:paraId="62FD5CE8" w14:textId="77777777" w:rsidR="00D23A4D" w:rsidRDefault="00D23A4D" w:rsidP="00D23A4D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14:paraId="2CE22E76" w14:textId="77777777" w:rsidR="00D23A4D" w:rsidRDefault="00D23A4D" w:rsidP="00D23A4D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Klasifikace informací: Neveřejné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7938" w:type="dxa"/>
          <w:gridSpan w:val="4"/>
          <w:vAlign w:val="bottom"/>
        </w:tcPr>
        <w:p w14:paraId="677ED9A7" w14:textId="77777777" w:rsidR="00D23A4D" w:rsidRDefault="00D23A4D" w:rsidP="00D23A4D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88" w:type="dxa"/>
          <w:hideMark/>
        </w:tcPr>
        <w:p w14:paraId="0870D55B" w14:textId="77777777" w:rsidR="00D23A4D" w:rsidRDefault="00D23A4D" w:rsidP="00D23A4D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D23A4D" w14:paraId="107CD200" w14:textId="77777777" w:rsidTr="00D23A4D">
      <w:tc>
        <w:tcPr>
          <w:tcW w:w="1276" w:type="dxa"/>
          <w:hideMark/>
        </w:tcPr>
        <w:p w14:paraId="3537D57A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3A057D77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3673" w:type="dxa"/>
          <w:vMerge w:val="restart"/>
          <w:hideMark/>
        </w:tcPr>
        <w:p w14:paraId="7FAB1764" w14:textId="77777777" w:rsidR="00D23A4D" w:rsidRDefault="00CC2472" w:rsidP="00990531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 w:rsidRPr="00B457E1">
            <w:rPr>
              <w:noProof/>
            </w:rPr>
            <w:drawing>
              <wp:inline distT="0" distB="0" distL="0" distR="0" wp14:anchorId="622158A8" wp14:editId="34531DBE">
                <wp:extent cx="1454785" cy="365760"/>
                <wp:effectExtent l="0" t="0" r="0" b="0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vMerge w:val="restart"/>
          <w:hideMark/>
        </w:tcPr>
        <w:p w14:paraId="61AD5D60" w14:textId="77777777" w:rsidR="00D23A4D" w:rsidRDefault="00D23A4D" w:rsidP="00D23A4D">
          <w:pPr>
            <w:rPr>
              <w:color w:val="C0C0C0"/>
              <w:sz w:val="14"/>
              <w:szCs w:val="14"/>
            </w:rPr>
          </w:pPr>
        </w:p>
      </w:tc>
      <w:tc>
        <w:tcPr>
          <w:tcW w:w="3474" w:type="dxa"/>
          <w:gridSpan w:val="3"/>
        </w:tcPr>
        <w:p w14:paraId="52E40411" w14:textId="77777777" w:rsidR="00D23A4D" w:rsidRDefault="00D23A4D" w:rsidP="00D23A4D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D23A4D" w14:paraId="3B8F421C" w14:textId="77777777" w:rsidTr="00D23A4D">
      <w:tc>
        <w:tcPr>
          <w:tcW w:w="1276" w:type="dxa"/>
          <w:hideMark/>
        </w:tcPr>
        <w:p w14:paraId="1F910AF7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1A5E6BB7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335717FC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2F3FE37B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474" w:type="dxa"/>
          <w:gridSpan w:val="3"/>
        </w:tcPr>
        <w:p w14:paraId="4106C3B8" w14:textId="77777777" w:rsidR="00D23A4D" w:rsidRDefault="00D23A4D" w:rsidP="00D23A4D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D23A4D" w14:paraId="27770D87" w14:textId="77777777" w:rsidTr="00D23A4D">
      <w:tc>
        <w:tcPr>
          <w:tcW w:w="1276" w:type="dxa"/>
          <w:hideMark/>
        </w:tcPr>
        <w:p w14:paraId="01E804F7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3D133493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24D4B1C4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0EB465D4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474" w:type="dxa"/>
          <w:gridSpan w:val="3"/>
          <w:hideMark/>
        </w:tcPr>
        <w:p w14:paraId="39B31D47" w14:textId="77777777" w:rsidR="00D23A4D" w:rsidRDefault="00D23A4D" w:rsidP="00D23A4D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1D4EBAA1" w14:textId="77777777" w:rsidR="009E740E" w:rsidRDefault="00F610BF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3A8CD66" wp14:editId="2DDCB7EB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307590" cy="136525"/>
          <wp:effectExtent l="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3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1843"/>
      <w:gridCol w:w="3670"/>
      <w:gridCol w:w="160"/>
      <w:gridCol w:w="3474"/>
    </w:tblGrid>
    <w:tr w:rsidR="00D23A4D" w14:paraId="2BEE9A20" w14:textId="77777777" w:rsidTr="00D23A4D">
      <w:tc>
        <w:tcPr>
          <w:tcW w:w="1276" w:type="dxa"/>
          <w:hideMark/>
        </w:tcPr>
        <w:p w14:paraId="044F7150" w14:textId="77777777" w:rsidR="00D23A4D" w:rsidRDefault="00F610BF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noProof/>
            </w:rPr>
            <w:pict w14:anchorId="6D8FABD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5274442bafdb9d2a7a211598" o:spid="_x0000_s2052" type="#_x0000_t202" alt="{&quot;HashCode&quot;:40466801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      <v:textbox style="mso-next-textbox:#MSIPCM5274442bafdb9d2a7a211598" inset="20pt,0,,0">
                  <w:txbxContent>
                    <w:p w14:paraId="010ED0B7" w14:textId="77777777" w:rsidR="00D23A4D" w:rsidRDefault="00D23A4D" w:rsidP="00D23A4D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14:paraId="3069AD1C" w14:textId="77777777" w:rsidR="00D23A4D" w:rsidRDefault="00D23A4D" w:rsidP="00D23A4D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Klasifikace informací: Neveřejné</w:t>
                      </w:r>
                    </w:p>
                  </w:txbxContent>
                </v:textbox>
                <w10:wrap anchorx="page" anchory="page"/>
              </v:shape>
            </w:pict>
          </w:r>
          <w:r w:rsidR="00D23A4D"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76BAAF4D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3670" w:type="dxa"/>
          <w:vMerge w:val="restart"/>
          <w:hideMark/>
        </w:tcPr>
        <w:p w14:paraId="72E40160" w14:textId="77777777" w:rsidR="00D23A4D" w:rsidRDefault="00CC2472" w:rsidP="00D23A4D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 w:rsidRPr="00B457E1">
            <w:rPr>
              <w:noProof/>
            </w:rPr>
            <w:drawing>
              <wp:inline distT="0" distB="0" distL="0" distR="0" wp14:anchorId="3BC10A63" wp14:editId="77B84E5B">
                <wp:extent cx="1454785" cy="365760"/>
                <wp:effectExtent l="0" t="0" r="0" b="0"/>
                <wp:docPr id="6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vMerge w:val="restart"/>
          <w:hideMark/>
        </w:tcPr>
        <w:p w14:paraId="3015A900" w14:textId="77777777" w:rsidR="00D23A4D" w:rsidRDefault="00D23A4D" w:rsidP="00D23A4D">
          <w:pPr>
            <w:rPr>
              <w:color w:val="C0C0C0"/>
              <w:sz w:val="14"/>
              <w:szCs w:val="14"/>
            </w:rPr>
          </w:pPr>
        </w:p>
      </w:tc>
      <w:tc>
        <w:tcPr>
          <w:tcW w:w="3474" w:type="dxa"/>
        </w:tcPr>
        <w:p w14:paraId="4A0138D8" w14:textId="77777777" w:rsidR="00D23A4D" w:rsidRDefault="00D23A4D" w:rsidP="00D23A4D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D23A4D" w14:paraId="3408A445" w14:textId="77777777" w:rsidTr="00D23A4D">
      <w:tc>
        <w:tcPr>
          <w:tcW w:w="1276" w:type="dxa"/>
          <w:hideMark/>
        </w:tcPr>
        <w:p w14:paraId="7B9B876D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18A75D95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67BDCFB4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77D61D87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474" w:type="dxa"/>
        </w:tcPr>
        <w:p w14:paraId="6C37CEE2" w14:textId="77777777" w:rsidR="00D23A4D" w:rsidRDefault="00D23A4D" w:rsidP="00D23A4D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D23A4D" w14:paraId="7B060F9A" w14:textId="77777777" w:rsidTr="00D23A4D">
      <w:tc>
        <w:tcPr>
          <w:tcW w:w="1276" w:type="dxa"/>
          <w:hideMark/>
        </w:tcPr>
        <w:p w14:paraId="4A92C1C2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7B200F62" w14:textId="77777777" w:rsidR="00D23A4D" w:rsidRDefault="00D23A4D" w:rsidP="00D23A4D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17FB0FA0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15932BB1" w14:textId="77777777" w:rsidR="00D23A4D" w:rsidRDefault="00D23A4D" w:rsidP="00D23A4D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3474" w:type="dxa"/>
          <w:hideMark/>
        </w:tcPr>
        <w:p w14:paraId="49FFF27A" w14:textId="77777777" w:rsidR="00D23A4D" w:rsidRDefault="00D23A4D" w:rsidP="00D23A4D">
          <w:pPr>
            <w:pStyle w:val="Zpat"/>
            <w:spacing w:line="276" w:lineRule="auto"/>
            <w:jc w:val="center"/>
            <w:rPr>
              <w:sz w:val="14"/>
              <w:szCs w:val="14"/>
            </w:rPr>
          </w:pPr>
          <w:r>
            <w:rPr>
              <w:sz w:val="18"/>
              <w:szCs w:val="18"/>
            </w:rPr>
            <w:t xml:space="preserve">  www.msk.cz</w:t>
          </w:r>
        </w:p>
      </w:tc>
    </w:tr>
  </w:tbl>
  <w:p w14:paraId="32918C9E" w14:textId="77777777" w:rsidR="009E740E" w:rsidRDefault="00F610BF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4A2E374" wp14:editId="27FCD6A6">
          <wp:simplePos x="0" y="0"/>
          <wp:positionH relativeFrom="page">
            <wp:posOffset>5004435</wp:posOffset>
          </wp:positionH>
          <wp:positionV relativeFrom="page">
            <wp:posOffset>10045065</wp:posOffset>
          </wp:positionV>
          <wp:extent cx="2307590" cy="13652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224E" w14:textId="77777777" w:rsidR="00CC2472" w:rsidRDefault="00CC2472">
      <w:r>
        <w:separator/>
      </w:r>
    </w:p>
  </w:footnote>
  <w:footnote w:type="continuationSeparator" w:id="0">
    <w:p w14:paraId="0661AB69" w14:textId="77777777" w:rsidR="00CC2472" w:rsidRDefault="00CC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851"/>
      <w:gridCol w:w="2552"/>
      <w:gridCol w:w="851"/>
      <w:gridCol w:w="2552"/>
    </w:tblGrid>
    <w:tr w:rsidR="00607AD5" w14:paraId="1DDB1217" w14:textId="77777777" w:rsidTr="00607AD5">
      <w:tc>
        <w:tcPr>
          <w:tcW w:w="3119" w:type="dxa"/>
        </w:tcPr>
        <w:p w14:paraId="3185EA8C" w14:textId="77777777" w:rsidR="00607AD5" w:rsidRDefault="00607AD5" w:rsidP="00607AD5">
          <w:pPr>
            <w:pStyle w:val="Zhlav"/>
            <w:spacing w:line="256" w:lineRule="auto"/>
            <w:rPr>
              <w:rFonts w:asciiTheme="minorHAnsi" w:hAnsiTheme="minorHAnsi" w:cs="Times New Roman"/>
            </w:rPr>
          </w:pPr>
        </w:p>
      </w:tc>
      <w:tc>
        <w:tcPr>
          <w:tcW w:w="851" w:type="dxa"/>
          <w:vAlign w:val="center"/>
          <w:hideMark/>
        </w:tcPr>
        <w:p w14:paraId="7983BC53" w14:textId="77777777" w:rsidR="00607AD5" w:rsidRDefault="00607AD5" w:rsidP="00607AD5">
          <w:pPr>
            <w:pStyle w:val="Zhlav"/>
            <w:spacing w:line="256" w:lineRule="auto"/>
            <w:jc w:val="right"/>
            <w:rPr>
              <w:color w:val="C0C0C0"/>
            </w:rPr>
          </w:pPr>
          <w:r>
            <w:rPr>
              <w:color w:val="C0C0C0"/>
            </w:rPr>
            <w:t>Čj</w:t>
          </w:r>
          <w:r w:rsidR="006F71F7">
            <w:rPr>
              <w:color w:val="C0C0C0"/>
            </w:rPr>
            <w:t>.</w:t>
          </w:r>
          <w:r>
            <w:rPr>
              <w:color w:val="C0C0C0"/>
            </w:rPr>
            <w:t>:</w:t>
          </w:r>
        </w:p>
      </w:tc>
      <w:tc>
        <w:tcPr>
          <w:tcW w:w="2552" w:type="dxa"/>
          <w:hideMark/>
        </w:tcPr>
        <w:p w14:paraId="4DDCA739" w14:textId="77777777" w:rsidR="00607AD5" w:rsidRDefault="00F610BF" w:rsidP="00607AD5">
          <w:pPr>
            <w:pStyle w:val="Zhlav"/>
            <w:spacing w:line="256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MSWField(cj) MSK 112038/2023</w:instrText>
          </w:r>
          <w:r>
            <w:rPr>
              <w:color w:val="C0C0C0"/>
            </w:rPr>
            <w:fldChar w:fldCharType="separate"/>
          </w:r>
          <w:r>
            <w:t>MSK 112038/2023</w:t>
          </w:r>
          <w:r>
            <w:rPr>
              <w:color w:val="C0C0C0"/>
            </w:rPr>
            <w:fldChar w:fldCharType="end"/>
          </w:r>
        </w:p>
      </w:tc>
      <w:tc>
        <w:tcPr>
          <w:tcW w:w="851" w:type="dxa"/>
          <w:vAlign w:val="center"/>
          <w:hideMark/>
        </w:tcPr>
        <w:p w14:paraId="25082547" w14:textId="77777777" w:rsidR="00607AD5" w:rsidRDefault="00607AD5" w:rsidP="00607AD5">
          <w:pPr>
            <w:pStyle w:val="Zhlav"/>
            <w:spacing w:line="256" w:lineRule="auto"/>
            <w:jc w:val="right"/>
            <w:rPr>
              <w:color w:val="C0C0C0"/>
            </w:rPr>
          </w:pPr>
          <w:r>
            <w:rPr>
              <w:color w:val="C0C0C0"/>
            </w:rPr>
            <w:t>Sp. zn.:</w:t>
          </w:r>
        </w:p>
      </w:tc>
      <w:tc>
        <w:tcPr>
          <w:tcW w:w="2552" w:type="dxa"/>
          <w:hideMark/>
        </w:tcPr>
        <w:p w14:paraId="448ADA07" w14:textId="77777777" w:rsidR="00607AD5" w:rsidRDefault="00F610BF" w:rsidP="00607AD5">
          <w:pPr>
            <w:pStyle w:val="Zhlav"/>
            <w:spacing w:line="256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MSWField(cj_spis) ŽPZ/19020/2023/Hoň</w:instrText>
          </w:r>
          <w:r>
            <w:rPr>
              <w:color w:val="C0C0C0"/>
            </w:rPr>
            <w:fldChar w:fldCharType="separate"/>
          </w:r>
          <w:r>
            <w:t>ŽPZ/19020/2023/Hoň</w:t>
          </w:r>
          <w:r>
            <w:rPr>
              <w:color w:val="C0C0C0"/>
            </w:rPr>
            <w:fldChar w:fldCharType="end"/>
          </w:r>
        </w:p>
      </w:tc>
    </w:tr>
  </w:tbl>
  <w:p w14:paraId="7851C422" w14:textId="77777777" w:rsidR="002F3D10" w:rsidRDefault="002F3D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5"/>
      <w:gridCol w:w="6567"/>
      <w:gridCol w:w="1710"/>
    </w:tblGrid>
    <w:tr w:rsidR="009E740E" w14:paraId="57AE3349" w14:textId="77777777">
      <w:tblPrEx>
        <w:tblCellMar>
          <w:top w:w="0" w:type="dxa"/>
          <w:bottom w:w="0" w:type="dxa"/>
        </w:tblCellMar>
      </w:tblPrEx>
      <w:trPr>
        <w:trHeight w:val="1758"/>
      </w:trPr>
      <w:tc>
        <w:tcPr>
          <w:tcW w:w="1825" w:type="dxa"/>
          <w:tcBorders>
            <w:top w:val="nil"/>
            <w:left w:val="nil"/>
            <w:bottom w:val="nil"/>
            <w:right w:val="nil"/>
          </w:tcBorders>
        </w:tcPr>
        <w:p w14:paraId="57A1BF6B" w14:textId="77777777" w:rsidR="009E740E" w:rsidRDefault="00CC2472">
          <w:pPr>
            <w:pStyle w:val="Zhlav"/>
            <w:tabs>
              <w:tab w:val="left" w:pos="1814"/>
            </w:tabs>
          </w:pPr>
          <w:r w:rsidRPr="00B457E1">
            <w:rPr>
              <w:noProof/>
            </w:rPr>
            <w:drawing>
              <wp:inline distT="0" distB="0" distL="0" distR="0" wp14:anchorId="07888193" wp14:editId="1ADF97A8">
                <wp:extent cx="906145" cy="1105535"/>
                <wp:effectExtent l="0" t="0" r="0" b="0"/>
                <wp:docPr id="4" name="Obráz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394CE7" w14:textId="77777777" w:rsidR="009E740E" w:rsidRDefault="00F610BF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w:pict w14:anchorId="0EC9C4C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position:absolute;margin-left:219.1pt;margin-top:-5.4pt;width:196.65pt;height:48.45pt;z-index:-25166080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5U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" filled="f" stroked="f">
                <v:textbox style="mso-next-textbox:#Text Box 2">
                  <w:txbxContent>
                    <w:p w14:paraId="084EFF30" w14:textId="77777777" w:rsidR="009E740E" w:rsidRDefault="00F610BF">
                      <w:pPr>
                        <w:jc w:val="right"/>
                      </w:pP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begin" w:fldLock="1">
                          <w:ffData>
                            <w:name w:val="Text1"/>
                            <w:enabled/>
                            <w:calcOnExit w:val="0"/>
                            <w:statusText w:type="text" w:val="MSWField: id_pisemnosti_car"/>
                            <w:textInput>
                              <w:default w:val="*KUMSX02TZIET*"/>
                            </w:textInput>
                          </w:ffData>
                        </w:fldCha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instrText xml:space="preserve">FORMTEXT </w:instrTex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separate"/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t>*KUMSX02TZIET*</w: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w:r>
        </w:p>
        <w:p w14:paraId="78481C5F" w14:textId="77777777" w:rsidR="009E740E" w:rsidRDefault="009E740E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krajský úřad</w:t>
          </w:r>
        </w:p>
        <w:p w14:paraId="01755C6E" w14:textId="77777777" w:rsidR="009E740E" w:rsidRDefault="009E740E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moravskoslezský Kraj</w:t>
          </w:r>
        </w:p>
        <w:p w14:paraId="0E679B71" w14:textId="77777777" w:rsidR="009E740E" w:rsidRPr="00314082" w:rsidRDefault="00F610BF">
          <w:pPr>
            <w:pStyle w:val="Zhlav"/>
            <w:tabs>
              <w:tab w:val="left" w:pos="1814"/>
            </w:tabs>
            <w:spacing w:line="260" w:lineRule="exact"/>
            <w:rPr>
              <w:sz w:val="24"/>
              <w:szCs w:val="24"/>
            </w:rPr>
          </w:pPr>
          <w:r w:rsidRPr="00314082">
            <w:rPr>
              <w:sz w:val="24"/>
              <w:szCs w:val="24"/>
            </w:rPr>
            <w:fldChar w:fldCharType="begin"/>
          </w:r>
          <w:r w:rsidRPr="00314082">
            <w:rPr>
              <w:sz w:val="24"/>
              <w:szCs w:val="24"/>
            </w:rPr>
            <w:instrText>MACROBUTTON MSWField(vlastnik_nazev_suo) Odbor životního prostředí a zemědělství</w:instrText>
          </w:r>
          <w:r w:rsidRPr="00314082">
            <w:rPr>
              <w:sz w:val="24"/>
              <w:szCs w:val="24"/>
            </w:rPr>
            <w:fldChar w:fldCharType="separate"/>
          </w:r>
          <w:r>
            <w:t>Odbor životního prostředí a zemědělství</w:t>
          </w:r>
          <w:r w:rsidRPr="00314082">
            <w:rPr>
              <w:sz w:val="24"/>
              <w:szCs w:val="24"/>
            </w:rPr>
            <w:fldChar w:fldCharType="end"/>
          </w:r>
        </w:p>
        <w:p w14:paraId="37C2E95D" w14:textId="77777777" w:rsidR="009E740E" w:rsidRDefault="009E740E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28. října 117, 702 </w:t>
          </w:r>
          <w:proofErr w:type="gramStart"/>
          <w:r>
            <w:rPr>
              <w:sz w:val="18"/>
              <w:szCs w:val="18"/>
            </w:rPr>
            <w:t>18  Ostrava</w:t>
          </w:r>
          <w:proofErr w:type="gramEnd"/>
        </w:p>
        <w:p w14:paraId="4B7F5350" w14:textId="77777777" w:rsidR="009E740E" w:rsidRDefault="009E740E">
          <w:pPr>
            <w:pStyle w:val="Zhlav"/>
            <w:tabs>
              <w:tab w:val="left" w:pos="1814"/>
            </w:tabs>
          </w:pP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6EAC00F9" w14:textId="77777777" w:rsidR="009E740E" w:rsidRDefault="009E740E">
          <w:pPr>
            <w:pStyle w:val="Zhlav"/>
            <w:tabs>
              <w:tab w:val="clear" w:pos="4536"/>
              <w:tab w:val="clear" w:pos="9072"/>
            </w:tabs>
          </w:pPr>
        </w:p>
      </w:tc>
    </w:tr>
  </w:tbl>
  <w:p w14:paraId="50F267D6" w14:textId="77777777" w:rsidR="009E740E" w:rsidRDefault="009E74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767D"/>
    <w:rsid w:val="000148C8"/>
    <w:rsid w:val="000325BB"/>
    <w:rsid w:val="000424CE"/>
    <w:rsid w:val="000C0388"/>
    <w:rsid w:val="000C56C8"/>
    <w:rsid w:val="000D00E9"/>
    <w:rsid w:val="000D4378"/>
    <w:rsid w:val="000E5CD3"/>
    <w:rsid w:val="00160720"/>
    <w:rsid w:val="001850B5"/>
    <w:rsid w:val="0019124F"/>
    <w:rsid w:val="001B35C9"/>
    <w:rsid w:val="0024746F"/>
    <w:rsid w:val="00254E11"/>
    <w:rsid w:val="00292623"/>
    <w:rsid w:val="002E3CC7"/>
    <w:rsid w:val="002F3D10"/>
    <w:rsid w:val="00314082"/>
    <w:rsid w:val="00315E80"/>
    <w:rsid w:val="003641E9"/>
    <w:rsid w:val="00407375"/>
    <w:rsid w:val="0042767D"/>
    <w:rsid w:val="0047456F"/>
    <w:rsid w:val="00524C15"/>
    <w:rsid w:val="00543B5F"/>
    <w:rsid w:val="00560E8D"/>
    <w:rsid w:val="00571607"/>
    <w:rsid w:val="0059124B"/>
    <w:rsid w:val="005A2840"/>
    <w:rsid w:val="005B7267"/>
    <w:rsid w:val="005C68F6"/>
    <w:rsid w:val="005F5583"/>
    <w:rsid w:val="00600FF5"/>
    <w:rsid w:val="00607AD5"/>
    <w:rsid w:val="0062529C"/>
    <w:rsid w:val="006335A0"/>
    <w:rsid w:val="006B6E07"/>
    <w:rsid w:val="006E3F4A"/>
    <w:rsid w:val="006F71F7"/>
    <w:rsid w:val="00727771"/>
    <w:rsid w:val="007461A1"/>
    <w:rsid w:val="00782AE1"/>
    <w:rsid w:val="008007E0"/>
    <w:rsid w:val="00800C4E"/>
    <w:rsid w:val="0083181D"/>
    <w:rsid w:val="00834522"/>
    <w:rsid w:val="00864AA3"/>
    <w:rsid w:val="008B37ED"/>
    <w:rsid w:val="009009ED"/>
    <w:rsid w:val="009025ED"/>
    <w:rsid w:val="009856E7"/>
    <w:rsid w:val="00990531"/>
    <w:rsid w:val="009D567F"/>
    <w:rsid w:val="009E740E"/>
    <w:rsid w:val="00A04291"/>
    <w:rsid w:val="00A04DFC"/>
    <w:rsid w:val="00A05E92"/>
    <w:rsid w:val="00A13783"/>
    <w:rsid w:val="00A14901"/>
    <w:rsid w:val="00A209A9"/>
    <w:rsid w:val="00A41356"/>
    <w:rsid w:val="00AB42C1"/>
    <w:rsid w:val="00B03FFC"/>
    <w:rsid w:val="00B20DCF"/>
    <w:rsid w:val="00B3280E"/>
    <w:rsid w:val="00B43F27"/>
    <w:rsid w:val="00B457E1"/>
    <w:rsid w:val="00B66FD4"/>
    <w:rsid w:val="00B76731"/>
    <w:rsid w:val="00BA42B1"/>
    <w:rsid w:val="00BD095E"/>
    <w:rsid w:val="00C52FEB"/>
    <w:rsid w:val="00C922BA"/>
    <w:rsid w:val="00CC108E"/>
    <w:rsid w:val="00CC2472"/>
    <w:rsid w:val="00D22617"/>
    <w:rsid w:val="00D23A4D"/>
    <w:rsid w:val="00D33064"/>
    <w:rsid w:val="00D47F1F"/>
    <w:rsid w:val="00D772E4"/>
    <w:rsid w:val="00E16F5D"/>
    <w:rsid w:val="00E465F6"/>
    <w:rsid w:val="00E46A58"/>
    <w:rsid w:val="00E5175F"/>
    <w:rsid w:val="00E77151"/>
    <w:rsid w:val="00E86A0B"/>
    <w:rsid w:val="00EA7649"/>
    <w:rsid w:val="00EB202E"/>
    <w:rsid w:val="00EC2C89"/>
    <w:rsid w:val="00F13B70"/>
    <w:rsid w:val="00F610BF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40E27ED9"/>
  <w14:defaultImageDpi w14:val="0"/>
  <w15:docId w15:val="{228561E4-EA82-4DB3-A714-C581E98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151"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41E9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641E9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77151"/>
    <w:pPr>
      <w:spacing w:after="140" w:line="280" w:lineRule="exact"/>
      <w:jc w:val="both"/>
    </w:pPr>
    <w:rPr>
      <w:sz w:val="26"/>
      <w:szCs w:val="26"/>
    </w:rPr>
  </w:style>
  <w:style w:type="paragraph" w:customStyle="1" w:styleId="KUMS-text">
    <w:name w:val="KUMS-text"/>
    <w:basedOn w:val="Zkladntext"/>
    <w:link w:val="KUMS-textChar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77151"/>
    <w:pPr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6C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56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4291"/>
    <w:rPr>
      <w:rFonts w:ascii="Times New Roman" w:hAnsi="Times New Roman" w:cs="Times New Roman" w:hint="default"/>
      <w:color w:val="0000FF" w:themeColor="hyperlink"/>
      <w:u w:val="single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A04291"/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04291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gov.cz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sk.cz/cs/temata/zivotni_prostredi/cerny-dul-3037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6" ma:contentTypeDescription="Create a new document." ma:contentTypeScope="" ma:versionID="8d5d37838d9c74c868c4a9f928a6a81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fb3e2cb9bb347bd85995b7604220e2f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2bf68d-6f68-4e32-bbd9-660cee6f1f29" xsi:nil="true"/>
  </documentManagement>
</p:properties>
</file>

<file path=customXml/itemProps1.xml><?xml version="1.0" encoding="utf-8"?>
<ds:datastoreItem xmlns:ds="http://schemas.openxmlformats.org/officeDocument/2006/customXml" ds:itemID="{BF9876DE-C620-4BA4-9B62-DA3463424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422E6-F0F4-448D-9507-2C2A42315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35B03-8A3A-4C1A-93CD-A0BB517B0223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1d627bf-a106-4fea-95e5-243811067a0a"/>
    <ds:schemaRef ds:uri="332bf68d-6f68-4e32-bbd9-660cee6f1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Hoňková Natálie</cp:lastModifiedBy>
  <cp:revision>2</cp:revision>
  <cp:lastPrinted>2013-05-28T10:29:00Z</cp:lastPrinted>
  <dcterms:created xsi:type="dcterms:W3CDTF">2023-08-18T08:44:00Z</dcterms:created>
  <dcterms:modified xsi:type="dcterms:W3CDTF">2023-08-18T08:44:00Z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2022-03-25T08:59:31Z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88b08d7b-fd3f-49a5-95fc-42c4d1b38722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</Properties>
</file>