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E09" w:rsidRPr="006A1093" w:rsidRDefault="00EA4E09" w:rsidP="00000F94">
      <w:pPr>
        <w:pStyle w:val="Nzev"/>
        <w:outlineLvl w:val="0"/>
        <w:rPr>
          <w:rFonts w:ascii="Tahoma" w:hAnsi="Tahoma" w:cs="Tahoma"/>
          <w:caps/>
          <w:noProof/>
        </w:rPr>
      </w:pPr>
      <w:bookmarkStart w:id="0" w:name="_GoBack"/>
      <w:bookmarkEnd w:id="0"/>
      <w:r>
        <w:rPr>
          <w:rFonts w:ascii="Tahoma" w:hAnsi="Tahoma" w:cs="Tahoma"/>
          <w:caps/>
          <w:noProof/>
        </w:rPr>
        <w:t>1</w:t>
      </w:r>
      <w:r w:rsidR="002D32B0">
        <w:rPr>
          <w:rFonts w:ascii="Tahoma" w:hAnsi="Tahoma" w:cs="Tahoma"/>
          <w:caps/>
          <w:noProof/>
        </w:rPr>
        <w:t>2</w:t>
      </w:r>
      <w:r>
        <w:rPr>
          <w:rFonts w:ascii="Tahoma" w:hAnsi="Tahoma" w:cs="Tahoma"/>
          <w:caps/>
          <w:noProof/>
        </w:rPr>
        <w:t>. </w:t>
      </w:r>
      <w:r w:rsidRPr="006A1093">
        <w:rPr>
          <w:rFonts w:ascii="Tahoma" w:hAnsi="Tahoma" w:cs="Tahoma"/>
          <w:caps/>
          <w:noProof/>
        </w:rPr>
        <w:t>aktualizace textové části Plánu rozvoje vodovodů a kanalizací</w:t>
      </w:r>
    </w:p>
    <w:p w:rsidR="00EA4E09" w:rsidRPr="002C0EFF" w:rsidRDefault="00EA4E09" w:rsidP="00DC4257">
      <w:pPr>
        <w:pStyle w:val="Normlnweb"/>
        <w:spacing w:before="720" w:beforeAutospacing="0" w:after="0" w:afterAutospacing="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FE64A6">
        <w:tc>
          <w:tcPr>
            <w:tcW w:w="1330" w:type="dxa"/>
            <w:tcBorders>
              <w:top w:val="nil"/>
              <w:left w:val="nil"/>
              <w:bottom w:val="nil"/>
              <w:right w:val="nil"/>
            </w:tcBorders>
          </w:tcPr>
          <w:p w:rsidR="00EA4E09" w:rsidRPr="002C0EFF" w:rsidRDefault="00EA4E09" w:rsidP="00FE64A6">
            <w:pPr>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9B4F3A" w:rsidP="0001399B">
            <w:pPr>
              <w:keepNext/>
              <w:widowControl w:val="0"/>
              <w:autoSpaceDE w:val="0"/>
              <w:autoSpaceDN w:val="0"/>
              <w:adjustRightInd w:val="0"/>
              <w:rPr>
                <w:rFonts w:ascii="Tahoma" w:hAnsi="Tahoma" w:cs="Tahoma"/>
                <w:b/>
                <w:bCs/>
                <w:color w:val="000000"/>
                <w:sz w:val="20"/>
                <w:szCs w:val="20"/>
              </w:rPr>
            </w:pPr>
            <w:r w:rsidRPr="009B4F3A">
              <w:rPr>
                <w:rFonts w:ascii="Tahoma" w:hAnsi="Tahoma" w:cs="Tahoma"/>
                <w:b/>
                <w:bCs/>
                <w:color w:val="000000"/>
                <w:sz w:val="20"/>
                <w:szCs w:val="20"/>
              </w:rPr>
              <w:t>Darkovice</w:t>
            </w:r>
          </w:p>
        </w:tc>
        <w:tc>
          <w:tcPr>
            <w:tcW w:w="1620" w:type="dxa"/>
            <w:tcBorders>
              <w:top w:val="nil"/>
              <w:left w:val="nil"/>
              <w:bottom w:val="nil"/>
              <w:right w:val="nil"/>
            </w:tcBorders>
          </w:tcPr>
          <w:p w:rsidR="00EA4E09" w:rsidRPr="002C0EFF" w:rsidRDefault="00EA4E09" w:rsidP="00FE64A6">
            <w:pPr>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9B4F3A" w:rsidP="00FE64A6">
            <w:pPr>
              <w:keepNext/>
              <w:widowControl w:val="0"/>
              <w:autoSpaceDE w:val="0"/>
              <w:autoSpaceDN w:val="0"/>
              <w:adjustRightInd w:val="0"/>
              <w:rPr>
                <w:rFonts w:ascii="Tahoma" w:hAnsi="Tahoma" w:cs="Tahoma"/>
                <w:color w:val="000000"/>
                <w:sz w:val="20"/>
                <w:szCs w:val="20"/>
              </w:rPr>
            </w:pPr>
            <w:r>
              <w:rPr>
                <w:rFonts w:ascii="Tahoma" w:hAnsi="Tahoma" w:cs="Tahoma"/>
                <w:b/>
                <w:bCs/>
                <w:color w:val="000000"/>
                <w:sz w:val="20"/>
                <w:szCs w:val="20"/>
              </w:rPr>
              <w:t>Hlučín</w:t>
            </w:r>
          </w:p>
        </w:tc>
      </w:tr>
      <w:tr w:rsidR="00EA4E09" w:rsidRPr="002C0EFF" w:rsidTr="00FE64A6">
        <w:tc>
          <w:tcPr>
            <w:tcW w:w="1330" w:type="dxa"/>
            <w:tcBorders>
              <w:top w:val="nil"/>
              <w:left w:val="nil"/>
              <w:bottom w:val="nil"/>
              <w:right w:val="nil"/>
            </w:tcBorders>
          </w:tcPr>
          <w:p w:rsidR="00EA4E09" w:rsidRPr="002C0EFF" w:rsidRDefault="00EA4E09" w:rsidP="00FE64A6">
            <w:pPr>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FE64A6">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FE64A6">
            <w:pPr>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FE64A6">
            <w:pPr>
              <w:rPr>
                <w:rFonts w:ascii="Tahoma" w:hAnsi="Tahoma" w:cs="Tahoma"/>
                <w:b/>
                <w:bCs/>
                <w:color w:val="000000"/>
                <w:sz w:val="20"/>
                <w:szCs w:val="20"/>
              </w:rPr>
            </w:pPr>
          </w:p>
        </w:tc>
      </w:tr>
    </w:tbl>
    <w:p w:rsidR="00EA4E09" w:rsidRPr="002C0EFF" w:rsidRDefault="00EA4E09" w:rsidP="00AC67AC">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501C8D">
        <w:tc>
          <w:tcPr>
            <w:tcW w:w="1150" w:type="dxa"/>
            <w:tcBorders>
              <w:top w:val="single" w:sz="12" w:space="0" w:color="auto"/>
              <w:left w:val="single" w:sz="12" w:space="0" w:color="auto"/>
              <w:bottom w:val="single" w:sz="12" w:space="0" w:color="auto"/>
            </w:tcBorders>
          </w:tcPr>
          <w:p w:rsidR="00EA4E09" w:rsidRPr="002C0EFF" w:rsidRDefault="00EA4E09" w:rsidP="00EF3821">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EF3821">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EF3821">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501C8D">
        <w:tc>
          <w:tcPr>
            <w:tcW w:w="1150" w:type="dxa"/>
            <w:tcBorders>
              <w:left w:val="single" w:sz="12" w:space="0" w:color="auto"/>
            </w:tcBorders>
            <w:vAlign w:val="center"/>
          </w:tcPr>
          <w:p w:rsidR="00EA4E09" w:rsidRPr="002C0EFF" w:rsidRDefault="00EA4E09" w:rsidP="002D2F0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437663">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9B4F3A" w:rsidRPr="009B4F3A" w:rsidRDefault="009B4F3A" w:rsidP="009B4F3A">
            <w:pPr>
              <w:rPr>
                <w:rFonts w:ascii="Tahoma" w:eastAsia="Arial Unicode MS" w:hAnsi="Tahoma" w:cs="Tahoma"/>
                <w:b/>
                <w:noProof/>
                <w:color w:val="000000"/>
                <w:sz w:val="20"/>
                <w:szCs w:val="20"/>
              </w:rPr>
            </w:pPr>
            <w:r w:rsidRPr="009B4F3A">
              <w:rPr>
                <w:rFonts w:ascii="Tahoma" w:eastAsia="Arial Unicode MS" w:hAnsi="Tahoma" w:cs="Tahoma"/>
                <w:b/>
                <w:noProof/>
                <w:color w:val="000000"/>
                <w:sz w:val="20"/>
                <w:szCs w:val="20"/>
              </w:rPr>
              <w:t>2015</w:t>
            </w:r>
          </w:p>
          <w:p w:rsidR="00EA4E09" w:rsidRPr="009B4F3A" w:rsidRDefault="009B4F3A" w:rsidP="009B4F3A">
            <w:pPr>
              <w:rPr>
                <w:rFonts w:ascii="Tahoma" w:eastAsia="Arial Unicode MS" w:hAnsi="Tahoma" w:cs="Tahoma"/>
                <w:noProof/>
                <w:color w:val="000000"/>
                <w:sz w:val="20"/>
                <w:szCs w:val="20"/>
              </w:rPr>
            </w:pPr>
            <w:r w:rsidRPr="009B4F3A">
              <w:rPr>
                <w:rFonts w:ascii="Tahoma" w:eastAsia="Arial Unicode MS" w:hAnsi="Tahoma" w:cs="Tahoma"/>
                <w:noProof/>
                <w:color w:val="000000"/>
                <w:sz w:val="20"/>
                <w:szCs w:val="20"/>
              </w:rPr>
              <w:t>1160</w:t>
            </w:r>
          </w:p>
        </w:tc>
        <w:tc>
          <w:tcPr>
            <w:tcW w:w="4031" w:type="dxa"/>
            <w:tcBorders>
              <w:right w:val="single" w:sz="12" w:space="0" w:color="auto"/>
            </w:tcBorders>
          </w:tcPr>
          <w:p w:rsidR="00EA4E09" w:rsidRPr="002C0EFF" w:rsidRDefault="00EA4E09" w:rsidP="00437663">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766CFC" w:rsidRDefault="00EA4E09" w:rsidP="00437663">
            <w:pPr>
              <w:rPr>
                <w:rFonts w:ascii="Tahoma" w:hAnsi="Tahoma" w:cs="Tahoma"/>
                <w:b/>
                <w:noProof/>
                <w:color w:val="000000"/>
                <w:sz w:val="20"/>
                <w:szCs w:val="20"/>
              </w:rPr>
            </w:pPr>
            <w:r w:rsidRPr="00766CFC">
              <w:rPr>
                <w:rFonts w:ascii="Tahoma" w:hAnsi="Tahoma" w:cs="Tahoma"/>
                <w:b/>
                <w:noProof/>
                <w:color w:val="000000"/>
                <w:sz w:val="20"/>
                <w:szCs w:val="20"/>
              </w:rPr>
              <w:t>2015</w:t>
            </w:r>
          </w:p>
          <w:p w:rsidR="00EA4E09" w:rsidRPr="002C0EFF" w:rsidRDefault="009B4F3A" w:rsidP="002D2F05">
            <w:pPr>
              <w:rPr>
                <w:rFonts w:ascii="Tahoma" w:hAnsi="Tahoma" w:cs="Tahoma"/>
                <w:noProof/>
                <w:color w:val="000000"/>
                <w:sz w:val="20"/>
                <w:szCs w:val="20"/>
              </w:rPr>
            </w:pPr>
            <w:r w:rsidRPr="009B4F3A">
              <w:rPr>
                <w:rFonts w:ascii="Tahoma" w:hAnsi="Tahoma" w:cs="Tahoma"/>
                <w:color w:val="000000"/>
                <w:sz w:val="20"/>
                <w:szCs w:val="20"/>
              </w:rPr>
              <w:t>1373</w:t>
            </w:r>
          </w:p>
        </w:tc>
      </w:tr>
      <w:tr w:rsidR="00EA4E09" w:rsidRPr="002C0EFF" w:rsidTr="00501C8D">
        <w:tc>
          <w:tcPr>
            <w:tcW w:w="1150" w:type="dxa"/>
            <w:tcBorders>
              <w:left w:val="single" w:sz="12" w:space="0" w:color="auto"/>
            </w:tcBorders>
            <w:vAlign w:val="center"/>
          </w:tcPr>
          <w:p w:rsidR="00EA4E09" w:rsidRPr="002C0EFF" w:rsidRDefault="00EA4E09" w:rsidP="002D2F0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31" w:type="dxa"/>
          </w:tcPr>
          <w:p w:rsidR="00EA4E09" w:rsidRPr="002C0EFF" w:rsidRDefault="00EA4E09" w:rsidP="002D2F05">
            <w:pPr>
              <w:rPr>
                <w:rFonts w:ascii="Tahoma" w:hAnsi="Tahoma" w:cs="Tahoma"/>
                <w:i/>
                <w:color w:val="000000"/>
                <w:sz w:val="20"/>
                <w:szCs w:val="20"/>
              </w:rPr>
            </w:pPr>
            <w:r w:rsidRPr="002C0EFF">
              <w:rPr>
                <w:rFonts w:ascii="Tahoma" w:hAnsi="Tahoma" w:cs="Tahoma"/>
                <w:i/>
                <w:color w:val="000000"/>
                <w:sz w:val="20"/>
                <w:szCs w:val="20"/>
              </w:rPr>
              <w:t>údaje v tabulce:</w:t>
            </w:r>
          </w:p>
          <w:p w:rsidR="007D2441" w:rsidRPr="007D2441" w:rsidRDefault="007D2441" w:rsidP="007D2441">
            <w:pPr>
              <w:rPr>
                <w:rFonts w:ascii="Tahoma" w:hAnsi="Tahoma" w:cs="Tahoma"/>
                <w:b/>
                <w:color w:val="000000"/>
                <w:sz w:val="20"/>
                <w:szCs w:val="20"/>
              </w:rPr>
            </w:pPr>
            <w:r w:rsidRPr="007D2441">
              <w:rPr>
                <w:rFonts w:ascii="Tahoma" w:hAnsi="Tahoma" w:cs="Tahoma"/>
                <w:b/>
                <w:color w:val="000000"/>
                <w:sz w:val="20"/>
                <w:szCs w:val="20"/>
              </w:rPr>
              <w:t>2000</w:t>
            </w:r>
            <w:r w:rsidRPr="007D2441">
              <w:rPr>
                <w:rFonts w:ascii="Tahoma" w:hAnsi="Tahoma" w:cs="Tahoma"/>
                <w:b/>
                <w:color w:val="000000"/>
                <w:sz w:val="20"/>
                <w:szCs w:val="20"/>
              </w:rPr>
              <w:tab/>
              <w:t>2005</w:t>
            </w:r>
            <w:r w:rsidRPr="007D2441">
              <w:rPr>
                <w:rFonts w:ascii="Tahoma" w:hAnsi="Tahoma" w:cs="Tahoma"/>
                <w:b/>
                <w:color w:val="000000"/>
                <w:sz w:val="20"/>
                <w:szCs w:val="20"/>
              </w:rPr>
              <w:tab/>
              <w:t>2015</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600</w:t>
            </w:r>
            <w:r w:rsidRPr="007D2441">
              <w:rPr>
                <w:rFonts w:ascii="Tahoma" w:hAnsi="Tahoma" w:cs="Tahoma"/>
                <w:color w:val="000000"/>
                <w:sz w:val="20"/>
                <w:szCs w:val="20"/>
              </w:rPr>
              <w:tab/>
              <w:t>600</w:t>
            </w:r>
            <w:r w:rsidRPr="007D2441">
              <w:rPr>
                <w:rFonts w:ascii="Tahoma" w:hAnsi="Tahoma" w:cs="Tahoma"/>
                <w:color w:val="000000"/>
                <w:sz w:val="20"/>
                <w:szCs w:val="20"/>
              </w:rPr>
              <w:tab/>
              <w:t>600</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15</w:t>
            </w:r>
            <w:r w:rsidRPr="007D2441">
              <w:rPr>
                <w:rFonts w:ascii="Tahoma" w:hAnsi="Tahoma" w:cs="Tahoma"/>
                <w:color w:val="000000"/>
                <w:sz w:val="20"/>
                <w:szCs w:val="20"/>
              </w:rPr>
              <w:tab/>
              <w:t>15</w:t>
            </w:r>
            <w:r w:rsidRPr="007D2441">
              <w:rPr>
                <w:rFonts w:ascii="Tahoma" w:hAnsi="Tahoma" w:cs="Tahoma"/>
                <w:color w:val="000000"/>
                <w:sz w:val="20"/>
                <w:szCs w:val="20"/>
              </w:rPr>
              <w:tab/>
              <w:t>15</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120</w:t>
            </w:r>
            <w:r w:rsidRPr="007D2441">
              <w:rPr>
                <w:rFonts w:ascii="Tahoma" w:hAnsi="Tahoma" w:cs="Tahoma"/>
                <w:color w:val="000000"/>
                <w:sz w:val="20"/>
                <w:szCs w:val="20"/>
              </w:rPr>
              <w:tab/>
              <w:t>120</w:t>
            </w:r>
            <w:r w:rsidRPr="007D2441">
              <w:rPr>
                <w:rFonts w:ascii="Tahoma" w:hAnsi="Tahoma" w:cs="Tahoma"/>
                <w:color w:val="000000"/>
                <w:sz w:val="20"/>
                <w:szCs w:val="20"/>
              </w:rPr>
              <w:tab/>
              <w:t>120</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146,91</w:t>
            </w:r>
            <w:r w:rsidRPr="007D2441">
              <w:rPr>
                <w:rFonts w:ascii="Tahoma" w:hAnsi="Tahoma" w:cs="Tahoma"/>
                <w:color w:val="000000"/>
                <w:sz w:val="20"/>
                <w:szCs w:val="20"/>
              </w:rPr>
              <w:tab/>
              <w:t>145,80</w:t>
            </w:r>
            <w:r w:rsidRPr="007D2441">
              <w:rPr>
                <w:rFonts w:ascii="Tahoma" w:hAnsi="Tahoma" w:cs="Tahoma"/>
                <w:color w:val="000000"/>
                <w:sz w:val="20"/>
                <w:szCs w:val="20"/>
              </w:rPr>
              <w:tab/>
              <w:t>139,95</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73,61</w:t>
            </w:r>
            <w:r w:rsidRPr="007D2441">
              <w:rPr>
                <w:rFonts w:ascii="Tahoma" w:hAnsi="Tahoma" w:cs="Tahoma"/>
                <w:color w:val="000000"/>
                <w:sz w:val="20"/>
                <w:szCs w:val="20"/>
              </w:rPr>
              <w:tab/>
              <w:t>73,00</w:t>
            </w:r>
            <w:r w:rsidRPr="007D2441">
              <w:rPr>
                <w:rFonts w:ascii="Tahoma" w:hAnsi="Tahoma" w:cs="Tahoma"/>
                <w:color w:val="000000"/>
                <w:sz w:val="20"/>
                <w:szCs w:val="20"/>
              </w:rPr>
              <w:tab/>
              <w:t>70,13</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67,74</w:t>
            </w:r>
            <w:r w:rsidRPr="007D2441">
              <w:rPr>
                <w:rFonts w:ascii="Tahoma" w:hAnsi="Tahoma" w:cs="Tahoma"/>
                <w:color w:val="000000"/>
                <w:sz w:val="20"/>
                <w:szCs w:val="20"/>
              </w:rPr>
              <w:tab/>
              <w:t>67,20</w:t>
            </w:r>
            <w:r w:rsidRPr="007D2441">
              <w:rPr>
                <w:rFonts w:ascii="Tahoma" w:hAnsi="Tahoma" w:cs="Tahoma"/>
                <w:color w:val="000000"/>
                <w:sz w:val="20"/>
                <w:szCs w:val="20"/>
              </w:rPr>
              <w:tab/>
              <w:t>64,55</w:t>
            </w:r>
          </w:p>
          <w:p w:rsidR="00EA4E09" w:rsidRPr="002C0EFF" w:rsidRDefault="007D2441" w:rsidP="007D2441">
            <w:pPr>
              <w:rPr>
                <w:rFonts w:ascii="Tahoma" w:hAnsi="Tahoma" w:cs="Tahoma"/>
                <w:color w:val="000000"/>
                <w:sz w:val="20"/>
                <w:szCs w:val="20"/>
              </w:rPr>
            </w:pPr>
            <w:r w:rsidRPr="007D2441">
              <w:rPr>
                <w:rFonts w:ascii="Tahoma" w:hAnsi="Tahoma" w:cs="Tahoma"/>
                <w:color w:val="000000"/>
                <w:sz w:val="20"/>
                <w:szCs w:val="20"/>
              </w:rPr>
              <w:t>147,21</w:t>
            </w:r>
            <w:r w:rsidRPr="007D2441">
              <w:rPr>
                <w:rFonts w:ascii="Tahoma" w:hAnsi="Tahoma" w:cs="Tahoma"/>
                <w:color w:val="000000"/>
                <w:sz w:val="20"/>
                <w:szCs w:val="20"/>
              </w:rPr>
              <w:tab/>
              <w:t>146,10</w:t>
            </w:r>
            <w:r w:rsidRPr="007D2441">
              <w:rPr>
                <w:rFonts w:ascii="Tahoma" w:hAnsi="Tahoma" w:cs="Tahoma"/>
                <w:color w:val="000000"/>
                <w:sz w:val="20"/>
                <w:szCs w:val="20"/>
              </w:rPr>
              <w:tab/>
              <w:t>140,25</w:t>
            </w:r>
          </w:p>
        </w:tc>
        <w:tc>
          <w:tcPr>
            <w:tcW w:w="4031" w:type="dxa"/>
            <w:tcBorders>
              <w:right w:val="single" w:sz="12" w:space="0" w:color="auto"/>
            </w:tcBorders>
          </w:tcPr>
          <w:p w:rsidR="00EA4E09" w:rsidRPr="002C0EFF" w:rsidRDefault="00EA4E09" w:rsidP="002D2F05">
            <w:pPr>
              <w:rPr>
                <w:rFonts w:ascii="Tahoma" w:hAnsi="Tahoma" w:cs="Tahoma"/>
                <w:i/>
                <w:color w:val="000000"/>
                <w:sz w:val="20"/>
                <w:szCs w:val="20"/>
              </w:rPr>
            </w:pPr>
            <w:r w:rsidRPr="002C0EFF">
              <w:rPr>
                <w:rFonts w:ascii="Tahoma" w:hAnsi="Tahoma" w:cs="Tahoma"/>
                <w:i/>
                <w:color w:val="000000"/>
                <w:sz w:val="20"/>
                <w:szCs w:val="20"/>
              </w:rPr>
              <w:t>údaje v tabulce:</w:t>
            </w:r>
          </w:p>
          <w:p w:rsidR="007D2441" w:rsidRPr="007D2441" w:rsidRDefault="007D2441" w:rsidP="007D2441">
            <w:pPr>
              <w:rPr>
                <w:rFonts w:ascii="Tahoma" w:hAnsi="Tahoma" w:cs="Tahoma"/>
                <w:b/>
                <w:color w:val="000000"/>
                <w:sz w:val="20"/>
                <w:szCs w:val="20"/>
              </w:rPr>
            </w:pPr>
            <w:r w:rsidRPr="007D2441">
              <w:rPr>
                <w:rFonts w:ascii="Tahoma" w:hAnsi="Tahoma" w:cs="Tahoma"/>
                <w:b/>
                <w:color w:val="000000"/>
                <w:sz w:val="20"/>
                <w:szCs w:val="20"/>
              </w:rPr>
              <w:t>2005</w:t>
            </w:r>
            <w:r w:rsidRPr="007D2441">
              <w:rPr>
                <w:rFonts w:ascii="Tahoma" w:hAnsi="Tahoma" w:cs="Tahoma"/>
                <w:b/>
                <w:color w:val="000000"/>
                <w:sz w:val="20"/>
                <w:szCs w:val="20"/>
              </w:rPr>
              <w:tab/>
              <w:t>2015</w:t>
            </w:r>
            <w:r w:rsidRPr="007D2441">
              <w:rPr>
                <w:rFonts w:ascii="Tahoma" w:hAnsi="Tahoma" w:cs="Tahoma"/>
                <w:b/>
                <w:color w:val="000000"/>
                <w:sz w:val="20"/>
                <w:szCs w:val="20"/>
              </w:rPr>
              <w:tab/>
              <w:t>2020</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600</w:t>
            </w:r>
            <w:r w:rsidRPr="007D2441">
              <w:rPr>
                <w:rFonts w:ascii="Tahoma" w:hAnsi="Tahoma" w:cs="Tahoma"/>
                <w:color w:val="000000"/>
                <w:sz w:val="20"/>
                <w:szCs w:val="20"/>
              </w:rPr>
              <w:tab/>
              <w:t>600</w:t>
            </w:r>
            <w:r w:rsidRPr="007D2441">
              <w:rPr>
                <w:rFonts w:ascii="Tahoma" w:hAnsi="Tahoma" w:cs="Tahoma"/>
                <w:color w:val="000000"/>
                <w:sz w:val="20"/>
                <w:szCs w:val="20"/>
              </w:rPr>
              <w:tab/>
              <w:t>1700</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15</w:t>
            </w:r>
            <w:r w:rsidRPr="007D2441">
              <w:rPr>
                <w:rFonts w:ascii="Tahoma" w:hAnsi="Tahoma" w:cs="Tahoma"/>
                <w:color w:val="000000"/>
                <w:sz w:val="20"/>
                <w:szCs w:val="20"/>
              </w:rPr>
              <w:tab/>
              <w:t>15</w:t>
            </w:r>
            <w:r w:rsidRPr="007D2441">
              <w:rPr>
                <w:rFonts w:ascii="Tahoma" w:hAnsi="Tahoma" w:cs="Tahoma"/>
                <w:color w:val="000000"/>
                <w:sz w:val="20"/>
                <w:szCs w:val="20"/>
              </w:rPr>
              <w:tab/>
              <w:t>1700</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120</w:t>
            </w:r>
            <w:r w:rsidRPr="007D2441">
              <w:rPr>
                <w:rFonts w:ascii="Tahoma" w:hAnsi="Tahoma" w:cs="Tahoma"/>
                <w:color w:val="000000"/>
                <w:sz w:val="20"/>
                <w:szCs w:val="20"/>
              </w:rPr>
              <w:tab/>
              <w:t>120</w:t>
            </w:r>
            <w:r w:rsidRPr="007D2441">
              <w:rPr>
                <w:rFonts w:ascii="Tahoma" w:hAnsi="Tahoma" w:cs="Tahoma"/>
                <w:color w:val="000000"/>
                <w:sz w:val="20"/>
                <w:szCs w:val="20"/>
              </w:rPr>
              <w:tab/>
              <w:t>100</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145,80</w:t>
            </w:r>
            <w:r w:rsidRPr="007D2441">
              <w:rPr>
                <w:rFonts w:ascii="Tahoma" w:hAnsi="Tahoma" w:cs="Tahoma"/>
                <w:color w:val="000000"/>
                <w:sz w:val="20"/>
                <w:szCs w:val="20"/>
              </w:rPr>
              <w:tab/>
              <w:t>139,95</w:t>
            </w:r>
            <w:r w:rsidRPr="007D2441">
              <w:rPr>
                <w:rFonts w:ascii="Tahoma" w:hAnsi="Tahoma" w:cs="Tahoma"/>
                <w:color w:val="000000"/>
                <w:sz w:val="20"/>
                <w:szCs w:val="20"/>
              </w:rPr>
              <w:tab/>
            </w:r>
            <w:r>
              <w:rPr>
                <w:rFonts w:ascii="Tahoma" w:hAnsi="Tahoma" w:cs="Tahoma"/>
                <w:color w:val="000000"/>
                <w:sz w:val="20"/>
                <w:szCs w:val="20"/>
              </w:rPr>
              <w:t xml:space="preserve">  -</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73,00</w:t>
            </w:r>
            <w:r w:rsidRPr="007D2441">
              <w:rPr>
                <w:rFonts w:ascii="Tahoma" w:hAnsi="Tahoma" w:cs="Tahoma"/>
                <w:color w:val="000000"/>
                <w:sz w:val="20"/>
                <w:szCs w:val="20"/>
              </w:rPr>
              <w:tab/>
              <w:t>70,13</w:t>
            </w:r>
            <w:r w:rsidRPr="007D2441">
              <w:rPr>
                <w:rFonts w:ascii="Tahoma" w:hAnsi="Tahoma" w:cs="Tahoma"/>
                <w:color w:val="000000"/>
                <w:sz w:val="20"/>
                <w:szCs w:val="20"/>
              </w:rPr>
              <w:tab/>
            </w:r>
            <w:r>
              <w:rPr>
                <w:rFonts w:ascii="Tahoma" w:hAnsi="Tahoma" w:cs="Tahoma"/>
                <w:color w:val="000000"/>
                <w:sz w:val="20"/>
                <w:szCs w:val="20"/>
              </w:rPr>
              <w:t xml:space="preserve">  -</w:t>
            </w:r>
          </w:p>
          <w:p w:rsidR="007D2441" w:rsidRPr="007D2441" w:rsidRDefault="007D2441" w:rsidP="007D2441">
            <w:pPr>
              <w:rPr>
                <w:rFonts w:ascii="Tahoma" w:hAnsi="Tahoma" w:cs="Tahoma"/>
                <w:color w:val="000000"/>
                <w:sz w:val="20"/>
                <w:szCs w:val="20"/>
              </w:rPr>
            </w:pPr>
            <w:r w:rsidRPr="007D2441">
              <w:rPr>
                <w:rFonts w:ascii="Tahoma" w:hAnsi="Tahoma" w:cs="Tahoma"/>
                <w:color w:val="000000"/>
                <w:sz w:val="20"/>
                <w:szCs w:val="20"/>
              </w:rPr>
              <w:t>67,20</w:t>
            </w:r>
            <w:r w:rsidRPr="007D2441">
              <w:rPr>
                <w:rFonts w:ascii="Tahoma" w:hAnsi="Tahoma" w:cs="Tahoma"/>
                <w:color w:val="000000"/>
                <w:sz w:val="20"/>
                <w:szCs w:val="20"/>
              </w:rPr>
              <w:tab/>
              <w:t>64,55</w:t>
            </w:r>
            <w:r w:rsidRPr="007D2441">
              <w:rPr>
                <w:rFonts w:ascii="Tahoma" w:hAnsi="Tahoma" w:cs="Tahoma"/>
                <w:color w:val="000000"/>
                <w:sz w:val="20"/>
                <w:szCs w:val="20"/>
              </w:rPr>
              <w:tab/>
            </w:r>
            <w:r>
              <w:rPr>
                <w:rFonts w:ascii="Tahoma" w:hAnsi="Tahoma" w:cs="Tahoma"/>
                <w:color w:val="000000"/>
                <w:sz w:val="20"/>
                <w:szCs w:val="20"/>
              </w:rPr>
              <w:t xml:space="preserve">  -</w:t>
            </w:r>
          </w:p>
          <w:p w:rsidR="00EA4E09" w:rsidRPr="002C0EFF" w:rsidRDefault="007D2441" w:rsidP="007D2441">
            <w:pPr>
              <w:rPr>
                <w:rFonts w:ascii="Tahoma" w:hAnsi="Tahoma" w:cs="Tahoma"/>
                <w:color w:val="000000"/>
                <w:sz w:val="20"/>
                <w:szCs w:val="20"/>
              </w:rPr>
            </w:pPr>
            <w:r w:rsidRPr="007D2441">
              <w:rPr>
                <w:rFonts w:ascii="Tahoma" w:hAnsi="Tahoma" w:cs="Tahoma"/>
                <w:color w:val="000000"/>
                <w:sz w:val="20"/>
                <w:szCs w:val="20"/>
              </w:rPr>
              <w:t>146,10</w:t>
            </w:r>
            <w:r w:rsidRPr="007D2441">
              <w:rPr>
                <w:rFonts w:ascii="Tahoma" w:hAnsi="Tahoma" w:cs="Tahoma"/>
                <w:color w:val="000000"/>
                <w:sz w:val="20"/>
                <w:szCs w:val="20"/>
              </w:rPr>
              <w:tab/>
              <w:t>140,25</w:t>
            </w:r>
            <w:r w:rsidRPr="007D2441">
              <w:rPr>
                <w:rFonts w:ascii="Tahoma" w:hAnsi="Tahoma" w:cs="Tahoma"/>
                <w:color w:val="000000"/>
                <w:sz w:val="20"/>
                <w:szCs w:val="20"/>
              </w:rPr>
              <w:tab/>
            </w:r>
            <w:r>
              <w:rPr>
                <w:rFonts w:ascii="Tahoma" w:hAnsi="Tahoma" w:cs="Tahoma"/>
                <w:color w:val="000000"/>
                <w:sz w:val="20"/>
                <w:szCs w:val="20"/>
              </w:rPr>
              <w:t xml:space="preserve">  -</w:t>
            </w:r>
          </w:p>
        </w:tc>
      </w:tr>
      <w:tr w:rsidR="00EA4E09" w:rsidRPr="002C0EFF" w:rsidTr="00501C8D">
        <w:tc>
          <w:tcPr>
            <w:tcW w:w="1150" w:type="dxa"/>
            <w:tcBorders>
              <w:left w:val="single" w:sz="12" w:space="0" w:color="auto"/>
            </w:tcBorders>
            <w:vAlign w:val="center"/>
          </w:tcPr>
          <w:p w:rsidR="00EA4E09" w:rsidRPr="002C0EFF" w:rsidRDefault="00EA4E09" w:rsidP="00EF3821">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1D5822" w:rsidP="0040660E">
            <w:pPr>
              <w:rPr>
                <w:rFonts w:ascii="Tahoma" w:eastAsia="Arial Unicode MS" w:hAnsi="Tahoma" w:cs="Tahoma"/>
                <w:color w:val="000000"/>
                <w:sz w:val="20"/>
                <w:szCs w:val="20"/>
              </w:rPr>
            </w:pPr>
            <w:r w:rsidRPr="001D5822">
              <w:rPr>
                <w:rFonts w:ascii="Tahoma" w:eastAsia="Arial Unicode MS" w:hAnsi="Tahoma" w:cs="Tahoma"/>
                <w:color w:val="000000"/>
                <w:sz w:val="20"/>
                <w:szCs w:val="20"/>
              </w:rPr>
              <w:t>S ohledem na velikost obce doporučujeme ve výhledu do roku 2015 ponechat likvidaci odpad</w:t>
            </w:r>
            <w:r>
              <w:rPr>
                <w:rFonts w:ascii="Tahoma" w:eastAsia="Arial Unicode MS" w:hAnsi="Tahoma" w:cs="Tahoma"/>
                <w:color w:val="000000"/>
                <w:sz w:val="20"/>
                <w:szCs w:val="20"/>
              </w:rPr>
              <w:t>ních vod stávajícím způsobem. V </w:t>
            </w:r>
            <w:r w:rsidRPr="001D5822">
              <w:rPr>
                <w:rFonts w:ascii="Tahoma" w:eastAsia="Arial Unicode MS" w:hAnsi="Tahoma" w:cs="Tahoma"/>
                <w:color w:val="000000"/>
                <w:sz w:val="20"/>
                <w:szCs w:val="20"/>
              </w:rPr>
              <w:t>případě požadavku na biologické čištění odpadních vod z jednotlivých nemovitosti lze využít stávající septiky či žumpy pro osazení malých domovních ČOV.</w:t>
            </w:r>
          </w:p>
        </w:tc>
        <w:tc>
          <w:tcPr>
            <w:tcW w:w="4031" w:type="dxa"/>
            <w:tcBorders>
              <w:right w:val="single" w:sz="12" w:space="0" w:color="auto"/>
            </w:tcBorders>
          </w:tcPr>
          <w:p w:rsidR="00EA4E09" w:rsidRPr="002C0EFF" w:rsidRDefault="001D5822" w:rsidP="00505321">
            <w:pPr>
              <w:rPr>
                <w:rFonts w:ascii="Tahoma" w:hAnsi="Tahoma" w:cs="Tahoma"/>
                <w:color w:val="000000"/>
                <w:sz w:val="20"/>
                <w:szCs w:val="20"/>
              </w:rPr>
            </w:pPr>
            <w:r w:rsidRPr="001D5822">
              <w:rPr>
                <w:rFonts w:ascii="Tahoma" w:hAnsi="Tahoma" w:cs="Tahoma"/>
                <w:color w:val="000000"/>
                <w:sz w:val="20"/>
                <w:szCs w:val="20"/>
              </w:rPr>
              <w:t xml:space="preserve">Je navržena výstavba oddílné splaškové kanalizace v délce 8 770 m (včetně výtlačné stoky). Kanalizace z PVC trub bude zakončena novou mechanicko-biologickou ČOV o kapacitě 2000 EO. Součástí stavby je také </w:t>
            </w:r>
            <w:r w:rsidR="00505321">
              <w:rPr>
                <w:rFonts w:ascii="Tahoma" w:hAnsi="Tahoma" w:cs="Tahoma"/>
                <w:color w:val="000000"/>
                <w:sz w:val="20"/>
                <w:szCs w:val="20"/>
              </w:rPr>
              <w:t>jedna</w:t>
            </w:r>
            <w:r w:rsidRPr="001D5822">
              <w:rPr>
                <w:rFonts w:ascii="Tahoma" w:hAnsi="Tahoma" w:cs="Tahoma"/>
                <w:color w:val="000000"/>
                <w:sz w:val="20"/>
                <w:szCs w:val="20"/>
              </w:rPr>
              <w:t xml:space="preserve"> přečerpávací stanice</w:t>
            </w:r>
            <w:r w:rsidR="00EA4E09" w:rsidRPr="002C0EFF">
              <w:rPr>
                <w:rFonts w:ascii="Tahoma" w:hAnsi="Tahoma" w:cs="Tahoma"/>
                <w:color w:val="000000"/>
                <w:sz w:val="20"/>
                <w:szCs w:val="20"/>
              </w:rPr>
              <w:t>.</w:t>
            </w:r>
          </w:p>
        </w:tc>
      </w:tr>
      <w:tr w:rsidR="00EA4E09" w:rsidRPr="002C0EFF" w:rsidTr="00810B9C">
        <w:tc>
          <w:tcPr>
            <w:tcW w:w="1150" w:type="dxa"/>
            <w:tcBorders>
              <w:left w:val="single" w:sz="12" w:space="0" w:color="auto"/>
            </w:tcBorders>
            <w:vAlign w:val="center"/>
          </w:tcPr>
          <w:p w:rsidR="00EA4E09" w:rsidRPr="002C0EFF" w:rsidRDefault="00EA4E09" w:rsidP="00102E61">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810B9C">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ČOV: </w:t>
            </w:r>
          </w:p>
          <w:p w:rsidR="00EA4E09" w:rsidRPr="002C0EFF" w:rsidRDefault="00EA4E09" w:rsidP="001D5822">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kanalizace: </w:t>
            </w:r>
          </w:p>
        </w:tc>
        <w:tc>
          <w:tcPr>
            <w:tcW w:w="4031" w:type="dxa"/>
            <w:tcBorders>
              <w:right w:val="single" w:sz="12" w:space="0" w:color="auto"/>
            </w:tcBorders>
            <w:vAlign w:val="center"/>
          </w:tcPr>
          <w:p w:rsidR="00EA4E09" w:rsidRPr="002C0EFF" w:rsidRDefault="007D2441" w:rsidP="00810B9C">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w:t>
            </w:r>
            <w:r w:rsidR="00EA4E09" w:rsidRPr="002C0EFF">
              <w:rPr>
                <w:rFonts w:ascii="Tahoma" w:eastAsia="Arial Unicode MS" w:hAnsi="Tahoma" w:cs="Tahoma"/>
                <w:color w:val="000000"/>
                <w:sz w:val="20"/>
                <w:szCs w:val="20"/>
              </w:rPr>
              <w:t>ČOV: 201</w:t>
            </w:r>
            <w:r w:rsidR="001D5822">
              <w:rPr>
                <w:rFonts w:ascii="Tahoma" w:eastAsia="Arial Unicode MS" w:hAnsi="Tahoma" w:cs="Tahoma"/>
                <w:color w:val="000000"/>
                <w:sz w:val="20"/>
                <w:szCs w:val="20"/>
              </w:rPr>
              <w:t>8</w:t>
            </w:r>
            <w:r w:rsidR="00EA4E09" w:rsidRPr="002C0EFF">
              <w:rPr>
                <w:rFonts w:ascii="Tahoma" w:eastAsia="Arial Unicode MS" w:hAnsi="Tahoma" w:cs="Tahoma"/>
                <w:color w:val="000000"/>
                <w:sz w:val="20"/>
                <w:szCs w:val="20"/>
              </w:rPr>
              <w:t xml:space="preserve"> - 2020</w:t>
            </w:r>
          </w:p>
          <w:p w:rsidR="00EA4E09" w:rsidRPr="002C0EFF" w:rsidRDefault="00EA4E09" w:rsidP="001D5822">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w:t>
            </w:r>
            <w:r w:rsidR="001D5822">
              <w:rPr>
                <w:rFonts w:ascii="Tahoma" w:eastAsia="Arial Unicode MS" w:hAnsi="Tahoma" w:cs="Tahoma"/>
                <w:color w:val="000000"/>
                <w:sz w:val="20"/>
                <w:szCs w:val="20"/>
              </w:rPr>
              <w:t>8</w:t>
            </w:r>
            <w:r w:rsidRPr="002C0EFF">
              <w:rPr>
                <w:rFonts w:ascii="Tahoma" w:eastAsia="Arial Unicode MS" w:hAnsi="Tahoma" w:cs="Tahoma"/>
                <w:color w:val="000000"/>
                <w:sz w:val="20"/>
                <w:szCs w:val="20"/>
              </w:rPr>
              <w:t xml:space="preserve"> - 2020</w:t>
            </w:r>
          </w:p>
        </w:tc>
      </w:tr>
      <w:tr w:rsidR="00EA4E09" w:rsidRPr="002C0EFF" w:rsidTr="00CC2A4D">
        <w:trPr>
          <w:trHeight w:val="1274"/>
        </w:trPr>
        <w:tc>
          <w:tcPr>
            <w:tcW w:w="1150" w:type="dxa"/>
            <w:tcBorders>
              <w:left w:val="single" w:sz="12" w:space="0" w:color="auto"/>
              <w:bottom w:val="single" w:sz="12" w:space="0" w:color="auto"/>
            </w:tcBorders>
            <w:vAlign w:val="center"/>
          </w:tcPr>
          <w:p w:rsidR="00EA4E09" w:rsidRPr="002C0EFF" w:rsidRDefault="00EA4E09" w:rsidP="00EF3821">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EF3821">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20494/2002-6000.</w:t>
            </w:r>
          </w:p>
          <w:p w:rsidR="00EA4E09" w:rsidRPr="002C0EFF" w:rsidRDefault="00EA4E09" w:rsidP="00EF3821">
            <w:pPr>
              <w:rPr>
                <w:rFonts w:ascii="Tahoma" w:hAnsi="Tahoma" w:cs="Tahoma"/>
                <w:i/>
                <w:iCs/>
                <w:noProof/>
                <w:color w:val="000000"/>
                <w:sz w:val="20"/>
                <w:szCs w:val="20"/>
              </w:rPr>
            </w:pPr>
          </w:p>
          <w:p w:rsidR="00EA4E09" w:rsidRPr="002C0EFF" w:rsidRDefault="00EA4E09" w:rsidP="00EF3821">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102E61">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p>
          <w:p w:rsidR="00EA4E09" w:rsidRPr="002C0EFF" w:rsidRDefault="00EA4E09" w:rsidP="00102E61">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w:t>
            </w:r>
          </w:p>
          <w:p w:rsidR="00EA4E09" w:rsidRPr="002C0EFF" w:rsidRDefault="001D5822" w:rsidP="00102E61">
            <w:pPr>
              <w:rPr>
                <w:rFonts w:ascii="Tahoma" w:hAnsi="Tahoma" w:cs="Tahoma"/>
                <w:noProof/>
                <w:color w:val="000000"/>
                <w:sz w:val="20"/>
                <w:szCs w:val="20"/>
              </w:rPr>
            </w:pPr>
            <w:r>
              <w:rPr>
                <w:rFonts w:ascii="Tahoma" w:eastAsia="Arial Unicode MS" w:hAnsi="Tahoma" w:cs="Tahoma"/>
                <w:noProof/>
                <w:color w:val="000000"/>
                <w:sz w:val="20"/>
                <w:szCs w:val="20"/>
              </w:rPr>
              <w:t>Celkem: 0,0</w:t>
            </w:r>
          </w:p>
        </w:tc>
        <w:tc>
          <w:tcPr>
            <w:tcW w:w="4031" w:type="dxa"/>
            <w:tcBorders>
              <w:bottom w:val="single" w:sz="12" w:space="0" w:color="auto"/>
              <w:right w:val="single" w:sz="12" w:space="0" w:color="auto"/>
            </w:tcBorders>
          </w:tcPr>
          <w:p w:rsidR="00EA4E09" w:rsidRPr="002C0EFF" w:rsidRDefault="00EA4E09" w:rsidP="008345CC">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401/2010-15000.</w:t>
            </w:r>
          </w:p>
          <w:p w:rsidR="00EA4E09" w:rsidRPr="002C0EFF" w:rsidRDefault="00EA4E09" w:rsidP="008345CC">
            <w:pPr>
              <w:rPr>
                <w:rFonts w:ascii="Tahoma" w:hAnsi="Tahoma" w:cs="Tahoma"/>
                <w:i/>
                <w:iCs/>
                <w:noProof/>
                <w:color w:val="000000"/>
                <w:sz w:val="20"/>
                <w:szCs w:val="20"/>
              </w:rPr>
            </w:pPr>
          </w:p>
          <w:p w:rsidR="00EA4E09" w:rsidRPr="002C0EFF" w:rsidRDefault="00EA4E09" w:rsidP="008345CC">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102E61">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r w:rsidR="008778EE">
              <w:rPr>
                <w:rFonts w:ascii="Tahoma" w:eastAsia="Arial Unicode MS" w:hAnsi="Tahoma" w:cs="Tahoma"/>
                <w:noProof/>
                <w:color w:val="000000"/>
                <w:sz w:val="20"/>
                <w:szCs w:val="20"/>
              </w:rPr>
              <w:t>48,44</w:t>
            </w:r>
          </w:p>
          <w:p w:rsidR="00EA4E09" w:rsidRPr="002C0EFF" w:rsidRDefault="008778EE" w:rsidP="00102E61">
            <w:pPr>
              <w:rPr>
                <w:rFonts w:ascii="Tahoma" w:eastAsia="Arial Unicode MS" w:hAnsi="Tahoma" w:cs="Tahoma"/>
                <w:noProof/>
                <w:color w:val="000000"/>
                <w:sz w:val="20"/>
                <w:szCs w:val="20"/>
              </w:rPr>
            </w:pPr>
            <w:r>
              <w:rPr>
                <w:rFonts w:ascii="Tahoma" w:eastAsia="Arial Unicode MS" w:hAnsi="Tahoma" w:cs="Tahoma"/>
                <w:noProof/>
                <w:color w:val="000000"/>
                <w:sz w:val="20"/>
                <w:szCs w:val="20"/>
              </w:rPr>
              <w:t>ČOV: 14,74</w:t>
            </w:r>
          </w:p>
          <w:p w:rsidR="00EA4E09" w:rsidRPr="002C0EFF" w:rsidRDefault="00EA4E09" w:rsidP="008778EE">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Celkem: </w:t>
            </w:r>
            <w:r w:rsidR="008778EE">
              <w:rPr>
                <w:rFonts w:ascii="Tahoma" w:eastAsia="Arial Unicode MS" w:hAnsi="Tahoma" w:cs="Tahoma"/>
                <w:noProof/>
                <w:color w:val="000000"/>
                <w:sz w:val="20"/>
                <w:szCs w:val="20"/>
              </w:rPr>
              <w:t>63,18</w:t>
            </w:r>
          </w:p>
        </w:tc>
      </w:tr>
    </w:tbl>
    <w:p w:rsidR="00EA4E09" w:rsidRPr="002C0EFF" w:rsidRDefault="00EA4E09" w:rsidP="004661E9">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tc>
          <w:tcPr>
            <w:tcW w:w="133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420668">
            <w:pPr>
              <w:keepNext/>
              <w:widowControl w:val="0"/>
              <w:autoSpaceDE w:val="0"/>
              <w:autoSpaceDN w:val="0"/>
              <w:adjustRightInd w:val="0"/>
              <w:rPr>
                <w:rFonts w:ascii="Tahoma" w:hAnsi="Tahoma" w:cs="Tahoma"/>
                <w:color w:val="000000"/>
                <w:sz w:val="20"/>
                <w:szCs w:val="20"/>
              </w:rPr>
            </w:pPr>
            <w:r w:rsidRPr="00420668">
              <w:rPr>
                <w:rFonts w:ascii="Tahoma" w:hAnsi="Tahoma" w:cs="Tahoma"/>
                <w:b/>
                <w:bCs/>
                <w:color w:val="000000"/>
                <w:sz w:val="20"/>
                <w:szCs w:val="20"/>
              </w:rPr>
              <w:t>Dolní Lomná</w:t>
            </w:r>
          </w:p>
        </w:tc>
        <w:tc>
          <w:tcPr>
            <w:tcW w:w="162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420668">
            <w:pPr>
              <w:keepNext/>
              <w:widowControl w:val="0"/>
              <w:autoSpaceDE w:val="0"/>
              <w:autoSpaceDN w:val="0"/>
              <w:adjustRightInd w:val="0"/>
              <w:rPr>
                <w:rFonts w:ascii="Tahoma" w:hAnsi="Tahoma" w:cs="Tahoma"/>
                <w:b/>
                <w:bCs/>
                <w:color w:val="000000"/>
                <w:sz w:val="20"/>
                <w:szCs w:val="20"/>
              </w:rPr>
            </w:pPr>
            <w:r w:rsidRPr="00420668">
              <w:rPr>
                <w:rFonts w:ascii="Tahoma" w:hAnsi="Tahoma" w:cs="Tahoma"/>
                <w:b/>
                <w:bCs/>
                <w:color w:val="000000"/>
                <w:sz w:val="20"/>
                <w:szCs w:val="20"/>
              </w:rPr>
              <w:t>Jablunkov</w:t>
            </w:r>
          </w:p>
        </w:tc>
      </w:tr>
      <w:tr w:rsidR="00EA4E09" w:rsidRPr="002C0EFF">
        <w:tc>
          <w:tcPr>
            <w:tcW w:w="133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4661E9">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 xml:space="preserve">změna: </w:t>
      </w:r>
      <w:r w:rsidR="00420668" w:rsidRPr="002C0EFF">
        <w:rPr>
          <w:rFonts w:ascii="Tahoma" w:hAnsi="Tahoma" w:cs="Tahoma"/>
          <w:color w:val="000000"/>
          <w:sz w:val="20"/>
          <w:szCs w:val="20"/>
        </w:rPr>
        <w:t>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2D2F05">
        <w:tc>
          <w:tcPr>
            <w:tcW w:w="1150" w:type="dxa"/>
            <w:tcBorders>
              <w:top w:val="single" w:sz="12" w:space="0" w:color="auto"/>
              <w:left w:val="single" w:sz="12" w:space="0" w:color="auto"/>
              <w:bottom w:val="single" w:sz="12" w:space="0" w:color="auto"/>
            </w:tcBorders>
          </w:tcPr>
          <w:p w:rsidR="00EA4E09" w:rsidRPr="002C0EFF" w:rsidRDefault="00EA4E09" w:rsidP="002D2F05">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2D2F05">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2D2F05">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2D2F05">
        <w:tc>
          <w:tcPr>
            <w:tcW w:w="1150" w:type="dxa"/>
            <w:tcBorders>
              <w:left w:val="single" w:sz="12" w:space="0" w:color="auto"/>
            </w:tcBorders>
            <w:vAlign w:val="center"/>
          </w:tcPr>
          <w:p w:rsidR="00EA4E09" w:rsidRPr="002C0EFF" w:rsidRDefault="00EA4E09" w:rsidP="002D2F0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2D2F05">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420668" w:rsidRPr="00420668" w:rsidRDefault="00420668" w:rsidP="00420668">
            <w:pPr>
              <w:rPr>
                <w:rFonts w:ascii="Tahoma" w:eastAsia="Arial Unicode MS" w:hAnsi="Tahoma" w:cs="Tahoma"/>
                <w:b/>
                <w:noProof/>
                <w:color w:val="000000"/>
                <w:sz w:val="20"/>
                <w:szCs w:val="20"/>
              </w:rPr>
            </w:pPr>
            <w:r w:rsidRPr="00420668">
              <w:rPr>
                <w:rFonts w:ascii="Tahoma" w:eastAsia="Arial Unicode MS" w:hAnsi="Tahoma" w:cs="Tahoma"/>
                <w:b/>
                <w:noProof/>
                <w:color w:val="000000"/>
                <w:sz w:val="20"/>
                <w:szCs w:val="20"/>
              </w:rPr>
              <w:t>2000</w:t>
            </w:r>
            <w:r w:rsidRPr="00420668">
              <w:rPr>
                <w:rFonts w:ascii="Tahoma" w:eastAsia="Arial Unicode MS" w:hAnsi="Tahoma" w:cs="Tahoma"/>
                <w:b/>
                <w:noProof/>
                <w:color w:val="000000"/>
                <w:sz w:val="20"/>
                <w:szCs w:val="20"/>
              </w:rPr>
              <w:tab/>
              <w:t>2015</w:t>
            </w:r>
          </w:p>
          <w:p w:rsidR="00EA4E09" w:rsidRPr="00420668" w:rsidRDefault="00420668" w:rsidP="00420668">
            <w:pPr>
              <w:rPr>
                <w:rFonts w:ascii="Tahoma" w:eastAsia="Arial Unicode MS" w:hAnsi="Tahoma" w:cs="Tahoma"/>
                <w:noProof/>
                <w:color w:val="000000"/>
                <w:sz w:val="20"/>
                <w:szCs w:val="20"/>
              </w:rPr>
            </w:pPr>
            <w:r w:rsidRPr="00420668">
              <w:rPr>
                <w:rFonts w:ascii="Tahoma" w:eastAsia="Arial Unicode MS" w:hAnsi="Tahoma" w:cs="Tahoma"/>
                <w:noProof/>
                <w:color w:val="000000"/>
                <w:sz w:val="20"/>
                <w:szCs w:val="20"/>
              </w:rPr>
              <w:t xml:space="preserve">862 </w:t>
            </w:r>
            <w:r w:rsidRPr="00420668">
              <w:rPr>
                <w:rFonts w:ascii="Tahoma" w:eastAsia="Arial Unicode MS" w:hAnsi="Tahoma" w:cs="Tahoma"/>
                <w:noProof/>
                <w:color w:val="000000"/>
                <w:sz w:val="20"/>
                <w:szCs w:val="20"/>
              </w:rPr>
              <w:tab/>
              <w:t>903</w:t>
            </w:r>
          </w:p>
        </w:tc>
        <w:tc>
          <w:tcPr>
            <w:tcW w:w="4031" w:type="dxa"/>
            <w:tcBorders>
              <w:right w:val="single" w:sz="12" w:space="0" w:color="auto"/>
            </w:tcBorders>
          </w:tcPr>
          <w:p w:rsidR="00EA4E09" w:rsidRPr="002C0EFF" w:rsidRDefault="00EA4E09" w:rsidP="002D2F05">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420668" w:rsidRPr="00420668" w:rsidRDefault="00420668" w:rsidP="00420668">
            <w:pPr>
              <w:rPr>
                <w:rFonts w:ascii="Tahoma" w:hAnsi="Tahoma" w:cs="Tahoma"/>
                <w:b/>
                <w:noProof/>
                <w:color w:val="000000"/>
                <w:sz w:val="20"/>
                <w:szCs w:val="20"/>
              </w:rPr>
            </w:pPr>
            <w:r w:rsidRPr="00420668">
              <w:rPr>
                <w:rFonts w:ascii="Tahoma" w:hAnsi="Tahoma" w:cs="Tahoma"/>
                <w:b/>
                <w:noProof/>
                <w:color w:val="000000"/>
                <w:sz w:val="20"/>
                <w:szCs w:val="20"/>
              </w:rPr>
              <w:t>2015</w:t>
            </w:r>
            <w:r w:rsidRPr="00420668">
              <w:rPr>
                <w:rFonts w:ascii="Tahoma" w:hAnsi="Tahoma" w:cs="Tahoma"/>
                <w:b/>
                <w:noProof/>
                <w:color w:val="000000"/>
                <w:sz w:val="20"/>
                <w:szCs w:val="20"/>
              </w:rPr>
              <w:tab/>
              <w:t>2022</w:t>
            </w:r>
          </w:p>
          <w:p w:rsidR="00EA4E09" w:rsidRPr="00420668" w:rsidRDefault="00420668" w:rsidP="00420668">
            <w:pPr>
              <w:rPr>
                <w:rFonts w:ascii="Tahoma" w:hAnsi="Tahoma" w:cs="Tahoma"/>
                <w:noProof/>
                <w:color w:val="000000"/>
                <w:sz w:val="20"/>
                <w:szCs w:val="20"/>
              </w:rPr>
            </w:pPr>
            <w:r w:rsidRPr="00420668">
              <w:rPr>
                <w:rFonts w:ascii="Tahoma" w:hAnsi="Tahoma" w:cs="Tahoma"/>
                <w:noProof/>
                <w:color w:val="000000"/>
                <w:sz w:val="20"/>
                <w:szCs w:val="20"/>
              </w:rPr>
              <w:t>891</w:t>
            </w:r>
            <w:r w:rsidRPr="00420668">
              <w:rPr>
                <w:rFonts w:ascii="Tahoma" w:hAnsi="Tahoma" w:cs="Tahoma"/>
                <w:noProof/>
                <w:color w:val="000000"/>
                <w:sz w:val="20"/>
                <w:szCs w:val="20"/>
              </w:rPr>
              <w:tab/>
              <w:t>987</w:t>
            </w:r>
          </w:p>
        </w:tc>
      </w:tr>
      <w:tr w:rsidR="00EA4E09" w:rsidRPr="002C0EFF" w:rsidTr="002D2F05">
        <w:tc>
          <w:tcPr>
            <w:tcW w:w="1150" w:type="dxa"/>
            <w:tcBorders>
              <w:left w:val="single" w:sz="12" w:space="0" w:color="auto"/>
            </w:tcBorders>
            <w:vAlign w:val="center"/>
          </w:tcPr>
          <w:p w:rsidR="00EA4E09" w:rsidRPr="002C0EFF" w:rsidRDefault="00EA4E09" w:rsidP="002D2F0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1.2.</w:t>
            </w:r>
          </w:p>
        </w:tc>
        <w:tc>
          <w:tcPr>
            <w:tcW w:w="4031" w:type="dxa"/>
          </w:tcPr>
          <w:p w:rsidR="00EA4E09" w:rsidRPr="002C0EFF" w:rsidRDefault="00EA4E09" w:rsidP="00533F60">
            <w:pPr>
              <w:rPr>
                <w:rFonts w:ascii="Tahoma" w:eastAsia="Arial Unicode MS" w:hAnsi="Tahoma" w:cs="Tahoma"/>
                <w:color w:val="000000"/>
                <w:sz w:val="20"/>
                <w:szCs w:val="20"/>
              </w:rPr>
            </w:pPr>
          </w:p>
        </w:tc>
        <w:tc>
          <w:tcPr>
            <w:tcW w:w="4031" w:type="dxa"/>
            <w:tcBorders>
              <w:right w:val="single" w:sz="12" w:space="0" w:color="auto"/>
            </w:tcBorders>
          </w:tcPr>
          <w:p w:rsidR="00420668" w:rsidRPr="002C0EFF" w:rsidRDefault="00420668" w:rsidP="00420668">
            <w:pPr>
              <w:rPr>
                <w:rFonts w:ascii="Tahoma" w:hAnsi="Tahoma" w:cs="Tahoma"/>
                <w:i/>
                <w:iCs/>
                <w:noProof/>
                <w:color w:val="000000"/>
                <w:sz w:val="20"/>
                <w:szCs w:val="20"/>
              </w:rPr>
            </w:pPr>
            <w:r w:rsidRPr="002C0EFF">
              <w:rPr>
                <w:rFonts w:ascii="Tahoma" w:hAnsi="Tahoma" w:cs="Tahoma"/>
                <w:i/>
                <w:iCs/>
                <w:noProof/>
                <w:color w:val="000000"/>
                <w:sz w:val="20"/>
                <w:szCs w:val="20"/>
              </w:rPr>
              <w:t>doplnit text na konec kapitoly:</w:t>
            </w:r>
          </w:p>
          <w:p w:rsidR="00EA4E09" w:rsidRPr="002C0EFF" w:rsidRDefault="00420668" w:rsidP="00420668">
            <w:pPr>
              <w:rPr>
                <w:rFonts w:ascii="Tahoma" w:hAnsi="Tahoma" w:cs="Tahoma"/>
                <w:color w:val="000000"/>
                <w:sz w:val="20"/>
                <w:szCs w:val="20"/>
              </w:rPr>
            </w:pPr>
            <w:r w:rsidRPr="002C0EFF">
              <w:rPr>
                <w:rFonts w:ascii="Tahoma" w:hAnsi="Tahoma" w:cs="Tahoma"/>
                <w:iCs/>
                <w:noProof/>
                <w:color w:val="000000"/>
                <w:sz w:val="20"/>
                <w:szCs w:val="20"/>
              </w:rPr>
              <w:t xml:space="preserve">- </w:t>
            </w:r>
            <w:r w:rsidRPr="00420668">
              <w:rPr>
                <w:rFonts w:ascii="Tahoma" w:hAnsi="Tahoma" w:cs="Tahoma"/>
                <w:color w:val="000000"/>
                <w:sz w:val="20"/>
                <w:szCs w:val="20"/>
              </w:rPr>
              <w:t>Kanalizace obce Dolní Lomná – DSP Hausing,  Mosty u Jablunkova 11/2016</w:t>
            </w:r>
          </w:p>
        </w:tc>
      </w:tr>
      <w:tr w:rsidR="00420668" w:rsidRPr="002C0EFF" w:rsidTr="002D2F05">
        <w:tc>
          <w:tcPr>
            <w:tcW w:w="1150" w:type="dxa"/>
            <w:tcBorders>
              <w:left w:val="single" w:sz="12" w:space="0" w:color="auto"/>
            </w:tcBorders>
            <w:vAlign w:val="center"/>
          </w:tcPr>
          <w:p w:rsidR="00420668" w:rsidRPr="002C0EFF" w:rsidRDefault="00420668" w:rsidP="002D2F05">
            <w:pPr>
              <w:jc w:val="center"/>
              <w:rPr>
                <w:rFonts w:ascii="Tahoma" w:eastAsia="Arial Unicode MS" w:hAnsi="Tahoma" w:cs="Tahoma"/>
                <w:color w:val="000000"/>
                <w:sz w:val="20"/>
                <w:szCs w:val="20"/>
              </w:rPr>
            </w:pPr>
            <w:r>
              <w:rPr>
                <w:rFonts w:ascii="Tahoma" w:eastAsia="Arial Unicode MS" w:hAnsi="Tahoma" w:cs="Tahoma"/>
                <w:color w:val="000000"/>
                <w:sz w:val="20"/>
                <w:szCs w:val="20"/>
              </w:rPr>
              <w:lastRenderedPageBreak/>
              <w:t>1.3.</w:t>
            </w:r>
          </w:p>
        </w:tc>
        <w:tc>
          <w:tcPr>
            <w:tcW w:w="4031" w:type="dxa"/>
            <w:vAlign w:val="center"/>
          </w:tcPr>
          <w:p w:rsidR="00D255B1" w:rsidRPr="002C0EFF" w:rsidRDefault="00D255B1" w:rsidP="00D255B1">
            <w:pPr>
              <w:keepNext/>
              <w:rPr>
                <w:rFonts w:ascii="Tahoma" w:hAnsi="Tahoma" w:cs="Tahoma"/>
                <w:i/>
                <w:color w:val="000000"/>
                <w:sz w:val="20"/>
                <w:szCs w:val="20"/>
              </w:rPr>
            </w:pPr>
            <w:r w:rsidRPr="002C0EFF">
              <w:rPr>
                <w:rFonts w:ascii="Tahoma" w:hAnsi="Tahoma" w:cs="Tahoma"/>
                <w:i/>
                <w:color w:val="000000"/>
                <w:sz w:val="20"/>
                <w:szCs w:val="20"/>
              </w:rPr>
              <w:t>údaje v tabulce:</w:t>
            </w:r>
          </w:p>
          <w:p w:rsidR="00420668" w:rsidRPr="00420668" w:rsidRDefault="00420668" w:rsidP="00420668">
            <w:pPr>
              <w:rPr>
                <w:rFonts w:ascii="Tahoma" w:eastAsia="Arial Unicode MS" w:hAnsi="Tahoma" w:cs="Tahoma"/>
                <w:b/>
                <w:color w:val="000000"/>
                <w:sz w:val="20"/>
                <w:szCs w:val="20"/>
              </w:rPr>
            </w:pPr>
            <w:r w:rsidRPr="00420668">
              <w:rPr>
                <w:rFonts w:ascii="Tahoma" w:eastAsia="Arial Unicode MS" w:hAnsi="Tahoma" w:cs="Tahoma"/>
                <w:b/>
                <w:color w:val="000000"/>
                <w:sz w:val="20"/>
                <w:szCs w:val="20"/>
              </w:rPr>
              <w:t>2000</w:t>
            </w:r>
            <w:r w:rsidRPr="00420668">
              <w:rPr>
                <w:rFonts w:ascii="Tahoma" w:eastAsia="Arial Unicode MS" w:hAnsi="Tahoma" w:cs="Tahoma"/>
                <w:b/>
                <w:color w:val="000000"/>
                <w:sz w:val="20"/>
                <w:szCs w:val="20"/>
              </w:rPr>
              <w:tab/>
              <w:t>2005</w:t>
            </w:r>
            <w:r w:rsidRPr="00420668">
              <w:rPr>
                <w:rFonts w:ascii="Tahoma" w:eastAsia="Arial Unicode MS" w:hAnsi="Tahoma" w:cs="Tahoma"/>
                <w:b/>
                <w:color w:val="000000"/>
                <w:sz w:val="20"/>
                <w:szCs w:val="20"/>
              </w:rPr>
              <w:tab/>
              <w:t>2015</w:t>
            </w:r>
          </w:p>
          <w:p w:rsidR="00420668" w:rsidRPr="00420668" w:rsidRDefault="00420668" w:rsidP="00420668">
            <w:pPr>
              <w:rPr>
                <w:rFonts w:ascii="Tahoma" w:eastAsia="Arial Unicode MS" w:hAnsi="Tahoma" w:cs="Tahoma"/>
                <w:color w:val="000000"/>
                <w:sz w:val="20"/>
                <w:szCs w:val="20"/>
              </w:rPr>
            </w:pPr>
            <w:r w:rsidRPr="00420668">
              <w:rPr>
                <w:rFonts w:ascii="Tahoma" w:eastAsia="Arial Unicode MS" w:hAnsi="Tahoma" w:cs="Tahoma"/>
                <w:color w:val="000000"/>
                <w:sz w:val="20"/>
                <w:szCs w:val="20"/>
              </w:rPr>
              <w:t>0</w:t>
            </w:r>
            <w:r w:rsidRPr="00420668">
              <w:rPr>
                <w:rFonts w:ascii="Tahoma" w:eastAsia="Arial Unicode MS" w:hAnsi="Tahoma" w:cs="Tahoma"/>
                <w:color w:val="000000"/>
                <w:sz w:val="20"/>
                <w:szCs w:val="20"/>
              </w:rPr>
              <w:tab/>
              <w:t>50</w:t>
            </w:r>
            <w:r w:rsidRPr="00420668">
              <w:rPr>
                <w:rFonts w:ascii="Tahoma" w:eastAsia="Arial Unicode MS" w:hAnsi="Tahoma" w:cs="Tahoma"/>
                <w:color w:val="000000"/>
                <w:sz w:val="20"/>
                <w:szCs w:val="20"/>
              </w:rPr>
              <w:tab/>
              <w:t>721</w:t>
            </w:r>
          </w:p>
          <w:p w:rsidR="00420668" w:rsidRPr="00420668" w:rsidRDefault="00420668" w:rsidP="00420668">
            <w:pPr>
              <w:rPr>
                <w:rFonts w:ascii="Tahoma" w:eastAsia="Arial Unicode MS" w:hAnsi="Tahoma" w:cs="Tahoma"/>
                <w:color w:val="000000"/>
                <w:sz w:val="20"/>
                <w:szCs w:val="20"/>
              </w:rPr>
            </w:pPr>
            <w:r w:rsidRPr="00420668">
              <w:rPr>
                <w:rFonts w:ascii="Tahoma" w:eastAsia="Arial Unicode MS" w:hAnsi="Tahoma" w:cs="Tahoma"/>
                <w:color w:val="000000"/>
                <w:sz w:val="20"/>
                <w:szCs w:val="20"/>
              </w:rPr>
              <w:t>0</w:t>
            </w:r>
            <w:r w:rsidRPr="00420668">
              <w:rPr>
                <w:rFonts w:ascii="Tahoma" w:eastAsia="Arial Unicode MS" w:hAnsi="Tahoma" w:cs="Tahoma"/>
                <w:color w:val="000000"/>
                <w:sz w:val="20"/>
                <w:szCs w:val="20"/>
              </w:rPr>
              <w:tab/>
              <w:t>50</w:t>
            </w:r>
            <w:r w:rsidRPr="00420668">
              <w:rPr>
                <w:rFonts w:ascii="Tahoma" w:eastAsia="Arial Unicode MS" w:hAnsi="Tahoma" w:cs="Tahoma"/>
                <w:color w:val="000000"/>
                <w:sz w:val="20"/>
                <w:szCs w:val="20"/>
              </w:rPr>
              <w:tab/>
              <w:t>721</w:t>
            </w:r>
          </w:p>
          <w:p w:rsidR="00420668" w:rsidRPr="00420668" w:rsidRDefault="00420668" w:rsidP="00420668">
            <w:pPr>
              <w:rPr>
                <w:rFonts w:ascii="Tahoma" w:eastAsia="Arial Unicode MS" w:hAnsi="Tahoma" w:cs="Tahoma"/>
                <w:color w:val="000000"/>
                <w:sz w:val="20"/>
                <w:szCs w:val="20"/>
              </w:rPr>
            </w:pPr>
            <w:r w:rsidRPr="00420668">
              <w:rPr>
                <w:rFonts w:ascii="Tahoma" w:eastAsia="Arial Unicode MS" w:hAnsi="Tahoma" w:cs="Tahoma"/>
                <w:color w:val="000000"/>
                <w:sz w:val="20"/>
                <w:szCs w:val="20"/>
              </w:rPr>
              <w:t>120</w:t>
            </w:r>
            <w:r w:rsidRPr="00420668">
              <w:rPr>
                <w:rFonts w:ascii="Tahoma" w:eastAsia="Arial Unicode MS" w:hAnsi="Tahoma" w:cs="Tahoma"/>
                <w:color w:val="000000"/>
                <w:sz w:val="20"/>
                <w:szCs w:val="20"/>
              </w:rPr>
              <w:tab/>
              <w:t>120</w:t>
            </w:r>
            <w:r w:rsidRPr="00420668">
              <w:rPr>
                <w:rFonts w:ascii="Tahoma" w:eastAsia="Arial Unicode MS" w:hAnsi="Tahoma" w:cs="Tahoma"/>
                <w:color w:val="000000"/>
                <w:sz w:val="20"/>
                <w:szCs w:val="20"/>
              </w:rPr>
              <w:tab/>
              <w:t>120</w:t>
            </w:r>
          </w:p>
          <w:p w:rsidR="00420668" w:rsidRPr="00420668" w:rsidRDefault="00420668" w:rsidP="00420668">
            <w:pPr>
              <w:rPr>
                <w:rFonts w:ascii="Tahoma" w:eastAsia="Arial Unicode MS" w:hAnsi="Tahoma" w:cs="Tahoma"/>
                <w:color w:val="000000"/>
                <w:sz w:val="20"/>
                <w:szCs w:val="20"/>
              </w:rPr>
            </w:pPr>
            <w:r w:rsidRPr="00420668">
              <w:rPr>
                <w:rFonts w:ascii="Tahoma" w:eastAsia="Arial Unicode MS" w:hAnsi="Tahoma" w:cs="Tahoma"/>
                <w:color w:val="000000"/>
                <w:sz w:val="20"/>
                <w:szCs w:val="20"/>
              </w:rPr>
              <w:t>110,94</w:t>
            </w:r>
            <w:r w:rsidRPr="00420668">
              <w:rPr>
                <w:rFonts w:ascii="Tahoma" w:eastAsia="Arial Unicode MS" w:hAnsi="Tahoma" w:cs="Tahoma"/>
                <w:color w:val="000000"/>
                <w:sz w:val="20"/>
                <w:szCs w:val="20"/>
              </w:rPr>
              <w:tab/>
              <w:t>110,70</w:t>
            </w:r>
            <w:r w:rsidRPr="00420668">
              <w:rPr>
                <w:rFonts w:ascii="Tahoma" w:eastAsia="Arial Unicode MS" w:hAnsi="Tahoma" w:cs="Tahoma"/>
                <w:color w:val="000000"/>
                <w:sz w:val="20"/>
                <w:szCs w:val="20"/>
              </w:rPr>
              <w:tab/>
              <w:t>109,50</w:t>
            </w:r>
          </w:p>
          <w:p w:rsidR="00420668" w:rsidRPr="00420668" w:rsidRDefault="00420668" w:rsidP="00420668">
            <w:pPr>
              <w:rPr>
                <w:rFonts w:ascii="Tahoma" w:eastAsia="Arial Unicode MS" w:hAnsi="Tahoma" w:cs="Tahoma"/>
                <w:color w:val="000000"/>
                <w:sz w:val="20"/>
                <w:szCs w:val="20"/>
              </w:rPr>
            </w:pPr>
            <w:r w:rsidRPr="00420668">
              <w:rPr>
                <w:rFonts w:ascii="Tahoma" w:eastAsia="Arial Unicode MS" w:hAnsi="Tahoma" w:cs="Tahoma"/>
                <w:color w:val="000000"/>
                <w:sz w:val="20"/>
                <w:szCs w:val="20"/>
              </w:rPr>
              <w:t>56,97</w:t>
            </w:r>
            <w:r w:rsidRPr="00420668">
              <w:rPr>
                <w:rFonts w:ascii="Tahoma" w:eastAsia="Arial Unicode MS" w:hAnsi="Tahoma" w:cs="Tahoma"/>
                <w:color w:val="000000"/>
                <w:sz w:val="20"/>
                <w:szCs w:val="20"/>
              </w:rPr>
              <w:tab/>
              <w:t>56,90</w:t>
            </w:r>
            <w:r w:rsidRPr="00420668">
              <w:rPr>
                <w:rFonts w:ascii="Tahoma" w:eastAsia="Arial Unicode MS" w:hAnsi="Tahoma" w:cs="Tahoma"/>
                <w:color w:val="000000"/>
                <w:sz w:val="20"/>
                <w:szCs w:val="20"/>
              </w:rPr>
              <w:tab/>
              <w:t>56,25</w:t>
            </w:r>
          </w:p>
          <w:p w:rsidR="00420668" w:rsidRPr="00420668" w:rsidRDefault="00420668" w:rsidP="00420668">
            <w:pPr>
              <w:rPr>
                <w:rFonts w:ascii="Tahoma" w:eastAsia="Arial Unicode MS" w:hAnsi="Tahoma" w:cs="Tahoma"/>
                <w:color w:val="000000"/>
                <w:sz w:val="20"/>
                <w:szCs w:val="20"/>
              </w:rPr>
            </w:pPr>
            <w:r w:rsidRPr="00420668">
              <w:rPr>
                <w:rFonts w:ascii="Tahoma" w:eastAsia="Arial Unicode MS" w:hAnsi="Tahoma" w:cs="Tahoma"/>
                <w:color w:val="000000"/>
                <w:sz w:val="20"/>
                <w:szCs w:val="20"/>
              </w:rPr>
              <w:t>54,91</w:t>
            </w:r>
            <w:r w:rsidRPr="00420668">
              <w:rPr>
                <w:rFonts w:ascii="Tahoma" w:eastAsia="Arial Unicode MS" w:hAnsi="Tahoma" w:cs="Tahoma"/>
                <w:color w:val="000000"/>
                <w:sz w:val="20"/>
                <w:szCs w:val="20"/>
              </w:rPr>
              <w:tab/>
              <w:t>54,80</w:t>
            </w:r>
            <w:r w:rsidRPr="00420668">
              <w:rPr>
                <w:rFonts w:ascii="Tahoma" w:eastAsia="Arial Unicode MS" w:hAnsi="Tahoma" w:cs="Tahoma"/>
                <w:color w:val="000000"/>
                <w:sz w:val="20"/>
                <w:szCs w:val="20"/>
              </w:rPr>
              <w:tab/>
              <w:t>54,25</w:t>
            </w:r>
          </w:p>
          <w:p w:rsidR="00420668" w:rsidRPr="002C0EFF" w:rsidRDefault="00420668" w:rsidP="00420668">
            <w:pPr>
              <w:rPr>
                <w:rFonts w:ascii="Tahoma" w:eastAsia="Arial Unicode MS" w:hAnsi="Tahoma" w:cs="Tahoma"/>
                <w:color w:val="000000"/>
                <w:sz w:val="20"/>
                <w:szCs w:val="20"/>
              </w:rPr>
            </w:pPr>
            <w:r w:rsidRPr="00420668">
              <w:rPr>
                <w:rFonts w:ascii="Tahoma" w:eastAsia="Arial Unicode MS" w:hAnsi="Tahoma" w:cs="Tahoma"/>
                <w:color w:val="000000"/>
                <w:sz w:val="20"/>
                <w:szCs w:val="20"/>
              </w:rPr>
              <w:t>113,94</w:t>
            </w:r>
            <w:r w:rsidRPr="00420668">
              <w:rPr>
                <w:rFonts w:ascii="Tahoma" w:eastAsia="Arial Unicode MS" w:hAnsi="Tahoma" w:cs="Tahoma"/>
                <w:color w:val="000000"/>
                <w:sz w:val="20"/>
                <w:szCs w:val="20"/>
              </w:rPr>
              <w:tab/>
              <w:t>113,70</w:t>
            </w:r>
            <w:r w:rsidRPr="00420668">
              <w:rPr>
                <w:rFonts w:ascii="Tahoma" w:eastAsia="Arial Unicode MS" w:hAnsi="Tahoma" w:cs="Tahoma"/>
                <w:color w:val="000000"/>
                <w:sz w:val="20"/>
                <w:szCs w:val="20"/>
              </w:rPr>
              <w:tab/>
              <w:t>112,50</w:t>
            </w:r>
          </w:p>
        </w:tc>
        <w:tc>
          <w:tcPr>
            <w:tcW w:w="4031" w:type="dxa"/>
            <w:tcBorders>
              <w:right w:val="single" w:sz="12" w:space="0" w:color="auto"/>
            </w:tcBorders>
          </w:tcPr>
          <w:p w:rsidR="00D255B1" w:rsidRPr="002C0EFF" w:rsidRDefault="00D255B1" w:rsidP="00D255B1">
            <w:pPr>
              <w:keepNext/>
              <w:rPr>
                <w:rFonts w:ascii="Tahoma" w:hAnsi="Tahoma" w:cs="Tahoma"/>
                <w:i/>
                <w:color w:val="000000"/>
                <w:sz w:val="20"/>
                <w:szCs w:val="20"/>
              </w:rPr>
            </w:pPr>
            <w:r w:rsidRPr="002C0EFF">
              <w:rPr>
                <w:rFonts w:ascii="Tahoma" w:hAnsi="Tahoma" w:cs="Tahoma"/>
                <w:i/>
                <w:color w:val="000000"/>
                <w:sz w:val="20"/>
                <w:szCs w:val="20"/>
              </w:rPr>
              <w:t>údaje v tabulce:</w:t>
            </w:r>
          </w:p>
          <w:p w:rsidR="00420668" w:rsidRPr="00420668" w:rsidRDefault="00420668" w:rsidP="00420668">
            <w:pPr>
              <w:rPr>
                <w:rFonts w:ascii="Tahoma" w:eastAsia="Arial Unicode MS" w:hAnsi="Tahoma" w:cs="Tahoma"/>
                <w:b/>
                <w:color w:val="000000"/>
                <w:sz w:val="20"/>
                <w:szCs w:val="20"/>
              </w:rPr>
            </w:pPr>
            <w:r w:rsidRPr="00420668">
              <w:rPr>
                <w:rFonts w:ascii="Tahoma" w:eastAsia="Arial Unicode MS" w:hAnsi="Tahoma" w:cs="Tahoma"/>
                <w:b/>
                <w:color w:val="000000"/>
                <w:sz w:val="20"/>
                <w:szCs w:val="20"/>
              </w:rPr>
              <w:t>2005</w:t>
            </w:r>
            <w:r w:rsidRPr="00420668">
              <w:rPr>
                <w:rFonts w:ascii="Tahoma" w:eastAsia="Arial Unicode MS" w:hAnsi="Tahoma" w:cs="Tahoma"/>
                <w:b/>
                <w:color w:val="000000"/>
                <w:sz w:val="20"/>
                <w:szCs w:val="20"/>
              </w:rPr>
              <w:tab/>
              <w:t>2015</w:t>
            </w:r>
            <w:r w:rsidRPr="00420668">
              <w:rPr>
                <w:rFonts w:ascii="Tahoma" w:eastAsia="Arial Unicode MS" w:hAnsi="Tahoma" w:cs="Tahoma"/>
                <w:b/>
                <w:color w:val="000000"/>
                <w:sz w:val="20"/>
                <w:szCs w:val="20"/>
              </w:rPr>
              <w:tab/>
              <w:t>2022</w:t>
            </w:r>
          </w:p>
          <w:p w:rsidR="00F93F97" w:rsidRPr="00F93F97" w:rsidRDefault="00F93F97" w:rsidP="00F93F97">
            <w:pPr>
              <w:rPr>
                <w:rFonts w:ascii="Tahoma" w:eastAsia="Arial Unicode MS" w:hAnsi="Tahoma" w:cs="Tahoma"/>
                <w:color w:val="000000"/>
                <w:sz w:val="20"/>
                <w:szCs w:val="20"/>
              </w:rPr>
            </w:pPr>
            <w:r w:rsidRPr="00F93F97">
              <w:rPr>
                <w:rFonts w:ascii="Tahoma" w:eastAsia="Arial Unicode MS" w:hAnsi="Tahoma" w:cs="Tahoma"/>
                <w:color w:val="000000"/>
                <w:sz w:val="20"/>
                <w:szCs w:val="20"/>
              </w:rPr>
              <w:t>50</w:t>
            </w:r>
            <w:r w:rsidRPr="00F93F97">
              <w:rPr>
                <w:rFonts w:ascii="Tahoma" w:eastAsia="Arial Unicode MS" w:hAnsi="Tahoma" w:cs="Tahoma"/>
                <w:color w:val="000000"/>
                <w:sz w:val="20"/>
                <w:szCs w:val="20"/>
              </w:rPr>
              <w:tab/>
              <w:t>275</w:t>
            </w:r>
            <w:r w:rsidRPr="00F93F97">
              <w:rPr>
                <w:rFonts w:ascii="Tahoma" w:eastAsia="Arial Unicode MS" w:hAnsi="Tahoma" w:cs="Tahoma"/>
                <w:color w:val="000000"/>
                <w:sz w:val="20"/>
                <w:szCs w:val="20"/>
              </w:rPr>
              <w:tab/>
              <w:t>962</w:t>
            </w:r>
          </w:p>
          <w:p w:rsidR="00F93F97" w:rsidRPr="00F93F97" w:rsidRDefault="00F93F97" w:rsidP="00F93F97">
            <w:pPr>
              <w:rPr>
                <w:rFonts w:ascii="Tahoma" w:eastAsia="Arial Unicode MS" w:hAnsi="Tahoma" w:cs="Tahoma"/>
                <w:color w:val="000000"/>
                <w:sz w:val="20"/>
                <w:szCs w:val="20"/>
              </w:rPr>
            </w:pPr>
            <w:r w:rsidRPr="00F93F97">
              <w:rPr>
                <w:rFonts w:ascii="Tahoma" w:eastAsia="Arial Unicode MS" w:hAnsi="Tahoma" w:cs="Tahoma"/>
                <w:color w:val="000000"/>
                <w:sz w:val="20"/>
                <w:szCs w:val="20"/>
              </w:rPr>
              <w:t>50</w:t>
            </w:r>
            <w:r w:rsidRPr="00F93F97">
              <w:rPr>
                <w:rFonts w:ascii="Tahoma" w:eastAsia="Arial Unicode MS" w:hAnsi="Tahoma" w:cs="Tahoma"/>
                <w:color w:val="000000"/>
                <w:sz w:val="20"/>
                <w:szCs w:val="20"/>
              </w:rPr>
              <w:tab/>
              <w:t>275</w:t>
            </w:r>
            <w:r w:rsidRPr="00F93F97">
              <w:rPr>
                <w:rFonts w:ascii="Tahoma" w:eastAsia="Arial Unicode MS" w:hAnsi="Tahoma" w:cs="Tahoma"/>
                <w:color w:val="000000"/>
                <w:sz w:val="20"/>
                <w:szCs w:val="20"/>
              </w:rPr>
              <w:tab/>
              <w:t>962</w:t>
            </w:r>
          </w:p>
          <w:p w:rsidR="00F93F97" w:rsidRPr="00F93F97" w:rsidRDefault="00F93F97" w:rsidP="00F93F97">
            <w:pPr>
              <w:rPr>
                <w:rFonts w:ascii="Tahoma" w:eastAsia="Arial Unicode MS" w:hAnsi="Tahoma" w:cs="Tahoma"/>
                <w:color w:val="000000"/>
                <w:sz w:val="20"/>
                <w:szCs w:val="20"/>
              </w:rPr>
            </w:pPr>
            <w:r w:rsidRPr="00F93F97">
              <w:rPr>
                <w:rFonts w:ascii="Tahoma" w:eastAsia="Arial Unicode MS" w:hAnsi="Tahoma" w:cs="Tahoma"/>
                <w:color w:val="000000"/>
                <w:sz w:val="20"/>
                <w:szCs w:val="20"/>
              </w:rPr>
              <w:t>120</w:t>
            </w:r>
            <w:r w:rsidRPr="00F93F97">
              <w:rPr>
                <w:rFonts w:ascii="Tahoma" w:eastAsia="Arial Unicode MS" w:hAnsi="Tahoma" w:cs="Tahoma"/>
                <w:color w:val="000000"/>
                <w:sz w:val="20"/>
                <w:szCs w:val="20"/>
              </w:rPr>
              <w:tab/>
              <w:t>120</w:t>
            </w:r>
            <w:r w:rsidRPr="00F93F97">
              <w:rPr>
                <w:rFonts w:ascii="Tahoma" w:eastAsia="Arial Unicode MS" w:hAnsi="Tahoma" w:cs="Tahoma"/>
                <w:color w:val="000000"/>
                <w:sz w:val="20"/>
                <w:szCs w:val="20"/>
              </w:rPr>
              <w:tab/>
              <w:t>120</w:t>
            </w:r>
          </w:p>
          <w:p w:rsidR="00F93F97" w:rsidRPr="00F93F97" w:rsidRDefault="00F93F97" w:rsidP="00F93F97">
            <w:pPr>
              <w:rPr>
                <w:rFonts w:ascii="Tahoma" w:eastAsia="Arial Unicode MS" w:hAnsi="Tahoma" w:cs="Tahoma"/>
                <w:color w:val="000000"/>
                <w:sz w:val="20"/>
                <w:szCs w:val="20"/>
              </w:rPr>
            </w:pPr>
            <w:r w:rsidRPr="00F93F97">
              <w:rPr>
                <w:rFonts w:ascii="Tahoma" w:eastAsia="Arial Unicode MS" w:hAnsi="Tahoma" w:cs="Tahoma"/>
                <w:color w:val="000000"/>
                <w:sz w:val="20"/>
                <w:szCs w:val="20"/>
              </w:rPr>
              <w:t>110,70</w:t>
            </w:r>
            <w:r w:rsidRPr="00F93F97">
              <w:rPr>
                <w:rFonts w:ascii="Tahoma" w:eastAsia="Arial Unicode MS" w:hAnsi="Tahoma" w:cs="Tahoma"/>
                <w:color w:val="000000"/>
                <w:sz w:val="20"/>
                <w:szCs w:val="20"/>
              </w:rPr>
              <w:tab/>
              <w:t>33,00</w:t>
            </w:r>
            <w:r w:rsidRPr="00F93F97">
              <w:rPr>
                <w:rFonts w:ascii="Tahoma" w:eastAsia="Arial Unicode MS" w:hAnsi="Tahoma" w:cs="Tahoma"/>
                <w:color w:val="000000"/>
                <w:sz w:val="20"/>
                <w:szCs w:val="20"/>
              </w:rPr>
              <w:tab/>
              <w:t>115,4</w:t>
            </w:r>
          </w:p>
          <w:p w:rsidR="00F93F97" w:rsidRPr="00F93F97" w:rsidRDefault="00F93F97" w:rsidP="00F93F97">
            <w:pPr>
              <w:rPr>
                <w:rFonts w:ascii="Tahoma" w:eastAsia="Arial Unicode MS" w:hAnsi="Tahoma" w:cs="Tahoma"/>
                <w:color w:val="000000"/>
                <w:sz w:val="20"/>
                <w:szCs w:val="20"/>
              </w:rPr>
            </w:pPr>
            <w:r w:rsidRPr="00F93F97">
              <w:rPr>
                <w:rFonts w:ascii="Tahoma" w:eastAsia="Arial Unicode MS" w:hAnsi="Tahoma" w:cs="Tahoma"/>
                <w:color w:val="000000"/>
                <w:sz w:val="20"/>
                <w:szCs w:val="20"/>
              </w:rPr>
              <w:t>56,90</w:t>
            </w:r>
            <w:r w:rsidRPr="00F93F97">
              <w:rPr>
                <w:rFonts w:ascii="Tahoma" w:eastAsia="Arial Unicode MS" w:hAnsi="Tahoma" w:cs="Tahoma"/>
                <w:color w:val="000000"/>
                <w:sz w:val="20"/>
                <w:szCs w:val="20"/>
              </w:rPr>
              <w:tab/>
              <w:t>16,50</w:t>
            </w:r>
            <w:r w:rsidRPr="00F93F97">
              <w:rPr>
                <w:rFonts w:ascii="Tahoma" w:eastAsia="Arial Unicode MS" w:hAnsi="Tahoma" w:cs="Tahoma"/>
                <w:color w:val="000000"/>
                <w:sz w:val="20"/>
                <w:szCs w:val="20"/>
              </w:rPr>
              <w:tab/>
              <w:t>57,7</w:t>
            </w:r>
          </w:p>
          <w:p w:rsidR="00F93F97" w:rsidRPr="00F93F97" w:rsidRDefault="00F93F97" w:rsidP="00F93F97">
            <w:pPr>
              <w:rPr>
                <w:rFonts w:ascii="Tahoma" w:eastAsia="Arial Unicode MS" w:hAnsi="Tahoma" w:cs="Tahoma"/>
                <w:color w:val="000000"/>
                <w:sz w:val="20"/>
                <w:szCs w:val="20"/>
              </w:rPr>
            </w:pPr>
            <w:r w:rsidRPr="00F93F97">
              <w:rPr>
                <w:rFonts w:ascii="Tahoma" w:eastAsia="Arial Unicode MS" w:hAnsi="Tahoma" w:cs="Tahoma"/>
                <w:color w:val="000000"/>
                <w:sz w:val="20"/>
                <w:szCs w:val="20"/>
              </w:rPr>
              <w:t>54,80</w:t>
            </w:r>
            <w:r w:rsidRPr="00F93F97">
              <w:rPr>
                <w:rFonts w:ascii="Tahoma" w:eastAsia="Arial Unicode MS" w:hAnsi="Tahoma" w:cs="Tahoma"/>
                <w:color w:val="000000"/>
                <w:sz w:val="20"/>
                <w:szCs w:val="20"/>
              </w:rPr>
              <w:tab/>
              <w:t>15,10</w:t>
            </w:r>
            <w:r w:rsidRPr="00F93F97">
              <w:rPr>
                <w:rFonts w:ascii="Tahoma" w:eastAsia="Arial Unicode MS" w:hAnsi="Tahoma" w:cs="Tahoma"/>
                <w:color w:val="000000"/>
                <w:sz w:val="20"/>
                <w:szCs w:val="20"/>
              </w:rPr>
              <w:tab/>
              <w:t>52,9</w:t>
            </w:r>
          </w:p>
          <w:p w:rsidR="00420668" w:rsidRPr="002C0EFF" w:rsidRDefault="00F93F97" w:rsidP="00F93F97">
            <w:pPr>
              <w:rPr>
                <w:rFonts w:ascii="Tahoma" w:eastAsia="Arial Unicode MS" w:hAnsi="Tahoma" w:cs="Tahoma"/>
                <w:color w:val="000000"/>
                <w:sz w:val="20"/>
                <w:szCs w:val="20"/>
              </w:rPr>
            </w:pPr>
            <w:r w:rsidRPr="00F93F97">
              <w:rPr>
                <w:rFonts w:ascii="Tahoma" w:eastAsia="Arial Unicode MS" w:hAnsi="Tahoma" w:cs="Tahoma"/>
                <w:color w:val="000000"/>
                <w:sz w:val="20"/>
                <w:szCs w:val="20"/>
              </w:rPr>
              <w:t>113,70</w:t>
            </w:r>
            <w:r w:rsidRPr="00F93F97">
              <w:rPr>
                <w:rFonts w:ascii="Tahoma" w:eastAsia="Arial Unicode MS" w:hAnsi="Tahoma" w:cs="Tahoma"/>
                <w:color w:val="000000"/>
                <w:sz w:val="20"/>
                <w:szCs w:val="20"/>
              </w:rPr>
              <w:tab/>
              <w:t>33,00</w:t>
            </w:r>
            <w:r w:rsidRPr="00F93F97">
              <w:rPr>
                <w:rFonts w:ascii="Tahoma" w:eastAsia="Arial Unicode MS" w:hAnsi="Tahoma" w:cs="Tahoma"/>
                <w:color w:val="000000"/>
                <w:sz w:val="20"/>
                <w:szCs w:val="20"/>
              </w:rPr>
              <w:tab/>
              <w:t>115,4</w:t>
            </w:r>
          </w:p>
        </w:tc>
      </w:tr>
      <w:tr w:rsidR="00420668" w:rsidRPr="002C0EFF" w:rsidTr="00CE514D">
        <w:tc>
          <w:tcPr>
            <w:tcW w:w="1150" w:type="dxa"/>
            <w:tcBorders>
              <w:left w:val="single" w:sz="12" w:space="0" w:color="auto"/>
            </w:tcBorders>
            <w:vAlign w:val="center"/>
          </w:tcPr>
          <w:p w:rsidR="00420668" w:rsidRPr="002C0EFF" w:rsidRDefault="00420668" w:rsidP="002D2F05">
            <w:pPr>
              <w:jc w:val="center"/>
              <w:rPr>
                <w:rFonts w:ascii="Tahoma" w:eastAsia="Arial Unicode MS" w:hAnsi="Tahoma" w:cs="Tahoma"/>
                <w:color w:val="000000"/>
                <w:sz w:val="20"/>
                <w:szCs w:val="20"/>
              </w:rPr>
            </w:pPr>
            <w:r>
              <w:rPr>
                <w:rFonts w:ascii="Tahoma" w:eastAsia="Arial Unicode MS" w:hAnsi="Tahoma" w:cs="Tahoma"/>
                <w:color w:val="000000"/>
                <w:sz w:val="20"/>
                <w:szCs w:val="20"/>
              </w:rPr>
              <w:t>1.3.2.</w:t>
            </w:r>
          </w:p>
        </w:tc>
        <w:tc>
          <w:tcPr>
            <w:tcW w:w="4031" w:type="dxa"/>
          </w:tcPr>
          <w:p w:rsidR="00420668" w:rsidRPr="00CE514D" w:rsidRDefault="00A1741B" w:rsidP="00293851">
            <w:pPr>
              <w:rPr>
                <w:rFonts w:ascii="Tahoma" w:eastAsia="Arial Unicode MS" w:hAnsi="Tahoma" w:cs="Tahoma"/>
                <w:bCs/>
                <w:color w:val="000000"/>
                <w:sz w:val="20"/>
                <w:szCs w:val="20"/>
              </w:rPr>
            </w:pPr>
            <w:r w:rsidRPr="00CE514D">
              <w:rPr>
                <w:rFonts w:ascii="Tahoma" w:eastAsia="Arial Unicode MS" w:hAnsi="Tahoma" w:cs="Tahoma"/>
                <w:bCs/>
                <w:color w:val="000000"/>
                <w:sz w:val="20"/>
                <w:szCs w:val="20"/>
              </w:rPr>
              <w:t>Obec Dolní Lomná nemá v současnosti vybudovaný ucelený systém veřejné kanalizace. Odpadní vody jsou po individuálním předčištění vypouštěny do recipientu</w:t>
            </w:r>
          </w:p>
          <w:p w:rsidR="00CE514D" w:rsidRPr="00CE514D" w:rsidRDefault="00CE514D" w:rsidP="00293851">
            <w:pPr>
              <w:rPr>
                <w:rFonts w:ascii="Tahoma" w:eastAsia="Arial Unicode MS" w:hAnsi="Tahoma" w:cs="Tahoma"/>
                <w:bCs/>
                <w:color w:val="000000"/>
                <w:sz w:val="20"/>
                <w:szCs w:val="20"/>
              </w:rPr>
            </w:pPr>
          </w:p>
          <w:p w:rsidR="00CE514D" w:rsidRPr="00CE514D" w:rsidRDefault="00CE514D" w:rsidP="00293851">
            <w:pPr>
              <w:rPr>
                <w:rFonts w:ascii="Tahoma" w:eastAsia="Arial Unicode MS" w:hAnsi="Tahoma" w:cs="Tahoma"/>
                <w:bCs/>
                <w:color w:val="000000"/>
                <w:sz w:val="20"/>
                <w:szCs w:val="20"/>
              </w:rPr>
            </w:pPr>
            <w:r w:rsidRPr="00CE514D">
              <w:rPr>
                <w:rFonts w:ascii="Tahoma" w:eastAsia="Arial Unicode MS" w:hAnsi="Tahoma" w:cs="Tahoma"/>
                <w:bCs/>
                <w:color w:val="000000"/>
                <w:sz w:val="20"/>
                <w:szCs w:val="20"/>
              </w:rPr>
              <w:t>Stávající přísun znečištění ze dvou základních škol, dvou mateřských škol, obecního úřadu, hotelu Pod Akáty, obchodu, Pekárny Sikora, bytového domu, chráněných bytů a sedmi 7 RD na tuto ČOV odpovídá počtu 170 EO.</w:t>
            </w:r>
          </w:p>
        </w:tc>
        <w:tc>
          <w:tcPr>
            <w:tcW w:w="4031" w:type="dxa"/>
            <w:tcBorders>
              <w:right w:val="single" w:sz="12" w:space="0" w:color="auto"/>
            </w:tcBorders>
          </w:tcPr>
          <w:p w:rsidR="00420668" w:rsidRDefault="00A1741B" w:rsidP="00293851">
            <w:pPr>
              <w:rPr>
                <w:rFonts w:ascii="Tahoma" w:eastAsia="Arial Unicode MS" w:hAnsi="Tahoma" w:cs="Tahoma"/>
                <w:color w:val="000000"/>
                <w:sz w:val="20"/>
                <w:szCs w:val="20"/>
              </w:rPr>
            </w:pPr>
            <w:r w:rsidRPr="00A1741B">
              <w:rPr>
                <w:rFonts w:ascii="Tahoma" w:eastAsia="Arial Unicode MS" w:hAnsi="Tahoma" w:cs="Tahoma"/>
                <w:color w:val="000000"/>
                <w:sz w:val="20"/>
                <w:szCs w:val="20"/>
              </w:rPr>
              <w:t>Obec Dolní Lomná má v centru vybudovaný ucelený systém veřejné kanalizace. Odpadní</w:t>
            </w:r>
            <w:r>
              <w:rPr>
                <w:rFonts w:ascii="Tahoma" w:eastAsia="Arial Unicode MS" w:hAnsi="Tahoma" w:cs="Tahoma"/>
                <w:color w:val="000000"/>
                <w:sz w:val="20"/>
                <w:szCs w:val="20"/>
              </w:rPr>
              <w:t xml:space="preserve"> vody z ostatních částí jsou po </w:t>
            </w:r>
            <w:r w:rsidRPr="00A1741B">
              <w:rPr>
                <w:rFonts w:ascii="Tahoma" w:eastAsia="Arial Unicode MS" w:hAnsi="Tahoma" w:cs="Tahoma"/>
                <w:color w:val="000000"/>
                <w:sz w:val="20"/>
                <w:szCs w:val="20"/>
              </w:rPr>
              <w:t>individu</w:t>
            </w:r>
            <w:r>
              <w:rPr>
                <w:rFonts w:ascii="Tahoma" w:eastAsia="Arial Unicode MS" w:hAnsi="Tahoma" w:cs="Tahoma"/>
                <w:color w:val="000000"/>
                <w:sz w:val="20"/>
                <w:szCs w:val="20"/>
              </w:rPr>
              <w:t>álním předčištění vypouštěny do </w:t>
            </w:r>
            <w:r w:rsidRPr="00A1741B">
              <w:rPr>
                <w:rFonts w:ascii="Tahoma" w:eastAsia="Arial Unicode MS" w:hAnsi="Tahoma" w:cs="Tahoma"/>
                <w:color w:val="000000"/>
                <w:sz w:val="20"/>
                <w:szCs w:val="20"/>
              </w:rPr>
              <w:t>recipientu.</w:t>
            </w:r>
          </w:p>
          <w:p w:rsidR="00CE514D" w:rsidRDefault="00CE514D" w:rsidP="00293851">
            <w:pPr>
              <w:rPr>
                <w:rFonts w:ascii="Tahoma" w:eastAsia="Arial Unicode MS" w:hAnsi="Tahoma" w:cs="Tahoma"/>
                <w:color w:val="000000"/>
                <w:sz w:val="20"/>
                <w:szCs w:val="20"/>
              </w:rPr>
            </w:pPr>
          </w:p>
          <w:p w:rsidR="00CE514D" w:rsidRPr="002C0EFF" w:rsidRDefault="00CE514D" w:rsidP="00293851">
            <w:pPr>
              <w:rPr>
                <w:rFonts w:ascii="Tahoma" w:eastAsia="Arial Unicode MS" w:hAnsi="Tahoma" w:cs="Tahoma"/>
                <w:color w:val="000000"/>
                <w:sz w:val="20"/>
                <w:szCs w:val="20"/>
              </w:rPr>
            </w:pPr>
            <w:r w:rsidRPr="00CE514D">
              <w:rPr>
                <w:rFonts w:ascii="Tahoma" w:eastAsia="Arial Unicode MS" w:hAnsi="Tahoma" w:cs="Tahoma"/>
                <w:color w:val="000000"/>
                <w:sz w:val="20"/>
                <w:szCs w:val="20"/>
              </w:rPr>
              <w:t>Stávající přísun znečištění ze dvou základních škol, dvou mateřských škol, obecního úřadu, hotelu Pod Akáty, obchodu, Pekárny Sikora, bytového domu, chráněných bytů a sedmi 28 RD na tuto ČOV odpovídá počtu 275 EO.</w:t>
            </w:r>
          </w:p>
        </w:tc>
      </w:tr>
      <w:tr w:rsidR="00EA4E09" w:rsidRPr="002C0EFF" w:rsidTr="002D2F05">
        <w:tc>
          <w:tcPr>
            <w:tcW w:w="1150" w:type="dxa"/>
            <w:tcBorders>
              <w:left w:val="single" w:sz="12" w:space="0" w:color="auto"/>
            </w:tcBorders>
            <w:vAlign w:val="center"/>
          </w:tcPr>
          <w:p w:rsidR="00EA4E09" w:rsidRPr="002C0EFF" w:rsidRDefault="00EA4E09" w:rsidP="002D2F0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vAlign w:val="center"/>
          </w:tcPr>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Obec je</w:t>
            </w:r>
            <w:r w:rsidR="00873C2F">
              <w:rPr>
                <w:rFonts w:ascii="Tahoma" w:eastAsia="Arial Unicode MS" w:hAnsi="Tahoma" w:cs="Tahoma"/>
                <w:bCs/>
                <w:color w:val="000000"/>
                <w:sz w:val="20"/>
                <w:szCs w:val="20"/>
              </w:rPr>
              <w:t xml:space="preserve"> rozdělena horskými hřbety do 3 </w:t>
            </w:r>
            <w:r w:rsidRPr="000E6F6F">
              <w:rPr>
                <w:rFonts w:ascii="Tahoma" w:eastAsia="Arial Unicode MS" w:hAnsi="Tahoma" w:cs="Tahoma"/>
                <w:bCs/>
                <w:color w:val="000000"/>
                <w:sz w:val="20"/>
                <w:szCs w:val="20"/>
              </w:rPr>
              <w:t>údolí, a to: Údolí potoka Jestřábí (PB Lom</w:t>
            </w:r>
            <w:r w:rsidR="00873C2F">
              <w:rPr>
                <w:rFonts w:ascii="Tahoma" w:eastAsia="Arial Unicode MS" w:hAnsi="Tahoma" w:cs="Tahoma"/>
                <w:bCs/>
                <w:color w:val="000000"/>
                <w:sz w:val="20"/>
                <w:szCs w:val="20"/>
              </w:rPr>
              <w:t>ná), Údolí potoka Křinovský (PB </w:t>
            </w:r>
            <w:r w:rsidRPr="000E6F6F">
              <w:rPr>
                <w:rFonts w:ascii="Tahoma" w:eastAsia="Arial Unicode MS" w:hAnsi="Tahoma" w:cs="Tahoma"/>
                <w:bCs/>
                <w:color w:val="000000"/>
                <w:sz w:val="20"/>
                <w:szCs w:val="20"/>
              </w:rPr>
              <w:t>Lomná) a Údolí řeky Lomná, které je pak polohově rozděleno na centrální část obce a část obce navazující na samosprávné území města Jablunkov.</w:t>
            </w:r>
          </w:p>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Údolí potoka Jestřábí (PB Lomná):</w:t>
            </w:r>
          </w:p>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Je navržena výstavba soustavné oddílné splaškové kanalizace při využití kombinace kanalizačních systémů (gravitační, tlakový, podtlakový). Profilem pro čištění odpadních vod bude v první etapě rozšířená ČOV pro základní školu z 300 na 400 EO.</w:t>
            </w:r>
          </w:p>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Údolí potoka Křinovský (PB Lomná):</w:t>
            </w:r>
          </w:p>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Je navržena výstavba soustavné oddílné splaškové kanalizace při využití kombinace kanalizačních systémů (gravitační, tlakový, podtlakový). Profilem pro čištění odpadních vod bude ČOV (tzv. centrální) pro 600 EO.</w:t>
            </w:r>
          </w:p>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Údolí řeky Lomná – centrální část:</w:t>
            </w:r>
          </w:p>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Je navržena výstavba soustavné oddílné splaškové kanalizace při využití kombinace kanalizačních systémů (gravitační, tlakový, podtlakový). Profilem pro čištění odpadních vo</w:t>
            </w:r>
            <w:r>
              <w:rPr>
                <w:rFonts w:ascii="Tahoma" w:eastAsia="Arial Unicode MS" w:hAnsi="Tahoma" w:cs="Tahoma"/>
                <w:bCs/>
                <w:color w:val="000000"/>
                <w:sz w:val="20"/>
                <w:szCs w:val="20"/>
              </w:rPr>
              <w:t>d bude ČOV pro základní školu s </w:t>
            </w:r>
            <w:r w:rsidRPr="000E6F6F">
              <w:rPr>
                <w:rFonts w:ascii="Tahoma" w:eastAsia="Arial Unicode MS" w:hAnsi="Tahoma" w:cs="Tahoma"/>
                <w:bCs/>
                <w:color w:val="000000"/>
                <w:sz w:val="20"/>
                <w:szCs w:val="20"/>
              </w:rPr>
              <w:t>kapacitou 300 EO.</w:t>
            </w:r>
          </w:p>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Údolí řeky Lomná – část obce navazující na samosprávné území obce Jablunkov:</w:t>
            </w:r>
          </w:p>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 xml:space="preserve">Je navržena výstavba soustavné oddílné splaškové kanalizace při využití kombinace kanalizačních systémů (gravitační, tlakový). V počátečním profilu budoucí oddílné splaškové kanalizace bude čerpací stanice pro 60 EO. Odpadní vody budou čerpány do oddílné splaškové kanalizace obce Jablunkov, místní část Městská Lomná, odkud budou splaškové vody dopravovány na centrální ČOV v Návsí. </w:t>
            </w:r>
          </w:p>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Celková plánovaná délka kanalizační sítě oddílné splaškové kanalizace je 6 800 m.</w:t>
            </w:r>
          </w:p>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V zastavěné lokalitě Závodí je navržena výstavba kanalizace v délce 1 764 m a ČOV pro 150 EO.</w:t>
            </w:r>
          </w:p>
          <w:p w:rsidR="00EA4E09" w:rsidRPr="000E6F6F" w:rsidRDefault="000E6F6F" w:rsidP="002D2F05">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V lokalitách, ve kterých není navržena výstavba kanalizace, je možné likvidaci odpadních v</w:t>
            </w:r>
            <w:r>
              <w:rPr>
                <w:rFonts w:ascii="Tahoma" w:eastAsia="Arial Unicode MS" w:hAnsi="Tahoma" w:cs="Tahoma"/>
                <w:bCs/>
                <w:color w:val="000000"/>
                <w:sz w:val="20"/>
                <w:szCs w:val="20"/>
              </w:rPr>
              <w:t>od řešit prostřednictvím žump a </w:t>
            </w:r>
            <w:r w:rsidRPr="000E6F6F">
              <w:rPr>
                <w:rFonts w:ascii="Tahoma" w:eastAsia="Arial Unicode MS" w:hAnsi="Tahoma" w:cs="Tahoma"/>
                <w:bCs/>
                <w:color w:val="000000"/>
                <w:sz w:val="20"/>
                <w:szCs w:val="20"/>
              </w:rPr>
              <w:t>domovních ČOV.</w:t>
            </w:r>
          </w:p>
        </w:tc>
        <w:tc>
          <w:tcPr>
            <w:tcW w:w="4031" w:type="dxa"/>
            <w:tcBorders>
              <w:right w:val="single" w:sz="12" w:space="0" w:color="auto"/>
            </w:tcBorders>
          </w:tcPr>
          <w:p w:rsidR="000E6F6F" w:rsidRPr="000E6F6F" w:rsidRDefault="000E6F6F" w:rsidP="000E6F6F">
            <w:pPr>
              <w:rPr>
                <w:rFonts w:ascii="Tahoma" w:eastAsia="Arial Unicode MS" w:hAnsi="Tahoma" w:cs="Tahoma"/>
                <w:bCs/>
                <w:color w:val="000000"/>
                <w:sz w:val="20"/>
                <w:szCs w:val="20"/>
              </w:rPr>
            </w:pPr>
            <w:r w:rsidRPr="000E6F6F">
              <w:rPr>
                <w:rFonts w:ascii="Tahoma" w:eastAsia="Arial Unicode MS" w:hAnsi="Tahoma" w:cs="Tahoma"/>
                <w:bCs/>
                <w:color w:val="000000"/>
                <w:sz w:val="20"/>
                <w:szCs w:val="20"/>
              </w:rPr>
              <w:t>V zastavěné lokalitě Závodí je navržena výstavba kanalizace v délce 1 764 m a ČOV pro 300 EO.</w:t>
            </w:r>
          </w:p>
          <w:p w:rsidR="00EA4E09" w:rsidRPr="002C0EFF" w:rsidRDefault="000E6F6F" w:rsidP="00F93F97">
            <w:pPr>
              <w:rPr>
                <w:rFonts w:ascii="Tahoma" w:eastAsia="Arial Unicode MS" w:hAnsi="Tahoma" w:cs="Tahoma"/>
                <w:color w:val="000000"/>
                <w:sz w:val="20"/>
                <w:szCs w:val="20"/>
              </w:rPr>
            </w:pPr>
            <w:r w:rsidRPr="000E6F6F">
              <w:rPr>
                <w:rFonts w:ascii="Tahoma" w:eastAsia="Arial Unicode MS" w:hAnsi="Tahoma" w:cs="Tahoma"/>
                <w:color w:val="000000"/>
                <w:sz w:val="20"/>
                <w:szCs w:val="20"/>
              </w:rPr>
              <w:t>Ve všech ostatních částech obce vzhledem k rozptýlené zástavbě budou realizovány domovní čistírny odpadních vod – 387 EO.</w:t>
            </w:r>
          </w:p>
        </w:tc>
      </w:tr>
      <w:tr w:rsidR="00873C2F" w:rsidRPr="002C0EFF" w:rsidTr="00856D86">
        <w:tc>
          <w:tcPr>
            <w:tcW w:w="1150" w:type="dxa"/>
            <w:tcBorders>
              <w:left w:val="single" w:sz="12" w:space="0" w:color="auto"/>
            </w:tcBorders>
            <w:vAlign w:val="center"/>
          </w:tcPr>
          <w:p w:rsidR="00873C2F" w:rsidRPr="002C0EFF" w:rsidRDefault="00873C2F" w:rsidP="00873C2F">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w:t>
            </w:r>
            <w:r>
              <w:rPr>
                <w:rFonts w:ascii="Tahoma" w:eastAsia="Arial Unicode MS" w:hAnsi="Tahoma" w:cs="Tahoma"/>
                <w:color w:val="000000"/>
                <w:sz w:val="20"/>
                <w:szCs w:val="20"/>
              </w:rPr>
              <w:t>4</w:t>
            </w:r>
            <w:r w:rsidRPr="002C0EFF">
              <w:rPr>
                <w:rFonts w:ascii="Tahoma" w:eastAsia="Arial Unicode MS" w:hAnsi="Tahoma" w:cs="Tahoma"/>
                <w:color w:val="000000"/>
                <w:sz w:val="20"/>
                <w:szCs w:val="20"/>
              </w:rPr>
              <w:t>.</w:t>
            </w:r>
          </w:p>
        </w:tc>
        <w:tc>
          <w:tcPr>
            <w:tcW w:w="4031" w:type="dxa"/>
          </w:tcPr>
          <w:p w:rsidR="00873C2F" w:rsidRPr="002C0EFF" w:rsidRDefault="00873C2F" w:rsidP="00873C2F">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ČOV: 201</w:t>
            </w:r>
            <w:r>
              <w:rPr>
                <w:rFonts w:ascii="Tahoma" w:hAnsi="Tahoma" w:cs="Tahoma"/>
                <w:color w:val="000000"/>
                <w:sz w:val="20"/>
                <w:szCs w:val="20"/>
              </w:rPr>
              <w:t>7 - 2018</w:t>
            </w:r>
          </w:p>
          <w:p w:rsidR="00873C2F" w:rsidRPr="002C0EFF" w:rsidRDefault="00873C2F" w:rsidP="00873C2F">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kanalizace: 201</w:t>
            </w:r>
            <w:r>
              <w:rPr>
                <w:rFonts w:ascii="Tahoma" w:hAnsi="Tahoma" w:cs="Tahoma"/>
                <w:color w:val="000000"/>
                <w:sz w:val="20"/>
                <w:szCs w:val="20"/>
              </w:rPr>
              <w:t>7</w:t>
            </w:r>
            <w:r w:rsidRPr="002C0EFF">
              <w:rPr>
                <w:rFonts w:ascii="Tahoma" w:hAnsi="Tahoma" w:cs="Tahoma"/>
                <w:color w:val="000000"/>
                <w:sz w:val="20"/>
                <w:szCs w:val="20"/>
              </w:rPr>
              <w:t xml:space="preserve"> - 201</w:t>
            </w:r>
            <w:r>
              <w:rPr>
                <w:rFonts w:ascii="Tahoma" w:hAnsi="Tahoma" w:cs="Tahoma"/>
                <w:color w:val="000000"/>
                <w:sz w:val="20"/>
                <w:szCs w:val="20"/>
              </w:rPr>
              <w:t>8</w:t>
            </w:r>
          </w:p>
        </w:tc>
        <w:tc>
          <w:tcPr>
            <w:tcW w:w="4031" w:type="dxa"/>
            <w:tcBorders>
              <w:right w:val="single" w:sz="12" w:space="0" w:color="auto"/>
            </w:tcBorders>
          </w:tcPr>
          <w:p w:rsidR="00873C2F" w:rsidRPr="002C0EFF" w:rsidRDefault="00873C2F" w:rsidP="00873C2F">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ČOV: 201</w:t>
            </w:r>
            <w:r>
              <w:rPr>
                <w:rFonts w:ascii="Tahoma" w:hAnsi="Tahoma" w:cs="Tahoma"/>
                <w:color w:val="000000"/>
                <w:sz w:val="20"/>
                <w:szCs w:val="20"/>
              </w:rPr>
              <w:t>7</w:t>
            </w:r>
            <w:r w:rsidRPr="002C0EFF">
              <w:rPr>
                <w:rFonts w:ascii="Tahoma" w:hAnsi="Tahoma" w:cs="Tahoma"/>
                <w:color w:val="000000"/>
                <w:sz w:val="20"/>
                <w:szCs w:val="20"/>
              </w:rPr>
              <w:t xml:space="preserve"> - 202</w:t>
            </w:r>
            <w:r>
              <w:rPr>
                <w:rFonts w:ascii="Tahoma" w:hAnsi="Tahoma" w:cs="Tahoma"/>
                <w:color w:val="000000"/>
                <w:sz w:val="20"/>
                <w:szCs w:val="20"/>
              </w:rPr>
              <w:t>2</w:t>
            </w:r>
          </w:p>
          <w:p w:rsidR="00873C2F" w:rsidRPr="002C0EFF" w:rsidRDefault="00873C2F" w:rsidP="00873C2F">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kanalizace: 201</w:t>
            </w:r>
            <w:r>
              <w:rPr>
                <w:rFonts w:ascii="Tahoma" w:hAnsi="Tahoma" w:cs="Tahoma"/>
                <w:color w:val="000000"/>
                <w:sz w:val="20"/>
                <w:szCs w:val="20"/>
              </w:rPr>
              <w:t>7</w:t>
            </w:r>
            <w:r w:rsidRPr="002C0EFF">
              <w:rPr>
                <w:rFonts w:ascii="Tahoma" w:hAnsi="Tahoma" w:cs="Tahoma"/>
                <w:color w:val="000000"/>
                <w:sz w:val="20"/>
                <w:szCs w:val="20"/>
              </w:rPr>
              <w:t xml:space="preserve"> - 202</w:t>
            </w:r>
            <w:r>
              <w:rPr>
                <w:rFonts w:ascii="Tahoma" w:hAnsi="Tahoma" w:cs="Tahoma"/>
                <w:color w:val="000000"/>
                <w:sz w:val="20"/>
                <w:szCs w:val="20"/>
              </w:rPr>
              <w:t>2</w:t>
            </w:r>
          </w:p>
        </w:tc>
      </w:tr>
      <w:tr w:rsidR="00873C2F" w:rsidRPr="002C0EFF" w:rsidTr="002D2F05">
        <w:tc>
          <w:tcPr>
            <w:tcW w:w="1150" w:type="dxa"/>
            <w:tcBorders>
              <w:left w:val="single" w:sz="12" w:space="0" w:color="auto"/>
              <w:bottom w:val="single" w:sz="12" w:space="0" w:color="auto"/>
            </w:tcBorders>
            <w:vAlign w:val="center"/>
          </w:tcPr>
          <w:p w:rsidR="00873C2F" w:rsidRPr="002C0EFF" w:rsidRDefault="00873C2F" w:rsidP="00873C2F">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873C2F" w:rsidRPr="002C0EFF" w:rsidRDefault="00873C2F" w:rsidP="00873C2F">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873C2F" w:rsidRPr="002C0EFF" w:rsidRDefault="00873C2F" w:rsidP="00873C2F">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r w:rsidR="006452F6">
              <w:rPr>
                <w:rFonts w:ascii="Tahoma" w:eastAsia="Arial Unicode MS" w:hAnsi="Tahoma" w:cs="Tahoma"/>
                <w:noProof/>
                <w:color w:val="000000"/>
                <w:sz w:val="20"/>
                <w:szCs w:val="20"/>
              </w:rPr>
              <w:t>64,19</w:t>
            </w:r>
          </w:p>
          <w:p w:rsidR="00873C2F" w:rsidRPr="002C0EFF" w:rsidRDefault="00873C2F" w:rsidP="00873C2F">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w:t>
            </w:r>
            <w:r w:rsidR="006452F6">
              <w:rPr>
                <w:rFonts w:ascii="Tahoma" w:eastAsia="Arial Unicode MS" w:hAnsi="Tahoma" w:cs="Tahoma"/>
                <w:noProof/>
                <w:color w:val="000000"/>
                <w:sz w:val="20"/>
                <w:szCs w:val="20"/>
              </w:rPr>
              <w:t xml:space="preserve"> 9,49</w:t>
            </w:r>
          </w:p>
          <w:p w:rsidR="00873C2F" w:rsidRPr="002C0EFF" w:rsidRDefault="006452F6" w:rsidP="00873C2F">
            <w:pPr>
              <w:rPr>
                <w:rFonts w:ascii="Tahoma" w:hAnsi="Tahoma" w:cs="Tahoma"/>
                <w:noProof/>
                <w:color w:val="000000"/>
                <w:sz w:val="20"/>
                <w:szCs w:val="20"/>
              </w:rPr>
            </w:pPr>
            <w:r>
              <w:rPr>
                <w:rFonts w:ascii="Tahoma" w:eastAsia="Arial Unicode MS" w:hAnsi="Tahoma" w:cs="Tahoma"/>
                <w:noProof/>
                <w:color w:val="000000"/>
                <w:sz w:val="20"/>
                <w:szCs w:val="20"/>
              </w:rPr>
              <w:t>Celkem: 73,68</w:t>
            </w:r>
          </w:p>
        </w:tc>
        <w:tc>
          <w:tcPr>
            <w:tcW w:w="4031" w:type="dxa"/>
            <w:tcBorders>
              <w:bottom w:val="single" w:sz="12" w:space="0" w:color="auto"/>
              <w:right w:val="single" w:sz="12" w:space="0" w:color="auto"/>
            </w:tcBorders>
          </w:tcPr>
          <w:p w:rsidR="00873C2F" w:rsidRPr="002C0EFF" w:rsidRDefault="00873C2F" w:rsidP="00873C2F">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873C2F" w:rsidRPr="002C0EFF" w:rsidRDefault="00873C2F" w:rsidP="00873C2F">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r>
              <w:rPr>
                <w:rFonts w:ascii="Tahoma" w:eastAsia="Arial Unicode MS" w:hAnsi="Tahoma" w:cs="Tahoma"/>
                <w:noProof/>
                <w:color w:val="000000"/>
                <w:sz w:val="20"/>
                <w:szCs w:val="20"/>
              </w:rPr>
              <w:t>24,59</w:t>
            </w:r>
          </w:p>
          <w:p w:rsidR="00873C2F" w:rsidRPr="002C0EFF" w:rsidRDefault="00873C2F" w:rsidP="00873C2F">
            <w:pPr>
              <w:rPr>
                <w:rFonts w:ascii="Tahoma" w:eastAsia="Arial Unicode MS" w:hAnsi="Tahoma" w:cs="Tahoma"/>
                <w:noProof/>
                <w:color w:val="000000"/>
                <w:sz w:val="20"/>
                <w:szCs w:val="20"/>
              </w:rPr>
            </w:pPr>
            <w:r>
              <w:rPr>
                <w:rFonts w:ascii="Tahoma" w:eastAsia="Arial Unicode MS" w:hAnsi="Tahoma" w:cs="Tahoma"/>
                <w:noProof/>
                <w:color w:val="000000"/>
                <w:sz w:val="20"/>
                <w:szCs w:val="20"/>
              </w:rPr>
              <w:t>ČOV: 21,03</w:t>
            </w:r>
          </w:p>
          <w:p w:rsidR="00873C2F" w:rsidRPr="002C0EFF" w:rsidRDefault="00873C2F" w:rsidP="006452F6">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Celkem: </w:t>
            </w:r>
            <w:r w:rsidR="006452F6">
              <w:rPr>
                <w:rFonts w:ascii="Tahoma" w:eastAsia="Arial Unicode MS" w:hAnsi="Tahoma" w:cs="Tahoma"/>
                <w:noProof/>
                <w:color w:val="000000"/>
                <w:sz w:val="20"/>
                <w:szCs w:val="20"/>
              </w:rPr>
              <w:t>45,62</w:t>
            </w:r>
          </w:p>
        </w:tc>
      </w:tr>
    </w:tbl>
    <w:p w:rsidR="00C074FD" w:rsidRPr="00CF4E87" w:rsidRDefault="00C074FD" w:rsidP="00C074FD">
      <w:pPr>
        <w:spacing w:before="72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C074FD" w:rsidRPr="00CF4E87" w:rsidTr="00856D86">
        <w:tc>
          <w:tcPr>
            <w:tcW w:w="1330" w:type="dxa"/>
            <w:tcBorders>
              <w:top w:val="nil"/>
              <w:left w:val="nil"/>
              <w:bottom w:val="nil"/>
              <w:right w:val="nil"/>
            </w:tcBorders>
          </w:tcPr>
          <w:p w:rsidR="00C074FD" w:rsidRPr="00CF4E87" w:rsidRDefault="00C074FD" w:rsidP="00856D86">
            <w:pPr>
              <w:keepNext/>
              <w:widowControl w:val="0"/>
              <w:autoSpaceDE w:val="0"/>
              <w:autoSpaceDN w:val="0"/>
              <w:adjustRightInd w:val="0"/>
              <w:rPr>
                <w:rFonts w:ascii="Tahoma" w:hAnsi="Tahoma" w:cs="Tahoma"/>
                <w:color w:val="000000"/>
                <w:sz w:val="20"/>
                <w:szCs w:val="20"/>
              </w:rPr>
            </w:pPr>
            <w:r w:rsidRPr="00CF4E87">
              <w:rPr>
                <w:rFonts w:ascii="Tahoma" w:hAnsi="Tahoma" w:cs="Tahoma"/>
                <w:color w:val="000000"/>
                <w:sz w:val="20"/>
                <w:szCs w:val="20"/>
              </w:rPr>
              <w:t>obec</w:t>
            </w:r>
          </w:p>
        </w:tc>
        <w:tc>
          <w:tcPr>
            <w:tcW w:w="3600" w:type="dxa"/>
            <w:tcBorders>
              <w:top w:val="nil"/>
              <w:left w:val="nil"/>
              <w:bottom w:val="nil"/>
              <w:right w:val="nil"/>
            </w:tcBorders>
          </w:tcPr>
          <w:p w:rsidR="00C074FD" w:rsidRPr="00CF4E87" w:rsidRDefault="00C074FD" w:rsidP="00856D86">
            <w:pPr>
              <w:keepNext/>
              <w:widowControl w:val="0"/>
              <w:autoSpaceDE w:val="0"/>
              <w:autoSpaceDN w:val="0"/>
              <w:adjustRightInd w:val="0"/>
              <w:rPr>
                <w:rFonts w:ascii="Tahoma" w:hAnsi="Tahoma" w:cs="Tahoma"/>
                <w:color w:val="000000"/>
                <w:sz w:val="20"/>
                <w:szCs w:val="20"/>
              </w:rPr>
            </w:pPr>
            <w:r w:rsidRPr="004478E1">
              <w:rPr>
                <w:rFonts w:ascii="Tahoma" w:hAnsi="Tahoma" w:cs="Tahoma"/>
                <w:b/>
                <w:bCs/>
                <w:color w:val="000000"/>
                <w:sz w:val="20"/>
                <w:szCs w:val="20"/>
              </w:rPr>
              <w:t>Nižní Lhoty</w:t>
            </w:r>
          </w:p>
        </w:tc>
        <w:tc>
          <w:tcPr>
            <w:tcW w:w="1620" w:type="dxa"/>
            <w:tcBorders>
              <w:top w:val="nil"/>
              <w:left w:val="nil"/>
              <w:bottom w:val="nil"/>
              <w:right w:val="nil"/>
            </w:tcBorders>
          </w:tcPr>
          <w:p w:rsidR="00C074FD" w:rsidRPr="00CF4E87" w:rsidRDefault="00C074FD" w:rsidP="00856D86">
            <w:pPr>
              <w:keepNext/>
              <w:widowControl w:val="0"/>
              <w:autoSpaceDE w:val="0"/>
              <w:autoSpaceDN w:val="0"/>
              <w:adjustRightInd w:val="0"/>
              <w:rPr>
                <w:rFonts w:ascii="Tahoma" w:hAnsi="Tahoma" w:cs="Tahoma"/>
                <w:color w:val="000000"/>
                <w:sz w:val="20"/>
                <w:szCs w:val="20"/>
              </w:rPr>
            </w:pPr>
            <w:r w:rsidRPr="00CF4E87">
              <w:rPr>
                <w:rFonts w:ascii="Tahoma" w:hAnsi="Tahoma" w:cs="Tahoma"/>
                <w:color w:val="000000"/>
                <w:sz w:val="20"/>
                <w:szCs w:val="20"/>
              </w:rPr>
              <w:t>ORP</w:t>
            </w:r>
          </w:p>
        </w:tc>
        <w:tc>
          <w:tcPr>
            <w:tcW w:w="2662" w:type="dxa"/>
            <w:tcBorders>
              <w:top w:val="nil"/>
              <w:left w:val="nil"/>
              <w:bottom w:val="nil"/>
              <w:right w:val="nil"/>
            </w:tcBorders>
          </w:tcPr>
          <w:p w:rsidR="00C074FD" w:rsidRPr="00CF4E87" w:rsidRDefault="00C074FD" w:rsidP="00856D86">
            <w:pPr>
              <w:keepNext/>
              <w:widowControl w:val="0"/>
              <w:autoSpaceDE w:val="0"/>
              <w:autoSpaceDN w:val="0"/>
              <w:adjustRightInd w:val="0"/>
              <w:rPr>
                <w:rFonts w:ascii="Tahoma" w:hAnsi="Tahoma" w:cs="Tahoma"/>
                <w:b/>
                <w:bCs/>
                <w:color w:val="000000"/>
                <w:sz w:val="20"/>
                <w:szCs w:val="20"/>
              </w:rPr>
            </w:pPr>
            <w:r w:rsidRPr="004478E1">
              <w:rPr>
                <w:rFonts w:ascii="Tahoma" w:hAnsi="Tahoma" w:cs="Tahoma"/>
                <w:b/>
                <w:bCs/>
                <w:color w:val="000000"/>
                <w:sz w:val="20"/>
                <w:szCs w:val="20"/>
              </w:rPr>
              <w:t>Frýdek-Místek</w:t>
            </w:r>
          </w:p>
        </w:tc>
      </w:tr>
      <w:tr w:rsidR="00C074FD" w:rsidRPr="00CF4E87" w:rsidTr="00856D86">
        <w:tc>
          <w:tcPr>
            <w:tcW w:w="1330" w:type="dxa"/>
            <w:tcBorders>
              <w:top w:val="nil"/>
              <w:left w:val="nil"/>
              <w:bottom w:val="nil"/>
              <w:right w:val="nil"/>
            </w:tcBorders>
          </w:tcPr>
          <w:p w:rsidR="00C074FD" w:rsidRPr="00CF4E87" w:rsidRDefault="00C074FD" w:rsidP="00856D86">
            <w:pPr>
              <w:keepNext/>
              <w:widowControl w:val="0"/>
              <w:autoSpaceDE w:val="0"/>
              <w:autoSpaceDN w:val="0"/>
              <w:adjustRightInd w:val="0"/>
              <w:rPr>
                <w:rFonts w:ascii="Tahoma" w:hAnsi="Tahoma" w:cs="Tahoma"/>
                <w:color w:val="000000"/>
                <w:sz w:val="20"/>
                <w:szCs w:val="20"/>
              </w:rPr>
            </w:pPr>
            <w:r w:rsidRPr="00CF4E87">
              <w:rPr>
                <w:rFonts w:ascii="Tahoma" w:hAnsi="Tahoma" w:cs="Tahoma"/>
                <w:color w:val="000000"/>
                <w:sz w:val="20"/>
                <w:szCs w:val="20"/>
              </w:rPr>
              <w:t>místní část</w:t>
            </w:r>
          </w:p>
        </w:tc>
        <w:tc>
          <w:tcPr>
            <w:tcW w:w="3600" w:type="dxa"/>
            <w:tcBorders>
              <w:top w:val="nil"/>
              <w:left w:val="nil"/>
              <w:bottom w:val="nil"/>
              <w:right w:val="nil"/>
            </w:tcBorders>
          </w:tcPr>
          <w:p w:rsidR="00C074FD" w:rsidRPr="00CF4E87" w:rsidRDefault="00C074FD" w:rsidP="00856D86">
            <w:pPr>
              <w:keepNext/>
              <w:widowControl w:val="0"/>
              <w:autoSpaceDE w:val="0"/>
              <w:autoSpaceDN w:val="0"/>
              <w:adjustRightInd w:val="0"/>
              <w:rPr>
                <w:rFonts w:ascii="Tahoma" w:hAnsi="Tahoma" w:cs="Tahoma"/>
                <w:color w:val="000000"/>
                <w:sz w:val="20"/>
                <w:szCs w:val="20"/>
              </w:rPr>
            </w:pPr>
            <w:r>
              <w:rPr>
                <w:rFonts w:ascii="Tahoma" w:hAnsi="Tahoma" w:cs="Tahoma"/>
                <w:b/>
                <w:bCs/>
                <w:color w:val="000000"/>
                <w:sz w:val="20"/>
                <w:szCs w:val="20"/>
              </w:rPr>
              <w:t>-</w:t>
            </w:r>
          </w:p>
        </w:tc>
        <w:tc>
          <w:tcPr>
            <w:tcW w:w="1620" w:type="dxa"/>
            <w:tcBorders>
              <w:top w:val="nil"/>
              <w:left w:val="nil"/>
              <w:bottom w:val="nil"/>
              <w:right w:val="nil"/>
            </w:tcBorders>
          </w:tcPr>
          <w:p w:rsidR="00C074FD" w:rsidRPr="00CF4E87" w:rsidRDefault="00C074FD" w:rsidP="00856D86">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C074FD" w:rsidRPr="00CF4E87" w:rsidRDefault="00C074FD" w:rsidP="00856D86">
            <w:pPr>
              <w:keepNext/>
              <w:widowControl w:val="0"/>
              <w:autoSpaceDE w:val="0"/>
              <w:autoSpaceDN w:val="0"/>
              <w:adjustRightInd w:val="0"/>
              <w:rPr>
                <w:rFonts w:ascii="Tahoma" w:hAnsi="Tahoma" w:cs="Tahoma"/>
                <w:b/>
                <w:bCs/>
                <w:color w:val="000000"/>
                <w:sz w:val="20"/>
                <w:szCs w:val="20"/>
              </w:rPr>
            </w:pPr>
          </w:p>
        </w:tc>
      </w:tr>
    </w:tbl>
    <w:p w:rsidR="00C074FD" w:rsidRPr="00CF4E87" w:rsidRDefault="00C074FD" w:rsidP="00C074FD">
      <w:pPr>
        <w:pStyle w:val="xl23"/>
        <w:keepNext/>
        <w:spacing w:before="240" w:beforeAutospacing="0" w:after="120" w:afterAutospacing="0"/>
        <w:textAlignment w:val="auto"/>
        <w:rPr>
          <w:rFonts w:ascii="Tahoma" w:eastAsia="Times New Roman" w:hAnsi="Tahoma" w:cs="Tahoma"/>
          <w:color w:val="000000"/>
          <w:sz w:val="20"/>
          <w:szCs w:val="20"/>
        </w:rPr>
      </w:pPr>
      <w:r w:rsidRPr="00CF4E87">
        <w:rPr>
          <w:rFonts w:ascii="Tahoma" w:eastAsia="Times New Roman" w:hAnsi="Tahoma" w:cs="Tahoma"/>
          <w:color w:val="000000"/>
          <w:sz w:val="20"/>
          <w:szCs w:val="20"/>
        </w:rPr>
        <w:t>změna: kanalizace</w:t>
      </w:r>
    </w:p>
    <w:tbl>
      <w:tblPr>
        <w:tblW w:w="9239" w:type="dxa"/>
        <w:tblLayout w:type="fixed"/>
        <w:tblCellMar>
          <w:left w:w="70" w:type="dxa"/>
          <w:right w:w="70" w:type="dxa"/>
        </w:tblCellMar>
        <w:tblLook w:val="0000" w:firstRow="0" w:lastRow="0" w:firstColumn="0" w:lastColumn="0" w:noHBand="0" w:noVBand="0"/>
      </w:tblPr>
      <w:tblGrid>
        <w:gridCol w:w="1150"/>
        <w:gridCol w:w="4031"/>
        <w:gridCol w:w="4058"/>
      </w:tblGrid>
      <w:tr w:rsidR="00C074FD" w:rsidRPr="00CF4E87" w:rsidTr="00856D86">
        <w:tc>
          <w:tcPr>
            <w:tcW w:w="1150" w:type="dxa"/>
            <w:tcBorders>
              <w:top w:val="single" w:sz="12" w:space="0" w:color="auto"/>
              <w:left w:val="single" w:sz="12" w:space="0" w:color="auto"/>
              <w:bottom w:val="single" w:sz="12" w:space="0" w:color="auto"/>
              <w:right w:val="single" w:sz="6" w:space="0" w:color="auto"/>
            </w:tcBorders>
          </w:tcPr>
          <w:p w:rsidR="00C074FD" w:rsidRPr="00CF4E87" w:rsidRDefault="00C074FD" w:rsidP="00856D86">
            <w:pPr>
              <w:keepNext/>
              <w:widowControl w:val="0"/>
              <w:autoSpaceDE w:val="0"/>
              <w:autoSpaceDN w:val="0"/>
              <w:adjustRightInd w:val="0"/>
              <w:jc w:val="center"/>
              <w:rPr>
                <w:rFonts w:ascii="Tahoma" w:hAnsi="Tahoma" w:cs="Tahoma"/>
                <w:b/>
                <w:bCs/>
                <w:color w:val="000000"/>
                <w:sz w:val="20"/>
                <w:szCs w:val="20"/>
              </w:rPr>
            </w:pPr>
            <w:r w:rsidRPr="00CF4E87">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C074FD" w:rsidRPr="00CF4E87" w:rsidRDefault="00C074FD" w:rsidP="00856D86">
            <w:pPr>
              <w:keepNext/>
              <w:widowControl w:val="0"/>
              <w:autoSpaceDE w:val="0"/>
              <w:autoSpaceDN w:val="0"/>
              <w:adjustRightInd w:val="0"/>
              <w:jc w:val="center"/>
              <w:rPr>
                <w:rFonts w:ascii="Tahoma" w:hAnsi="Tahoma" w:cs="Tahoma"/>
                <w:b/>
                <w:bCs/>
                <w:color w:val="000000"/>
                <w:sz w:val="20"/>
                <w:szCs w:val="20"/>
              </w:rPr>
            </w:pPr>
            <w:r w:rsidRPr="00CF4E87">
              <w:rPr>
                <w:rFonts w:ascii="Tahoma" w:hAnsi="Tahoma" w:cs="Tahoma"/>
                <w:b/>
                <w:bCs/>
                <w:color w:val="000000"/>
                <w:sz w:val="20"/>
                <w:szCs w:val="20"/>
              </w:rPr>
              <w:t>původní text</w:t>
            </w:r>
          </w:p>
        </w:tc>
        <w:tc>
          <w:tcPr>
            <w:tcW w:w="4058" w:type="dxa"/>
            <w:tcBorders>
              <w:top w:val="single" w:sz="12" w:space="0" w:color="auto"/>
              <w:left w:val="single" w:sz="6" w:space="0" w:color="auto"/>
              <w:bottom w:val="single" w:sz="12" w:space="0" w:color="auto"/>
              <w:right w:val="single" w:sz="12" w:space="0" w:color="auto"/>
            </w:tcBorders>
            <w:vAlign w:val="center"/>
          </w:tcPr>
          <w:p w:rsidR="00C074FD" w:rsidRPr="00CF4E87" w:rsidRDefault="00C074FD" w:rsidP="00856D86">
            <w:pPr>
              <w:keepNext/>
              <w:widowControl w:val="0"/>
              <w:autoSpaceDE w:val="0"/>
              <w:autoSpaceDN w:val="0"/>
              <w:adjustRightInd w:val="0"/>
              <w:jc w:val="center"/>
              <w:rPr>
                <w:rFonts w:ascii="Tahoma" w:hAnsi="Tahoma" w:cs="Tahoma"/>
                <w:b/>
                <w:bCs/>
                <w:color w:val="000000"/>
                <w:sz w:val="20"/>
                <w:szCs w:val="20"/>
              </w:rPr>
            </w:pPr>
            <w:r w:rsidRPr="00CF4E87">
              <w:rPr>
                <w:rFonts w:ascii="Tahoma" w:hAnsi="Tahoma" w:cs="Tahoma"/>
                <w:b/>
                <w:bCs/>
                <w:color w:val="000000"/>
                <w:sz w:val="20"/>
                <w:szCs w:val="20"/>
              </w:rPr>
              <w:t>aktualizovaný text</w:t>
            </w:r>
          </w:p>
        </w:tc>
      </w:tr>
      <w:tr w:rsidR="00C074FD" w:rsidRPr="00CF4E87" w:rsidTr="00856D86">
        <w:trPr>
          <w:trHeight w:val="525"/>
        </w:trPr>
        <w:tc>
          <w:tcPr>
            <w:tcW w:w="1150" w:type="dxa"/>
            <w:tcBorders>
              <w:top w:val="single" w:sz="6" w:space="0" w:color="auto"/>
              <w:left w:val="single" w:sz="12" w:space="0" w:color="auto"/>
              <w:bottom w:val="single" w:sz="6" w:space="0" w:color="auto"/>
              <w:right w:val="single" w:sz="6" w:space="0" w:color="auto"/>
            </w:tcBorders>
            <w:vAlign w:val="center"/>
          </w:tcPr>
          <w:p w:rsidR="00C074FD" w:rsidRPr="00CF4E87" w:rsidRDefault="00C074FD" w:rsidP="00856D86">
            <w:pPr>
              <w:widowControl w:val="0"/>
              <w:autoSpaceDE w:val="0"/>
              <w:autoSpaceDN w:val="0"/>
              <w:adjustRightInd w:val="0"/>
              <w:jc w:val="center"/>
              <w:rPr>
                <w:rFonts w:ascii="Tahoma" w:hAnsi="Tahoma" w:cs="Tahoma"/>
                <w:color w:val="000000"/>
                <w:sz w:val="20"/>
                <w:szCs w:val="20"/>
              </w:rPr>
            </w:pPr>
            <w:r w:rsidRPr="00CF4E87">
              <w:rPr>
                <w:rFonts w:ascii="Tahoma" w:hAnsi="Tahoma" w:cs="Tahoma"/>
                <w:color w:val="000000"/>
                <w:sz w:val="20"/>
                <w:szCs w:val="20"/>
              </w:rPr>
              <w:t>1.3.3.</w:t>
            </w:r>
          </w:p>
        </w:tc>
        <w:tc>
          <w:tcPr>
            <w:tcW w:w="4031" w:type="dxa"/>
            <w:tcBorders>
              <w:top w:val="single" w:sz="6" w:space="0" w:color="auto"/>
              <w:left w:val="single" w:sz="6" w:space="0" w:color="auto"/>
              <w:bottom w:val="single" w:sz="6" w:space="0" w:color="auto"/>
              <w:right w:val="single" w:sz="6" w:space="0" w:color="auto"/>
            </w:tcBorders>
          </w:tcPr>
          <w:p w:rsidR="00C074FD" w:rsidRPr="004478E1" w:rsidRDefault="00C074FD" w:rsidP="00856D86">
            <w:pPr>
              <w:widowControl w:val="0"/>
              <w:autoSpaceDE w:val="0"/>
              <w:autoSpaceDN w:val="0"/>
              <w:adjustRightInd w:val="0"/>
              <w:rPr>
                <w:rFonts w:ascii="Tahoma" w:hAnsi="Tahoma" w:cs="Tahoma"/>
                <w:iCs/>
                <w:color w:val="000000"/>
                <w:sz w:val="20"/>
                <w:szCs w:val="20"/>
              </w:rPr>
            </w:pPr>
            <w:r w:rsidRPr="004478E1">
              <w:rPr>
                <w:rFonts w:ascii="Tahoma" w:hAnsi="Tahoma" w:cs="Tahoma"/>
                <w:iCs/>
                <w:color w:val="000000"/>
                <w:sz w:val="20"/>
                <w:szCs w:val="20"/>
              </w:rPr>
              <w:t xml:space="preserve">V obci Nižní Lhoty je navrženo vybudování soustavné gravitační splaškové stokové sítě s jednou kmenovou stokou napojenou na kmenovou stoku obce Nošovice na hranici katastrálního území. Trasa kmenové stoky vede napříč katastrem obce, kde na výše situované hranici katastru bude na kmenovou stoku Nižních Lhot napojena kmenová stoka z Vyšních Lhot. </w:t>
            </w:r>
          </w:p>
          <w:p w:rsidR="00C074FD" w:rsidRPr="004478E1" w:rsidRDefault="00C074FD" w:rsidP="00856D86">
            <w:pPr>
              <w:widowControl w:val="0"/>
              <w:autoSpaceDE w:val="0"/>
              <w:autoSpaceDN w:val="0"/>
              <w:adjustRightInd w:val="0"/>
              <w:rPr>
                <w:rFonts w:ascii="Tahoma" w:hAnsi="Tahoma" w:cs="Tahoma"/>
                <w:iCs/>
                <w:color w:val="000000"/>
                <w:sz w:val="20"/>
                <w:szCs w:val="20"/>
              </w:rPr>
            </w:pPr>
            <w:r w:rsidRPr="004478E1">
              <w:rPr>
                <w:rFonts w:ascii="Tahoma" w:hAnsi="Tahoma" w:cs="Tahoma"/>
                <w:iCs/>
                <w:color w:val="000000"/>
                <w:sz w:val="20"/>
                <w:szCs w:val="20"/>
              </w:rPr>
              <w:t xml:space="preserve">Odpadní vody z Nižních Lhot, Vyšních Lhot a Nošovic,  budou odváděny na stávající mechanicko biologickou ČOV Frýdek Místek. </w:t>
            </w:r>
          </w:p>
          <w:p w:rsidR="00C074FD" w:rsidRPr="00CF4E87" w:rsidRDefault="00C074FD" w:rsidP="00856D86">
            <w:pPr>
              <w:widowControl w:val="0"/>
              <w:autoSpaceDE w:val="0"/>
              <w:autoSpaceDN w:val="0"/>
              <w:adjustRightInd w:val="0"/>
              <w:rPr>
                <w:rFonts w:ascii="Tahoma" w:hAnsi="Tahoma" w:cs="Tahoma"/>
                <w:iCs/>
                <w:color w:val="000000"/>
                <w:sz w:val="20"/>
                <w:szCs w:val="20"/>
              </w:rPr>
            </w:pPr>
            <w:r w:rsidRPr="004478E1">
              <w:rPr>
                <w:rFonts w:ascii="Tahoma" w:hAnsi="Tahoma" w:cs="Tahoma"/>
                <w:iCs/>
                <w:color w:val="000000"/>
                <w:sz w:val="20"/>
                <w:szCs w:val="20"/>
              </w:rPr>
              <w:t>Gravitační kanalizace je navržena v profilech DN 300 a DN 250, kde DN 300 je pouze v části kmenové stoky v délce 134,5 m. Převážná část systému je navržena s ohledem na množství vod v profilu DN 250.</w:t>
            </w:r>
          </w:p>
        </w:tc>
        <w:tc>
          <w:tcPr>
            <w:tcW w:w="4058" w:type="dxa"/>
            <w:tcBorders>
              <w:top w:val="single" w:sz="6" w:space="0" w:color="auto"/>
              <w:left w:val="single" w:sz="6" w:space="0" w:color="auto"/>
              <w:bottom w:val="single" w:sz="6" w:space="0" w:color="auto"/>
              <w:right w:val="single" w:sz="12" w:space="0" w:color="auto"/>
            </w:tcBorders>
          </w:tcPr>
          <w:p w:rsidR="00C074FD" w:rsidRPr="00CF4E87" w:rsidRDefault="00C074FD" w:rsidP="00856D86">
            <w:pPr>
              <w:widowControl w:val="0"/>
              <w:autoSpaceDE w:val="0"/>
              <w:autoSpaceDN w:val="0"/>
              <w:adjustRightInd w:val="0"/>
              <w:rPr>
                <w:rFonts w:ascii="Tahoma" w:hAnsi="Tahoma" w:cs="Tahoma"/>
                <w:bCs/>
                <w:iCs/>
                <w:color w:val="000000"/>
                <w:sz w:val="20"/>
                <w:szCs w:val="20"/>
              </w:rPr>
            </w:pPr>
            <w:r w:rsidRPr="004478E1">
              <w:rPr>
                <w:rFonts w:ascii="Tahoma" w:hAnsi="Tahoma" w:cs="Tahoma"/>
                <w:bCs/>
                <w:iCs/>
                <w:color w:val="000000"/>
                <w:sz w:val="20"/>
                <w:szCs w:val="20"/>
              </w:rPr>
              <w:t>V současné době nejsou navržena žádná opatření. Vzhledem k vysokým nákladům na výstavbu kanalizace a technickým problémům, obec zvažuje řešit likvidaci odpadních vod výstavbou domovních ČOV nebo septiků doplněných o zemní filtr.</w:t>
            </w:r>
          </w:p>
        </w:tc>
      </w:tr>
      <w:tr w:rsidR="00C074FD" w:rsidRPr="00CF4E87" w:rsidTr="00856D86">
        <w:trPr>
          <w:trHeight w:val="261"/>
        </w:trPr>
        <w:tc>
          <w:tcPr>
            <w:tcW w:w="1150" w:type="dxa"/>
            <w:tcBorders>
              <w:top w:val="single" w:sz="6" w:space="0" w:color="auto"/>
              <w:left w:val="single" w:sz="12" w:space="0" w:color="auto"/>
              <w:bottom w:val="single" w:sz="6" w:space="0" w:color="auto"/>
              <w:right w:val="single" w:sz="6" w:space="0" w:color="auto"/>
            </w:tcBorders>
            <w:vAlign w:val="center"/>
          </w:tcPr>
          <w:p w:rsidR="00C074FD" w:rsidRPr="00CF4E87" w:rsidRDefault="00C074FD" w:rsidP="00856D86">
            <w:pPr>
              <w:widowControl w:val="0"/>
              <w:autoSpaceDE w:val="0"/>
              <w:autoSpaceDN w:val="0"/>
              <w:adjustRightInd w:val="0"/>
              <w:jc w:val="center"/>
              <w:rPr>
                <w:rFonts w:ascii="Tahoma" w:hAnsi="Tahoma" w:cs="Tahoma"/>
                <w:color w:val="000000"/>
                <w:sz w:val="20"/>
                <w:szCs w:val="20"/>
              </w:rPr>
            </w:pPr>
            <w:r w:rsidRPr="00CF4E87">
              <w:rPr>
                <w:rFonts w:ascii="Tahoma" w:hAnsi="Tahoma" w:cs="Tahoma"/>
                <w:color w:val="000000"/>
                <w:sz w:val="20"/>
                <w:szCs w:val="20"/>
              </w:rPr>
              <w:t>1.3.4.</w:t>
            </w:r>
          </w:p>
        </w:tc>
        <w:tc>
          <w:tcPr>
            <w:tcW w:w="4031" w:type="dxa"/>
            <w:tcBorders>
              <w:top w:val="single" w:sz="6" w:space="0" w:color="auto"/>
              <w:left w:val="single" w:sz="6" w:space="0" w:color="auto"/>
              <w:bottom w:val="single" w:sz="6" w:space="0" w:color="auto"/>
              <w:right w:val="single" w:sz="6" w:space="0" w:color="auto"/>
            </w:tcBorders>
          </w:tcPr>
          <w:p w:rsidR="00C074FD" w:rsidRDefault="00C074FD" w:rsidP="00856D86">
            <w:pPr>
              <w:rPr>
                <w:rFonts w:ascii="Tahoma" w:hAnsi="Tahoma" w:cs="Tahoma"/>
                <w:sz w:val="20"/>
                <w:szCs w:val="20"/>
              </w:rPr>
            </w:pPr>
            <w:r w:rsidRPr="001F5C5A">
              <w:rPr>
                <w:rFonts w:ascii="Tahoma" w:hAnsi="Tahoma" w:cs="Tahoma"/>
                <w:sz w:val="20"/>
                <w:szCs w:val="20"/>
              </w:rPr>
              <w:t>Výstavba ČOV:</w:t>
            </w:r>
            <w:r>
              <w:rPr>
                <w:rFonts w:ascii="Tahoma" w:hAnsi="Tahoma" w:cs="Tahoma"/>
                <w:sz w:val="20"/>
                <w:szCs w:val="20"/>
              </w:rPr>
              <w:t xml:space="preserve"> </w:t>
            </w:r>
          </w:p>
          <w:p w:rsidR="00C074FD" w:rsidRPr="00CF4E87" w:rsidRDefault="00C074FD" w:rsidP="00856D86">
            <w:pPr>
              <w:rPr>
                <w:rFonts w:ascii="Tahoma" w:hAnsi="Tahoma" w:cs="Tahoma"/>
                <w:sz w:val="20"/>
                <w:szCs w:val="20"/>
              </w:rPr>
            </w:pPr>
            <w:r w:rsidRPr="001F5C5A">
              <w:rPr>
                <w:rFonts w:ascii="Tahoma" w:hAnsi="Tahoma" w:cs="Tahoma"/>
                <w:sz w:val="20"/>
                <w:szCs w:val="20"/>
              </w:rPr>
              <w:t>Výstavba kanalizace:</w:t>
            </w:r>
            <w:r>
              <w:rPr>
                <w:rFonts w:ascii="Tahoma" w:hAnsi="Tahoma" w:cs="Tahoma"/>
                <w:sz w:val="20"/>
                <w:szCs w:val="20"/>
              </w:rPr>
              <w:t xml:space="preserve"> </w:t>
            </w:r>
            <w:r w:rsidRPr="004478E1">
              <w:rPr>
                <w:rFonts w:ascii="Tahoma" w:hAnsi="Tahoma" w:cs="Tahoma"/>
                <w:sz w:val="20"/>
                <w:szCs w:val="20"/>
              </w:rPr>
              <w:t>2010 - 2013</w:t>
            </w:r>
          </w:p>
        </w:tc>
        <w:tc>
          <w:tcPr>
            <w:tcW w:w="4058" w:type="dxa"/>
            <w:tcBorders>
              <w:top w:val="single" w:sz="6" w:space="0" w:color="auto"/>
              <w:left w:val="single" w:sz="6" w:space="0" w:color="auto"/>
              <w:bottom w:val="single" w:sz="6" w:space="0" w:color="auto"/>
              <w:right w:val="single" w:sz="12" w:space="0" w:color="auto"/>
            </w:tcBorders>
          </w:tcPr>
          <w:p w:rsidR="00C074FD" w:rsidRPr="001F5C5A" w:rsidRDefault="00C074FD" w:rsidP="00856D86">
            <w:pPr>
              <w:rPr>
                <w:rFonts w:ascii="Tahoma" w:hAnsi="Tahoma" w:cs="Tahoma"/>
                <w:sz w:val="20"/>
                <w:szCs w:val="20"/>
              </w:rPr>
            </w:pPr>
            <w:r w:rsidRPr="001F5C5A">
              <w:rPr>
                <w:rFonts w:ascii="Tahoma" w:hAnsi="Tahoma" w:cs="Tahoma"/>
                <w:sz w:val="20"/>
                <w:szCs w:val="20"/>
              </w:rPr>
              <w:t>Výstavba ČOV:</w:t>
            </w:r>
            <w:r>
              <w:rPr>
                <w:rFonts w:ascii="Tahoma" w:hAnsi="Tahoma" w:cs="Tahoma"/>
                <w:sz w:val="20"/>
                <w:szCs w:val="20"/>
              </w:rPr>
              <w:t xml:space="preserve"> </w:t>
            </w:r>
            <w:r w:rsidRPr="004478E1">
              <w:rPr>
                <w:rFonts w:ascii="Tahoma" w:hAnsi="Tahoma" w:cs="Tahoma"/>
                <w:sz w:val="20"/>
                <w:szCs w:val="20"/>
              </w:rPr>
              <w:t>201</w:t>
            </w:r>
            <w:r>
              <w:rPr>
                <w:rFonts w:ascii="Tahoma" w:hAnsi="Tahoma" w:cs="Tahoma"/>
                <w:sz w:val="20"/>
                <w:szCs w:val="20"/>
              </w:rPr>
              <w:t>8</w:t>
            </w:r>
            <w:r w:rsidRPr="004478E1">
              <w:rPr>
                <w:rFonts w:ascii="Tahoma" w:hAnsi="Tahoma" w:cs="Tahoma"/>
                <w:sz w:val="20"/>
                <w:szCs w:val="20"/>
              </w:rPr>
              <w:t xml:space="preserve"> - 2025</w:t>
            </w:r>
          </w:p>
          <w:p w:rsidR="00C074FD" w:rsidRPr="00CF4E87" w:rsidRDefault="00C074FD" w:rsidP="00856D86">
            <w:pPr>
              <w:widowControl w:val="0"/>
              <w:tabs>
                <w:tab w:val="left" w:pos="4860"/>
              </w:tabs>
              <w:autoSpaceDE w:val="0"/>
              <w:autoSpaceDN w:val="0"/>
              <w:adjustRightInd w:val="0"/>
              <w:rPr>
                <w:rFonts w:ascii="Tahoma" w:hAnsi="Tahoma" w:cs="Tahoma"/>
                <w:color w:val="000000"/>
                <w:sz w:val="20"/>
                <w:szCs w:val="20"/>
              </w:rPr>
            </w:pPr>
            <w:r w:rsidRPr="001F5C5A">
              <w:rPr>
                <w:rFonts w:ascii="Tahoma" w:hAnsi="Tahoma" w:cs="Tahoma"/>
                <w:sz w:val="20"/>
                <w:szCs w:val="20"/>
              </w:rPr>
              <w:t>Výstavba kanalizace:</w:t>
            </w:r>
            <w:r w:rsidRPr="00CF4E87">
              <w:rPr>
                <w:rFonts w:ascii="Tahoma" w:hAnsi="Tahoma" w:cs="Tahoma"/>
                <w:color w:val="000000"/>
                <w:sz w:val="20"/>
                <w:szCs w:val="20"/>
              </w:rPr>
              <w:tab/>
              <w:t>2017</w:t>
            </w:r>
          </w:p>
        </w:tc>
      </w:tr>
      <w:tr w:rsidR="00C074FD" w:rsidRPr="00CF4E87" w:rsidTr="002C4DBD">
        <w:trPr>
          <w:trHeight w:val="269"/>
        </w:trPr>
        <w:tc>
          <w:tcPr>
            <w:tcW w:w="1150" w:type="dxa"/>
            <w:tcBorders>
              <w:top w:val="single" w:sz="6" w:space="0" w:color="auto"/>
              <w:left w:val="single" w:sz="12" w:space="0" w:color="auto"/>
              <w:bottom w:val="single" w:sz="12" w:space="0" w:color="auto"/>
              <w:right w:val="single" w:sz="6" w:space="0" w:color="auto"/>
            </w:tcBorders>
            <w:vAlign w:val="center"/>
          </w:tcPr>
          <w:p w:rsidR="00C074FD" w:rsidRPr="00CF4E87" w:rsidRDefault="00C074FD" w:rsidP="002C4DBD">
            <w:pPr>
              <w:keepNext/>
              <w:widowControl w:val="0"/>
              <w:autoSpaceDE w:val="0"/>
              <w:autoSpaceDN w:val="0"/>
              <w:adjustRightInd w:val="0"/>
              <w:jc w:val="center"/>
              <w:rPr>
                <w:rFonts w:ascii="Tahoma" w:hAnsi="Tahoma" w:cs="Tahoma"/>
                <w:color w:val="000000"/>
                <w:sz w:val="20"/>
                <w:szCs w:val="20"/>
              </w:rPr>
            </w:pPr>
            <w:r w:rsidRPr="00CF4E87">
              <w:rPr>
                <w:rFonts w:ascii="Tahoma" w:hAnsi="Tahoma" w:cs="Tahoma"/>
                <w:color w:val="000000"/>
                <w:sz w:val="20"/>
                <w:szCs w:val="20"/>
              </w:rPr>
              <w:t>1.4.</w:t>
            </w:r>
          </w:p>
        </w:tc>
        <w:tc>
          <w:tcPr>
            <w:tcW w:w="4031" w:type="dxa"/>
            <w:tcBorders>
              <w:top w:val="single" w:sz="6" w:space="0" w:color="auto"/>
              <w:left w:val="single" w:sz="6" w:space="0" w:color="auto"/>
              <w:bottom w:val="single" w:sz="12" w:space="0" w:color="auto"/>
              <w:right w:val="single" w:sz="6" w:space="0" w:color="auto"/>
            </w:tcBorders>
          </w:tcPr>
          <w:p w:rsidR="00C074FD" w:rsidRPr="00CF4E87" w:rsidRDefault="00C074FD" w:rsidP="002C4DBD">
            <w:pPr>
              <w:keepNext/>
              <w:widowControl w:val="0"/>
              <w:autoSpaceDE w:val="0"/>
              <w:autoSpaceDN w:val="0"/>
              <w:adjustRightInd w:val="0"/>
              <w:rPr>
                <w:rFonts w:ascii="Tahoma" w:hAnsi="Tahoma" w:cs="Tahoma"/>
                <w:iCs/>
                <w:color w:val="000000"/>
                <w:sz w:val="20"/>
                <w:szCs w:val="20"/>
              </w:rPr>
            </w:pPr>
            <w:r w:rsidRPr="00CF4E87">
              <w:rPr>
                <w:rFonts w:ascii="Tahoma" w:hAnsi="Tahoma" w:cs="Tahoma"/>
                <w:iCs/>
                <w:color w:val="000000"/>
                <w:sz w:val="20"/>
                <w:szCs w:val="20"/>
              </w:rPr>
              <w:t xml:space="preserve">Výpočet nákladů na výstavbu vodovodů a kanalizací byl proveden dle metodického pokynu </w:t>
            </w:r>
            <w:r w:rsidRPr="001F5C5A">
              <w:rPr>
                <w:rFonts w:ascii="Tahoma" w:hAnsi="Tahoma" w:cs="Tahoma"/>
                <w:iCs/>
                <w:color w:val="000000"/>
                <w:sz w:val="20"/>
                <w:szCs w:val="20"/>
              </w:rPr>
              <w:t>Mze ČR, č.j. 8114/2007 - 16000</w:t>
            </w:r>
            <w:r w:rsidRPr="00176920">
              <w:rPr>
                <w:rFonts w:ascii="Tahoma" w:hAnsi="Tahoma" w:cs="Tahoma"/>
                <w:iCs/>
                <w:color w:val="000000"/>
                <w:sz w:val="20"/>
                <w:szCs w:val="20"/>
              </w:rPr>
              <w:t>.</w:t>
            </w:r>
          </w:p>
          <w:p w:rsidR="00C074FD" w:rsidRPr="00CF4E87" w:rsidRDefault="00C074FD" w:rsidP="002C4DBD">
            <w:pPr>
              <w:keepNext/>
              <w:widowControl w:val="0"/>
              <w:autoSpaceDE w:val="0"/>
              <w:autoSpaceDN w:val="0"/>
              <w:adjustRightInd w:val="0"/>
              <w:rPr>
                <w:rFonts w:ascii="Tahoma" w:hAnsi="Tahoma" w:cs="Tahoma"/>
                <w:i/>
                <w:iCs/>
                <w:color w:val="000000"/>
                <w:sz w:val="20"/>
                <w:szCs w:val="20"/>
              </w:rPr>
            </w:pPr>
          </w:p>
          <w:p w:rsidR="00C074FD" w:rsidRPr="00CF4E87" w:rsidRDefault="00C074FD" w:rsidP="002C4DBD">
            <w:pPr>
              <w:keepNext/>
              <w:widowControl w:val="0"/>
              <w:autoSpaceDE w:val="0"/>
              <w:autoSpaceDN w:val="0"/>
              <w:adjustRightInd w:val="0"/>
              <w:rPr>
                <w:rFonts w:ascii="Tahoma" w:hAnsi="Tahoma" w:cs="Tahoma"/>
                <w:i/>
                <w:iCs/>
                <w:color w:val="000000"/>
                <w:sz w:val="20"/>
                <w:szCs w:val="20"/>
              </w:rPr>
            </w:pPr>
            <w:r w:rsidRPr="00CF4E87">
              <w:rPr>
                <w:rFonts w:ascii="Tahoma" w:hAnsi="Tahoma" w:cs="Tahoma"/>
                <w:i/>
                <w:iCs/>
                <w:color w:val="000000"/>
                <w:sz w:val="20"/>
                <w:szCs w:val="20"/>
              </w:rPr>
              <w:t>údaje v tabulce:</w:t>
            </w:r>
          </w:p>
          <w:p w:rsidR="00C074FD" w:rsidRPr="001F5C5A" w:rsidRDefault="00C074FD" w:rsidP="002C4DBD">
            <w:pPr>
              <w:keepNext/>
              <w:widowControl w:val="0"/>
              <w:autoSpaceDE w:val="0"/>
              <w:autoSpaceDN w:val="0"/>
              <w:adjustRightInd w:val="0"/>
              <w:rPr>
                <w:rFonts w:ascii="Tahoma" w:hAnsi="Tahoma" w:cs="Tahoma"/>
                <w:color w:val="000000"/>
                <w:sz w:val="20"/>
                <w:szCs w:val="20"/>
              </w:rPr>
            </w:pPr>
            <w:r w:rsidRPr="001F5C5A">
              <w:rPr>
                <w:rFonts w:ascii="Tahoma" w:hAnsi="Tahoma" w:cs="Tahoma"/>
                <w:color w:val="000000"/>
                <w:sz w:val="20"/>
                <w:szCs w:val="20"/>
              </w:rPr>
              <w:t>Stoková síť</w:t>
            </w:r>
            <w:r>
              <w:rPr>
                <w:rFonts w:ascii="Tahoma" w:hAnsi="Tahoma" w:cs="Tahoma"/>
                <w:color w:val="000000"/>
                <w:sz w:val="20"/>
                <w:szCs w:val="20"/>
              </w:rPr>
              <w:t>: 1</w:t>
            </w:r>
            <w:r w:rsidRPr="001F5C5A">
              <w:rPr>
                <w:rFonts w:ascii="Tahoma" w:hAnsi="Tahoma" w:cs="Tahoma"/>
                <w:color w:val="000000"/>
                <w:sz w:val="20"/>
                <w:szCs w:val="20"/>
              </w:rPr>
              <w:t>7,</w:t>
            </w:r>
            <w:r>
              <w:rPr>
                <w:rFonts w:ascii="Tahoma" w:hAnsi="Tahoma" w:cs="Tahoma"/>
                <w:color w:val="000000"/>
                <w:sz w:val="20"/>
                <w:szCs w:val="20"/>
              </w:rPr>
              <w:t>23</w:t>
            </w:r>
          </w:p>
          <w:p w:rsidR="00C074FD" w:rsidRPr="001F5C5A" w:rsidRDefault="00C074FD" w:rsidP="002C4DBD">
            <w:pPr>
              <w:keepNext/>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ČOV: </w:t>
            </w:r>
          </w:p>
          <w:p w:rsidR="00C074FD" w:rsidRPr="00CF4E87" w:rsidRDefault="00C074FD" w:rsidP="002C4DBD">
            <w:pPr>
              <w:keepNext/>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Celkem: 17,23</w:t>
            </w:r>
          </w:p>
        </w:tc>
        <w:tc>
          <w:tcPr>
            <w:tcW w:w="4058" w:type="dxa"/>
            <w:tcBorders>
              <w:top w:val="single" w:sz="6" w:space="0" w:color="auto"/>
              <w:left w:val="single" w:sz="6" w:space="0" w:color="auto"/>
              <w:bottom w:val="single" w:sz="12" w:space="0" w:color="auto"/>
              <w:right w:val="single" w:sz="12" w:space="0" w:color="auto"/>
            </w:tcBorders>
          </w:tcPr>
          <w:p w:rsidR="00C074FD" w:rsidRPr="00CF4E87" w:rsidRDefault="00C074FD" w:rsidP="002C4DBD">
            <w:pPr>
              <w:keepNext/>
              <w:widowControl w:val="0"/>
              <w:autoSpaceDE w:val="0"/>
              <w:autoSpaceDN w:val="0"/>
              <w:adjustRightInd w:val="0"/>
              <w:rPr>
                <w:rFonts w:ascii="Tahoma" w:hAnsi="Tahoma" w:cs="Tahoma"/>
                <w:iCs/>
                <w:color w:val="000000"/>
                <w:sz w:val="20"/>
                <w:szCs w:val="20"/>
              </w:rPr>
            </w:pPr>
            <w:r w:rsidRPr="00CF4E87">
              <w:rPr>
                <w:rFonts w:ascii="Tahoma" w:hAnsi="Tahoma" w:cs="Tahoma"/>
                <w:iCs/>
                <w:color w:val="000000"/>
                <w:sz w:val="20"/>
                <w:szCs w:val="20"/>
              </w:rPr>
              <w:t>Výpočet nákladů na výstavbu vodovodů a kanalizací byl proveden dle metodického pokynu MZe ČR, č.j.401/2010-15000.</w:t>
            </w:r>
          </w:p>
          <w:p w:rsidR="00C074FD" w:rsidRPr="00CF4E87" w:rsidRDefault="00C074FD" w:rsidP="002C4DBD">
            <w:pPr>
              <w:keepNext/>
              <w:widowControl w:val="0"/>
              <w:autoSpaceDE w:val="0"/>
              <w:autoSpaceDN w:val="0"/>
              <w:adjustRightInd w:val="0"/>
              <w:rPr>
                <w:rFonts w:ascii="Tahoma" w:hAnsi="Tahoma" w:cs="Tahoma"/>
                <w:i/>
                <w:iCs/>
                <w:color w:val="000000"/>
                <w:sz w:val="20"/>
                <w:szCs w:val="20"/>
              </w:rPr>
            </w:pPr>
          </w:p>
          <w:p w:rsidR="00C074FD" w:rsidRPr="00CF4E87" w:rsidRDefault="00C074FD" w:rsidP="002C4DBD">
            <w:pPr>
              <w:keepNext/>
              <w:widowControl w:val="0"/>
              <w:autoSpaceDE w:val="0"/>
              <w:autoSpaceDN w:val="0"/>
              <w:adjustRightInd w:val="0"/>
              <w:rPr>
                <w:rFonts w:ascii="Tahoma" w:hAnsi="Tahoma" w:cs="Tahoma"/>
                <w:i/>
                <w:iCs/>
                <w:color w:val="000000"/>
                <w:sz w:val="20"/>
                <w:szCs w:val="20"/>
              </w:rPr>
            </w:pPr>
            <w:r w:rsidRPr="00CF4E87">
              <w:rPr>
                <w:rFonts w:ascii="Tahoma" w:hAnsi="Tahoma" w:cs="Tahoma"/>
                <w:i/>
                <w:iCs/>
                <w:color w:val="000000"/>
                <w:sz w:val="20"/>
                <w:szCs w:val="20"/>
              </w:rPr>
              <w:t>údaje v tabulce:</w:t>
            </w:r>
          </w:p>
          <w:p w:rsidR="00C074FD" w:rsidRPr="001F5C5A" w:rsidRDefault="00C074FD" w:rsidP="002C4DBD">
            <w:pPr>
              <w:keepNext/>
              <w:widowControl w:val="0"/>
              <w:autoSpaceDE w:val="0"/>
              <w:autoSpaceDN w:val="0"/>
              <w:adjustRightInd w:val="0"/>
              <w:rPr>
                <w:rFonts w:ascii="Tahoma" w:hAnsi="Tahoma" w:cs="Tahoma"/>
                <w:color w:val="000000"/>
                <w:sz w:val="20"/>
                <w:szCs w:val="20"/>
              </w:rPr>
            </w:pPr>
            <w:r w:rsidRPr="001F5C5A">
              <w:rPr>
                <w:rFonts w:ascii="Tahoma" w:hAnsi="Tahoma" w:cs="Tahoma"/>
                <w:color w:val="000000"/>
                <w:sz w:val="20"/>
                <w:szCs w:val="20"/>
              </w:rPr>
              <w:t>Stoková síť</w:t>
            </w:r>
            <w:r>
              <w:rPr>
                <w:rFonts w:ascii="Tahoma" w:hAnsi="Tahoma" w:cs="Tahoma"/>
                <w:color w:val="000000"/>
                <w:sz w:val="20"/>
                <w:szCs w:val="20"/>
              </w:rPr>
              <w:t xml:space="preserve">: </w:t>
            </w:r>
          </w:p>
          <w:p w:rsidR="00C074FD" w:rsidRPr="001F5C5A" w:rsidRDefault="00C074FD" w:rsidP="002C4DBD">
            <w:pPr>
              <w:keepNext/>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ČOV: 5,66</w:t>
            </w:r>
          </w:p>
          <w:p w:rsidR="00C074FD" w:rsidRPr="00CF4E87" w:rsidRDefault="00C074FD" w:rsidP="002C4DBD">
            <w:pPr>
              <w:keepNext/>
              <w:widowControl w:val="0"/>
              <w:autoSpaceDE w:val="0"/>
              <w:autoSpaceDN w:val="0"/>
              <w:adjustRightInd w:val="0"/>
              <w:rPr>
                <w:rFonts w:ascii="Tahoma" w:hAnsi="Tahoma" w:cs="Tahoma"/>
                <w:color w:val="000000"/>
                <w:sz w:val="20"/>
                <w:szCs w:val="20"/>
              </w:rPr>
            </w:pPr>
            <w:r w:rsidRPr="001F5C5A">
              <w:rPr>
                <w:rFonts w:ascii="Tahoma" w:hAnsi="Tahoma" w:cs="Tahoma"/>
                <w:color w:val="000000"/>
                <w:sz w:val="20"/>
                <w:szCs w:val="20"/>
              </w:rPr>
              <w:t>Celkem</w:t>
            </w:r>
            <w:r>
              <w:rPr>
                <w:rFonts w:ascii="Tahoma" w:hAnsi="Tahoma" w:cs="Tahoma"/>
                <w:color w:val="000000"/>
                <w:sz w:val="20"/>
                <w:szCs w:val="20"/>
              </w:rPr>
              <w:t>: 5,66</w:t>
            </w:r>
          </w:p>
        </w:tc>
      </w:tr>
    </w:tbl>
    <w:p w:rsidR="00EA4E09" w:rsidRPr="002C0EFF" w:rsidRDefault="00EA4E09" w:rsidP="002D2F05">
      <w:pPr>
        <w:spacing w:before="72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tc>
          <w:tcPr>
            <w:tcW w:w="133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711AD0">
            <w:pPr>
              <w:keepNext/>
              <w:widowControl w:val="0"/>
              <w:autoSpaceDE w:val="0"/>
              <w:autoSpaceDN w:val="0"/>
              <w:adjustRightInd w:val="0"/>
              <w:spacing w:after="60"/>
              <w:rPr>
                <w:rFonts w:ascii="Tahoma" w:hAnsi="Tahoma" w:cs="Tahoma"/>
                <w:b/>
                <w:bCs/>
                <w:color w:val="000000"/>
                <w:sz w:val="20"/>
                <w:szCs w:val="20"/>
              </w:rPr>
            </w:pPr>
            <w:r>
              <w:rPr>
                <w:rFonts w:ascii="Tahoma" w:hAnsi="Tahoma" w:cs="Tahoma"/>
                <w:b/>
                <w:bCs/>
                <w:color w:val="000000"/>
                <w:sz w:val="20"/>
                <w:szCs w:val="20"/>
              </w:rPr>
              <w:t>Nové Heřminovy</w:t>
            </w:r>
          </w:p>
        </w:tc>
        <w:tc>
          <w:tcPr>
            <w:tcW w:w="162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711AD0">
            <w:pPr>
              <w:keepNext/>
              <w:widowControl w:val="0"/>
              <w:autoSpaceDE w:val="0"/>
              <w:autoSpaceDN w:val="0"/>
              <w:adjustRightInd w:val="0"/>
              <w:rPr>
                <w:rFonts w:ascii="Tahoma" w:hAnsi="Tahoma" w:cs="Tahoma"/>
                <w:b/>
                <w:bCs/>
                <w:color w:val="000000"/>
                <w:sz w:val="20"/>
                <w:szCs w:val="20"/>
              </w:rPr>
            </w:pPr>
            <w:r>
              <w:rPr>
                <w:rFonts w:ascii="Tahoma" w:hAnsi="Tahoma" w:cs="Tahoma"/>
                <w:b/>
                <w:bCs/>
                <w:color w:val="000000"/>
                <w:sz w:val="20"/>
                <w:szCs w:val="20"/>
              </w:rPr>
              <w:t>Bruntál</w:t>
            </w:r>
          </w:p>
        </w:tc>
      </w:tr>
      <w:tr w:rsidR="00EA4E09" w:rsidRPr="002C0EFF">
        <w:tc>
          <w:tcPr>
            <w:tcW w:w="133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9028CD">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856D86">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9C2800">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9C2800">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9C2800">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856D86" w:rsidRPr="002C0EFF" w:rsidTr="00856D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0" w:type="dxa"/>
            <w:tcBorders>
              <w:left w:val="single" w:sz="12" w:space="0" w:color="auto"/>
            </w:tcBorders>
            <w:vAlign w:val="center"/>
          </w:tcPr>
          <w:p w:rsidR="00856D86" w:rsidRPr="002C0EFF" w:rsidRDefault="00856D86" w:rsidP="00856D86">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856D86" w:rsidRPr="00B37EF9" w:rsidRDefault="00856D86" w:rsidP="00856D86">
            <w:pPr>
              <w:rPr>
                <w:rFonts w:ascii="Tahoma" w:hAnsi="Tahoma" w:cs="Tahoma"/>
                <w:i/>
                <w:iCs/>
                <w:noProof/>
                <w:color w:val="000000"/>
                <w:sz w:val="20"/>
                <w:szCs w:val="20"/>
              </w:rPr>
            </w:pPr>
            <w:r w:rsidRPr="00B37EF9">
              <w:rPr>
                <w:rFonts w:ascii="Tahoma" w:hAnsi="Tahoma" w:cs="Tahoma"/>
                <w:i/>
                <w:iCs/>
                <w:noProof/>
                <w:color w:val="000000"/>
                <w:sz w:val="20"/>
                <w:szCs w:val="20"/>
              </w:rPr>
              <w:t>údaje v tabulce:</w:t>
            </w:r>
          </w:p>
          <w:p w:rsidR="00856D86" w:rsidRPr="00B37EF9" w:rsidRDefault="00856D86" w:rsidP="00856D86">
            <w:pPr>
              <w:rPr>
                <w:rFonts w:ascii="Tahoma" w:eastAsia="Arial Unicode MS" w:hAnsi="Tahoma" w:cs="Tahoma"/>
                <w:b/>
                <w:noProof/>
                <w:color w:val="000000"/>
                <w:sz w:val="20"/>
                <w:szCs w:val="20"/>
              </w:rPr>
            </w:pPr>
            <w:r w:rsidRPr="00B37EF9">
              <w:rPr>
                <w:rFonts w:ascii="Tahoma" w:eastAsia="Arial Unicode MS" w:hAnsi="Tahoma" w:cs="Tahoma"/>
                <w:b/>
                <w:noProof/>
                <w:color w:val="000000"/>
                <w:sz w:val="20"/>
                <w:szCs w:val="20"/>
              </w:rPr>
              <w:t>2000</w:t>
            </w:r>
            <w:r w:rsidRPr="00B37EF9">
              <w:rPr>
                <w:rFonts w:ascii="Tahoma" w:eastAsia="Arial Unicode MS" w:hAnsi="Tahoma" w:cs="Tahoma"/>
                <w:b/>
                <w:noProof/>
                <w:color w:val="000000"/>
                <w:sz w:val="20"/>
                <w:szCs w:val="20"/>
              </w:rPr>
              <w:tab/>
              <w:t>2015</w:t>
            </w:r>
          </w:p>
          <w:p w:rsidR="00856D86" w:rsidRPr="00B37EF9" w:rsidRDefault="004312D3" w:rsidP="00856D86">
            <w:pPr>
              <w:rPr>
                <w:rFonts w:ascii="Tahoma" w:eastAsia="Arial Unicode MS" w:hAnsi="Tahoma" w:cs="Tahoma"/>
                <w:noProof/>
                <w:color w:val="000000"/>
                <w:sz w:val="20"/>
                <w:szCs w:val="20"/>
              </w:rPr>
            </w:pPr>
            <w:r w:rsidRPr="00B37EF9">
              <w:rPr>
                <w:rFonts w:ascii="Tahoma" w:eastAsia="Arial Unicode MS" w:hAnsi="Tahoma" w:cs="Tahoma"/>
                <w:noProof/>
                <w:color w:val="000000"/>
                <w:sz w:val="20"/>
                <w:szCs w:val="20"/>
              </w:rPr>
              <w:t>253</w:t>
            </w:r>
            <w:r w:rsidRPr="00B37EF9">
              <w:rPr>
                <w:rFonts w:ascii="Tahoma" w:eastAsia="Arial Unicode MS" w:hAnsi="Tahoma" w:cs="Tahoma"/>
                <w:noProof/>
                <w:color w:val="000000"/>
                <w:sz w:val="20"/>
                <w:szCs w:val="20"/>
              </w:rPr>
              <w:tab/>
              <w:t>220</w:t>
            </w:r>
          </w:p>
        </w:tc>
        <w:tc>
          <w:tcPr>
            <w:tcW w:w="4031" w:type="dxa"/>
            <w:tcBorders>
              <w:right w:val="single" w:sz="12" w:space="0" w:color="auto"/>
            </w:tcBorders>
          </w:tcPr>
          <w:p w:rsidR="00856D86" w:rsidRPr="00B37EF9" w:rsidRDefault="00856D86" w:rsidP="00856D86">
            <w:pPr>
              <w:rPr>
                <w:rFonts w:ascii="Tahoma" w:hAnsi="Tahoma" w:cs="Tahoma"/>
                <w:i/>
                <w:iCs/>
                <w:noProof/>
                <w:color w:val="000000"/>
                <w:sz w:val="20"/>
                <w:szCs w:val="20"/>
              </w:rPr>
            </w:pPr>
            <w:r w:rsidRPr="00B37EF9">
              <w:rPr>
                <w:rFonts w:ascii="Tahoma" w:hAnsi="Tahoma" w:cs="Tahoma"/>
                <w:i/>
                <w:iCs/>
                <w:noProof/>
                <w:color w:val="000000"/>
                <w:sz w:val="20"/>
                <w:szCs w:val="20"/>
              </w:rPr>
              <w:t>údaje v tabulce:</w:t>
            </w:r>
          </w:p>
          <w:p w:rsidR="00856D86" w:rsidRPr="00B37EF9" w:rsidRDefault="00856D86" w:rsidP="00856D86">
            <w:pPr>
              <w:rPr>
                <w:rFonts w:ascii="Tahoma" w:hAnsi="Tahoma" w:cs="Tahoma"/>
                <w:b/>
                <w:noProof/>
                <w:color w:val="000000"/>
                <w:sz w:val="20"/>
                <w:szCs w:val="20"/>
              </w:rPr>
            </w:pPr>
            <w:r w:rsidRPr="00B37EF9">
              <w:rPr>
                <w:rFonts w:ascii="Tahoma" w:hAnsi="Tahoma" w:cs="Tahoma"/>
                <w:b/>
                <w:noProof/>
                <w:color w:val="000000"/>
                <w:sz w:val="20"/>
                <w:szCs w:val="20"/>
              </w:rPr>
              <w:t>2015</w:t>
            </w:r>
            <w:r w:rsidRPr="00B37EF9">
              <w:rPr>
                <w:rFonts w:ascii="Tahoma" w:hAnsi="Tahoma" w:cs="Tahoma"/>
                <w:b/>
                <w:noProof/>
                <w:color w:val="000000"/>
                <w:sz w:val="20"/>
                <w:szCs w:val="20"/>
              </w:rPr>
              <w:tab/>
              <w:t>2030</w:t>
            </w:r>
          </w:p>
          <w:p w:rsidR="00856D86" w:rsidRDefault="00856D86" w:rsidP="00C16EF2">
            <w:pPr>
              <w:rPr>
                <w:rFonts w:ascii="Tahoma" w:hAnsi="Tahoma" w:cs="Tahoma"/>
                <w:noProof/>
                <w:color w:val="000000"/>
                <w:sz w:val="20"/>
                <w:szCs w:val="20"/>
              </w:rPr>
            </w:pPr>
            <w:r w:rsidRPr="00B37EF9">
              <w:rPr>
                <w:rFonts w:ascii="Tahoma" w:hAnsi="Tahoma" w:cs="Tahoma"/>
                <w:noProof/>
                <w:color w:val="000000"/>
                <w:sz w:val="20"/>
                <w:szCs w:val="20"/>
              </w:rPr>
              <w:t>273</w:t>
            </w:r>
            <w:r w:rsidRPr="00B37EF9">
              <w:rPr>
                <w:rFonts w:ascii="Tahoma" w:hAnsi="Tahoma" w:cs="Tahoma"/>
                <w:noProof/>
                <w:color w:val="000000"/>
                <w:sz w:val="20"/>
                <w:szCs w:val="20"/>
              </w:rPr>
              <w:tab/>
            </w:r>
            <w:r w:rsidR="00C16EF2">
              <w:rPr>
                <w:rFonts w:ascii="Tahoma" w:hAnsi="Tahoma" w:cs="Tahoma"/>
                <w:noProof/>
                <w:color w:val="000000"/>
                <w:sz w:val="20"/>
                <w:szCs w:val="20"/>
              </w:rPr>
              <w:t>350</w:t>
            </w:r>
            <w:r w:rsidR="00020EE3">
              <w:rPr>
                <w:rFonts w:ascii="Tahoma" w:hAnsi="Tahoma" w:cs="Tahoma"/>
                <w:noProof/>
                <w:color w:val="000000"/>
                <w:sz w:val="20"/>
                <w:szCs w:val="20"/>
              </w:rPr>
              <w:t>*</w:t>
            </w:r>
          </w:p>
          <w:p w:rsidR="00020EE3" w:rsidRDefault="00020EE3" w:rsidP="00C16EF2">
            <w:pPr>
              <w:rPr>
                <w:rFonts w:ascii="Tahoma" w:hAnsi="Tahoma" w:cs="Tahoma"/>
                <w:noProof/>
                <w:color w:val="000000"/>
                <w:sz w:val="20"/>
                <w:szCs w:val="20"/>
              </w:rPr>
            </w:pPr>
          </w:p>
          <w:p w:rsidR="00020EE3" w:rsidRPr="00B37EF9" w:rsidRDefault="00020EE3" w:rsidP="00020EE3">
            <w:pPr>
              <w:rPr>
                <w:rFonts w:ascii="Tahoma" w:hAnsi="Tahoma" w:cs="Tahoma"/>
                <w:i/>
                <w:iCs/>
                <w:noProof/>
                <w:color w:val="000000"/>
                <w:sz w:val="20"/>
                <w:szCs w:val="20"/>
              </w:rPr>
            </w:pPr>
            <w:r w:rsidRPr="00B37EF9">
              <w:rPr>
                <w:rFonts w:ascii="Tahoma" w:hAnsi="Tahoma" w:cs="Tahoma"/>
                <w:i/>
                <w:iCs/>
                <w:noProof/>
                <w:color w:val="000000"/>
                <w:sz w:val="20"/>
                <w:szCs w:val="20"/>
              </w:rPr>
              <w:t>doplnit text na konec kapitoly:</w:t>
            </w:r>
          </w:p>
          <w:p w:rsidR="00020EE3" w:rsidRPr="00B37EF9" w:rsidRDefault="00020EE3" w:rsidP="00C16EF2">
            <w:pPr>
              <w:rPr>
                <w:rFonts w:ascii="Tahoma" w:hAnsi="Tahoma" w:cs="Tahoma"/>
                <w:noProof/>
                <w:color w:val="000000"/>
                <w:sz w:val="20"/>
                <w:szCs w:val="20"/>
              </w:rPr>
            </w:pPr>
            <w:r w:rsidRPr="00020EE3">
              <w:rPr>
                <w:rFonts w:ascii="Tahoma" w:hAnsi="Tahoma" w:cs="Tahoma"/>
                <w:noProof/>
                <w:color w:val="000000"/>
                <w:sz w:val="20"/>
                <w:szCs w:val="20"/>
              </w:rPr>
              <w:t>*počet obyvatel v případě realizace vodní nádrže Nové Heřminovy</w:t>
            </w:r>
          </w:p>
        </w:tc>
      </w:tr>
      <w:tr w:rsidR="004312D3" w:rsidRPr="002C0EFF" w:rsidTr="00E513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0" w:type="dxa"/>
            <w:tcBorders>
              <w:left w:val="single" w:sz="12" w:space="0" w:color="auto"/>
            </w:tcBorders>
            <w:vAlign w:val="center"/>
          </w:tcPr>
          <w:p w:rsidR="004312D3" w:rsidRPr="002C0EFF" w:rsidRDefault="004312D3" w:rsidP="00E51317">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1.2.</w:t>
            </w:r>
          </w:p>
        </w:tc>
        <w:tc>
          <w:tcPr>
            <w:tcW w:w="4031" w:type="dxa"/>
          </w:tcPr>
          <w:p w:rsidR="004312D3" w:rsidRPr="00B37EF9" w:rsidRDefault="004312D3" w:rsidP="00E51317">
            <w:pPr>
              <w:rPr>
                <w:rFonts w:ascii="Tahoma" w:eastAsia="Arial Unicode MS" w:hAnsi="Tahoma" w:cs="Tahoma"/>
                <w:color w:val="000000"/>
                <w:sz w:val="20"/>
                <w:szCs w:val="20"/>
              </w:rPr>
            </w:pPr>
          </w:p>
        </w:tc>
        <w:tc>
          <w:tcPr>
            <w:tcW w:w="4031" w:type="dxa"/>
            <w:tcBorders>
              <w:right w:val="single" w:sz="12" w:space="0" w:color="auto"/>
            </w:tcBorders>
          </w:tcPr>
          <w:p w:rsidR="004312D3" w:rsidRPr="00B37EF9" w:rsidRDefault="004312D3" w:rsidP="00E51317">
            <w:pPr>
              <w:rPr>
                <w:rFonts w:ascii="Tahoma" w:hAnsi="Tahoma" w:cs="Tahoma"/>
                <w:i/>
                <w:iCs/>
                <w:noProof/>
                <w:color w:val="000000"/>
                <w:sz w:val="20"/>
                <w:szCs w:val="20"/>
              </w:rPr>
            </w:pPr>
            <w:r w:rsidRPr="00B37EF9">
              <w:rPr>
                <w:rFonts w:ascii="Tahoma" w:hAnsi="Tahoma" w:cs="Tahoma"/>
                <w:i/>
                <w:iCs/>
                <w:noProof/>
                <w:color w:val="000000"/>
                <w:sz w:val="20"/>
                <w:szCs w:val="20"/>
              </w:rPr>
              <w:t>doplnit text na konec kapitoly:</w:t>
            </w:r>
          </w:p>
          <w:p w:rsidR="004312D3" w:rsidRPr="00B37EF9" w:rsidRDefault="004312D3" w:rsidP="00E51317">
            <w:pPr>
              <w:rPr>
                <w:rFonts w:ascii="Tahoma" w:hAnsi="Tahoma" w:cs="Tahoma"/>
                <w:color w:val="000000"/>
                <w:sz w:val="20"/>
                <w:szCs w:val="20"/>
              </w:rPr>
            </w:pPr>
            <w:r w:rsidRPr="00B37EF9">
              <w:rPr>
                <w:rFonts w:ascii="Tahoma" w:hAnsi="Tahoma" w:cs="Tahoma"/>
                <w:iCs/>
                <w:noProof/>
                <w:color w:val="000000"/>
                <w:sz w:val="20"/>
                <w:szCs w:val="20"/>
              </w:rPr>
              <w:t xml:space="preserve">- </w:t>
            </w:r>
            <w:r w:rsidRPr="00B37EF9">
              <w:rPr>
                <w:rFonts w:ascii="Tahoma" w:hAnsi="Tahoma" w:cs="Tahoma"/>
                <w:color w:val="000000"/>
                <w:sz w:val="20"/>
                <w:szCs w:val="20"/>
              </w:rPr>
              <w:t>Kanalizace Nové Heřminovy – Zátor, OHO, 11/2016, DUR</w:t>
            </w:r>
          </w:p>
        </w:tc>
      </w:tr>
      <w:tr w:rsidR="00EA4E09" w:rsidRPr="002C0EFF" w:rsidTr="00856D86">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9D3663">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6" w:space="0" w:color="auto"/>
              <w:left w:val="single" w:sz="6" w:space="0" w:color="auto"/>
              <w:bottom w:val="single" w:sz="6" w:space="0" w:color="auto"/>
              <w:right w:val="single" w:sz="6" w:space="0" w:color="auto"/>
            </w:tcBorders>
          </w:tcPr>
          <w:p w:rsidR="004312D3" w:rsidRPr="00B37EF9" w:rsidRDefault="004312D3" w:rsidP="004312D3">
            <w:pPr>
              <w:rPr>
                <w:rFonts w:ascii="Tahoma" w:hAnsi="Tahoma" w:cs="Tahoma"/>
                <w:sz w:val="20"/>
                <w:szCs w:val="20"/>
              </w:rPr>
            </w:pPr>
            <w:r w:rsidRPr="00B37EF9">
              <w:rPr>
                <w:rFonts w:ascii="Tahoma" w:hAnsi="Tahoma" w:cs="Tahoma"/>
                <w:sz w:val="20"/>
                <w:szCs w:val="20"/>
              </w:rPr>
              <w:t>S přihlédnutím k velikosti obce a předpokládaným nákladům na vybudování nové splaškové kanalizace navrhujeme ve výhledu do roku 2015 ponechat likvidaci odpadních vod v zájmovém území stávajícím způsobem, tj. přímo u zdroje v žumpách či septicích.</w:t>
            </w:r>
          </w:p>
          <w:p w:rsidR="00EA4E09" w:rsidRPr="00B37EF9" w:rsidRDefault="004312D3" w:rsidP="004312D3">
            <w:pPr>
              <w:widowControl w:val="0"/>
              <w:autoSpaceDE w:val="0"/>
              <w:autoSpaceDN w:val="0"/>
              <w:adjustRightInd w:val="0"/>
              <w:rPr>
                <w:rFonts w:ascii="Tahoma" w:hAnsi="Tahoma" w:cs="Tahoma"/>
                <w:color w:val="000000"/>
                <w:sz w:val="20"/>
                <w:szCs w:val="20"/>
              </w:rPr>
            </w:pPr>
            <w:r w:rsidRPr="00B37EF9">
              <w:rPr>
                <w:rFonts w:ascii="Tahoma" w:hAnsi="Tahoma" w:cs="Tahoma"/>
                <w:sz w:val="20"/>
                <w:szCs w:val="20"/>
              </w:rPr>
              <w:t xml:space="preserve"> V případě požadavku na biologické čištění odpadních vod z jednotlivých objektů lze využít stávající septiky či žumpy pro osazení malých domovních ČOV.</w:t>
            </w:r>
          </w:p>
        </w:tc>
        <w:tc>
          <w:tcPr>
            <w:tcW w:w="4031" w:type="dxa"/>
            <w:tcBorders>
              <w:top w:val="single" w:sz="6" w:space="0" w:color="auto"/>
              <w:left w:val="single" w:sz="6" w:space="0" w:color="auto"/>
              <w:bottom w:val="single" w:sz="6" w:space="0" w:color="auto"/>
              <w:right w:val="single" w:sz="12" w:space="0" w:color="auto"/>
            </w:tcBorders>
          </w:tcPr>
          <w:p w:rsidR="00B37EF9" w:rsidRPr="00B37EF9" w:rsidRDefault="00B37EF9" w:rsidP="00B37EF9">
            <w:pPr>
              <w:rPr>
                <w:rFonts w:ascii="Tahoma" w:hAnsi="Tahoma" w:cs="Tahoma"/>
                <w:sz w:val="20"/>
                <w:szCs w:val="20"/>
              </w:rPr>
            </w:pPr>
            <w:r w:rsidRPr="00B37EF9">
              <w:rPr>
                <w:rFonts w:ascii="Tahoma" w:hAnsi="Tahoma" w:cs="Tahoma"/>
                <w:sz w:val="20"/>
                <w:szCs w:val="20"/>
              </w:rPr>
              <w:t>Na základě Usnesení vlády České republiky č.444/2008 jsou připravována opatření na snížení povodňových rizik v povodí horního toku řeky Opavy, jejichž základním prvkem je vodní dílo Nové Heřminovy. Investorem je státní podnik Povodí Odry.</w:t>
            </w:r>
          </w:p>
          <w:p w:rsidR="00B37EF9" w:rsidRPr="00B37EF9" w:rsidRDefault="00B37EF9" w:rsidP="00B37EF9">
            <w:pPr>
              <w:rPr>
                <w:rFonts w:ascii="Tahoma" w:hAnsi="Tahoma" w:cs="Tahoma"/>
                <w:sz w:val="20"/>
                <w:szCs w:val="20"/>
              </w:rPr>
            </w:pPr>
            <w:r w:rsidRPr="00B37EF9">
              <w:rPr>
                <w:rFonts w:ascii="Tahoma" w:hAnsi="Tahoma" w:cs="Tahoma"/>
                <w:sz w:val="20"/>
                <w:szCs w:val="20"/>
              </w:rPr>
              <w:t>V zájmovém území, tj. v obci Nové Heřminovy, dojde vlivem realizace opatření na Horní Opavě ke změnám v oblasti odkanalizovaní a čištění odpadních vod. Problematika odvádění a čištění splaškových odpadních vod v území kolem budoucí vodní nádrže Nové Heřminovy je řešena komplexně tak, aby po její výstavbě nedocházelo k přítoku splaškových odpadních vod do nádrže.</w:t>
            </w:r>
          </w:p>
          <w:p w:rsidR="00B37EF9" w:rsidRPr="00B37EF9" w:rsidRDefault="00B37EF9" w:rsidP="00B37EF9">
            <w:pPr>
              <w:rPr>
                <w:rFonts w:ascii="Tahoma" w:hAnsi="Tahoma" w:cs="Tahoma"/>
                <w:sz w:val="20"/>
                <w:szCs w:val="20"/>
              </w:rPr>
            </w:pPr>
            <w:r w:rsidRPr="00B37EF9">
              <w:rPr>
                <w:rFonts w:ascii="Tahoma" w:hAnsi="Tahoma" w:cs="Tahoma"/>
                <w:sz w:val="20"/>
                <w:szCs w:val="20"/>
              </w:rPr>
              <w:t xml:space="preserve">Je navržena splašková kanalizační síť sestávající z páteřní stoky „A“, která odvede odpadní vody na navrženou ČOV v obci Zátor, a z vedlejších stok v obci Nové Heřminovy. Na kanalizaci budou výhledově napojeny také nové </w:t>
            </w:r>
            <w:r>
              <w:rPr>
                <w:rFonts w:ascii="Tahoma" w:hAnsi="Tahoma" w:cs="Tahoma"/>
                <w:sz w:val="20"/>
                <w:szCs w:val="20"/>
              </w:rPr>
              <w:t>rozvojové plochy a </w:t>
            </w:r>
            <w:r w:rsidRPr="00B37EF9">
              <w:rPr>
                <w:rFonts w:ascii="Tahoma" w:hAnsi="Tahoma" w:cs="Tahoma"/>
                <w:sz w:val="20"/>
                <w:szCs w:val="20"/>
              </w:rPr>
              <w:t>zamýšlené rekreační objekty. V letní sezóně budou kanalizací odváděny odpadní vody se znečištěním na úrovni 2000 EO. Vzhledem k nezbytným podchodům splaškové kanalizace pod vodotečemi a ke konfiguraci terénu mezi uvedenými obcemi jsou navrženy 4 čerpací stanice. Celková délka navrhované splaškové kanalizace činí 9 500 m. Navrhované profily páteřní stoky „A“ jsou DN 400 a DN 300, vedlejších stok pak DN 250. V rámci stavby budou vybudovány příjezdové komunikace</w:t>
            </w:r>
            <w:r>
              <w:rPr>
                <w:rFonts w:ascii="Tahoma" w:hAnsi="Tahoma" w:cs="Tahoma"/>
                <w:sz w:val="20"/>
                <w:szCs w:val="20"/>
              </w:rPr>
              <w:t xml:space="preserve"> a </w:t>
            </w:r>
            <w:r w:rsidRPr="00B37EF9">
              <w:rPr>
                <w:rFonts w:ascii="Tahoma" w:hAnsi="Tahoma" w:cs="Tahoma"/>
                <w:sz w:val="20"/>
                <w:szCs w:val="20"/>
              </w:rPr>
              <w:t>přípojky NN k čerpacím stanicím, které budou osazeny radiomodemy pro dálkový přenos dat.</w:t>
            </w:r>
          </w:p>
          <w:p w:rsidR="00EA4E09" w:rsidRPr="00B37EF9" w:rsidRDefault="00B37EF9" w:rsidP="00B37EF9">
            <w:pPr>
              <w:rPr>
                <w:rFonts w:ascii="Tahoma" w:hAnsi="Tahoma" w:cs="Tahoma"/>
                <w:sz w:val="20"/>
                <w:szCs w:val="20"/>
              </w:rPr>
            </w:pPr>
            <w:r w:rsidRPr="00B37EF9">
              <w:rPr>
                <w:rFonts w:ascii="Tahoma" w:hAnsi="Tahoma" w:cs="Tahoma"/>
                <w:sz w:val="20"/>
                <w:szCs w:val="20"/>
              </w:rPr>
              <w:t>Pokud nedojde k realizaci vodní nádrže Nové Heřminovy, je možné likvidaci odpadních vod v zájmovém území řešit přímo u zdroje v souladu s platnou legislativou, např. prostřednictvím domovních čistíren odpadních vod nebo v žumpách.</w:t>
            </w:r>
          </w:p>
        </w:tc>
      </w:tr>
      <w:tr w:rsidR="00EA4E09" w:rsidRPr="002C0EFF" w:rsidTr="00856D86">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9D3663">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1.3.4.</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9573FA" w:rsidP="009573F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Výstavba kanalizace: </w:t>
            </w:r>
          </w:p>
        </w:tc>
        <w:tc>
          <w:tcPr>
            <w:tcW w:w="4031" w:type="dxa"/>
            <w:tcBorders>
              <w:top w:val="single" w:sz="6" w:space="0" w:color="auto"/>
              <w:left w:val="single" w:sz="6" w:space="0" w:color="auto"/>
              <w:bottom w:val="single" w:sz="6" w:space="0" w:color="auto"/>
              <w:right w:val="single" w:sz="12" w:space="0" w:color="auto"/>
            </w:tcBorders>
          </w:tcPr>
          <w:p w:rsidR="00EA4E09" w:rsidRPr="002C0EFF" w:rsidRDefault="009573FA" w:rsidP="009573FA">
            <w:pPr>
              <w:widowControl w:val="0"/>
              <w:autoSpaceDE w:val="0"/>
              <w:autoSpaceDN w:val="0"/>
              <w:adjustRightInd w:val="0"/>
              <w:rPr>
                <w:rFonts w:ascii="Tahoma" w:hAnsi="Tahoma" w:cs="Tahoma"/>
                <w:color w:val="000000"/>
                <w:sz w:val="20"/>
                <w:szCs w:val="20"/>
              </w:rPr>
            </w:pPr>
            <w:r w:rsidRPr="009573FA">
              <w:rPr>
                <w:rFonts w:ascii="Tahoma" w:hAnsi="Tahoma" w:cs="Tahoma"/>
                <w:color w:val="000000"/>
                <w:sz w:val="20"/>
                <w:szCs w:val="20"/>
              </w:rPr>
              <w:t>Výstavba kanalizace:</w:t>
            </w:r>
            <w:r>
              <w:rPr>
                <w:rFonts w:ascii="Tahoma" w:hAnsi="Tahoma" w:cs="Tahoma"/>
                <w:color w:val="000000"/>
                <w:sz w:val="20"/>
                <w:szCs w:val="20"/>
              </w:rPr>
              <w:t xml:space="preserve"> </w:t>
            </w:r>
            <w:r w:rsidRPr="009573FA">
              <w:rPr>
                <w:rFonts w:ascii="Tahoma" w:hAnsi="Tahoma" w:cs="Tahoma"/>
                <w:color w:val="000000"/>
                <w:sz w:val="20"/>
                <w:szCs w:val="20"/>
              </w:rPr>
              <w:t>2019 - 2022</w:t>
            </w:r>
          </w:p>
        </w:tc>
      </w:tr>
      <w:tr w:rsidR="00EA4E09" w:rsidRPr="002C0EFF" w:rsidTr="00856D86">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CA5477">
            <w:pPr>
              <w:keepNext/>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1.4.</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rsidP="00CA5477">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Výpočet nákladů na výstavbu vodovodů a kanalizací byl proveden dle metodického pokynu Mze ČR, č.j. 20494/2002-6000.</w:t>
            </w:r>
          </w:p>
          <w:p w:rsidR="00EA4E09" w:rsidRPr="002C0EFF" w:rsidRDefault="00EA4E09" w:rsidP="00CA5477">
            <w:pPr>
              <w:keepNext/>
              <w:widowControl w:val="0"/>
              <w:autoSpaceDE w:val="0"/>
              <w:autoSpaceDN w:val="0"/>
              <w:adjustRightInd w:val="0"/>
              <w:rPr>
                <w:rFonts w:ascii="Tahoma" w:hAnsi="Tahoma" w:cs="Tahoma"/>
                <w:color w:val="000000"/>
                <w:sz w:val="20"/>
                <w:szCs w:val="20"/>
              </w:rPr>
            </w:pPr>
          </w:p>
          <w:p w:rsidR="00EA4E09" w:rsidRPr="002C0EFF" w:rsidRDefault="00EA4E09" w:rsidP="00CA5477">
            <w:pPr>
              <w:keepNext/>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Default="00EA4E09" w:rsidP="00CA5477">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p>
          <w:p w:rsidR="00EA4E09" w:rsidRPr="002C0EFF" w:rsidRDefault="00EA4E09" w:rsidP="009573FA">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sidR="009573FA">
              <w:rPr>
                <w:rFonts w:ascii="Tahoma" w:hAnsi="Tahoma" w:cs="Tahoma"/>
                <w:color w:val="000000"/>
                <w:sz w:val="20"/>
                <w:szCs w:val="20"/>
              </w:rPr>
              <w:t>0,0</w:t>
            </w:r>
          </w:p>
        </w:tc>
        <w:tc>
          <w:tcPr>
            <w:tcW w:w="4031" w:type="dxa"/>
            <w:tcBorders>
              <w:top w:val="single" w:sz="6" w:space="0" w:color="auto"/>
              <w:left w:val="single" w:sz="6" w:space="0" w:color="auto"/>
              <w:bottom w:val="single" w:sz="12" w:space="0" w:color="auto"/>
              <w:right w:val="single" w:sz="12" w:space="0" w:color="auto"/>
            </w:tcBorders>
          </w:tcPr>
          <w:p w:rsidR="00EA4E09" w:rsidRPr="002C0EFF" w:rsidRDefault="00EA4E09" w:rsidP="00CA5477">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Výpočet nákladů na výstavbu vodovodů a kanalizací byl proveden dle metodického pokynu Mze ČR č.j. 401/2010-15000.</w:t>
            </w:r>
          </w:p>
          <w:p w:rsidR="00EA4E09" w:rsidRPr="002C0EFF" w:rsidRDefault="00EA4E09" w:rsidP="00CA5477">
            <w:pPr>
              <w:keepNext/>
              <w:widowControl w:val="0"/>
              <w:autoSpaceDE w:val="0"/>
              <w:autoSpaceDN w:val="0"/>
              <w:adjustRightInd w:val="0"/>
              <w:rPr>
                <w:rFonts w:ascii="Tahoma" w:hAnsi="Tahoma" w:cs="Tahoma"/>
                <w:color w:val="000000"/>
                <w:sz w:val="20"/>
                <w:szCs w:val="20"/>
              </w:rPr>
            </w:pPr>
          </w:p>
          <w:p w:rsidR="00EA4E09" w:rsidRPr="002C0EFF" w:rsidRDefault="00EA4E09" w:rsidP="00CA5477">
            <w:pPr>
              <w:keepNext/>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9573FA" w:rsidRDefault="009573FA" w:rsidP="009573FA">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r>
              <w:rPr>
                <w:rFonts w:ascii="Tahoma" w:hAnsi="Tahoma" w:cs="Tahoma"/>
                <w:color w:val="000000"/>
                <w:sz w:val="20"/>
                <w:szCs w:val="20"/>
              </w:rPr>
              <w:t>95,2</w:t>
            </w:r>
          </w:p>
          <w:p w:rsidR="00EA4E09" w:rsidRPr="002C0EFF" w:rsidRDefault="009573FA" w:rsidP="009573FA">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Pr>
                <w:rFonts w:ascii="Tahoma" w:hAnsi="Tahoma" w:cs="Tahoma"/>
                <w:color w:val="000000"/>
                <w:sz w:val="20"/>
                <w:szCs w:val="20"/>
              </w:rPr>
              <w:t>95,2</w:t>
            </w:r>
          </w:p>
        </w:tc>
      </w:tr>
    </w:tbl>
    <w:p w:rsidR="00EA4E09" w:rsidRPr="002C0EFF" w:rsidRDefault="00EA4E09" w:rsidP="009028CD">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A61990">
        <w:tc>
          <w:tcPr>
            <w:tcW w:w="1330" w:type="dxa"/>
            <w:tcBorders>
              <w:top w:val="nil"/>
              <w:left w:val="nil"/>
              <w:bottom w:val="nil"/>
              <w:right w:val="nil"/>
            </w:tcBorders>
          </w:tcPr>
          <w:p w:rsidR="00EA4E09" w:rsidRPr="002C0EFF" w:rsidRDefault="00EA4E09" w:rsidP="00A61990">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0D2FD4" w:rsidP="000D2FD4">
            <w:pPr>
              <w:keepNext/>
              <w:widowControl w:val="0"/>
              <w:autoSpaceDE w:val="0"/>
              <w:autoSpaceDN w:val="0"/>
              <w:adjustRightInd w:val="0"/>
              <w:rPr>
                <w:rFonts w:ascii="Tahoma" w:hAnsi="Tahoma" w:cs="Tahoma"/>
                <w:color w:val="000000"/>
                <w:sz w:val="20"/>
                <w:szCs w:val="20"/>
              </w:rPr>
            </w:pPr>
            <w:r w:rsidRPr="000D2FD4">
              <w:rPr>
                <w:rFonts w:ascii="Tahoma" w:hAnsi="Tahoma" w:cs="Tahoma"/>
                <w:b/>
                <w:bCs/>
                <w:color w:val="000000"/>
                <w:sz w:val="20"/>
                <w:szCs w:val="20"/>
              </w:rPr>
              <w:t>Odry</w:t>
            </w:r>
          </w:p>
        </w:tc>
        <w:tc>
          <w:tcPr>
            <w:tcW w:w="1620" w:type="dxa"/>
            <w:tcBorders>
              <w:top w:val="nil"/>
              <w:left w:val="nil"/>
              <w:bottom w:val="nil"/>
              <w:right w:val="nil"/>
            </w:tcBorders>
          </w:tcPr>
          <w:p w:rsidR="00EA4E09" w:rsidRPr="002C0EFF" w:rsidRDefault="00EA4E09" w:rsidP="00A61990">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0D2FD4" w:rsidP="00A61990">
            <w:pPr>
              <w:keepNext/>
              <w:widowControl w:val="0"/>
              <w:autoSpaceDE w:val="0"/>
              <w:autoSpaceDN w:val="0"/>
              <w:adjustRightInd w:val="0"/>
              <w:rPr>
                <w:rFonts w:ascii="Tahoma" w:hAnsi="Tahoma" w:cs="Tahoma"/>
                <w:b/>
                <w:bCs/>
                <w:color w:val="000000"/>
                <w:sz w:val="20"/>
                <w:szCs w:val="20"/>
              </w:rPr>
            </w:pPr>
            <w:r w:rsidRPr="000D2FD4">
              <w:rPr>
                <w:rFonts w:ascii="Tahoma" w:hAnsi="Tahoma" w:cs="Tahoma"/>
                <w:b/>
                <w:bCs/>
                <w:color w:val="000000"/>
                <w:sz w:val="20"/>
                <w:szCs w:val="20"/>
              </w:rPr>
              <w:t>Odry</w:t>
            </w:r>
          </w:p>
        </w:tc>
      </w:tr>
      <w:tr w:rsidR="00EA4E09" w:rsidRPr="002C0EFF" w:rsidTr="00A61990">
        <w:tc>
          <w:tcPr>
            <w:tcW w:w="1330" w:type="dxa"/>
            <w:tcBorders>
              <w:top w:val="nil"/>
              <w:left w:val="nil"/>
              <w:bottom w:val="nil"/>
              <w:right w:val="nil"/>
            </w:tcBorders>
          </w:tcPr>
          <w:p w:rsidR="00EA4E09" w:rsidRPr="002C0EFF" w:rsidRDefault="00EA4E09" w:rsidP="00A61990">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0D2FD4" w:rsidP="00A61990">
            <w:pPr>
              <w:keepNext/>
              <w:widowControl w:val="0"/>
              <w:autoSpaceDE w:val="0"/>
              <w:autoSpaceDN w:val="0"/>
              <w:adjustRightInd w:val="0"/>
              <w:rPr>
                <w:rFonts w:ascii="Tahoma" w:hAnsi="Tahoma" w:cs="Tahoma"/>
                <w:color w:val="000000"/>
                <w:sz w:val="20"/>
                <w:szCs w:val="20"/>
              </w:rPr>
            </w:pPr>
            <w:r w:rsidRPr="000D2FD4">
              <w:rPr>
                <w:rFonts w:ascii="Tahoma" w:hAnsi="Tahoma" w:cs="Tahoma"/>
                <w:b/>
                <w:bCs/>
                <w:color w:val="000000"/>
                <w:sz w:val="20"/>
                <w:szCs w:val="20"/>
              </w:rPr>
              <w:t>Vítovka</w:t>
            </w:r>
          </w:p>
        </w:tc>
        <w:tc>
          <w:tcPr>
            <w:tcW w:w="1620" w:type="dxa"/>
            <w:tcBorders>
              <w:top w:val="nil"/>
              <w:left w:val="nil"/>
              <w:bottom w:val="nil"/>
              <w:right w:val="nil"/>
            </w:tcBorders>
          </w:tcPr>
          <w:p w:rsidR="00EA4E09" w:rsidRPr="002C0EFF" w:rsidRDefault="00EA4E09" w:rsidP="00A61990">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A61990">
            <w:pPr>
              <w:keepNext/>
              <w:widowControl w:val="0"/>
              <w:autoSpaceDE w:val="0"/>
              <w:autoSpaceDN w:val="0"/>
              <w:adjustRightInd w:val="0"/>
              <w:rPr>
                <w:rFonts w:ascii="Tahoma" w:hAnsi="Tahoma" w:cs="Tahoma"/>
                <w:b/>
                <w:bCs/>
                <w:color w:val="000000"/>
                <w:sz w:val="20"/>
                <w:szCs w:val="20"/>
              </w:rPr>
            </w:pPr>
          </w:p>
        </w:tc>
      </w:tr>
    </w:tbl>
    <w:p w:rsidR="00EA4E09" w:rsidRPr="002C0EFF" w:rsidRDefault="00EA4E09">
      <w:pPr>
        <w:keepNext/>
        <w:widowControl w:val="0"/>
        <w:autoSpaceDE w:val="0"/>
        <w:autoSpaceDN w:val="0"/>
        <w:adjustRightInd w:val="0"/>
        <w:rPr>
          <w:rFonts w:ascii="Tahoma" w:hAnsi="Tahoma" w:cs="Tahoma"/>
          <w:color w:val="000000"/>
          <w:sz w:val="20"/>
          <w:szCs w:val="20"/>
        </w:rPr>
      </w:pPr>
    </w:p>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změna: kanalizace</w:t>
      </w:r>
    </w:p>
    <w:tbl>
      <w:tblPr>
        <w:tblW w:w="9211" w:type="dxa"/>
        <w:tblLayout w:type="fixed"/>
        <w:tblCellMar>
          <w:left w:w="70" w:type="dxa"/>
          <w:right w:w="70" w:type="dxa"/>
        </w:tblCellMar>
        <w:tblLook w:val="0000" w:firstRow="0" w:lastRow="0" w:firstColumn="0" w:lastColumn="0" w:noHBand="0" w:noVBand="0"/>
      </w:tblPr>
      <w:tblGrid>
        <w:gridCol w:w="1150"/>
        <w:gridCol w:w="4031"/>
        <w:gridCol w:w="4030"/>
      </w:tblGrid>
      <w:tr w:rsidR="00EA4E09" w:rsidRPr="002C0EFF" w:rsidTr="00674570">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30"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FD6D4E" w:rsidRPr="002C0EFF" w:rsidTr="00674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0" w:type="dxa"/>
            <w:tcBorders>
              <w:left w:val="single" w:sz="12" w:space="0" w:color="auto"/>
            </w:tcBorders>
            <w:vAlign w:val="center"/>
          </w:tcPr>
          <w:p w:rsidR="00FD6D4E" w:rsidRPr="002C0EFF" w:rsidRDefault="00FD6D4E" w:rsidP="00E51317">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31" w:type="dxa"/>
          </w:tcPr>
          <w:p w:rsidR="00FD6D4E" w:rsidRPr="002C0EFF" w:rsidRDefault="00FD6D4E" w:rsidP="00E51317">
            <w:pPr>
              <w:rPr>
                <w:rFonts w:ascii="Tahoma" w:hAnsi="Tahoma" w:cs="Tahoma"/>
                <w:i/>
                <w:color w:val="000000"/>
                <w:sz w:val="20"/>
                <w:szCs w:val="20"/>
              </w:rPr>
            </w:pPr>
            <w:r w:rsidRPr="002C0EFF">
              <w:rPr>
                <w:rFonts w:ascii="Tahoma" w:hAnsi="Tahoma" w:cs="Tahoma"/>
                <w:i/>
                <w:color w:val="000000"/>
                <w:sz w:val="20"/>
                <w:szCs w:val="20"/>
              </w:rPr>
              <w:t>údaje v tabulce:</w:t>
            </w:r>
          </w:p>
          <w:p w:rsidR="00FD6D4E" w:rsidRPr="002C0EFF" w:rsidRDefault="00FD6D4E" w:rsidP="00E51317">
            <w:pPr>
              <w:rPr>
                <w:rFonts w:ascii="Tahoma" w:hAnsi="Tahoma" w:cs="Tahoma"/>
                <w:b/>
                <w:color w:val="000000"/>
                <w:sz w:val="20"/>
                <w:szCs w:val="20"/>
              </w:rPr>
            </w:pPr>
            <w:r w:rsidRPr="002C0EFF">
              <w:rPr>
                <w:rFonts w:ascii="Tahoma" w:hAnsi="Tahoma" w:cs="Tahoma"/>
                <w:b/>
                <w:color w:val="000000"/>
                <w:sz w:val="20"/>
                <w:szCs w:val="20"/>
              </w:rPr>
              <w:t>2000</w:t>
            </w:r>
            <w:r w:rsidRPr="002C0EFF">
              <w:rPr>
                <w:rFonts w:ascii="Tahoma" w:hAnsi="Tahoma" w:cs="Tahoma"/>
                <w:b/>
                <w:color w:val="000000"/>
                <w:sz w:val="20"/>
                <w:szCs w:val="20"/>
              </w:rPr>
              <w:tab/>
              <w:t>2005</w:t>
            </w:r>
            <w:r w:rsidRPr="002C0EFF">
              <w:rPr>
                <w:rFonts w:ascii="Tahoma" w:hAnsi="Tahoma" w:cs="Tahoma"/>
                <w:b/>
                <w:color w:val="000000"/>
                <w:sz w:val="20"/>
                <w:szCs w:val="20"/>
              </w:rPr>
              <w:tab/>
              <w:t>2015</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0</w:t>
            </w:r>
            <w:r w:rsidRPr="00FD6D4E">
              <w:rPr>
                <w:rFonts w:ascii="Tahoma" w:hAnsi="Tahoma" w:cs="Tahoma"/>
                <w:color w:val="000000"/>
                <w:sz w:val="20"/>
                <w:szCs w:val="20"/>
              </w:rPr>
              <w:tab/>
              <w:t>0</w:t>
            </w:r>
            <w:r w:rsidRPr="00FD6D4E">
              <w:rPr>
                <w:rFonts w:ascii="Tahoma" w:hAnsi="Tahoma" w:cs="Tahoma"/>
                <w:color w:val="000000"/>
                <w:sz w:val="20"/>
                <w:szCs w:val="20"/>
              </w:rPr>
              <w:tab/>
              <w:t>80</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0</w:t>
            </w:r>
            <w:r w:rsidRPr="00FD6D4E">
              <w:rPr>
                <w:rFonts w:ascii="Tahoma" w:hAnsi="Tahoma" w:cs="Tahoma"/>
                <w:color w:val="000000"/>
                <w:sz w:val="20"/>
                <w:szCs w:val="20"/>
              </w:rPr>
              <w:tab/>
              <w:t>0</w:t>
            </w:r>
            <w:r w:rsidRPr="00FD6D4E">
              <w:rPr>
                <w:rFonts w:ascii="Tahoma" w:hAnsi="Tahoma" w:cs="Tahoma"/>
                <w:color w:val="000000"/>
                <w:sz w:val="20"/>
                <w:szCs w:val="20"/>
              </w:rPr>
              <w:tab/>
              <w:t>0</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120</w:t>
            </w:r>
            <w:r w:rsidRPr="00FD6D4E">
              <w:rPr>
                <w:rFonts w:ascii="Tahoma" w:hAnsi="Tahoma" w:cs="Tahoma"/>
                <w:color w:val="000000"/>
                <w:sz w:val="20"/>
                <w:szCs w:val="20"/>
              </w:rPr>
              <w:tab/>
              <w:t>120</w:t>
            </w:r>
            <w:r w:rsidRPr="00FD6D4E">
              <w:rPr>
                <w:rFonts w:ascii="Tahoma" w:hAnsi="Tahoma" w:cs="Tahoma"/>
                <w:color w:val="000000"/>
                <w:sz w:val="20"/>
                <w:szCs w:val="20"/>
              </w:rPr>
              <w:tab/>
              <w:t>120</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22,96</w:t>
            </w:r>
            <w:r w:rsidRPr="00FD6D4E">
              <w:rPr>
                <w:rFonts w:ascii="Tahoma" w:hAnsi="Tahoma" w:cs="Tahoma"/>
                <w:color w:val="000000"/>
                <w:sz w:val="20"/>
                <w:szCs w:val="20"/>
              </w:rPr>
              <w:tab/>
              <w:t>23,00</w:t>
            </w:r>
            <w:r w:rsidRPr="00FD6D4E">
              <w:rPr>
                <w:rFonts w:ascii="Tahoma" w:hAnsi="Tahoma" w:cs="Tahoma"/>
                <w:color w:val="000000"/>
                <w:sz w:val="20"/>
                <w:szCs w:val="20"/>
              </w:rPr>
              <w:tab/>
              <w:t>23,44</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11,80</w:t>
            </w:r>
            <w:r w:rsidRPr="00FD6D4E">
              <w:rPr>
                <w:rFonts w:ascii="Tahoma" w:hAnsi="Tahoma" w:cs="Tahoma"/>
                <w:color w:val="000000"/>
                <w:sz w:val="20"/>
                <w:szCs w:val="20"/>
              </w:rPr>
              <w:tab/>
              <w:t>11,80</w:t>
            </w:r>
            <w:r w:rsidRPr="00FD6D4E">
              <w:rPr>
                <w:rFonts w:ascii="Tahoma" w:hAnsi="Tahoma" w:cs="Tahoma"/>
                <w:color w:val="000000"/>
                <w:sz w:val="20"/>
                <w:szCs w:val="20"/>
              </w:rPr>
              <w:tab/>
              <w:t>12,04</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11,39</w:t>
            </w:r>
            <w:r w:rsidRPr="00FD6D4E">
              <w:rPr>
                <w:rFonts w:ascii="Tahoma" w:hAnsi="Tahoma" w:cs="Tahoma"/>
                <w:color w:val="000000"/>
                <w:sz w:val="20"/>
                <w:szCs w:val="20"/>
              </w:rPr>
              <w:tab/>
              <w:t>11,40</w:t>
            </w:r>
            <w:r w:rsidRPr="00FD6D4E">
              <w:rPr>
                <w:rFonts w:ascii="Tahoma" w:hAnsi="Tahoma" w:cs="Tahoma"/>
                <w:color w:val="000000"/>
                <w:sz w:val="20"/>
                <w:szCs w:val="20"/>
              </w:rPr>
              <w:tab/>
              <w:t>11,61</w:t>
            </w:r>
          </w:p>
          <w:p w:rsidR="00FD6D4E" w:rsidRPr="002C0EFF" w:rsidRDefault="00FD6D4E" w:rsidP="00FD6D4E">
            <w:pPr>
              <w:rPr>
                <w:rFonts w:ascii="Tahoma" w:hAnsi="Tahoma" w:cs="Tahoma"/>
                <w:color w:val="000000"/>
                <w:sz w:val="20"/>
                <w:szCs w:val="20"/>
              </w:rPr>
            </w:pPr>
            <w:r w:rsidRPr="00FD6D4E">
              <w:rPr>
                <w:rFonts w:ascii="Tahoma" w:hAnsi="Tahoma" w:cs="Tahoma"/>
                <w:color w:val="000000"/>
                <w:sz w:val="20"/>
                <w:szCs w:val="20"/>
              </w:rPr>
              <w:t>23,60</w:t>
            </w:r>
            <w:r w:rsidRPr="00FD6D4E">
              <w:rPr>
                <w:rFonts w:ascii="Tahoma" w:hAnsi="Tahoma" w:cs="Tahoma"/>
                <w:color w:val="000000"/>
                <w:sz w:val="20"/>
                <w:szCs w:val="20"/>
              </w:rPr>
              <w:tab/>
              <w:t>23,70</w:t>
            </w:r>
            <w:r w:rsidRPr="00FD6D4E">
              <w:rPr>
                <w:rFonts w:ascii="Tahoma" w:hAnsi="Tahoma" w:cs="Tahoma"/>
                <w:color w:val="000000"/>
                <w:sz w:val="20"/>
                <w:szCs w:val="20"/>
              </w:rPr>
              <w:tab/>
              <w:t>24,08</w:t>
            </w:r>
          </w:p>
        </w:tc>
        <w:tc>
          <w:tcPr>
            <w:tcW w:w="4030" w:type="dxa"/>
            <w:tcBorders>
              <w:right w:val="single" w:sz="12" w:space="0" w:color="auto"/>
            </w:tcBorders>
          </w:tcPr>
          <w:p w:rsidR="00FD6D4E" w:rsidRPr="002C0EFF" w:rsidRDefault="00FD6D4E" w:rsidP="00E51317">
            <w:pPr>
              <w:rPr>
                <w:rFonts w:ascii="Tahoma" w:hAnsi="Tahoma" w:cs="Tahoma"/>
                <w:i/>
                <w:color w:val="000000"/>
                <w:sz w:val="20"/>
                <w:szCs w:val="20"/>
              </w:rPr>
            </w:pPr>
            <w:r w:rsidRPr="002C0EFF">
              <w:rPr>
                <w:rFonts w:ascii="Tahoma" w:hAnsi="Tahoma" w:cs="Tahoma"/>
                <w:i/>
                <w:color w:val="000000"/>
                <w:sz w:val="20"/>
                <w:szCs w:val="20"/>
              </w:rPr>
              <w:t>údaje v tabulce:</w:t>
            </w:r>
          </w:p>
          <w:p w:rsidR="00FD6D4E" w:rsidRPr="002C0EFF" w:rsidRDefault="00FD6D4E" w:rsidP="00E51317">
            <w:pPr>
              <w:rPr>
                <w:rFonts w:ascii="Tahoma" w:hAnsi="Tahoma" w:cs="Tahoma"/>
                <w:b/>
                <w:color w:val="000000"/>
                <w:sz w:val="20"/>
                <w:szCs w:val="20"/>
              </w:rPr>
            </w:pPr>
            <w:r w:rsidRPr="002C0EFF">
              <w:rPr>
                <w:rFonts w:ascii="Tahoma" w:hAnsi="Tahoma" w:cs="Tahoma"/>
                <w:b/>
                <w:color w:val="000000"/>
                <w:sz w:val="20"/>
                <w:szCs w:val="20"/>
              </w:rPr>
              <w:t>20</w:t>
            </w:r>
            <w:r>
              <w:rPr>
                <w:rFonts w:ascii="Tahoma" w:hAnsi="Tahoma" w:cs="Tahoma"/>
                <w:b/>
                <w:color w:val="000000"/>
                <w:sz w:val="20"/>
                <w:szCs w:val="20"/>
              </w:rPr>
              <w:t>0</w:t>
            </w:r>
            <w:r w:rsidRPr="002C0EFF">
              <w:rPr>
                <w:rFonts w:ascii="Tahoma" w:hAnsi="Tahoma" w:cs="Tahoma"/>
                <w:b/>
                <w:color w:val="000000"/>
                <w:sz w:val="20"/>
                <w:szCs w:val="20"/>
              </w:rPr>
              <w:t>5</w:t>
            </w:r>
            <w:r w:rsidRPr="002C0EFF">
              <w:rPr>
                <w:rFonts w:ascii="Tahoma" w:hAnsi="Tahoma" w:cs="Tahoma"/>
                <w:b/>
                <w:color w:val="000000"/>
                <w:sz w:val="20"/>
                <w:szCs w:val="20"/>
              </w:rPr>
              <w:tab/>
              <w:t>20</w:t>
            </w:r>
            <w:r>
              <w:rPr>
                <w:rFonts w:ascii="Tahoma" w:hAnsi="Tahoma" w:cs="Tahoma"/>
                <w:b/>
                <w:color w:val="000000"/>
                <w:sz w:val="20"/>
                <w:szCs w:val="20"/>
              </w:rPr>
              <w:t>15</w:t>
            </w:r>
            <w:r w:rsidRPr="002C0EFF">
              <w:rPr>
                <w:rFonts w:ascii="Tahoma" w:hAnsi="Tahoma" w:cs="Tahoma"/>
                <w:b/>
                <w:color w:val="000000"/>
                <w:sz w:val="20"/>
                <w:szCs w:val="20"/>
              </w:rPr>
              <w:tab/>
              <w:t>20</w:t>
            </w:r>
            <w:r>
              <w:rPr>
                <w:rFonts w:ascii="Tahoma" w:hAnsi="Tahoma" w:cs="Tahoma"/>
                <w:b/>
                <w:color w:val="000000"/>
                <w:sz w:val="20"/>
                <w:szCs w:val="20"/>
              </w:rPr>
              <w:t>2</w:t>
            </w:r>
            <w:r w:rsidRPr="002C0EFF">
              <w:rPr>
                <w:rFonts w:ascii="Tahoma" w:hAnsi="Tahoma" w:cs="Tahoma"/>
                <w:b/>
                <w:color w:val="000000"/>
                <w:sz w:val="20"/>
                <w:szCs w:val="20"/>
              </w:rPr>
              <w:t>0</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0</w:t>
            </w:r>
            <w:r w:rsidRPr="00FD6D4E">
              <w:rPr>
                <w:rFonts w:ascii="Tahoma" w:hAnsi="Tahoma" w:cs="Tahoma"/>
                <w:color w:val="000000"/>
                <w:sz w:val="20"/>
                <w:szCs w:val="20"/>
              </w:rPr>
              <w:tab/>
              <w:t>80</w:t>
            </w:r>
            <w:r w:rsidRPr="00FD6D4E">
              <w:rPr>
                <w:rFonts w:ascii="Tahoma" w:hAnsi="Tahoma" w:cs="Tahoma"/>
                <w:color w:val="000000"/>
                <w:sz w:val="20"/>
                <w:szCs w:val="20"/>
              </w:rPr>
              <w:tab/>
              <w:t>0</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0</w:t>
            </w:r>
            <w:r w:rsidRPr="00FD6D4E">
              <w:rPr>
                <w:rFonts w:ascii="Tahoma" w:hAnsi="Tahoma" w:cs="Tahoma"/>
                <w:color w:val="000000"/>
                <w:sz w:val="20"/>
                <w:szCs w:val="20"/>
              </w:rPr>
              <w:tab/>
              <w:t>0</w:t>
            </w:r>
            <w:r w:rsidRPr="00FD6D4E">
              <w:rPr>
                <w:rFonts w:ascii="Tahoma" w:hAnsi="Tahoma" w:cs="Tahoma"/>
                <w:color w:val="000000"/>
                <w:sz w:val="20"/>
                <w:szCs w:val="20"/>
              </w:rPr>
              <w:tab/>
              <w:t>0</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120</w:t>
            </w:r>
            <w:r w:rsidRPr="00FD6D4E">
              <w:rPr>
                <w:rFonts w:ascii="Tahoma" w:hAnsi="Tahoma" w:cs="Tahoma"/>
                <w:color w:val="000000"/>
                <w:sz w:val="20"/>
                <w:szCs w:val="20"/>
              </w:rPr>
              <w:tab/>
              <w:t>120</w:t>
            </w:r>
            <w:r w:rsidRPr="00FD6D4E">
              <w:rPr>
                <w:rFonts w:ascii="Tahoma" w:hAnsi="Tahoma" w:cs="Tahoma"/>
                <w:color w:val="000000"/>
                <w:sz w:val="20"/>
                <w:szCs w:val="20"/>
              </w:rPr>
              <w:tab/>
              <w:t>120</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23,00</w:t>
            </w:r>
            <w:r w:rsidRPr="00FD6D4E">
              <w:rPr>
                <w:rFonts w:ascii="Tahoma" w:hAnsi="Tahoma" w:cs="Tahoma"/>
                <w:color w:val="000000"/>
                <w:sz w:val="20"/>
                <w:szCs w:val="20"/>
              </w:rPr>
              <w:tab/>
              <w:t>23,44</w:t>
            </w:r>
            <w:r w:rsidRPr="00FD6D4E">
              <w:rPr>
                <w:rFonts w:ascii="Tahoma" w:hAnsi="Tahoma" w:cs="Tahoma"/>
                <w:color w:val="000000"/>
                <w:sz w:val="20"/>
                <w:szCs w:val="20"/>
              </w:rPr>
              <w:tab/>
              <w:t>23,44</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11,80</w:t>
            </w:r>
            <w:r w:rsidRPr="00FD6D4E">
              <w:rPr>
                <w:rFonts w:ascii="Tahoma" w:hAnsi="Tahoma" w:cs="Tahoma"/>
                <w:color w:val="000000"/>
                <w:sz w:val="20"/>
                <w:szCs w:val="20"/>
              </w:rPr>
              <w:tab/>
              <w:t>12,04</w:t>
            </w:r>
            <w:r w:rsidRPr="00FD6D4E">
              <w:rPr>
                <w:rFonts w:ascii="Tahoma" w:hAnsi="Tahoma" w:cs="Tahoma"/>
                <w:color w:val="000000"/>
                <w:sz w:val="20"/>
                <w:szCs w:val="20"/>
              </w:rPr>
              <w:tab/>
              <w:t>12,04</w:t>
            </w:r>
          </w:p>
          <w:p w:rsidR="00FD6D4E" w:rsidRPr="00FD6D4E" w:rsidRDefault="00FD6D4E" w:rsidP="00FD6D4E">
            <w:pPr>
              <w:rPr>
                <w:rFonts w:ascii="Tahoma" w:hAnsi="Tahoma" w:cs="Tahoma"/>
                <w:color w:val="000000"/>
                <w:sz w:val="20"/>
                <w:szCs w:val="20"/>
              </w:rPr>
            </w:pPr>
            <w:r w:rsidRPr="00FD6D4E">
              <w:rPr>
                <w:rFonts w:ascii="Tahoma" w:hAnsi="Tahoma" w:cs="Tahoma"/>
                <w:color w:val="000000"/>
                <w:sz w:val="20"/>
                <w:szCs w:val="20"/>
              </w:rPr>
              <w:t>11,40</w:t>
            </w:r>
            <w:r w:rsidRPr="00FD6D4E">
              <w:rPr>
                <w:rFonts w:ascii="Tahoma" w:hAnsi="Tahoma" w:cs="Tahoma"/>
                <w:color w:val="000000"/>
                <w:sz w:val="20"/>
                <w:szCs w:val="20"/>
              </w:rPr>
              <w:tab/>
              <w:t>11,61</w:t>
            </w:r>
            <w:r w:rsidRPr="00FD6D4E">
              <w:rPr>
                <w:rFonts w:ascii="Tahoma" w:hAnsi="Tahoma" w:cs="Tahoma"/>
                <w:color w:val="000000"/>
                <w:sz w:val="20"/>
                <w:szCs w:val="20"/>
              </w:rPr>
              <w:tab/>
              <w:t>11,61</w:t>
            </w:r>
          </w:p>
          <w:p w:rsidR="00FD6D4E" w:rsidRPr="002C0EFF" w:rsidRDefault="00FD6D4E" w:rsidP="00FD6D4E">
            <w:pPr>
              <w:rPr>
                <w:rFonts w:ascii="Tahoma" w:hAnsi="Tahoma" w:cs="Tahoma"/>
                <w:color w:val="000000"/>
                <w:sz w:val="20"/>
                <w:szCs w:val="20"/>
              </w:rPr>
            </w:pPr>
            <w:r w:rsidRPr="00FD6D4E">
              <w:rPr>
                <w:rFonts w:ascii="Tahoma" w:hAnsi="Tahoma" w:cs="Tahoma"/>
                <w:color w:val="000000"/>
                <w:sz w:val="20"/>
                <w:szCs w:val="20"/>
              </w:rPr>
              <w:t>23,70</w:t>
            </w:r>
            <w:r w:rsidRPr="00FD6D4E">
              <w:rPr>
                <w:rFonts w:ascii="Tahoma" w:hAnsi="Tahoma" w:cs="Tahoma"/>
                <w:color w:val="000000"/>
                <w:sz w:val="20"/>
                <w:szCs w:val="20"/>
              </w:rPr>
              <w:tab/>
              <w:t>24,08</w:t>
            </w:r>
            <w:r w:rsidRPr="00FD6D4E">
              <w:rPr>
                <w:rFonts w:ascii="Tahoma" w:hAnsi="Tahoma" w:cs="Tahoma"/>
                <w:color w:val="000000"/>
                <w:sz w:val="20"/>
                <w:szCs w:val="20"/>
              </w:rPr>
              <w:tab/>
              <w:t>24,08</w:t>
            </w:r>
          </w:p>
        </w:tc>
      </w:tr>
      <w:tr w:rsidR="00EA4E09" w:rsidRPr="002C0EFF" w:rsidTr="00674570">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AE615D">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FD6D4E" w:rsidP="00326F15">
            <w:pPr>
              <w:widowControl w:val="0"/>
              <w:autoSpaceDE w:val="0"/>
              <w:autoSpaceDN w:val="0"/>
              <w:adjustRightInd w:val="0"/>
              <w:rPr>
                <w:rFonts w:ascii="Tahoma" w:hAnsi="Tahoma" w:cs="Tahoma"/>
                <w:color w:val="000000"/>
                <w:sz w:val="20"/>
                <w:szCs w:val="20"/>
              </w:rPr>
            </w:pPr>
            <w:r w:rsidRPr="00FD6D4E">
              <w:rPr>
                <w:rFonts w:ascii="Tahoma" w:hAnsi="Tahoma" w:cs="Tahoma"/>
                <w:color w:val="000000"/>
                <w:sz w:val="20"/>
                <w:szCs w:val="20"/>
              </w:rPr>
              <w:t>V zájmovém území je navrženo ve výhledovém období vybudovat oddílnou splaškovou kanalizaci v délce cca 400 m (tato akce je součástí projektu na odkanalizování místní části Loučky).</w:t>
            </w:r>
          </w:p>
        </w:tc>
        <w:tc>
          <w:tcPr>
            <w:tcW w:w="4030" w:type="dxa"/>
            <w:tcBorders>
              <w:top w:val="single" w:sz="6" w:space="0" w:color="auto"/>
              <w:left w:val="single" w:sz="6" w:space="0" w:color="auto"/>
              <w:bottom w:val="single" w:sz="6" w:space="0" w:color="auto"/>
              <w:right w:val="single" w:sz="12" w:space="0" w:color="auto"/>
            </w:tcBorders>
          </w:tcPr>
          <w:p w:rsidR="00EA4E09" w:rsidRPr="00FD6D4E" w:rsidRDefault="00FD6D4E">
            <w:pPr>
              <w:widowControl w:val="0"/>
              <w:autoSpaceDE w:val="0"/>
              <w:autoSpaceDN w:val="0"/>
              <w:adjustRightInd w:val="0"/>
              <w:rPr>
                <w:rFonts w:ascii="Tahoma" w:hAnsi="Tahoma" w:cs="Tahoma"/>
                <w:color w:val="000000"/>
                <w:sz w:val="20"/>
                <w:szCs w:val="20"/>
              </w:rPr>
            </w:pPr>
            <w:r w:rsidRPr="00FD6D4E">
              <w:rPr>
                <w:rFonts w:ascii="Tahoma" w:hAnsi="Tahoma" w:cs="Tahoma"/>
                <w:color w:val="000000"/>
                <w:sz w:val="20"/>
                <w:szCs w:val="20"/>
              </w:rPr>
              <w:t>Vzhledem k velikosti zdroje znečištění je navrženo ve výhledu do roku 2020 ponechat likvidaci odpadních vod stávajícím způsobem. V případě požadavku na biologické čištění odpadních vod lze realizovat domovní ČOV.</w:t>
            </w:r>
          </w:p>
        </w:tc>
      </w:tr>
      <w:tr w:rsidR="00674570" w:rsidRPr="00CF4E87" w:rsidTr="00674570">
        <w:trPr>
          <w:trHeight w:val="261"/>
        </w:trPr>
        <w:tc>
          <w:tcPr>
            <w:tcW w:w="1150" w:type="dxa"/>
            <w:tcBorders>
              <w:top w:val="single" w:sz="6" w:space="0" w:color="auto"/>
              <w:left w:val="single" w:sz="12" w:space="0" w:color="auto"/>
              <w:bottom w:val="single" w:sz="6" w:space="0" w:color="auto"/>
              <w:right w:val="single" w:sz="6" w:space="0" w:color="auto"/>
            </w:tcBorders>
            <w:vAlign w:val="center"/>
          </w:tcPr>
          <w:p w:rsidR="00674570" w:rsidRPr="00CF4E87" w:rsidRDefault="00674570" w:rsidP="00E51317">
            <w:pPr>
              <w:widowControl w:val="0"/>
              <w:autoSpaceDE w:val="0"/>
              <w:autoSpaceDN w:val="0"/>
              <w:adjustRightInd w:val="0"/>
              <w:jc w:val="center"/>
              <w:rPr>
                <w:rFonts w:ascii="Tahoma" w:hAnsi="Tahoma" w:cs="Tahoma"/>
                <w:color w:val="000000"/>
                <w:sz w:val="20"/>
                <w:szCs w:val="20"/>
              </w:rPr>
            </w:pPr>
            <w:r w:rsidRPr="00CF4E87">
              <w:rPr>
                <w:rFonts w:ascii="Tahoma" w:hAnsi="Tahoma" w:cs="Tahoma"/>
                <w:color w:val="000000"/>
                <w:sz w:val="20"/>
                <w:szCs w:val="20"/>
              </w:rPr>
              <w:t>1.3.4.</w:t>
            </w:r>
          </w:p>
        </w:tc>
        <w:tc>
          <w:tcPr>
            <w:tcW w:w="4031" w:type="dxa"/>
            <w:tcBorders>
              <w:top w:val="single" w:sz="6" w:space="0" w:color="auto"/>
              <w:left w:val="single" w:sz="6" w:space="0" w:color="auto"/>
              <w:bottom w:val="single" w:sz="6" w:space="0" w:color="auto"/>
              <w:right w:val="single" w:sz="6" w:space="0" w:color="auto"/>
            </w:tcBorders>
          </w:tcPr>
          <w:p w:rsidR="00674570" w:rsidRPr="00CF4E87" w:rsidRDefault="00674570" w:rsidP="00E51317">
            <w:pPr>
              <w:rPr>
                <w:rFonts w:ascii="Tahoma" w:hAnsi="Tahoma" w:cs="Tahoma"/>
                <w:sz w:val="20"/>
                <w:szCs w:val="20"/>
              </w:rPr>
            </w:pPr>
            <w:r w:rsidRPr="001F5C5A">
              <w:rPr>
                <w:rFonts w:ascii="Tahoma" w:hAnsi="Tahoma" w:cs="Tahoma"/>
                <w:sz w:val="20"/>
                <w:szCs w:val="20"/>
              </w:rPr>
              <w:t>Výstavba kanalizace:</w:t>
            </w:r>
            <w:r>
              <w:rPr>
                <w:rFonts w:ascii="Tahoma" w:hAnsi="Tahoma" w:cs="Tahoma"/>
                <w:sz w:val="20"/>
                <w:szCs w:val="20"/>
              </w:rPr>
              <w:t xml:space="preserve"> </w:t>
            </w:r>
            <w:r w:rsidRPr="004478E1">
              <w:rPr>
                <w:rFonts w:ascii="Tahoma" w:hAnsi="Tahoma" w:cs="Tahoma"/>
                <w:sz w:val="20"/>
                <w:szCs w:val="20"/>
              </w:rPr>
              <w:t>2010 - 201</w:t>
            </w:r>
            <w:r>
              <w:rPr>
                <w:rFonts w:ascii="Tahoma" w:hAnsi="Tahoma" w:cs="Tahoma"/>
                <w:sz w:val="20"/>
                <w:szCs w:val="20"/>
              </w:rPr>
              <w:t>5</w:t>
            </w:r>
          </w:p>
        </w:tc>
        <w:tc>
          <w:tcPr>
            <w:tcW w:w="4030" w:type="dxa"/>
            <w:tcBorders>
              <w:top w:val="single" w:sz="6" w:space="0" w:color="auto"/>
              <w:left w:val="single" w:sz="6" w:space="0" w:color="auto"/>
              <w:bottom w:val="single" w:sz="6" w:space="0" w:color="auto"/>
              <w:right w:val="single" w:sz="12" w:space="0" w:color="auto"/>
            </w:tcBorders>
          </w:tcPr>
          <w:p w:rsidR="00674570" w:rsidRPr="00CF4E87" w:rsidRDefault="00674570" w:rsidP="00E51317">
            <w:pPr>
              <w:widowControl w:val="0"/>
              <w:tabs>
                <w:tab w:val="left" w:pos="4860"/>
              </w:tabs>
              <w:autoSpaceDE w:val="0"/>
              <w:autoSpaceDN w:val="0"/>
              <w:adjustRightInd w:val="0"/>
              <w:rPr>
                <w:rFonts w:ascii="Tahoma" w:hAnsi="Tahoma" w:cs="Tahoma"/>
                <w:color w:val="000000"/>
                <w:sz w:val="20"/>
                <w:szCs w:val="20"/>
              </w:rPr>
            </w:pPr>
            <w:r w:rsidRPr="001F5C5A">
              <w:rPr>
                <w:rFonts w:ascii="Tahoma" w:hAnsi="Tahoma" w:cs="Tahoma"/>
                <w:sz w:val="20"/>
                <w:szCs w:val="20"/>
              </w:rPr>
              <w:t>Výstavba kanalizace:</w:t>
            </w:r>
            <w:r w:rsidRPr="00CF4E87">
              <w:rPr>
                <w:rFonts w:ascii="Tahoma" w:hAnsi="Tahoma" w:cs="Tahoma"/>
                <w:color w:val="000000"/>
                <w:sz w:val="20"/>
                <w:szCs w:val="20"/>
              </w:rPr>
              <w:tab/>
              <w:t>2017</w:t>
            </w:r>
          </w:p>
        </w:tc>
      </w:tr>
      <w:tr w:rsidR="00EA4E09" w:rsidRPr="002C0EFF" w:rsidTr="00674570">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E36F84">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1.4.</w:t>
            </w:r>
          </w:p>
        </w:tc>
        <w:tc>
          <w:tcPr>
            <w:tcW w:w="4031" w:type="dxa"/>
            <w:tcBorders>
              <w:top w:val="single" w:sz="6" w:space="0" w:color="auto"/>
              <w:left w:val="single" w:sz="6" w:space="0" w:color="auto"/>
              <w:bottom w:val="single" w:sz="12" w:space="0" w:color="auto"/>
              <w:right w:val="single" w:sz="6" w:space="0" w:color="auto"/>
            </w:tcBorders>
          </w:tcPr>
          <w:p w:rsidR="00EA4E09" w:rsidRPr="00674570" w:rsidRDefault="00EA4E09" w:rsidP="00AE615D">
            <w:pPr>
              <w:rPr>
                <w:rFonts w:ascii="Tahoma" w:eastAsia="Arial Unicode MS" w:hAnsi="Tahoma" w:cs="Tahoma"/>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674570" w:rsidP="00E36F8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Stoková síť: 2,4</w:t>
            </w:r>
          </w:p>
          <w:p w:rsidR="00EA4E09" w:rsidRPr="002C0EFF" w:rsidRDefault="00674570" w:rsidP="00E36F8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Celkem: 2,4</w:t>
            </w:r>
          </w:p>
        </w:tc>
        <w:tc>
          <w:tcPr>
            <w:tcW w:w="4030" w:type="dxa"/>
            <w:tcBorders>
              <w:top w:val="single" w:sz="6" w:space="0" w:color="auto"/>
              <w:left w:val="single" w:sz="6" w:space="0" w:color="auto"/>
              <w:bottom w:val="single" w:sz="12" w:space="0" w:color="auto"/>
              <w:right w:val="single" w:sz="12" w:space="0" w:color="auto"/>
            </w:tcBorders>
          </w:tcPr>
          <w:p w:rsidR="00EA4E09" w:rsidRPr="002C0EFF" w:rsidRDefault="00EA4E09" w:rsidP="00AE615D">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E36F84">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p>
          <w:p w:rsidR="00EA4E09" w:rsidRPr="002C0EFF" w:rsidRDefault="00EA4E09" w:rsidP="00674570">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sidR="00674570">
              <w:rPr>
                <w:rFonts w:ascii="Tahoma" w:hAnsi="Tahoma" w:cs="Tahoma"/>
                <w:bCs/>
                <w:color w:val="000000"/>
                <w:sz w:val="20"/>
                <w:szCs w:val="20"/>
              </w:rPr>
              <w:t>0,0</w:t>
            </w:r>
          </w:p>
        </w:tc>
      </w:tr>
    </w:tbl>
    <w:p w:rsidR="00EA4E09" w:rsidRPr="002C0EFF" w:rsidRDefault="00EA4E09" w:rsidP="007C1122">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E36F84">
        <w:tc>
          <w:tcPr>
            <w:tcW w:w="133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BC0E04" w:rsidP="00E36F84">
            <w:pPr>
              <w:keepNext/>
              <w:widowControl w:val="0"/>
              <w:autoSpaceDE w:val="0"/>
              <w:autoSpaceDN w:val="0"/>
              <w:adjustRightInd w:val="0"/>
              <w:rPr>
                <w:rFonts w:ascii="Tahoma" w:hAnsi="Tahoma" w:cs="Tahoma"/>
                <w:color w:val="000000"/>
                <w:sz w:val="20"/>
                <w:szCs w:val="20"/>
              </w:rPr>
            </w:pPr>
            <w:r>
              <w:rPr>
                <w:rFonts w:ascii="Tahoma" w:hAnsi="Tahoma" w:cs="Tahoma"/>
                <w:b/>
                <w:bCs/>
                <w:color w:val="000000"/>
                <w:sz w:val="20"/>
                <w:szCs w:val="20"/>
              </w:rPr>
              <w:t>Rybí</w:t>
            </w:r>
          </w:p>
        </w:tc>
        <w:tc>
          <w:tcPr>
            <w:tcW w:w="162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BC0E04" w:rsidP="00E36F84">
            <w:pPr>
              <w:keepNext/>
              <w:widowControl w:val="0"/>
              <w:autoSpaceDE w:val="0"/>
              <w:autoSpaceDN w:val="0"/>
              <w:adjustRightInd w:val="0"/>
              <w:rPr>
                <w:rFonts w:ascii="Tahoma" w:hAnsi="Tahoma" w:cs="Tahoma"/>
                <w:b/>
                <w:bCs/>
                <w:color w:val="000000"/>
                <w:sz w:val="20"/>
                <w:szCs w:val="20"/>
              </w:rPr>
            </w:pPr>
            <w:r w:rsidRPr="00BC0E04">
              <w:rPr>
                <w:rFonts w:ascii="Tahoma" w:hAnsi="Tahoma" w:cs="Tahoma"/>
                <w:b/>
                <w:bCs/>
                <w:color w:val="000000"/>
                <w:sz w:val="20"/>
                <w:szCs w:val="20"/>
              </w:rPr>
              <w:t>Nový Jičín</w:t>
            </w:r>
          </w:p>
        </w:tc>
      </w:tr>
      <w:tr w:rsidR="00EA4E09" w:rsidRPr="002C0EFF" w:rsidTr="00E36F84">
        <w:tc>
          <w:tcPr>
            <w:tcW w:w="133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BC0E04" w:rsidP="00E36F84">
            <w:pPr>
              <w:keepNext/>
              <w:widowControl w:val="0"/>
              <w:autoSpaceDE w:val="0"/>
              <w:autoSpaceDN w:val="0"/>
              <w:adjustRightInd w:val="0"/>
              <w:rPr>
                <w:rFonts w:ascii="Tahoma" w:hAnsi="Tahoma" w:cs="Tahoma"/>
                <w:color w:val="000000"/>
                <w:sz w:val="20"/>
                <w:szCs w:val="20"/>
              </w:rPr>
            </w:pPr>
            <w:r>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7C1122">
      <w:pPr>
        <w:keepNext/>
        <w:widowControl w:val="0"/>
        <w:autoSpaceDE w:val="0"/>
        <w:autoSpaceDN w:val="0"/>
        <w:adjustRightInd w:val="0"/>
        <w:rPr>
          <w:rFonts w:ascii="Tahoma" w:hAnsi="Tahoma" w:cs="Tahoma"/>
          <w:color w:val="000000"/>
          <w:sz w:val="20"/>
          <w:szCs w:val="20"/>
        </w:rPr>
      </w:pPr>
    </w:p>
    <w:p w:rsidR="00EA4E09" w:rsidRPr="002C0EFF" w:rsidRDefault="00EA4E09" w:rsidP="00CC096A">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2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9"/>
        <w:gridCol w:w="39"/>
        <w:gridCol w:w="3985"/>
        <w:gridCol w:w="46"/>
        <w:gridCol w:w="4016"/>
      </w:tblGrid>
      <w:tr w:rsidR="00EA4E09" w:rsidRPr="002C0EFF" w:rsidTr="005662AC">
        <w:tc>
          <w:tcPr>
            <w:tcW w:w="1178" w:type="dxa"/>
            <w:gridSpan w:val="2"/>
            <w:tcBorders>
              <w:top w:val="single" w:sz="12" w:space="0" w:color="auto"/>
              <w:left w:val="single" w:sz="12" w:space="0" w:color="auto"/>
              <w:bottom w:val="single" w:sz="12" w:space="0" w:color="auto"/>
            </w:tcBorders>
          </w:tcPr>
          <w:p w:rsidR="00EA4E09" w:rsidRPr="002C0EFF" w:rsidRDefault="00EA4E09" w:rsidP="00E36F84">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gridSpan w:val="2"/>
            <w:tcBorders>
              <w:top w:val="single" w:sz="12" w:space="0" w:color="auto"/>
              <w:bottom w:val="single" w:sz="12" w:space="0" w:color="auto"/>
            </w:tcBorders>
            <w:vAlign w:val="center"/>
          </w:tcPr>
          <w:p w:rsidR="00EA4E09" w:rsidRPr="002C0EFF" w:rsidRDefault="00EA4E09" w:rsidP="00E36F84">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16" w:type="dxa"/>
            <w:tcBorders>
              <w:top w:val="single" w:sz="12" w:space="0" w:color="auto"/>
              <w:bottom w:val="single" w:sz="12" w:space="0" w:color="auto"/>
              <w:right w:val="single" w:sz="12" w:space="0" w:color="auto"/>
            </w:tcBorders>
            <w:vAlign w:val="center"/>
          </w:tcPr>
          <w:p w:rsidR="00EA4E09" w:rsidRPr="002C0EFF" w:rsidRDefault="00EA4E09" w:rsidP="00E36F84">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BC0E04" w:rsidRPr="002C0EFF" w:rsidTr="005662AC">
        <w:tc>
          <w:tcPr>
            <w:tcW w:w="1178" w:type="dxa"/>
            <w:gridSpan w:val="2"/>
            <w:tcBorders>
              <w:left w:val="single" w:sz="12" w:space="0" w:color="auto"/>
            </w:tcBorders>
            <w:vAlign w:val="center"/>
          </w:tcPr>
          <w:p w:rsidR="00BC0E04" w:rsidRPr="002C0EFF" w:rsidRDefault="00BC0E04" w:rsidP="00E51317">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1.2.</w:t>
            </w:r>
          </w:p>
        </w:tc>
        <w:tc>
          <w:tcPr>
            <w:tcW w:w="4031" w:type="dxa"/>
            <w:gridSpan w:val="2"/>
          </w:tcPr>
          <w:p w:rsidR="00BC0E04" w:rsidRPr="00B37EF9" w:rsidRDefault="00BC0E04" w:rsidP="00E51317">
            <w:pPr>
              <w:rPr>
                <w:rFonts w:ascii="Tahoma" w:eastAsia="Arial Unicode MS" w:hAnsi="Tahoma" w:cs="Tahoma"/>
                <w:color w:val="000000"/>
                <w:sz w:val="20"/>
                <w:szCs w:val="20"/>
              </w:rPr>
            </w:pPr>
          </w:p>
        </w:tc>
        <w:tc>
          <w:tcPr>
            <w:tcW w:w="4016" w:type="dxa"/>
            <w:tcBorders>
              <w:right w:val="single" w:sz="12" w:space="0" w:color="auto"/>
            </w:tcBorders>
          </w:tcPr>
          <w:p w:rsidR="00BC0E04" w:rsidRPr="00B37EF9" w:rsidRDefault="00BC0E04" w:rsidP="00E51317">
            <w:pPr>
              <w:rPr>
                <w:rFonts w:ascii="Tahoma" w:hAnsi="Tahoma" w:cs="Tahoma"/>
                <w:i/>
                <w:iCs/>
                <w:noProof/>
                <w:color w:val="000000"/>
                <w:sz w:val="20"/>
                <w:szCs w:val="20"/>
              </w:rPr>
            </w:pPr>
            <w:r w:rsidRPr="00B37EF9">
              <w:rPr>
                <w:rFonts w:ascii="Tahoma" w:hAnsi="Tahoma" w:cs="Tahoma"/>
                <w:i/>
                <w:iCs/>
                <w:noProof/>
                <w:color w:val="000000"/>
                <w:sz w:val="20"/>
                <w:szCs w:val="20"/>
              </w:rPr>
              <w:t>doplnit text na konec kapitoly:</w:t>
            </w:r>
          </w:p>
          <w:p w:rsidR="00BC0E04" w:rsidRPr="00B37EF9" w:rsidRDefault="00BC0E04" w:rsidP="00BC0E04">
            <w:pPr>
              <w:rPr>
                <w:rFonts w:ascii="Tahoma" w:hAnsi="Tahoma" w:cs="Tahoma"/>
                <w:color w:val="000000"/>
                <w:sz w:val="20"/>
                <w:szCs w:val="20"/>
              </w:rPr>
            </w:pPr>
            <w:r w:rsidRPr="00B37EF9">
              <w:rPr>
                <w:rFonts w:ascii="Tahoma" w:hAnsi="Tahoma" w:cs="Tahoma"/>
                <w:iCs/>
                <w:noProof/>
                <w:color w:val="000000"/>
                <w:sz w:val="20"/>
                <w:szCs w:val="20"/>
              </w:rPr>
              <w:t xml:space="preserve">- </w:t>
            </w:r>
            <w:r w:rsidRPr="00BC0E04">
              <w:rPr>
                <w:rFonts w:ascii="Tahoma" w:hAnsi="Tahoma" w:cs="Tahoma"/>
                <w:color w:val="000000"/>
                <w:sz w:val="20"/>
                <w:szCs w:val="20"/>
              </w:rPr>
              <w:t>Odkanalizování a likvidace odpadních vod v obci Rybí, AVONA Nový Jičín 2015</w:t>
            </w:r>
          </w:p>
        </w:tc>
      </w:tr>
      <w:tr w:rsidR="00BC0E04" w:rsidRPr="002C0EFF" w:rsidTr="00566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78" w:type="dxa"/>
            <w:gridSpan w:val="2"/>
            <w:tcBorders>
              <w:top w:val="single" w:sz="6" w:space="0" w:color="auto"/>
              <w:left w:val="single" w:sz="12" w:space="0" w:color="auto"/>
              <w:bottom w:val="single" w:sz="6" w:space="0" w:color="auto"/>
              <w:right w:val="single" w:sz="6" w:space="0" w:color="auto"/>
            </w:tcBorders>
            <w:vAlign w:val="center"/>
          </w:tcPr>
          <w:p w:rsidR="00BC0E04" w:rsidRPr="002C0EFF" w:rsidRDefault="00BC0E04" w:rsidP="00E51317">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gridSpan w:val="2"/>
            <w:tcBorders>
              <w:top w:val="single" w:sz="6" w:space="0" w:color="auto"/>
              <w:left w:val="single" w:sz="6" w:space="0" w:color="auto"/>
              <w:bottom w:val="single" w:sz="6" w:space="0" w:color="auto"/>
              <w:right w:val="single" w:sz="6" w:space="0" w:color="auto"/>
            </w:tcBorders>
          </w:tcPr>
          <w:p w:rsidR="00BC0E04" w:rsidRPr="002C0EFF" w:rsidRDefault="00BC0E04" w:rsidP="00E51317">
            <w:pPr>
              <w:widowControl w:val="0"/>
              <w:autoSpaceDE w:val="0"/>
              <w:autoSpaceDN w:val="0"/>
              <w:adjustRightInd w:val="0"/>
              <w:rPr>
                <w:rFonts w:ascii="Tahoma" w:hAnsi="Tahoma" w:cs="Tahoma"/>
                <w:color w:val="000000"/>
                <w:sz w:val="20"/>
                <w:szCs w:val="20"/>
              </w:rPr>
            </w:pPr>
            <w:r w:rsidRPr="00BC0E04">
              <w:rPr>
                <w:rFonts w:ascii="Tahoma" w:hAnsi="Tahoma" w:cs="Tahoma"/>
                <w:color w:val="000000"/>
                <w:sz w:val="20"/>
                <w:szCs w:val="20"/>
              </w:rPr>
              <w:t>Je navržena výstavba tlakové kanalizace v celkové délce 10 633 m. Odpadní vody budou odvedeny na ČOV na území obce Závišice.</w:t>
            </w:r>
          </w:p>
        </w:tc>
        <w:tc>
          <w:tcPr>
            <w:tcW w:w="4016" w:type="dxa"/>
            <w:tcBorders>
              <w:top w:val="single" w:sz="6" w:space="0" w:color="auto"/>
              <w:left w:val="single" w:sz="6" w:space="0" w:color="auto"/>
              <w:bottom w:val="single" w:sz="6" w:space="0" w:color="auto"/>
              <w:right w:val="single" w:sz="12" w:space="0" w:color="auto"/>
            </w:tcBorders>
          </w:tcPr>
          <w:p w:rsidR="00BC0E04" w:rsidRPr="00FD6D4E" w:rsidRDefault="00DA4D7E" w:rsidP="00E51317">
            <w:pPr>
              <w:widowControl w:val="0"/>
              <w:autoSpaceDE w:val="0"/>
              <w:autoSpaceDN w:val="0"/>
              <w:adjustRightInd w:val="0"/>
              <w:rPr>
                <w:rFonts w:ascii="Tahoma" w:hAnsi="Tahoma" w:cs="Tahoma"/>
                <w:color w:val="000000"/>
                <w:sz w:val="20"/>
                <w:szCs w:val="20"/>
              </w:rPr>
            </w:pPr>
            <w:r w:rsidRPr="00DA4D7E">
              <w:rPr>
                <w:rFonts w:ascii="Tahoma" w:hAnsi="Tahoma" w:cs="Tahoma"/>
                <w:color w:val="000000"/>
                <w:sz w:val="20"/>
                <w:szCs w:val="20"/>
              </w:rPr>
              <w:t>Je navrženo vybudování sítě domovních ČOV, kdy bude na jednotlivých ČOV zabudován telemetrický systém, který umožňuje s</w:t>
            </w:r>
            <w:r>
              <w:rPr>
                <w:rFonts w:ascii="Tahoma" w:hAnsi="Tahoma" w:cs="Tahoma"/>
                <w:color w:val="000000"/>
                <w:sz w:val="20"/>
                <w:szCs w:val="20"/>
              </w:rPr>
              <w:t>běr dat z čidel a odesílá je na </w:t>
            </w:r>
            <w:r w:rsidRPr="00DA4D7E">
              <w:rPr>
                <w:rFonts w:ascii="Tahoma" w:hAnsi="Tahoma" w:cs="Tahoma"/>
                <w:color w:val="000000"/>
                <w:sz w:val="20"/>
                <w:szCs w:val="20"/>
              </w:rPr>
              <w:t>server správce kanalizační sítě</w:t>
            </w:r>
            <w:r>
              <w:rPr>
                <w:rFonts w:ascii="Tahoma" w:hAnsi="Tahoma" w:cs="Tahoma"/>
                <w:color w:val="000000"/>
                <w:sz w:val="20"/>
                <w:szCs w:val="20"/>
              </w:rPr>
              <w:t>.</w:t>
            </w:r>
          </w:p>
        </w:tc>
      </w:tr>
      <w:tr w:rsidR="00BC0E04" w:rsidRPr="00CF4E87" w:rsidTr="00566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1178" w:type="dxa"/>
            <w:gridSpan w:val="2"/>
            <w:tcBorders>
              <w:top w:val="single" w:sz="6" w:space="0" w:color="auto"/>
              <w:left w:val="single" w:sz="12" w:space="0" w:color="auto"/>
              <w:bottom w:val="single" w:sz="6" w:space="0" w:color="auto"/>
              <w:right w:val="single" w:sz="6" w:space="0" w:color="auto"/>
            </w:tcBorders>
            <w:vAlign w:val="center"/>
          </w:tcPr>
          <w:p w:rsidR="00BC0E04" w:rsidRPr="00CF4E87" w:rsidRDefault="00BC0E04" w:rsidP="001C2493">
            <w:pPr>
              <w:keepNext/>
              <w:widowControl w:val="0"/>
              <w:autoSpaceDE w:val="0"/>
              <w:autoSpaceDN w:val="0"/>
              <w:adjustRightInd w:val="0"/>
              <w:jc w:val="center"/>
              <w:rPr>
                <w:rFonts w:ascii="Tahoma" w:hAnsi="Tahoma" w:cs="Tahoma"/>
                <w:color w:val="000000"/>
                <w:sz w:val="20"/>
                <w:szCs w:val="20"/>
              </w:rPr>
            </w:pPr>
            <w:r w:rsidRPr="00CF4E87">
              <w:rPr>
                <w:rFonts w:ascii="Tahoma" w:hAnsi="Tahoma" w:cs="Tahoma"/>
                <w:color w:val="000000"/>
                <w:sz w:val="20"/>
                <w:szCs w:val="20"/>
              </w:rPr>
              <w:t>1.3.4.</w:t>
            </w:r>
          </w:p>
        </w:tc>
        <w:tc>
          <w:tcPr>
            <w:tcW w:w="4031" w:type="dxa"/>
            <w:gridSpan w:val="2"/>
            <w:tcBorders>
              <w:top w:val="single" w:sz="6" w:space="0" w:color="auto"/>
              <w:left w:val="single" w:sz="6" w:space="0" w:color="auto"/>
              <w:bottom w:val="single" w:sz="6" w:space="0" w:color="auto"/>
              <w:right w:val="single" w:sz="6" w:space="0" w:color="auto"/>
            </w:tcBorders>
          </w:tcPr>
          <w:p w:rsidR="00DA4D7E" w:rsidRDefault="00DA4D7E" w:rsidP="001C2493">
            <w:pPr>
              <w:keepNext/>
              <w:rPr>
                <w:rFonts w:ascii="Tahoma" w:hAnsi="Tahoma" w:cs="Tahoma"/>
                <w:sz w:val="20"/>
                <w:szCs w:val="20"/>
              </w:rPr>
            </w:pPr>
            <w:r w:rsidRPr="00DA4D7E">
              <w:rPr>
                <w:rFonts w:ascii="Tahoma" w:hAnsi="Tahoma" w:cs="Tahoma"/>
                <w:sz w:val="20"/>
                <w:szCs w:val="20"/>
              </w:rPr>
              <w:t xml:space="preserve">Výstavba ČOV: </w:t>
            </w:r>
          </w:p>
          <w:p w:rsidR="00BC0E04" w:rsidRPr="00CF4E87" w:rsidRDefault="00BC0E04" w:rsidP="001C2493">
            <w:pPr>
              <w:keepNext/>
              <w:rPr>
                <w:rFonts w:ascii="Tahoma" w:hAnsi="Tahoma" w:cs="Tahoma"/>
                <w:sz w:val="20"/>
                <w:szCs w:val="20"/>
              </w:rPr>
            </w:pPr>
            <w:r w:rsidRPr="001F5C5A">
              <w:rPr>
                <w:rFonts w:ascii="Tahoma" w:hAnsi="Tahoma" w:cs="Tahoma"/>
                <w:sz w:val="20"/>
                <w:szCs w:val="20"/>
              </w:rPr>
              <w:t>Výstavba kanalizace:</w:t>
            </w:r>
            <w:r>
              <w:rPr>
                <w:rFonts w:ascii="Tahoma" w:hAnsi="Tahoma" w:cs="Tahoma"/>
                <w:sz w:val="20"/>
                <w:szCs w:val="20"/>
              </w:rPr>
              <w:t xml:space="preserve"> </w:t>
            </w:r>
            <w:r w:rsidR="00DA4D7E" w:rsidRPr="00DA4D7E">
              <w:rPr>
                <w:rFonts w:ascii="Tahoma" w:hAnsi="Tahoma" w:cs="Tahoma"/>
                <w:sz w:val="20"/>
                <w:szCs w:val="20"/>
              </w:rPr>
              <w:t>2018 - 2025</w:t>
            </w:r>
          </w:p>
        </w:tc>
        <w:tc>
          <w:tcPr>
            <w:tcW w:w="4016" w:type="dxa"/>
            <w:tcBorders>
              <w:top w:val="single" w:sz="6" w:space="0" w:color="auto"/>
              <w:left w:val="single" w:sz="6" w:space="0" w:color="auto"/>
              <w:bottom w:val="single" w:sz="6" w:space="0" w:color="auto"/>
              <w:right w:val="single" w:sz="12" w:space="0" w:color="auto"/>
            </w:tcBorders>
          </w:tcPr>
          <w:p w:rsidR="00DA4D7E" w:rsidRDefault="00DA4D7E" w:rsidP="001C2493">
            <w:pPr>
              <w:keepNext/>
              <w:rPr>
                <w:rFonts w:ascii="Tahoma" w:hAnsi="Tahoma" w:cs="Tahoma"/>
                <w:sz w:val="20"/>
                <w:szCs w:val="20"/>
              </w:rPr>
            </w:pPr>
            <w:r w:rsidRPr="00DA4D7E">
              <w:rPr>
                <w:rFonts w:ascii="Tahoma" w:hAnsi="Tahoma" w:cs="Tahoma"/>
                <w:sz w:val="20"/>
                <w:szCs w:val="20"/>
              </w:rPr>
              <w:t>Výstavba ČOV: 2018 - 2025</w:t>
            </w:r>
          </w:p>
          <w:p w:rsidR="00BC0E04" w:rsidRPr="00CF4E87" w:rsidRDefault="00DA4D7E" w:rsidP="001C2493">
            <w:pPr>
              <w:keepNext/>
              <w:widowControl w:val="0"/>
              <w:tabs>
                <w:tab w:val="left" w:pos="4860"/>
              </w:tabs>
              <w:autoSpaceDE w:val="0"/>
              <w:autoSpaceDN w:val="0"/>
              <w:adjustRightInd w:val="0"/>
              <w:rPr>
                <w:rFonts w:ascii="Tahoma" w:hAnsi="Tahoma" w:cs="Tahoma"/>
                <w:color w:val="000000"/>
                <w:sz w:val="20"/>
                <w:szCs w:val="20"/>
              </w:rPr>
            </w:pPr>
            <w:r w:rsidRPr="001F5C5A">
              <w:rPr>
                <w:rFonts w:ascii="Tahoma" w:hAnsi="Tahoma" w:cs="Tahoma"/>
                <w:sz w:val="20"/>
                <w:szCs w:val="20"/>
              </w:rPr>
              <w:t>Výstavba kanalizace:</w:t>
            </w:r>
            <w:r w:rsidR="00BC0E04" w:rsidRPr="00CF4E87">
              <w:rPr>
                <w:rFonts w:ascii="Tahoma" w:hAnsi="Tahoma" w:cs="Tahoma"/>
                <w:color w:val="000000"/>
                <w:sz w:val="20"/>
                <w:szCs w:val="20"/>
              </w:rPr>
              <w:tab/>
              <w:t>2017</w:t>
            </w:r>
          </w:p>
        </w:tc>
      </w:tr>
      <w:tr w:rsidR="005662AC" w:rsidRPr="002C0EFF" w:rsidTr="005662AC">
        <w:tblPrEx>
          <w:tblBorders>
            <w:top w:val="single" w:sz="12" w:space="0" w:color="auto"/>
            <w:left w:val="single" w:sz="12" w:space="0" w:color="auto"/>
            <w:bottom w:val="single" w:sz="12" w:space="0" w:color="auto"/>
            <w:right w:val="single" w:sz="12" w:space="0" w:color="auto"/>
          </w:tblBorders>
          <w:tblCellMar>
            <w:left w:w="108" w:type="dxa"/>
            <w:right w:w="108" w:type="dxa"/>
          </w:tblCellMar>
        </w:tblPrEx>
        <w:trPr>
          <w:trHeight w:val="973"/>
        </w:trPr>
        <w:tc>
          <w:tcPr>
            <w:tcW w:w="1139" w:type="dxa"/>
            <w:tcBorders>
              <w:bottom w:val="single" w:sz="12" w:space="0" w:color="auto"/>
            </w:tcBorders>
          </w:tcPr>
          <w:p w:rsidR="005662AC" w:rsidRPr="002C0EFF" w:rsidRDefault="005662AC" w:rsidP="00E51317">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1.4.</w:t>
            </w:r>
          </w:p>
        </w:tc>
        <w:tc>
          <w:tcPr>
            <w:tcW w:w="4024" w:type="dxa"/>
            <w:gridSpan w:val="2"/>
            <w:tcBorders>
              <w:bottom w:val="single" w:sz="12" w:space="0" w:color="auto"/>
            </w:tcBorders>
          </w:tcPr>
          <w:p w:rsidR="005662AC" w:rsidRPr="002C0EFF" w:rsidRDefault="00953D9B" w:rsidP="00E51317">
            <w:pPr>
              <w:widowControl w:val="0"/>
              <w:autoSpaceDE w:val="0"/>
              <w:autoSpaceDN w:val="0"/>
              <w:adjustRightInd w:val="0"/>
              <w:rPr>
                <w:rFonts w:ascii="Tahoma" w:hAnsi="Tahoma" w:cs="Tahoma"/>
                <w:iCs/>
                <w:color w:val="000000"/>
                <w:sz w:val="20"/>
                <w:szCs w:val="20"/>
              </w:rPr>
            </w:pPr>
            <w:r w:rsidRPr="00953D9B">
              <w:rPr>
                <w:rFonts w:ascii="Tahoma" w:hAnsi="Tahoma" w:cs="Tahoma"/>
                <w:iCs/>
                <w:color w:val="000000"/>
                <w:sz w:val="20"/>
                <w:szCs w:val="20"/>
              </w:rPr>
              <w:t>Náklady na ČOV jsou uvedeny v kartě obce Závišice.</w:t>
            </w:r>
          </w:p>
          <w:p w:rsidR="005662AC" w:rsidRPr="002C0EFF" w:rsidRDefault="005662AC" w:rsidP="00E51317">
            <w:pPr>
              <w:widowControl w:val="0"/>
              <w:autoSpaceDE w:val="0"/>
              <w:autoSpaceDN w:val="0"/>
              <w:adjustRightInd w:val="0"/>
              <w:rPr>
                <w:rFonts w:ascii="Tahoma" w:hAnsi="Tahoma" w:cs="Tahoma"/>
                <w:i/>
                <w:iCs/>
                <w:color w:val="000000"/>
                <w:sz w:val="20"/>
                <w:szCs w:val="20"/>
              </w:rPr>
            </w:pPr>
          </w:p>
          <w:p w:rsidR="005662AC" w:rsidRPr="002C0EFF" w:rsidRDefault="005662AC" w:rsidP="00E51317">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5662AC" w:rsidRPr="002C0EFF" w:rsidRDefault="005662AC" w:rsidP="00E51317">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r>
              <w:rPr>
                <w:rFonts w:ascii="Tahoma" w:hAnsi="Tahoma" w:cs="Tahoma"/>
                <w:color w:val="000000"/>
                <w:sz w:val="20"/>
                <w:szCs w:val="20"/>
              </w:rPr>
              <w:t>35,14</w:t>
            </w:r>
          </w:p>
          <w:p w:rsidR="005662AC" w:rsidRPr="002C0EFF" w:rsidRDefault="005662AC" w:rsidP="00E51317">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ČOV: </w:t>
            </w:r>
          </w:p>
          <w:p w:rsidR="005662AC" w:rsidRPr="002C0EFF" w:rsidRDefault="005662AC" w:rsidP="005662AC">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Pr>
                <w:rFonts w:ascii="Tahoma" w:hAnsi="Tahoma" w:cs="Tahoma"/>
                <w:color w:val="000000"/>
                <w:sz w:val="20"/>
                <w:szCs w:val="20"/>
              </w:rPr>
              <w:t>35,14</w:t>
            </w:r>
          </w:p>
        </w:tc>
        <w:tc>
          <w:tcPr>
            <w:tcW w:w="4062" w:type="dxa"/>
            <w:gridSpan w:val="2"/>
            <w:tcBorders>
              <w:bottom w:val="single" w:sz="12" w:space="0" w:color="auto"/>
            </w:tcBorders>
          </w:tcPr>
          <w:p w:rsidR="005662AC" w:rsidRDefault="00953D9B" w:rsidP="00E51317">
            <w:pPr>
              <w:widowControl w:val="0"/>
              <w:autoSpaceDE w:val="0"/>
              <w:autoSpaceDN w:val="0"/>
              <w:adjustRightInd w:val="0"/>
              <w:rPr>
                <w:rFonts w:ascii="Tahoma" w:hAnsi="Tahoma" w:cs="Tahoma"/>
                <w:i/>
                <w:iCs/>
                <w:noProof/>
                <w:color w:val="000000"/>
                <w:sz w:val="20"/>
                <w:szCs w:val="20"/>
              </w:rPr>
            </w:pPr>
            <w:r>
              <w:rPr>
                <w:rFonts w:ascii="Tahoma" w:hAnsi="Tahoma" w:cs="Tahoma"/>
                <w:i/>
                <w:iCs/>
                <w:noProof/>
                <w:color w:val="000000"/>
                <w:sz w:val="20"/>
                <w:szCs w:val="20"/>
              </w:rPr>
              <w:t>stávající text odstranit</w:t>
            </w:r>
          </w:p>
          <w:p w:rsidR="00953D9B" w:rsidRPr="002C0EFF" w:rsidRDefault="00953D9B" w:rsidP="00E51317">
            <w:pPr>
              <w:widowControl w:val="0"/>
              <w:autoSpaceDE w:val="0"/>
              <w:autoSpaceDN w:val="0"/>
              <w:adjustRightInd w:val="0"/>
              <w:rPr>
                <w:rFonts w:ascii="Tahoma" w:hAnsi="Tahoma" w:cs="Tahoma"/>
                <w:iCs/>
                <w:color w:val="000000"/>
                <w:sz w:val="20"/>
                <w:szCs w:val="20"/>
              </w:rPr>
            </w:pPr>
          </w:p>
          <w:p w:rsidR="005662AC" w:rsidRPr="002C0EFF" w:rsidRDefault="005662AC" w:rsidP="00E51317">
            <w:pPr>
              <w:widowControl w:val="0"/>
              <w:autoSpaceDE w:val="0"/>
              <w:autoSpaceDN w:val="0"/>
              <w:adjustRightInd w:val="0"/>
              <w:rPr>
                <w:rFonts w:ascii="Tahoma" w:hAnsi="Tahoma" w:cs="Tahoma"/>
                <w:i/>
                <w:iCs/>
                <w:color w:val="000000"/>
                <w:sz w:val="20"/>
                <w:szCs w:val="20"/>
              </w:rPr>
            </w:pPr>
            <w:r>
              <w:rPr>
                <w:rFonts w:ascii="Tahoma" w:hAnsi="Tahoma" w:cs="Tahoma"/>
                <w:i/>
                <w:iCs/>
                <w:color w:val="000000"/>
                <w:sz w:val="20"/>
                <w:szCs w:val="20"/>
              </w:rPr>
              <w:t xml:space="preserve"> </w:t>
            </w:r>
          </w:p>
          <w:p w:rsidR="005662AC" w:rsidRPr="002C0EFF" w:rsidRDefault="005662AC" w:rsidP="00E51317">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5662AC" w:rsidRPr="002C0EFF" w:rsidRDefault="005662AC" w:rsidP="00E51317">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p>
          <w:p w:rsidR="005662AC" w:rsidRPr="002C0EFF" w:rsidRDefault="005662AC" w:rsidP="00E51317">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w:t>
            </w:r>
            <w:r>
              <w:rPr>
                <w:rFonts w:ascii="Tahoma" w:hAnsi="Tahoma" w:cs="Tahoma"/>
                <w:color w:val="000000"/>
                <w:sz w:val="20"/>
                <w:szCs w:val="20"/>
              </w:rPr>
              <w:t xml:space="preserve"> 21,25</w:t>
            </w:r>
          </w:p>
          <w:p w:rsidR="005662AC" w:rsidRPr="002C0EFF" w:rsidRDefault="005662AC" w:rsidP="00E51317">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Pr>
                <w:rFonts w:ascii="Tahoma" w:hAnsi="Tahoma" w:cs="Tahoma"/>
                <w:color w:val="000000"/>
                <w:sz w:val="20"/>
                <w:szCs w:val="20"/>
              </w:rPr>
              <w:t>21,25</w:t>
            </w:r>
          </w:p>
        </w:tc>
      </w:tr>
    </w:tbl>
    <w:p w:rsidR="00664C6A" w:rsidRPr="002C0EFF" w:rsidRDefault="00664C6A" w:rsidP="00664C6A">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664C6A" w:rsidRPr="002C0EFF" w:rsidTr="00E51317">
        <w:tc>
          <w:tcPr>
            <w:tcW w:w="1330" w:type="dxa"/>
            <w:tcBorders>
              <w:top w:val="nil"/>
              <w:left w:val="nil"/>
              <w:bottom w:val="nil"/>
              <w:right w:val="nil"/>
            </w:tcBorders>
          </w:tcPr>
          <w:p w:rsidR="00664C6A" w:rsidRPr="002C0EFF" w:rsidRDefault="00664C6A" w:rsidP="00E51317">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664C6A" w:rsidRPr="002C0EFF" w:rsidRDefault="00664C6A" w:rsidP="00E51317">
            <w:pPr>
              <w:keepNext/>
              <w:widowControl w:val="0"/>
              <w:autoSpaceDE w:val="0"/>
              <w:autoSpaceDN w:val="0"/>
              <w:adjustRightInd w:val="0"/>
              <w:rPr>
                <w:rFonts w:ascii="Tahoma" w:hAnsi="Tahoma" w:cs="Tahoma"/>
                <w:color w:val="000000"/>
                <w:sz w:val="20"/>
                <w:szCs w:val="20"/>
              </w:rPr>
            </w:pPr>
            <w:r w:rsidRPr="00664C6A">
              <w:rPr>
                <w:rFonts w:ascii="Tahoma" w:hAnsi="Tahoma" w:cs="Tahoma"/>
                <w:b/>
                <w:bCs/>
                <w:color w:val="000000"/>
                <w:sz w:val="20"/>
                <w:szCs w:val="20"/>
              </w:rPr>
              <w:t>Staré Hamry</w:t>
            </w:r>
          </w:p>
        </w:tc>
        <w:tc>
          <w:tcPr>
            <w:tcW w:w="1620" w:type="dxa"/>
            <w:tcBorders>
              <w:top w:val="nil"/>
              <w:left w:val="nil"/>
              <w:bottom w:val="nil"/>
              <w:right w:val="nil"/>
            </w:tcBorders>
          </w:tcPr>
          <w:p w:rsidR="00664C6A" w:rsidRPr="002C0EFF" w:rsidRDefault="00664C6A" w:rsidP="00E51317">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664C6A" w:rsidRPr="002C0EFF" w:rsidRDefault="00664C6A" w:rsidP="00E51317">
            <w:pPr>
              <w:keepNext/>
              <w:widowControl w:val="0"/>
              <w:autoSpaceDE w:val="0"/>
              <w:autoSpaceDN w:val="0"/>
              <w:adjustRightInd w:val="0"/>
              <w:rPr>
                <w:rFonts w:ascii="Tahoma" w:hAnsi="Tahoma" w:cs="Tahoma"/>
                <w:b/>
                <w:bCs/>
                <w:color w:val="000000"/>
                <w:sz w:val="20"/>
                <w:szCs w:val="20"/>
              </w:rPr>
            </w:pPr>
            <w:r w:rsidRPr="00664C6A">
              <w:rPr>
                <w:rFonts w:ascii="Tahoma" w:hAnsi="Tahoma" w:cs="Tahoma"/>
                <w:b/>
                <w:bCs/>
                <w:color w:val="000000"/>
                <w:sz w:val="20"/>
                <w:szCs w:val="20"/>
              </w:rPr>
              <w:t>Frýdlant nad Ostravicí</w:t>
            </w:r>
          </w:p>
        </w:tc>
      </w:tr>
      <w:tr w:rsidR="00664C6A" w:rsidRPr="002C0EFF" w:rsidTr="00E51317">
        <w:tc>
          <w:tcPr>
            <w:tcW w:w="1330" w:type="dxa"/>
            <w:tcBorders>
              <w:top w:val="nil"/>
              <w:left w:val="nil"/>
              <w:bottom w:val="nil"/>
              <w:right w:val="nil"/>
            </w:tcBorders>
          </w:tcPr>
          <w:p w:rsidR="00664C6A" w:rsidRPr="002C0EFF" w:rsidRDefault="00664C6A" w:rsidP="00E51317">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664C6A" w:rsidRPr="002C0EFF" w:rsidRDefault="00664C6A" w:rsidP="00E51317">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664C6A" w:rsidRPr="002C0EFF" w:rsidRDefault="00664C6A" w:rsidP="00E51317">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664C6A" w:rsidRPr="002C0EFF" w:rsidRDefault="00664C6A" w:rsidP="00E51317">
            <w:pPr>
              <w:keepNext/>
              <w:widowControl w:val="0"/>
              <w:autoSpaceDE w:val="0"/>
              <w:autoSpaceDN w:val="0"/>
              <w:adjustRightInd w:val="0"/>
              <w:rPr>
                <w:rFonts w:ascii="Tahoma" w:hAnsi="Tahoma" w:cs="Tahoma"/>
                <w:b/>
                <w:bCs/>
                <w:color w:val="000000"/>
                <w:sz w:val="20"/>
                <w:szCs w:val="20"/>
              </w:rPr>
            </w:pPr>
          </w:p>
        </w:tc>
      </w:tr>
    </w:tbl>
    <w:p w:rsidR="00664C6A" w:rsidRPr="002C0EFF" w:rsidRDefault="00664C6A" w:rsidP="00664C6A">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664C6A" w:rsidRPr="002C0EFF" w:rsidTr="00E51317">
        <w:tc>
          <w:tcPr>
            <w:tcW w:w="1150" w:type="dxa"/>
            <w:tcBorders>
              <w:top w:val="single" w:sz="12" w:space="0" w:color="auto"/>
              <w:left w:val="single" w:sz="12" w:space="0" w:color="auto"/>
              <w:bottom w:val="single" w:sz="12" w:space="0" w:color="auto"/>
            </w:tcBorders>
          </w:tcPr>
          <w:p w:rsidR="00664C6A" w:rsidRPr="002C0EFF" w:rsidRDefault="00664C6A" w:rsidP="00E51317">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664C6A" w:rsidRPr="002C0EFF" w:rsidRDefault="00664C6A" w:rsidP="00E51317">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664C6A" w:rsidRPr="002C0EFF" w:rsidRDefault="00664C6A" w:rsidP="00E51317">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664C6A" w:rsidRPr="002C0EFF" w:rsidTr="00E51317">
        <w:tc>
          <w:tcPr>
            <w:tcW w:w="1150" w:type="dxa"/>
            <w:tcBorders>
              <w:left w:val="single" w:sz="12" w:space="0" w:color="auto"/>
            </w:tcBorders>
            <w:vAlign w:val="center"/>
          </w:tcPr>
          <w:p w:rsidR="00664C6A" w:rsidRPr="002C0EFF" w:rsidRDefault="00664C6A" w:rsidP="00E51317">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664C6A" w:rsidRPr="002C0EFF" w:rsidRDefault="00664C6A" w:rsidP="00E51317">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664C6A" w:rsidRPr="00664C6A" w:rsidRDefault="00664C6A" w:rsidP="00664C6A">
            <w:pPr>
              <w:rPr>
                <w:rFonts w:ascii="Tahoma" w:eastAsia="Arial Unicode MS" w:hAnsi="Tahoma" w:cs="Tahoma"/>
                <w:b/>
                <w:noProof/>
                <w:color w:val="000000"/>
                <w:sz w:val="20"/>
                <w:szCs w:val="20"/>
              </w:rPr>
            </w:pPr>
            <w:r w:rsidRPr="00664C6A">
              <w:rPr>
                <w:rFonts w:ascii="Tahoma" w:eastAsia="Arial Unicode MS" w:hAnsi="Tahoma" w:cs="Tahoma"/>
                <w:b/>
                <w:noProof/>
                <w:color w:val="000000"/>
                <w:sz w:val="20"/>
                <w:szCs w:val="20"/>
              </w:rPr>
              <w:t>2000</w:t>
            </w:r>
            <w:r w:rsidRPr="00664C6A">
              <w:rPr>
                <w:rFonts w:ascii="Tahoma" w:eastAsia="Arial Unicode MS" w:hAnsi="Tahoma" w:cs="Tahoma"/>
                <w:b/>
                <w:noProof/>
                <w:color w:val="000000"/>
                <w:sz w:val="20"/>
                <w:szCs w:val="20"/>
              </w:rPr>
              <w:tab/>
              <w:t>2015</w:t>
            </w:r>
          </w:p>
          <w:p w:rsidR="00664C6A" w:rsidRPr="00664C6A" w:rsidRDefault="00664C6A" w:rsidP="00664C6A">
            <w:pPr>
              <w:rPr>
                <w:rFonts w:ascii="Tahoma" w:eastAsia="Arial Unicode MS" w:hAnsi="Tahoma" w:cs="Tahoma"/>
                <w:noProof/>
                <w:color w:val="000000"/>
                <w:sz w:val="20"/>
                <w:szCs w:val="20"/>
              </w:rPr>
            </w:pPr>
            <w:r w:rsidRPr="00664C6A">
              <w:rPr>
                <w:rFonts w:ascii="Tahoma" w:eastAsia="Arial Unicode MS" w:hAnsi="Tahoma" w:cs="Tahoma"/>
                <w:noProof/>
                <w:color w:val="000000"/>
                <w:sz w:val="20"/>
                <w:szCs w:val="20"/>
              </w:rPr>
              <w:t>725</w:t>
            </w:r>
            <w:r w:rsidRPr="00664C6A">
              <w:rPr>
                <w:rFonts w:ascii="Tahoma" w:eastAsia="Arial Unicode MS" w:hAnsi="Tahoma" w:cs="Tahoma"/>
                <w:noProof/>
                <w:color w:val="000000"/>
                <w:sz w:val="20"/>
                <w:szCs w:val="20"/>
              </w:rPr>
              <w:tab/>
              <w:t>620</w:t>
            </w:r>
          </w:p>
        </w:tc>
        <w:tc>
          <w:tcPr>
            <w:tcW w:w="4031" w:type="dxa"/>
            <w:tcBorders>
              <w:right w:val="single" w:sz="12" w:space="0" w:color="auto"/>
            </w:tcBorders>
          </w:tcPr>
          <w:p w:rsidR="00664C6A" w:rsidRPr="002C0EFF" w:rsidRDefault="00664C6A" w:rsidP="00E51317">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664C6A" w:rsidRPr="002C0EFF" w:rsidRDefault="00664C6A" w:rsidP="00E51317">
            <w:pPr>
              <w:rPr>
                <w:rFonts w:ascii="Tahoma" w:hAnsi="Tahoma" w:cs="Tahoma"/>
                <w:b/>
                <w:noProof/>
                <w:color w:val="000000"/>
                <w:sz w:val="20"/>
                <w:szCs w:val="20"/>
              </w:rPr>
            </w:pPr>
            <w:r w:rsidRPr="002C0EFF">
              <w:rPr>
                <w:rFonts w:ascii="Tahoma" w:hAnsi="Tahoma" w:cs="Tahoma"/>
                <w:b/>
                <w:noProof/>
                <w:color w:val="000000"/>
                <w:sz w:val="20"/>
                <w:szCs w:val="20"/>
              </w:rPr>
              <w:t>2015</w:t>
            </w:r>
            <w:r w:rsidRPr="002C0EFF">
              <w:rPr>
                <w:rFonts w:ascii="Tahoma" w:hAnsi="Tahoma" w:cs="Tahoma"/>
                <w:b/>
                <w:noProof/>
                <w:color w:val="000000"/>
                <w:sz w:val="20"/>
                <w:szCs w:val="20"/>
              </w:rPr>
              <w:tab/>
              <w:t>2020</w:t>
            </w:r>
          </w:p>
          <w:p w:rsidR="00664C6A" w:rsidRPr="002C0EFF" w:rsidRDefault="00664C6A" w:rsidP="00E51317">
            <w:pPr>
              <w:rPr>
                <w:rFonts w:ascii="Tahoma" w:hAnsi="Tahoma" w:cs="Tahoma"/>
                <w:noProof/>
                <w:color w:val="000000"/>
                <w:sz w:val="20"/>
                <w:szCs w:val="20"/>
              </w:rPr>
            </w:pPr>
            <w:r w:rsidRPr="00664C6A">
              <w:rPr>
                <w:rFonts w:ascii="Tahoma" w:hAnsi="Tahoma" w:cs="Tahoma"/>
                <w:noProof/>
                <w:color w:val="000000"/>
                <w:sz w:val="20"/>
                <w:szCs w:val="20"/>
              </w:rPr>
              <w:t>557</w:t>
            </w:r>
            <w:r w:rsidRPr="00664C6A">
              <w:rPr>
                <w:rFonts w:ascii="Tahoma" w:hAnsi="Tahoma" w:cs="Tahoma"/>
                <w:noProof/>
                <w:color w:val="000000"/>
                <w:sz w:val="20"/>
                <w:szCs w:val="20"/>
              </w:rPr>
              <w:tab/>
              <w:t>600</w:t>
            </w:r>
          </w:p>
        </w:tc>
      </w:tr>
      <w:tr w:rsidR="00664C6A" w:rsidRPr="002C0EFF" w:rsidTr="00E51317">
        <w:tc>
          <w:tcPr>
            <w:tcW w:w="1150" w:type="dxa"/>
            <w:tcBorders>
              <w:left w:val="single" w:sz="12" w:space="0" w:color="auto"/>
            </w:tcBorders>
            <w:vAlign w:val="center"/>
          </w:tcPr>
          <w:p w:rsidR="00664C6A" w:rsidRPr="002C0EFF" w:rsidRDefault="00664C6A" w:rsidP="00E51317">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1.1.2.</w:t>
            </w:r>
          </w:p>
        </w:tc>
        <w:tc>
          <w:tcPr>
            <w:tcW w:w="4031" w:type="dxa"/>
          </w:tcPr>
          <w:p w:rsidR="00664C6A" w:rsidRPr="002C0EFF" w:rsidRDefault="00446C25" w:rsidP="00E51317">
            <w:pPr>
              <w:rPr>
                <w:rFonts w:ascii="Tahoma" w:eastAsia="Arial Unicode MS" w:hAnsi="Tahoma" w:cs="Tahoma"/>
                <w:color w:val="000000"/>
                <w:sz w:val="20"/>
                <w:szCs w:val="20"/>
              </w:rPr>
            </w:pPr>
            <w:r w:rsidRPr="00446C25">
              <w:rPr>
                <w:rFonts w:ascii="Tahoma" w:eastAsia="Arial Unicode MS" w:hAnsi="Tahoma" w:cs="Tahoma"/>
                <w:color w:val="000000"/>
                <w:sz w:val="20"/>
                <w:szCs w:val="20"/>
              </w:rPr>
              <w:t>Obec Staré Hamry patří mezi menší obce okresu Frýdek – Místek, je zde rekreační ruch, počet stávajících obyvatel má klesající trend a do výhledu roku 2015 se očekává pokles na cca 550 obyvatel. V obci není žádný průmysl, rozvoj podnikatelské sféry je pouze v malé míře, rovněž se neočekává výstavba rodinných domů, pouze individuelně.</w:t>
            </w:r>
          </w:p>
        </w:tc>
        <w:tc>
          <w:tcPr>
            <w:tcW w:w="4031" w:type="dxa"/>
            <w:tcBorders>
              <w:right w:val="single" w:sz="12" w:space="0" w:color="auto"/>
            </w:tcBorders>
          </w:tcPr>
          <w:p w:rsidR="00664C6A" w:rsidRPr="008F42D2" w:rsidRDefault="008F42D2" w:rsidP="008F42D2">
            <w:pPr>
              <w:rPr>
                <w:rFonts w:ascii="Tahoma" w:hAnsi="Tahoma" w:cs="Tahoma"/>
                <w:color w:val="000000"/>
                <w:sz w:val="20"/>
                <w:szCs w:val="20"/>
              </w:rPr>
            </w:pPr>
            <w:r w:rsidRPr="008F42D2">
              <w:rPr>
                <w:rFonts w:ascii="Tahoma" w:hAnsi="Tahoma" w:cs="Tahoma"/>
                <w:color w:val="000000"/>
                <w:sz w:val="20"/>
                <w:szCs w:val="20"/>
              </w:rPr>
              <w:t>Staré Hamry jsou horskou obcí skládající se z 55 osad rozprostírajících se na 8 345 ha. Rozlohou patří mezi největší obce v okresu Frýdek</w:t>
            </w:r>
            <w:r>
              <w:rPr>
                <w:rFonts w:ascii="Tahoma" w:hAnsi="Tahoma" w:cs="Tahoma"/>
                <w:color w:val="000000"/>
                <w:sz w:val="20"/>
                <w:szCs w:val="20"/>
              </w:rPr>
              <w:t>-</w:t>
            </w:r>
            <w:r w:rsidRPr="008F42D2">
              <w:rPr>
                <w:rFonts w:ascii="Tahoma" w:hAnsi="Tahoma" w:cs="Tahoma"/>
                <w:color w:val="000000"/>
                <w:sz w:val="20"/>
                <w:szCs w:val="20"/>
              </w:rPr>
              <w:t>Místek, počtem obyvatel se však řadí k malým obcím. Zvláštností obce jsou dvě katastrální území Staré Hamry 1 a Ostravice 2. Území obce pokrývají převážně lesy. Je zde rekreační ruch, ale žádný průmysl a malý rozvoj podnikatelské sféry. Rovněž se neočekává výstavba rodinných domů, pouze individuálně, v souladu se schváleným územním plánem obce.</w:t>
            </w:r>
          </w:p>
        </w:tc>
      </w:tr>
      <w:tr w:rsidR="00664C6A" w:rsidRPr="002C0EFF" w:rsidTr="00E51317">
        <w:trPr>
          <w:trHeight w:val="330"/>
        </w:trPr>
        <w:tc>
          <w:tcPr>
            <w:tcW w:w="1150" w:type="dxa"/>
            <w:tcBorders>
              <w:left w:val="single" w:sz="12" w:space="0" w:color="auto"/>
            </w:tcBorders>
            <w:vAlign w:val="center"/>
          </w:tcPr>
          <w:p w:rsidR="00664C6A" w:rsidRPr="002C0EFF" w:rsidRDefault="00664C6A" w:rsidP="00505321">
            <w:pPr>
              <w:keepNext/>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w:t>
            </w:r>
            <w:r>
              <w:rPr>
                <w:rFonts w:ascii="Tahoma" w:eastAsia="Arial Unicode MS" w:hAnsi="Tahoma" w:cs="Tahoma"/>
                <w:color w:val="000000"/>
                <w:sz w:val="20"/>
                <w:szCs w:val="20"/>
              </w:rPr>
              <w:t>1</w:t>
            </w:r>
            <w:r w:rsidRPr="002C0EFF">
              <w:rPr>
                <w:rFonts w:ascii="Tahoma" w:eastAsia="Arial Unicode MS" w:hAnsi="Tahoma" w:cs="Tahoma"/>
                <w:color w:val="000000"/>
                <w:sz w:val="20"/>
                <w:szCs w:val="20"/>
              </w:rPr>
              <w:t>.</w:t>
            </w:r>
          </w:p>
        </w:tc>
        <w:tc>
          <w:tcPr>
            <w:tcW w:w="4031" w:type="dxa"/>
          </w:tcPr>
          <w:p w:rsidR="00664C6A" w:rsidRPr="002C0EFF" w:rsidRDefault="00664C6A" w:rsidP="00505321">
            <w:pPr>
              <w:keepNext/>
              <w:rPr>
                <w:rFonts w:ascii="Tahoma" w:hAnsi="Tahoma" w:cs="Tahoma"/>
                <w:i/>
                <w:color w:val="000000"/>
                <w:sz w:val="20"/>
                <w:szCs w:val="20"/>
              </w:rPr>
            </w:pPr>
            <w:r w:rsidRPr="002C0EFF">
              <w:rPr>
                <w:rFonts w:ascii="Tahoma" w:hAnsi="Tahoma" w:cs="Tahoma"/>
                <w:i/>
                <w:color w:val="000000"/>
                <w:sz w:val="20"/>
                <w:szCs w:val="20"/>
              </w:rPr>
              <w:t>údaje v tabulce:</w:t>
            </w:r>
          </w:p>
          <w:p w:rsidR="00664C6A" w:rsidRPr="0093271E" w:rsidRDefault="00664C6A" w:rsidP="00505321">
            <w:pPr>
              <w:keepNext/>
              <w:rPr>
                <w:rFonts w:ascii="Tahoma" w:eastAsia="Arial Unicode MS" w:hAnsi="Tahoma" w:cs="Tahoma"/>
                <w:b/>
                <w:color w:val="000000"/>
                <w:sz w:val="20"/>
                <w:szCs w:val="20"/>
              </w:rPr>
            </w:pPr>
            <w:r w:rsidRPr="0093271E">
              <w:rPr>
                <w:rFonts w:ascii="Tahoma" w:eastAsia="Arial Unicode MS" w:hAnsi="Tahoma" w:cs="Tahoma"/>
                <w:b/>
                <w:color w:val="000000"/>
                <w:sz w:val="20"/>
                <w:szCs w:val="20"/>
              </w:rPr>
              <w:t>2015</w:t>
            </w:r>
          </w:p>
          <w:p w:rsidR="00664C6A" w:rsidRDefault="008F42D2" w:rsidP="00505321">
            <w:pPr>
              <w:keepNext/>
              <w:rPr>
                <w:rFonts w:ascii="Tahoma" w:eastAsia="Arial Unicode MS" w:hAnsi="Tahoma" w:cs="Tahoma"/>
                <w:color w:val="000000"/>
                <w:sz w:val="20"/>
                <w:szCs w:val="20"/>
              </w:rPr>
            </w:pPr>
            <w:r>
              <w:rPr>
                <w:rFonts w:ascii="Tahoma" w:eastAsia="Arial Unicode MS" w:hAnsi="Tahoma" w:cs="Tahoma"/>
                <w:color w:val="000000"/>
                <w:sz w:val="20"/>
                <w:szCs w:val="20"/>
              </w:rPr>
              <w:t>330</w:t>
            </w:r>
          </w:p>
          <w:p w:rsidR="00664C6A" w:rsidRDefault="00070581" w:rsidP="00505321">
            <w:pPr>
              <w:keepNext/>
              <w:rPr>
                <w:rFonts w:ascii="Tahoma" w:eastAsia="Arial Unicode MS" w:hAnsi="Tahoma" w:cs="Tahoma"/>
                <w:color w:val="000000"/>
                <w:sz w:val="20"/>
                <w:szCs w:val="20"/>
              </w:rPr>
            </w:pPr>
            <w:r>
              <w:rPr>
                <w:rFonts w:ascii="Tahoma" w:eastAsia="Arial Unicode MS" w:hAnsi="Tahoma" w:cs="Tahoma"/>
                <w:color w:val="000000"/>
                <w:sz w:val="20"/>
                <w:szCs w:val="20"/>
              </w:rPr>
              <w:t>0,02162</w:t>
            </w:r>
          </w:p>
          <w:p w:rsidR="00664C6A" w:rsidRDefault="00070581" w:rsidP="00505321">
            <w:pPr>
              <w:keepNext/>
              <w:rPr>
                <w:rFonts w:ascii="Tahoma" w:eastAsia="Arial Unicode MS" w:hAnsi="Tahoma" w:cs="Tahoma"/>
                <w:color w:val="000000"/>
                <w:sz w:val="20"/>
                <w:szCs w:val="20"/>
              </w:rPr>
            </w:pPr>
            <w:r>
              <w:rPr>
                <w:rFonts w:ascii="Tahoma" w:eastAsia="Arial Unicode MS" w:hAnsi="Tahoma" w:cs="Tahoma"/>
                <w:color w:val="000000"/>
                <w:sz w:val="20"/>
                <w:szCs w:val="20"/>
              </w:rPr>
              <w:t>0,0188</w:t>
            </w:r>
          </w:p>
          <w:p w:rsidR="00664C6A" w:rsidRDefault="00070581" w:rsidP="00505321">
            <w:pPr>
              <w:keepNext/>
              <w:rPr>
                <w:rFonts w:ascii="Tahoma" w:eastAsia="Arial Unicode MS" w:hAnsi="Tahoma" w:cs="Tahoma"/>
                <w:color w:val="000000"/>
                <w:sz w:val="20"/>
                <w:szCs w:val="20"/>
              </w:rPr>
            </w:pPr>
            <w:r>
              <w:rPr>
                <w:rFonts w:ascii="Tahoma" w:eastAsia="Arial Unicode MS" w:hAnsi="Tahoma" w:cs="Tahoma"/>
                <w:color w:val="000000"/>
                <w:sz w:val="20"/>
                <w:szCs w:val="20"/>
              </w:rPr>
              <w:t>0,0146</w:t>
            </w:r>
          </w:p>
          <w:p w:rsidR="00664C6A" w:rsidRDefault="00070581" w:rsidP="00505321">
            <w:pPr>
              <w:keepNext/>
              <w:rPr>
                <w:rFonts w:ascii="Tahoma" w:eastAsia="Arial Unicode MS" w:hAnsi="Tahoma" w:cs="Tahoma"/>
                <w:color w:val="000000"/>
                <w:sz w:val="20"/>
                <w:szCs w:val="20"/>
              </w:rPr>
            </w:pPr>
            <w:r>
              <w:rPr>
                <w:rFonts w:ascii="Tahoma" w:eastAsia="Arial Unicode MS" w:hAnsi="Tahoma" w:cs="Tahoma"/>
                <w:color w:val="000000"/>
                <w:sz w:val="20"/>
                <w:szCs w:val="20"/>
              </w:rPr>
              <w:t>100</w:t>
            </w:r>
          </w:p>
          <w:p w:rsidR="00664C6A" w:rsidRDefault="00070581" w:rsidP="00505321">
            <w:pPr>
              <w:keepNext/>
              <w:rPr>
                <w:rFonts w:ascii="Tahoma" w:eastAsia="Arial Unicode MS" w:hAnsi="Tahoma" w:cs="Tahoma"/>
                <w:color w:val="000000"/>
                <w:sz w:val="20"/>
                <w:szCs w:val="20"/>
              </w:rPr>
            </w:pPr>
            <w:r>
              <w:rPr>
                <w:rFonts w:ascii="Tahoma" w:eastAsia="Arial Unicode MS" w:hAnsi="Tahoma" w:cs="Tahoma"/>
                <w:color w:val="000000"/>
                <w:sz w:val="20"/>
                <w:szCs w:val="20"/>
              </w:rPr>
              <w:t>129</w:t>
            </w:r>
          </w:p>
          <w:p w:rsidR="00664C6A" w:rsidRDefault="00070581" w:rsidP="00505321">
            <w:pPr>
              <w:keepNext/>
              <w:rPr>
                <w:rFonts w:ascii="Tahoma" w:eastAsia="Arial Unicode MS" w:hAnsi="Tahoma" w:cs="Tahoma"/>
                <w:color w:val="000000"/>
                <w:sz w:val="20"/>
                <w:szCs w:val="20"/>
              </w:rPr>
            </w:pPr>
            <w:r>
              <w:rPr>
                <w:rFonts w:ascii="Tahoma" w:eastAsia="Arial Unicode MS" w:hAnsi="Tahoma" w:cs="Tahoma"/>
                <w:color w:val="000000"/>
                <w:sz w:val="20"/>
                <w:szCs w:val="20"/>
              </w:rPr>
              <w:t>148</w:t>
            </w:r>
          </w:p>
          <w:p w:rsidR="00664C6A" w:rsidRDefault="00070581" w:rsidP="00505321">
            <w:pPr>
              <w:keepNext/>
              <w:rPr>
                <w:rFonts w:ascii="Tahoma" w:eastAsia="Arial Unicode MS" w:hAnsi="Tahoma" w:cs="Tahoma"/>
                <w:color w:val="000000"/>
                <w:sz w:val="20"/>
                <w:szCs w:val="20"/>
              </w:rPr>
            </w:pPr>
            <w:r>
              <w:rPr>
                <w:rFonts w:ascii="Tahoma" w:eastAsia="Arial Unicode MS" w:hAnsi="Tahoma" w:cs="Tahoma"/>
                <w:color w:val="000000"/>
                <w:sz w:val="20"/>
                <w:szCs w:val="20"/>
              </w:rPr>
              <w:t>59,2328767</w:t>
            </w:r>
          </w:p>
          <w:p w:rsidR="00664C6A" w:rsidRPr="002C0EFF" w:rsidRDefault="00070581" w:rsidP="00505321">
            <w:pPr>
              <w:keepNext/>
              <w:rPr>
                <w:rFonts w:ascii="Tahoma" w:eastAsia="Arial Unicode MS" w:hAnsi="Tahoma" w:cs="Tahoma"/>
                <w:color w:val="000000"/>
                <w:sz w:val="20"/>
                <w:szCs w:val="20"/>
              </w:rPr>
            </w:pPr>
            <w:r>
              <w:rPr>
                <w:rFonts w:ascii="Tahoma" w:eastAsia="Arial Unicode MS" w:hAnsi="Tahoma" w:cs="Tahoma"/>
                <w:color w:val="000000"/>
                <w:sz w:val="20"/>
                <w:szCs w:val="20"/>
              </w:rPr>
              <w:t>88,8493151</w:t>
            </w:r>
          </w:p>
        </w:tc>
        <w:tc>
          <w:tcPr>
            <w:tcW w:w="4031" w:type="dxa"/>
            <w:tcBorders>
              <w:right w:val="single" w:sz="12" w:space="0" w:color="auto"/>
            </w:tcBorders>
          </w:tcPr>
          <w:p w:rsidR="00664C6A" w:rsidRPr="002C0EFF" w:rsidRDefault="00664C6A" w:rsidP="00505321">
            <w:pPr>
              <w:keepNext/>
              <w:rPr>
                <w:rFonts w:ascii="Tahoma" w:hAnsi="Tahoma" w:cs="Tahoma"/>
                <w:i/>
                <w:color w:val="000000"/>
                <w:sz w:val="20"/>
                <w:szCs w:val="20"/>
              </w:rPr>
            </w:pPr>
            <w:r w:rsidRPr="002C0EFF">
              <w:rPr>
                <w:rFonts w:ascii="Tahoma" w:hAnsi="Tahoma" w:cs="Tahoma"/>
                <w:i/>
                <w:color w:val="000000"/>
                <w:sz w:val="20"/>
                <w:szCs w:val="20"/>
              </w:rPr>
              <w:t>údaje v tabulce:</w:t>
            </w:r>
          </w:p>
          <w:p w:rsidR="00664C6A" w:rsidRPr="002C0EFF" w:rsidRDefault="00664C6A" w:rsidP="00505321">
            <w:pPr>
              <w:keepNext/>
              <w:rPr>
                <w:rFonts w:ascii="Tahoma" w:hAnsi="Tahoma" w:cs="Tahoma"/>
                <w:b/>
                <w:color w:val="000000"/>
                <w:sz w:val="20"/>
                <w:szCs w:val="20"/>
              </w:rPr>
            </w:pPr>
            <w:r>
              <w:rPr>
                <w:rFonts w:ascii="Tahoma" w:hAnsi="Tahoma" w:cs="Tahoma"/>
                <w:b/>
                <w:color w:val="000000"/>
                <w:sz w:val="20"/>
                <w:szCs w:val="20"/>
              </w:rPr>
              <w:t>2015</w:t>
            </w:r>
            <w:r>
              <w:rPr>
                <w:rFonts w:ascii="Tahoma" w:hAnsi="Tahoma" w:cs="Tahoma"/>
                <w:b/>
                <w:color w:val="000000"/>
                <w:sz w:val="20"/>
                <w:szCs w:val="20"/>
              </w:rPr>
              <w:tab/>
            </w:r>
            <w:r>
              <w:rPr>
                <w:rFonts w:ascii="Tahoma" w:hAnsi="Tahoma" w:cs="Tahoma"/>
                <w:b/>
                <w:color w:val="000000"/>
                <w:sz w:val="20"/>
                <w:szCs w:val="20"/>
              </w:rPr>
              <w:tab/>
              <w:t>2020</w:t>
            </w:r>
          </w:p>
          <w:p w:rsidR="008F42D2" w:rsidRPr="008F42D2" w:rsidRDefault="008F42D2" w:rsidP="00505321">
            <w:pPr>
              <w:keepNext/>
              <w:rPr>
                <w:rFonts w:ascii="Tahoma" w:hAnsi="Tahoma" w:cs="Tahoma"/>
                <w:color w:val="000000"/>
                <w:sz w:val="20"/>
                <w:szCs w:val="20"/>
              </w:rPr>
            </w:pPr>
            <w:r w:rsidRPr="008F42D2">
              <w:rPr>
                <w:rFonts w:ascii="Tahoma" w:hAnsi="Tahoma" w:cs="Tahoma"/>
                <w:color w:val="000000"/>
                <w:sz w:val="20"/>
                <w:szCs w:val="20"/>
              </w:rPr>
              <w:t>350</w:t>
            </w:r>
            <w:r w:rsidRPr="008F42D2">
              <w:rPr>
                <w:rFonts w:ascii="Tahoma" w:hAnsi="Tahoma" w:cs="Tahoma"/>
                <w:color w:val="000000"/>
                <w:sz w:val="20"/>
                <w:szCs w:val="20"/>
              </w:rPr>
              <w:tab/>
            </w:r>
            <w:r w:rsidRPr="008F42D2">
              <w:rPr>
                <w:rFonts w:ascii="Tahoma" w:hAnsi="Tahoma" w:cs="Tahoma"/>
                <w:color w:val="000000"/>
                <w:sz w:val="20"/>
                <w:szCs w:val="20"/>
              </w:rPr>
              <w:tab/>
              <w:t>400</w:t>
            </w:r>
          </w:p>
          <w:p w:rsidR="008F42D2" w:rsidRPr="008F42D2" w:rsidRDefault="008F42D2" w:rsidP="00505321">
            <w:pPr>
              <w:keepNext/>
              <w:rPr>
                <w:rFonts w:ascii="Tahoma" w:hAnsi="Tahoma" w:cs="Tahoma"/>
                <w:color w:val="000000"/>
                <w:sz w:val="20"/>
                <w:szCs w:val="20"/>
              </w:rPr>
            </w:pPr>
            <w:r w:rsidRPr="008F42D2">
              <w:rPr>
                <w:rFonts w:ascii="Tahoma" w:hAnsi="Tahoma" w:cs="Tahoma"/>
                <w:color w:val="000000"/>
                <w:sz w:val="20"/>
                <w:szCs w:val="20"/>
              </w:rPr>
              <w:t>0,014915</w:t>
            </w:r>
            <w:r w:rsidRPr="008F42D2">
              <w:rPr>
                <w:rFonts w:ascii="Tahoma" w:hAnsi="Tahoma" w:cs="Tahoma"/>
                <w:color w:val="000000"/>
                <w:sz w:val="20"/>
                <w:szCs w:val="20"/>
              </w:rPr>
              <w:tab/>
              <w:t>0,020500</w:t>
            </w:r>
          </w:p>
          <w:p w:rsidR="008F42D2" w:rsidRPr="008F42D2" w:rsidRDefault="008F42D2" w:rsidP="00505321">
            <w:pPr>
              <w:keepNext/>
              <w:rPr>
                <w:rFonts w:ascii="Tahoma" w:hAnsi="Tahoma" w:cs="Tahoma"/>
                <w:color w:val="000000"/>
                <w:sz w:val="20"/>
                <w:szCs w:val="20"/>
              </w:rPr>
            </w:pPr>
            <w:r w:rsidRPr="008F42D2">
              <w:rPr>
                <w:rFonts w:ascii="Tahoma" w:hAnsi="Tahoma" w:cs="Tahoma"/>
                <w:color w:val="000000"/>
                <w:sz w:val="20"/>
                <w:szCs w:val="20"/>
              </w:rPr>
              <w:t>0,012662</w:t>
            </w:r>
            <w:r w:rsidRPr="008F42D2">
              <w:rPr>
                <w:rFonts w:ascii="Tahoma" w:hAnsi="Tahoma" w:cs="Tahoma"/>
                <w:color w:val="000000"/>
                <w:sz w:val="20"/>
                <w:szCs w:val="20"/>
              </w:rPr>
              <w:tab/>
              <w:t>0,016000</w:t>
            </w:r>
          </w:p>
          <w:p w:rsidR="008F42D2" w:rsidRPr="008F42D2" w:rsidRDefault="008F42D2" w:rsidP="00505321">
            <w:pPr>
              <w:keepNext/>
              <w:rPr>
                <w:rFonts w:ascii="Tahoma" w:hAnsi="Tahoma" w:cs="Tahoma"/>
                <w:color w:val="000000"/>
                <w:sz w:val="20"/>
                <w:szCs w:val="20"/>
              </w:rPr>
            </w:pPr>
            <w:r w:rsidRPr="008F42D2">
              <w:rPr>
                <w:rFonts w:ascii="Tahoma" w:hAnsi="Tahoma" w:cs="Tahoma"/>
                <w:color w:val="000000"/>
                <w:sz w:val="20"/>
                <w:szCs w:val="20"/>
              </w:rPr>
              <w:t>0,011904</w:t>
            </w:r>
            <w:r w:rsidRPr="008F42D2">
              <w:rPr>
                <w:rFonts w:ascii="Tahoma" w:hAnsi="Tahoma" w:cs="Tahoma"/>
                <w:color w:val="000000"/>
                <w:sz w:val="20"/>
                <w:szCs w:val="20"/>
              </w:rPr>
              <w:tab/>
              <w:t>0,014000</w:t>
            </w:r>
          </w:p>
          <w:p w:rsidR="008F42D2" w:rsidRPr="008F42D2" w:rsidRDefault="008F42D2" w:rsidP="00505321">
            <w:pPr>
              <w:keepNext/>
              <w:rPr>
                <w:rFonts w:ascii="Tahoma" w:hAnsi="Tahoma" w:cs="Tahoma"/>
                <w:color w:val="000000"/>
                <w:sz w:val="20"/>
                <w:szCs w:val="20"/>
              </w:rPr>
            </w:pPr>
            <w:r w:rsidRPr="008F42D2">
              <w:rPr>
                <w:rFonts w:ascii="Tahoma" w:hAnsi="Tahoma" w:cs="Tahoma"/>
                <w:color w:val="000000"/>
                <w:sz w:val="20"/>
                <w:szCs w:val="20"/>
              </w:rPr>
              <w:t>93,18</w:t>
            </w:r>
            <w:r w:rsidRPr="008F42D2">
              <w:rPr>
                <w:rFonts w:ascii="Tahoma" w:hAnsi="Tahoma" w:cs="Tahoma"/>
                <w:color w:val="000000"/>
                <w:sz w:val="20"/>
                <w:szCs w:val="20"/>
              </w:rPr>
              <w:tab/>
            </w:r>
            <w:r w:rsidRPr="008F42D2">
              <w:rPr>
                <w:rFonts w:ascii="Tahoma" w:hAnsi="Tahoma" w:cs="Tahoma"/>
                <w:color w:val="000000"/>
                <w:sz w:val="20"/>
                <w:szCs w:val="20"/>
              </w:rPr>
              <w:tab/>
              <w:t>95,89</w:t>
            </w:r>
          </w:p>
          <w:p w:rsidR="008F42D2" w:rsidRPr="008F42D2" w:rsidRDefault="008F42D2" w:rsidP="00505321">
            <w:pPr>
              <w:keepNext/>
              <w:rPr>
                <w:rFonts w:ascii="Tahoma" w:hAnsi="Tahoma" w:cs="Tahoma"/>
                <w:color w:val="000000"/>
                <w:sz w:val="20"/>
                <w:szCs w:val="20"/>
              </w:rPr>
            </w:pPr>
            <w:r w:rsidRPr="008F42D2">
              <w:rPr>
                <w:rFonts w:ascii="Tahoma" w:hAnsi="Tahoma" w:cs="Tahoma"/>
                <w:color w:val="000000"/>
                <w:sz w:val="20"/>
                <w:szCs w:val="20"/>
              </w:rPr>
              <w:t>99,11</w:t>
            </w:r>
            <w:r w:rsidRPr="008F42D2">
              <w:rPr>
                <w:rFonts w:ascii="Tahoma" w:hAnsi="Tahoma" w:cs="Tahoma"/>
                <w:color w:val="000000"/>
                <w:sz w:val="20"/>
                <w:szCs w:val="20"/>
              </w:rPr>
              <w:tab/>
            </w:r>
            <w:r w:rsidRPr="008F42D2">
              <w:rPr>
                <w:rFonts w:ascii="Tahoma" w:hAnsi="Tahoma" w:cs="Tahoma"/>
                <w:color w:val="000000"/>
                <w:sz w:val="20"/>
                <w:szCs w:val="20"/>
              </w:rPr>
              <w:tab/>
              <w:t>109,58</w:t>
            </w:r>
          </w:p>
          <w:p w:rsidR="008F42D2" w:rsidRPr="008F42D2" w:rsidRDefault="008F42D2" w:rsidP="00505321">
            <w:pPr>
              <w:keepNext/>
              <w:rPr>
                <w:rFonts w:ascii="Tahoma" w:hAnsi="Tahoma" w:cs="Tahoma"/>
                <w:color w:val="000000"/>
                <w:sz w:val="20"/>
                <w:szCs w:val="20"/>
              </w:rPr>
            </w:pPr>
            <w:r w:rsidRPr="008F42D2">
              <w:rPr>
                <w:rFonts w:ascii="Tahoma" w:hAnsi="Tahoma" w:cs="Tahoma"/>
                <w:color w:val="000000"/>
                <w:sz w:val="20"/>
                <w:szCs w:val="20"/>
              </w:rPr>
              <w:t>93,11</w:t>
            </w:r>
            <w:r w:rsidRPr="008F42D2">
              <w:rPr>
                <w:rFonts w:ascii="Tahoma" w:hAnsi="Tahoma" w:cs="Tahoma"/>
                <w:color w:val="000000"/>
                <w:sz w:val="20"/>
                <w:szCs w:val="20"/>
              </w:rPr>
              <w:tab/>
            </w:r>
            <w:r w:rsidRPr="008F42D2">
              <w:rPr>
                <w:rFonts w:ascii="Tahoma" w:hAnsi="Tahoma" w:cs="Tahoma"/>
                <w:color w:val="000000"/>
                <w:sz w:val="20"/>
                <w:szCs w:val="20"/>
              </w:rPr>
              <w:tab/>
              <w:t>109,58</w:t>
            </w:r>
          </w:p>
          <w:p w:rsidR="008F42D2" w:rsidRPr="008F42D2" w:rsidRDefault="008F42D2" w:rsidP="00505321">
            <w:pPr>
              <w:keepNext/>
              <w:rPr>
                <w:rFonts w:ascii="Tahoma" w:hAnsi="Tahoma" w:cs="Tahoma"/>
                <w:color w:val="000000"/>
                <w:sz w:val="20"/>
                <w:szCs w:val="20"/>
              </w:rPr>
            </w:pPr>
            <w:r w:rsidRPr="008F42D2">
              <w:rPr>
                <w:rFonts w:ascii="Tahoma" w:hAnsi="Tahoma" w:cs="Tahoma"/>
                <w:color w:val="000000"/>
                <w:sz w:val="20"/>
                <w:szCs w:val="20"/>
              </w:rPr>
              <w:t>34,69</w:t>
            </w:r>
            <w:r w:rsidRPr="008F42D2">
              <w:rPr>
                <w:rFonts w:ascii="Tahoma" w:hAnsi="Tahoma" w:cs="Tahoma"/>
                <w:color w:val="000000"/>
                <w:sz w:val="20"/>
                <w:szCs w:val="20"/>
              </w:rPr>
              <w:tab/>
            </w:r>
            <w:r w:rsidRPr="008F42D2">
              <w:rPr>
                <w:rFonts w:ascii="Tahoma" w:hAnsi="Tahoma" w:cs="Tahoma"/>
                <w:color w:val="000000"/>
                <w:sz w:val="20"/>
                <w:szCs w:val="20"/>
              </w:rPr>
              <w:tab/>
              <w:t>43,83</w:t>
            </w:r>
          </w:p>
          <w:p w:rsidR="00664C6A" w:rsidRPr="006E5874" w:rsidRDefault="008F42D2" w:rsidP="00505321">
            <w:pPr>
              <w:keepNext/>
              <w:rPr>
                <w:rFonts w:ascii="Tahoma" w:hAnsi="Tahoma" w:cs="Tahoma"/>
                <w:color w:val="000000"/>
                <w:sz w:val="20"/>
                <w:szCs w:val="20"/>
              </w:rPr>
            </w:pPr>
            <w:r w:rsidRPr="008F42D2">
              <w:rPr>
                <w:rFonts w:ascii="Tahoma" w:hAnsi="Tahoma" w:cs="Tahoma"/>
                <w:color w:val="000000"/>
                <w:sz w:val="20"/>
                <w:szCs w:val="20"/>
              </w:rPr>
              <w:t>49,83</w:t>
            </w:r>
            <w:r w:rsidRPr="008F42D2">
              <w:rPr>
                <w:rFonts w:ascii="Tahoma" w:hAnsi="Tahoma" w:cs="Tahoma"/>
                <w:color w:val="000000"/>
                <w:sz w:val="20"/>
                <w:szCs w:val="20"/>
              </w:rPr>
              <w:tab/>
            </w:r>
            <w:r w:rsidRPr="008F42D2">
              <w:rPr>
                <w:rFonts w:ascii="Tahoma" w:hAnsi="Tahoma" w:cs="Tahoma"/>
                <w:color w:val="000000"/>
                <w:sz w:val="20"/>
                <w:szCs w:val="20"/>
              </w:rPr>
              <w:tab/>
              <w:t>62,35</w:t>
            </w:r>
          </w:p>
        </w:tc>
      </w:tr>
      <w:tr w:rsidR="00664C6A" w:rsidRPr="002C0EFF" w:rsidTr="00E51317">
        <w:trPr>
          <w:trHeight w:val="330"/>
        </w:trPr>
        <w:tc>
          <w:tcPr>
            <w:tcW w:w="1150" w:type="dxa"/>
            <w:tcBorders>
              <w:left w:val="single" w:sz="12" w:space="0" w:color="auto"/>
            </w:tcBorders>
            <w:vAlign w:val="center"/>
          </w:tcPr>
          <w:p w:rsidR="00664C6A" w:rsidRPr="002C0EFF" w:rsidRDefault="00664C6A" w:rsidP="00E51317">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663605" w:rsidRDefault="00663605" w:rsidP="00E51317">
            <w:pPr>
              <w:rPr>
                <w:rFonts w:ascii="Tahoma" w:eastAsia="Arial Unicode MS" w:hAnsi="Tahoma" w:cs="Tahoma"/>
                <w:color w:val="000000"/>
                <w:sz w:val="20"/>
                <w:szCs w:val="20"/>
              </w:rPr>
            </w:pPr>
            <w:r w:rsidRPr="00663605">
              <w:rPr>
                <w:rFonts w:ascii="Tahoma" w:eastAsia="Arial Unicode MS" w:hAnsi="Tahoma" w:cs="Tahoma"/>
                <w:color w:val="000000"/>
                <w:sz w:val="20"/>
                <w:szCs w:val="20"/>
              </w:rPr>
              <w:t>Po úpravě je voda akumulována ve vodoje</w:t>
            </w:r>
            <w:r>
              <w:rPr>
                <w:rFonts w:ascii="Tahoma" w:eastAsia="Arial Unicode MS" w:hAnsi="Tahoma" w:cs="Tahoma"/>
                <w:color w:val="000000"/>
                <w:sz w:val="20"/>
                <w:szCs w:val="20"/>
              </w:rPr>
              <w:t xml:space="preserve">mu obsahu 120 </w:t>
            </w:r>
            <w:r w:rsidRPr="00663605">
              <w:rPr>
                <w:rFonts w:ascii="Tahoma" w:eastAsia="Arial Unicode MS" w:hAnsi="Tahoma" w:cs="Tahoma"/>
                <w:color w:val="000000"/>
                <w:sz w:val="20"/>
                <w:szCs w:val="20"/>
              </w:rPr>
              <w:t>m</w:t>
            </w:r>
            <w:r w:rsidRPr="00663605">
              <w:rPr>
                <w:rFonts w:ascii="Tahoma" w:eastAsia="Arial Unicode MS" w:hAnsi="Tahoma" w:cs="Tahoma"/>
                <w:color w:val="000000"/>
                <w:sz w:val="20"/>
                <w:szCs w:val="20"/>
                <w:vertAlign w:val="superscript"/>
              </w:rPr>
              <w:t>3</w:t>
            </w:r>
            <w:r>
              <w:rPr>
                <w:rFonts w:ascii="Tahoma" w:eastAsia="Arial Unicode MS" w:hAnsi="Tahoma" w:cs="Tahoma"/>
                <w:color w:val="000000"/>
                <w:sz w:val="20"/>
                <w:szCs w:val="20"/>
              </w:rPr>
              <w:t xml:space="preserve"> (604,00/601,72 </w:t>
            </w:r>
            <w:r w:rsidRPr="00663605">
              <w:rPr>
                <w:rFonts w:ascii="Tahoma" w:eastAsia="Arial Unicode MS" w:hAnsi="Tahoma" w:cs="Tahoma"/>
                <w:color w:val="000000"/>
                <w:sz w:val="20"/>
                <w:szCs w:val="20"/>
              </w:rPr>
              <w:t>m n.m.) a dále rozváděna do částí obce Lojkaščanka a Chlopníky, které vytvářejí horní tlakové pásmo (HTP) vodovodu.</w:t>
            </w:r>
          </w:p>
          <w:p w:rsidR="00663605" w:rsidRDefault="00663605" w:rsidP="00E51317">
            <w:pPr>
              <w:rPr>
                <w:rFonts w:ascii="Tahoma" w:eastAsia="Arial Unicode MS" w:hAnsi="Tahoma" w:cs="Tahoma"/>
                <w:color w:val="000000"/>
                <w:sz w:val="20"/>
                <w:szCs w:val="20"/>
              </w:rPr>
            </w:pPr>
          </w:p>
          <w:p w:rsidR="00446C25" w:rsidRPr="002C0EFF" w:rsidRDefault="00446C25" w:rsidP="00E51317">
            <w:pPr>
              <w:rPr>
                <w:rFonts w:ascii="Tahoma" w:eastAsia="Arial Unicode MS" w:hAnsi="Tahoma" w:cs="Tahoma"/>
                <w:color w:val="000000"/>
                <w:sz w:val="20"/>
                <w:szCs w:val="20"/>
              </w:rPr>
            </w:pPr>
            <w:r w:rsidRPr="00446C25">
              <w:rPr>
                <w:rFonts w:ascii="Tahoma" w:eastAsia="Arial Unicode MS" w:hAnsi="Tahoma" w:cs="Tahoma"/>
                <w:color w:val="000000"/>
                <w:sz w:val="20"/>
                <w:szCs w:val="20"/>
              </w:rPr>
              <w:t>Vodovodní řady jsou provedeny z potrubí PVC a PE profilů od DN 32 - DN 100, nejstarší řady jsou ocelové, litinové a jejich c</w:t>
            </w:r>
            <w:r>
              <w:rPr>
                <w:rFonts w:ascii="Tahoma" w:eastAsia="Arial Unicode MS" w:hAnsi="Tahoma" w:cs="Tahoma"/>
                <w:color w:val="000000"/>
                <w:sz w:val="20"/>
                <w:szCs w:val="20"/>
              </w:rPr>
              <w:t>elková délka je zhruba 4 288 m.</w:t>
            </w:r>
          </w:p>
        </w:tc>
        <w:tc>
          <w:tcPr>
            <w:tcW w:w="4031" w:type="dxa"/>
            <w:tcBorders>
              <w:right w:val="single" w:sz="12" w:space="0" w:color="auto"/>
            </w:tcBorders>
          </w:tcPr>
          <w:p w:rsidR="00663605" w:rsidRDefault="00663605" w:rsidP="00F67B84">
            <w:pPr>
              <w:rPr>
                <w:rFonts w:ascii="Tahoma" w:eastAsia="Arial Unicode MS" w:hAnsi="Tahoma" w:cs="Tahoma"/>
                <w:color w:val="000000"/>
                <w:sz w:val="20"/>
                <w:szCs w:val="20"/>
              </w:rPr>
            </w:pPr>
            <w:r w:rsidRPr="00663605">
              <w:rPr>
                <w:rFonts w:ascii="Tahoma" w:eastAsia="Arial Unicode MS" w:hAnsi="Tahoma" w:cs="Tahoma"/>
                <w:color w:val="000000"/>
                <w:sz w:val="20"/>
                <w:szCs w:val="20"/>
              </w:rPr>
              <w:t>Po úpravě je voda akumulována ve vodojemu obsahu 120 m</w:t>
            </w:r>
            <w:r w:rsidRPr="00663605">
              <w:rPr>
                <w:rFonts w:ascii="Tahoma" w:eastAsia="Arial Unicode MS" w:hAnsi="Tahoma" w:cs="Tahoma"/>
                <w:color w:val="000000"/>
                <w:sz w:val="20"/>
                <w:szCs w:val="20"/>
                <w:vertAlign w:val="superscript"/>
              </w:rPr>
              <w:t>3</w:t>
            </w:r>
            <w:r w:rsidRPr="00663605">
              <w:rPr>
                <w:rFonts w:ascii="Tahoma" w:eastAsia="Arial Unicode MS" w:hAnsi="Tahoma" w:cs="Tahoma"/>
                <w:color w:val="000000"/>
                <w:sz w:val="20"/>
                <w:szCs w:val="20"/>
              </w:rPr>
              <w:t xml:space="preserve"> (604,00/601,72 m n.m.) a dále rozváděna do částí obce Červík, Lojkaščanka a Chlopčíky,</w:t>
            </w:r>
            <w:r>
              <w:t xml:space="preserve"> </w:t>
            </w:r>
            <w:r w:rsidRPr="00663605">
              <w:rPr>
                <w:rFonts w:ascii="Tahoma" w:eastAsia="Arial Unicode MS" w:hAnsi="Tahoma" w:cs="Tahoma"/>
                <w:color w:val="000000"/>
                <w:sz w:val="20"/>
                <w:szCs w:val="20"/>
              </w:rPr>
              <w:t>které vytvářejí horní tlakové pásmo (HTP) vodovodu.</w:t>
            </w:r>
          </w:p>
          <w:p w:rsidR="00663605" w:rsidRDefault="00663605" w:rsidP="00F67B84">
            <w:pPr>
              <w:rPr>
                <w:rFonts w:ascii="Tahoma" w:eastAsia="Arial Unicode MS" w:hAnsi="Tahoma" w:cs="Tahoma"/>
                <w:color w:val="000000"/>
                <w:sz w:val="20"/>
                <w:szCs w:val="20"/>
              </w:rPr>
            </w:pPr>
          </w:p>
          <w:p w:rsidR="00664C6A" w:rsidRDefault="00446C25" w:rsidP="00F67B84">
            <w:pPr>
              <w:rPr>
                <w:rFonts w:ascii="Tahoma" w:eastAsia="Arial Unicode MS" w:hAnsi="Tahoma" w:cs="Tahoma"/>
                <w:color w:val="000000"/>
                <w:sz w:val="20"/>
                <w:szCs w:val="20"/>
              </w:rPr>
            </w:pPr>
            <w:r w:rsidRPr="00446C25">
              <w:rPr>
                <w:rFonts w:ascii="Tahoma" w:eastAsia="Arial Unicode MS" w:hAnsi="Tahoma" w:cs="Tahoma"/>
                <w:color w:val="000000"/>
                <w:sz w:val="20"/>
                <w:szCs w:val="20"/>
              </w:rPr>
              <w:t>Vodovodní řady jsou provedeny z potrubí PVC a PE profilů od DN 32 - DN 100, jejich c</w:t>
            </w:r>
            <w:r>
              <w:rPr>
                <w:rFonts w:ascii="Tahoma" w:eastAsia="Arial Unicode MS" w:hAnsi="Tahoma" w:cs="Tahoma"/>
                <w:color w:val="000000"/>
                <w:sz w:val="20"/>
                <w:szCs w:val="20"/>
              </w:rPr>
              <w:t>elková délka je zhruba 4 288 m.</w:t>
            </w:r>
          </w:p>
          <w:p w:rsidR="00F67B84" w:rsidRDefault="00F67B84" w:rsidP="00F67B84">
            <w:pPr>
              <w:rPr>
                <w:rFonts w:ascii="Tahoma" w:eastAsia="Arial Unicode MS" w:hAnsi="Tahoma" w:cs="Tahoma"/>
                <w:color w:val="000000"/>
                <w:sz w:val="20"/>
                <w:szCs w:val="20"/>
              </w:rPr>
            </w:pPr>
          </w:p>
          <w:p w:rsidR="00F67B84" w:rsidRDefault="00F67B84" w:rsidP="00F67B84">
            <w:pPr>
              <w:rPr>
                <w:rFonts w:ascii="Tahoma" w:hAnsi="Tahoma" w:cs="Tahoma"/>
                <w:color w:val="000000"/>
                <w:sz w:val="20"/>
                <w:szCs w:val="20"/>
              </w:rPr>
            </w:pPr>
          </w:p>
          <w:p w:rsidR="00F67B84" w:rsidRPr="00B37EF9" w:rsidRDefault="00F67B84" w:rsidP="00F67B84">
            <w:pPr>
              <w:rPr>
                <w:rFonts w:ascii="Tahoma" w:hAnsi="Tahoma" w:cs="Tahoma"/>
                <w:i/>
                <w:iCs/>
                <w:noProof/>
                <w:color w:val="000000"/>
                <w:sz w:val="20"/>
                <w:szCs w:val="20"/>
              </w:rPr>
            </w:pPr>
            <w:r w:rsidRPr="00B37EF9">
              <w:rPr>
                <w:rFonts w:ascii="Tahoma" w:hAnsi="Tahoma" w:cs="Tahoma"/>
                <w:i/>
                <w:iCs/>
                <w:noProof/>
                <w:color w:val="000000"/>
                <w:sz w:val="20"/>
                <w:szCs w:val="20"/>
              </w:rPr>
              <w:t>doplnit text na konec kapitoly:</w:t>
            </w:r>
          </w:p>
          <w:p w:rsidR="00F67B84" w:rsidRPr="002C0EFF" w:rsidRDefault="00F67B84" w:rsidP="00F67B84">
            <w:pPr>
              <w:rPr>
                <w:rFonts w:ascii="Tahoma" w:hAnsi="Tahoma" w:cs="Tahoma"/>
                <w:color w:val="000000"/>
                <w:sz w:val="20"/>
                <w:szCs w:val="20"/>
              </w:rPr>
            </w:pPr>
            <w:r w:rsidRPr="00F67B84">
              <w:rPr>
                <w:rFonts w:ascii="Tahoma" w:hAnsi="Tahoma" w:cs="Tahoma"/>
                <w:color w:val="000000"/>
                <w:sz w:val="20"/>
                <w:szCs w:val="20"/>
              </w:rPr>
              <w:t>V létech 2012 - 2016 došlo k automatizaci a úpravám technologie v ÚV Klepačka a k výměně nejstarších ocelových</w:t>
            </w:r>
            <w:r>
              <w:rPr>
                <w:rFonts w:ascii="Tahoma" w:hAnsi="Tahoma" w:cs="Tahoma"/>
                <w:color w:val="000000"/>
                <w:sz w:val="20"/>
                <w:szCs w:val="20"/>
              </w:rPr>
              <w:t xml:space="preserve"> a </w:t>
            </w:r>
            <w:r w:rsidRPr="00F67B84">
              <w:rPr>
                <w:rFonts w:ascii="Tahoma" w:hAnsi="Tahoma" w:cs="Tahoma"/>
                <w:color w:val="000000"/>
                <w:sz w:val="20"/>
                <w:szCs w:val="20"/>
              </w:rPr>
              <w:t>litinových částí vodovodních řadů.</w:t>
            </w:r>
          </w:p>
        </w:tc>
      </w:tr>
      <w:tr w:rsidR="00664C6A" w:rsidRPr="002C0EFF" w:rsidTr="00E51317">
        <w:trPr>
          <w:trHeight w:val="140"/>
        </w:trPr>
        <w:tc>
          <w:tcPr>
            <w:tcW w:w="1150" w:type="dxa"/>
            <w:tcBorders>
              <w:left w:val="single" w:sz="12" w:space="0" w:color="auto"/>
            </w:tcBorders>
            <w:vAlign w:val="center"/>
          </w:tcPr>
          <w:p w:rsidR="00664C6A" w:rsidRPr="002C0EFF" w:rsidRDefault="00664C6A" w:rsidP="001C2493">
            <w:pPr>
              <w:keepNext/>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664C6A" w:rsidRPr="002C0EFF" w:rsidRDefault="00B06280" w:rsidP="001C2493">
            <w:pPr>
              <w:keepNext/>
              <w:rPr>
                <w:rFonts w:ascii="Tahoma" w:eastAsia="Arial Unicode MS" w:hAnsi="Tahoma" w:cs="Tahoma"/>
                <w:color w:val="000000"/>
                <w:sz w:val="20"/>
                <w:szCs w:val="20"/>
              </w:rPr>
            </w:pPr>
            <w:r w:rsidRPr="00B06280">
              <w:rPr>
                <w:rFonts w:ascii="Tahoma" w:eastAsia="Arial Unicode MS" w:hAnsi="Tahoma" w:cs="Tahoma"/>
                <w:color w:val="000000"/>
                <w:sz w:val="20"/>
                <w:szCs w:val="20"/>
              </w:rPr>
              <w:t>Je také nutné provést úpravy a doplnění technologie v ÚV Klepačka a doplnění vodovodu o zařízení pro automatizaci. Dále je v plánu rozšíření vodovodu do oblasti Jankuly. Celková délka nových řadů by měla být zhruba 1 830 m. Pokud bude realizována výstavba nového hotelu navrhovaného v územním plánu, bude nutné vyhledat nový zdroj. V ostatních částec</w:t>
            </w:r>
            <w:r>
              <w:rPr>
                <w:rFonts w:ascii="Tahoma" w:eastAsia="Arial Unicode MS" w:hAnsi="Tahoma" w:cs="Tahoma"/>
                <w:color w:val="000000"/>
                <w:sz w:val="20"/>
                <w:szCs w:val="20"/>
              </w:rPr>
              <w:t>h Starých Hamrů budou objekty i </w:t>
            </w:r>
            <w:r w:rsidRPr="00B06280">
              <w:rPr>
                <w:rFonts w:ascii="Tahoma" w:eastAsia="Arial Unicode MS" w:hAnsi="Tahoma" w:cs="Tahoma"/>
                <w:color w:val="000000"/>
                <w:sz w:val="20"/>
                <w:szCs w:val="20"/>
              </w:rPr>
              <w:t>nadále zásobeny z individuálních zdrojů. Tato akce je zařazena do RPI MS kraje.</w:t>
            </w:r>
          </w:p>
        </w:tc>
        <w:tc>
          <w:tcPr>
            <w:tcW w:w="4031" w:type="dxa"/>
            <w:tcBorders>
              <w:right w:val="single" w:sz="12" w:space="0" w:color="auto"/>
            </w:tcBorders>
          </w:tcPr>
          <w:p w:rsidR="00B06280" w:rsidRPr="00B06280" w:rsidRDefault="00B06280" w:rsidP="001C2493">
            <w:pPr>
              <w:keepNext/>
              <w:rPr>
                <w:rFonts w:ascii="Tahoma" w:eastAsia="Arial Unicode MS" w:hAnsi="Tahoma" w:cs="Tahoma"/>
                <w:color w:val="000000"/>
                <w:sz w:val="20"/>
                <w:szCs w:val="20"/>
              </w:rPr>
            </w:pPr>
            <w:r w:rsidRPr="00B06280">
              <w:rPr>
                <w:rFonts w:ascii="Tahoma" w:eastAsia="Arial Unicode MS" w:hAnsi="Tahoma" w:cs="Tahoma"/>
                <w:color w:val="000000"/>
                <w:sz w:val="20"/>
                <w:szCs w:val="20"/>
              </w:rPr>
              <w:t xml:space="preserve">Dále je v plánu </w:t>
            </w:r>
            <w:r>
              <w:rPr>
                <w:rFonts w:ascii="Tahoma" w:eastAsia="Arial Unicode MS" w:hAnsi="Tahoma" w:cs="Tahoma"/>
                <w:color w:val="000000"/>
                <w:sz w:val="20"/>
                <w:szCs w:val="20"/>
              </w:rPr>
              <w:t>rozšíření vodovodu do </w:t>
            </w:r>
            <w:r w:rsidRPr="00B06280">
              <w:rPr>
                <w:rFonts w:ascii="Tahoma" w:eastAsia="Arial Unicode MS" w:hAnsi="Tahoma" w:cs="Tahoma"/>
                <w:color w:val="000000"/>
                <w:sz w:val="20"/>
                <w:szCs w:val="20"/>
              </w:rPr>
              <w:t>oblasti Jankuly. Celková délka nových řadů by měla být zhruba 1 830 m. V ostatních částech Starých Hamrů budou objekty i nadále zásobeny z individuálních zdrojů.</w:t>
            </w:r>
          </w:p>
          <w:p w:rsidR="00664C6A" w:rsidRPr="002C0EFF" w:rsidRDefault="00B06280" w:rsidP="001C2493">
            <w:pPr>
              <w:keepNext/>
              <w:rPr>
                <w:rFonts w:ascii="Tahoma" w:eastAsia="Arial Unicode MS" w:hAnsi="Tahoma" w:cs="Tahoma"/>
                <w:color w:val="000000"/>
                <w:sz w:val="20"/>
                <w:szCs w:val="20"/>
              </w:rPr>
            </w:pPr>
            <w:r w:rsidRPr="00B06280">
              <w:rPr>
                <w:rFonts w:ascii="Tahoma" w:eastAsia="Arial Unicode MS" w:hAnsi="Tahoma" w:cs="Tahoma"/>
                <w:color w:val="000000"/>
                <w:sz w:val="20"/>
                <w:szCs w:val="20"/>
              </w:rPr>
              <w:t>Jako posílení stávajícího zdroje povrchové vody je navržen nový vrt na parcele č. 3435/44 v k.ú. Ostravice 2 (bezprostředně u stávajícího jímání povrchové vody) a </w:t>
            </w:r>
            <w:r>
              <w:rPr>
                <w:rFonts w:ascii="Tahoma" w:eastAsia="Arial Unicode MS" w:hAnsi="Tahoma" w:cs="Tahoma"/>
                <w:color w:val="000000"/>
                <w:sz w:val="20"/>
                <w:szCs w:val="20"/>
              </w:rPr>
              <w:t>jeho napojení na </w:t>
            </w:r>
            <w:r w:rsidRPr="00B06280">
              <w:rPr>
                <w:rFonts w:ascii="Tahoma" w:eastAsia="Arial Unicode MS" w:hAnsi="Tahoma" w:cs="Tahoma"/>
                <w:color w:val="000000"/>
                <w:sz w:val="20"/>
                <w:szCs w:val="20"/>
              </w:rPr>
              <w:t>stávající vodovodní síť.</w:t>
            </w:r>
          </w:p>
        </w:tc>
      </w:tr>
      <w:tr w:rsidR="00B06280" w:rsidRPr="002C0EFF" w:rsidTr="002C4DBD">
        <w:tc>
          <w:tcPr>
            <w:tcW w:w="1150" w:type="dxa"/>
            <w:tcBorders>
              <w:left w:val="single" w:sz="12" w:space="0" w:color="auto"/>
            </w:tcBorders>
            <w:vAlign w:val="center"/>
          </w:tcPr>
          <w:p w:rsidR="00B06280" w:rsidRPr="002C0EFF" w:rsidRDefault="00B06280" w:rsidP="00B06280">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w:t>
            </w:r>
            <w:r>
              <w:rPr>
                <w:rFonts w:ascii="Tahoma" w:eastAsia="Arial Unicode MS" w:hAnsi="Tahoma" w:cs="Tahoma"/>
                <w:color w:val="000000"/>
                <w:sz w:val="20"/>
                <w:szCs w:val="20"/>
              </w:rPr>
              <w:t>5</w:t>
            </w:r>
            <w:r w:rsidRPr="002C0EFF">
              <w:rPr>
                <w:rFonts w:ascii="Tahoma" w:eastAsia="Arial Unicode MS" w:hAnsi="Tahoma" w:cs="Tahoma"/>
                <w:color w:val="000000"/>
                <w:sz w:val="20"/>
                <w:szCs w:val="20"/>
              </w:rPr>
              <w:t>.</w:t>
            </w:r>
          </w:p>
        </w:tc>
        <w:tc>
          <w:tcPr>
            <w:tcW w:w="4031" w:type="dxa"/>
          </w:tcPr>
          <w:p w:rsidR="00B06280" w:rsidRPr="002C0EFF" w:rsidRDefault="00B06280" w:rsidP="00B06280">
            <w:pPr>
              <w:rPr>
                <w:rFonts w:ascii="Tahoma" w:eastAsia="Arial Unicode MS" w:hAnsi="Tahoma" w:cs="Tahoma"/>
                <w:color w:val="000000"/>
                <w:sz w:val="20"/>
                <w:szCs w:val="20"/>
              </w:rPr>
            </w:pPr>
          </w:p>
        </w:tc>
        <w:tc>
          <w:tcPr>
            <w:tcW w:w="4031" w:type="dxa"/>
            <w:tcBorders>
              <w:right w:val="single" w:sz="12" w:space="0" w:color="auto"/>
            </w:tcBorders>
          </w:tcPr>
          <w:p w:rsidR="00B06280" w:rsidRPr="00B37EF9" w:rsidRDefault="00B06280" w:rsidP="00B06280">
            <w:pPr>
              <w:rPr>
                <w:rFonts w:ascii="Tahoma" w:hAnsi="Tahoma" w:cs="Tahoma"/>
                <w:i/>
                <w:iCs/>
                <w:noProof/>
                <w:color w:val="000000"/>
                <w:sz w:val="20"/>
                <w:szCs w:val="20"/>
              </w:rPr>
            </w:pPr>
            <w:r w:rsidRPr="00B37EF9">
              <w:rPr>
                <w:rFonts w:ascii="Tahoma" w:hAnsi="Tahoma" w:cs="Tahoma"/>
                <w:i/>
                <w:iCs/>
                <w:noProof/>
                <w:color w:val="000000"/>
                <w:sz w:val="20"/>
                <w:szCs w:val="20"/>
              </w:rPr>
              <w:t>doplnit text</w:t>
            </w:r>
            <w:r>
              <w:rPr>
                <w:rFonts w:ascii="Tahoma" w:hAnsi="Tahoma" w:cs="Tahoma"/>
                <w:i/>
                <w:iCs/>
                <w:noProof/>
                <w:color w:val="000000"/>
                <w:sz w:val="20"/>
                <w:szCs w:val="20"/>
              </w:rPr>
              <w:t xml:space="preserve"> za větu druhou</w:t>
            </w:r>
            <w:r w:rsidRPr="00B37EF9">
              <w:rPr>
                <w:rFonts w:ascii="Tahoma" w:hAnsi="Tahoma" w:cs="Tahoma"/>
                <w:i/>
                <w:iCs/>
                <w:noProof/>
                <w:color w:val="000000"/>
                <w:sz w:val="20"/>
                <w:szCs w:val="20"/>
              </w:rPr>
              <w:t>:</w:t>
            </w:r>
          </w:p>
          <w:p w:rsidR="00B06280" w:rsidRPr="002C0EFF" w:rsidRDefault="00B06280" w:rsidP="002C4DBD">
            <w:pPr>
              <w:rPr>
                <w:rFonts w:ascii="Tahoma" w:eastAsia="Arial Unicode MS" w:hAnsi="Tahoma" w:cs="Tahoma"/>
                <w:color w:val="000000"/>
                <w:sz w:val="20"/>
                <w:szCs w:val="20"/>
              </w:rPr>
            </w:pPr>
            <w:r w:rsidRPr="00B06280">
              <w:rPr>
                <w:rFonts w:ascii="Tahoma" w:eastAsia="Arial Unicode MS" w:hAnsi="Tahoma" w:cs="Tahoma"/>
                <w:color w:val="000000"/>
                <w:sz w:val="20"/>
                <w:szCs w:val="20"/>
              </w:rPr>
              <w:t>Obec má vlastní cisternu na pitnou vodu o objemu 3 m</w:t>
            </w:r>
            <w:r w:rsidRPr="00B06280">
              <w:rPr>
                <w:rFonts w:ascii="Tahoma" w:eastAsia="Arial Unicode MS" w:hAnsi="Tahoma" w:cs="Tahoma"/>
                <w:color w:val="000000"/>
                <w:sz w:val="20"/>
                <w:szCs w:val="20"/>
                <w:vertAlign w:val="superscript"/>
              </w:rPr>
              <w:t>3</w:t>
            </w:r>
            <w:r w:rsidRPr="00B06280">
              <w:rPr>
                <w:rFonts w:ascii="Tahoma" w:eastAsia="Arial Unicode MS" w:hAnsi="Tahoma" w:cs="Tahoma"/>
                <w:color w:val="000000"/>
                <w:sz w:val="20"/>
                <w:szCs w:val="20"/>
              </w:rPr>
              <w:t>.</w:t>
            </w:r>
          </w:p>
        </w:tc>
      </w:tr>
      <w:tr w:rsidR="00664C6A" w:rsidRPr="002C0EFF" w:rsidTr="00E51317">
        <w:tc>
          <w:tcPr>
            <w:tcW w:w="1150" w:type="dxa"/>
            <w:tcBorders>
              <w:left w:val="single" w:sz="12" w:space="0" w:color="auto"/>
            </w:tcBorders>
            <w:vAlign w:val="center"/>
          </w:tcPr>
          <w:p w:rsidR="00664C6A" w:rsidRPr="002C0EFF" w:rsidRDefault="00664C6A" w:rsidP="00E51317">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1.3.6.</w:t>
            </w:r>
          </w:p>
        </w:tc>
        <w:tc>
          <w:tcPr>
            <w:tcW w:w="4031" w:type="dxa"/>
          </w:tcPr>
          <w:p w:rsidR="00664C6A" w:rsidRPr="002C0EFF" w:rsidRDefault="00E62988" w:rsidP="00E62988">
            <w:pPr>
              <w:rPr>
                <w:rFonts w:ascii="Tahoma" w:eastAsia="Arial Unicode MS" w:hAnsi="Tahoma" w:cs="Tahoma"/>
                <w:color w:val="000000"/>
                <w:sz w:val="20"/>
                <w:szCs w:val="20"/>
              </w:rPr>
            </w:pPr>
            <w:r w:rsidRPr="00E62988">
              <w:rPr>
                <w:rFonts w:ascii="Tahoma" w:eastAsia="Arial Unicode MS" w:hAnsi="Tahoma" w:cs="Tahoma"/>
                <w:color w:val="000000"/>
                <w:sz w:val="20"/>
                <w:szCs w:val="20"/>
              </w:rPr>
              <w:t>Výstavba vodovodu:</w:t>
            </w:r>
            <w:r>
              <w:rPr>
                <w:rFonts w:ascii="Tahoma" w:eastAsia="Arial Unicode MS" w:hAnsi="Tahoma" w:cs="Tahoma"/>
                <w:color w:val="000000"/>
                <w:sz w:val="20"/>
                <w:szCs w:val="20"/>
              </w:rPr>
              <w:t xml:space="preserve"> </w:t>
            </w:r>
            <w:r w:rsidRPr="00E62988">
              <w:rPr>
                <w:rFonts w:ascii="Tahoma" w:eastAsia="Arial Unicode MS" w:hAnsi="Tahoma" w:cs="Tahoma"/>
                <w:color w:val="000000"/>
                <w:sz w:val="20"/>
                <w:szCs w:val="20"/>
              </w:rPr>
              <w:t>2008 - 2010</w:t>
            </w:r>
          </w:p>
        </w:tc>
        <w:tc>
          <w:tcPr>
            <w:tcW w:w="4031" w:type="dxa"/>
            <w:tcBorders>
              <w:right w:val="single" w:sz="12" w:space="0" w:color="auto"/>
            </w:tcBorders>
          </w:tcPr>
          <w:p w:rsidR="00664C6A" w:rsidRPr="002C0EFF" w:rsidRDefault="00B06280" w:rsidP="00B06280">
            <w:pPr>
              <w:rPr>
                <w:rFonts w:ascii="Tahoma" w:eastAsia="Arial Unicode MS" w:hAnsi="Tahoma" w:cs="Tahoma"/>
                <w:color w:val="000000"/>
                <w:sz w:val="20"/>
                <w:szCs w:val="20"/>
              </w:rPr>
            </w:pPr>
            <w:r w:rsidRPr="00B06280">
              <w:rPr>
                <w:rFonts w:ascii="Tahoma" w:eastAsia="Arial Unicode MS" w:hAnsi="Tahoma" w:cs="Tahoma"/>
                <w:color w:val="000000"/>
                <w:sz w:val="20"/>
                <w:szCs w:val="20"/>
              </w:rPr>
              <w:t>Výstavba vodovodu:</w:t>
            </w:r>
            <w:r>
              <w:rPr>
                <w:rFonts w:ascii="Tahoma" w:eastAsia="Arial Unicode MS" w:hAnsi="Tahoma" w:cs="Tahoma"/>
                <w:color w:val="000000"/>
                <w:sz w:val="20"/>
                <w:szCs w:val="20"/>
              </w:rPr>
              <w:t xml:space="preserve"> </w:t>
            </w:r>
            <w:r w:rsidRPr="00B06280">
              <w:rPr>
                <w:rFonts w:ascii="Tahoma" w:eastAsia="Arial Unicode MS" w:hAnsi="Tahoma" w:cs="Tahoma"/>
                <w:color w:val="000000"/>
                <w:sz w:val="20"/>
                <w:szCs w:val="20"/>
              </w:rPr>
              <w:t>2020 - 2025</w:t>
            </w:r>
          </w:p>
        </w:tc>
      </w:tr>
      <w:tr w:rsidR="00664C6A" w:rsidRPr="002C0EFF" w:rsidTr="00E51317">
        <w:tc>
          <w:tcPr>
            <w:tcW w:w="1150" w:type="dxa"/>
            <w:tcBorders>
              <w:left w:val="single" w:sz="12" w:space="0" w:color="auto"/>
              <w:bottom w:val="single" w:sz="12" w:space="0" w:color="auto"/>
            </w:tcBorders>
            <w:vAlign w:val="center"/>
          </w:tcPr>
          <w:p w:rsidR="00664C6A" w:rsidRPr="002C0EFF" w:rsidRDefault="00664C6A" w:rsidP="00E51317">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664C6A" w:rsidRPr="002C0EFF" w:rsidRDefault="00E62988" w:rsidP="00E51317">
            <w:pPr>
              <w:rPr>
                <w:rFonts w:ascii="Tahoma" w:hAnsi="Tahoma" w:cs="Tahoma"/>
                <w:noProof/>
                <w:color w:val="000000"/>
                <w:sz w:val="20"/>
                <w:szCs w:val="20"/>
              </w:rPr>
            </w:pPr>
            <w:r w:rsidRPr="00E62988">
              <w:rPr>
                <w:rFonts w:ascii="Tahoma" w:hAnsi="Tahoma" w:cs="Tahoma"/>
                <w:noProof/>
                <w:color w:val="000000"/>
                <w:sz w:val="20"/>
                <w:szCs w:val="20"/>
              </w:rPr>
              <w:t>Výpočet nákladů na výstavbu vodovodů a kanalizací byl proveden dle metodického pokynu Mze ČR, č.j. 8114/2007 - 16000</w:t>
            </w:r>
            <w:r w:rsidR="00664C6A" w:rsidRPr="002C0EFF">
              <w:rPr>
                <w:rFonts w:ascii="Tahoma" w:hAnsi="Tahoma" w:cs="Tahoma"/>
                <w:noProof/>
                <w:color w:val="000000"/>
                <w:sz w:val="20"/>
                <w:szCs w:val="20"/>
              </w:rPr>
              <w:t>.</w:t>
            </w:r>
          </w:p>
          <w:p w:rsidR="00664C6A" w:rsidRPr="002C0EFF" w:rsidRDefault="00664C6A" w:rsidP="00E51317">
            <w:pPr>
              <w:rPr>
                <w:rFonts w:ascii="Tahoma" w:hAnsi="Tahoma" w:cs="Tahoma"/>
                <w:noProof/>
                <w:color w:val="000000"/>
                <w:sz w:val="20"/>
                <w:szCs w:val="20"/>
              </w:rPr>
            </w:pPr>
          </w:p>
          <w:p w:rsidR="00664C6A" w:rsidRPr="002C0EFF" w:rsidRDefault="00664C6A" w:rsidP="00E51317">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664C6A" w:rsidRPr="002C0EFF" w:rsidRDefault="00664C6A" w:rsidP="00E62988">
            <w:pPr>
              <w:rPr>
                <w:rFonts w:ascii="Tahoma" w:hAnsi="Tahoma" w:cs="Tahoma"/>
                <w:noProof/>
                <w:color w:val="000000"/>
                <w:sz w:val="20"/>
                <w:szCs w:val="20"/>
              </w:rPr>
            </w:pPr>
            <w:r w:rsidRPr="002C0EFF">
              <w:rPr>
                <w:rFonts w:ascii="Tahoma" w:eastAsia="Arial Unicode MS" w:hAnsi="Tahoma" w:cs="Tahoma"/>
                <w:noProof/>
                <w:color w:val="000000"/>
                <w:sz w:val="20"/>
                <w:szCs w:val="20"/>
              </w:rPr>
              <w:t xml:space="preserve">Vodovody v mil Kč: </w:t>
            </w:r>
            <w:r w:rsidR="00E62988">
              <w:rPr>
                <w:rFonts w:ascii="Tahoma" w:eastAsia="Arial Unicode MS" w:hAnsi="Tahoma" w:cs="Tahoma"/>
                <w:noProof/>
                <w:color w:val="000000"/>
                <w:sz w:val="20"/>
                <w:szCs w:val="20"/>
              </w:rPr>
              <w:t>1</w:t>
            </w:r>
            <w:r w:rsidRPr="002C0EFF">
              <w:rPr>
                <w:rFonts w:ascii="Tahoma" w:eastAsia="Arial Unicode MS" w:hAnsi="Tahoma" w:cs="Tahoma"/>
                <w:noProof/>
                <w:color w:val="000000"/>
                <w:sz w:val="20"/>
                <w:szCs w:val="20"/>
              </w:rPr>
              <w:t>0,</w:t>
            </w:r>
            <w:r w:rsidR="00E62988">
              <w:rPr>
                <w:rFonts w:ascii="Tahoma" w:eastAsia="Arial Unicode MS" w:hAnsi="Tahoma" w:cs="Tahoma"/>
                <w:noProof/>
                <w:color w:val="000000"/>
                <w:sz w:val="20"/>
                <w:szCs w:val="20"/>
              </w:rPr>
              <w:t>8</w:t>
            </w:r>
          </w:p>
        </w:tc>
        <w:tc>
          <w:tcPr>
            <w:tcW w:w="4031" w:type="dxa"/>
            <w:tcBorders>
              <w:bottom w:val="single" w:sz="12" w:space="0" w:color="auto"/>
              <w:right w:val="single" w:sz="12" w:space="0" w:color="auto"/>
            </w:tcBorders>
          </w:tcPr>
          <w:p w:rsidR="00664C6A" w:rsidRPr="002C0EFF" w:rsidRDefault="00E62988" w:rsidP="00E51317">
            <w:pPr>
              <w:rPr>
                <w:rFonts w:ascii="Tahoma" w:eastAsia="Arial Unicode MS" w:hAnsi="Tahoma" w:cs="Tahoma"/>
                <w:noProof/>
                <w:color w:val="000000"/>
                <w:sz w:val="20"/>
                <w:szCs w:val="20"/>
              </w:rPr>
            </w:pPr>
            <w:r w:rsidRPr="00E62988">
              <w:rPr>
                <w:rFonts w:ascii="Tahoma" w:eastAsia="Arial Unicode MS" w:hAnsi="Tahoma" w:cs="Tahoma"/>
                <w:noProof/>
                <w:color w:val="000000"/>
                <w:sz w:val="20"/>
                <w:szCs w:val="20"/>
              </w:rPr>
              <w:t>Výpočet nákladů na výstavbu vodovodů a kanalizací byl proveden dle metodického pokynu Mze ČR, č.j. 401/2010-15000</w:t>
            </w:r>
            <w:r w:rsidR="00664C6A" w:rsidRPr="002C0EFF">
              <w:rPr>
                <w:rFonts w:ascii="Tahoma" w:eastAsia="Arial Unicode MS" w:hAnsi="Tahoma" w:cs="Tahoma"/>
                <w:noProof/>
                <w:color w:val="000000"/>
                <w:sz w:val="20"/>
                <w:szCs w:val="20"/>
              </w:rPr>
              <w:t>.</w:t>
            </w:r>
          </w:p>
          <w:p w:rsidR="00664C6A" w:rsidRPr="002C0EFF" w:rsidRDefault="00664C6A" w:rsidP="00E51317">
            <w:pPr>
              <w:rPr>
                <w:rFonts w:ascii="Tahoma" w:eastAsia="Arial Unicode MS" w:hAnsi="Tahoma" w:cs="Tahoma"/>
                <w:noProof/>
                <w:color w:val="000000"/>
                <w:sz w:val="20"/>
                <w:szCs w:val="20"/>
              </w:rPr>
            </w:pPr>
          </w:p>
          <w:p w:rsidR="00664C6A" w:rsidRPr="002C0EFF" w:rsidRDefault="00664C6A" w:rsidP="00E51317">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664C6A" w:rsidRPr="002C0EFF" w:rsidRDefault="00664C6A" w:rsidP="00E62988">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Vodovody v mil Kč: </w:t>
            </w:r>
            <w:r w:rsidR="00E62988" w:rsidRPr="00E62988">
              <w:rPr>
                <w:rFonts w:ascii="Tahoma" w:eastAsia="Arial Unicode MS" w:hAnsi="Tahoma" w:cs="Tahoma"/>
                <w:noProof/>
                <w:color w:val="000000"/>
                <w:sz w:val="20"/>
                <w:szCs w:val="20"/>
              </w:rPr>
              <w:t>14,2</w:t>
            </w:r>
          </w:p>
        </w:tc>
      </w:tr>
    </w:tbl>
    <w:p w:rsidR="00EA4E09" w:rsidRPr="002C0EFF" w:rsidRDefault="00EA4E09" w:rsidP="00CC096A">
      <w:pPr>
        <w:pStyle w:val="Normlnweb"/>
        <w:spacing w:before="720" w:beforeAutospacing="0" w:after="0" w:afterAutospacing="0"/>
        <w:rPr>
          <w:rFonts w:ascii="Tahoma" w:hAnsi="Tahoma" w:cs="Tahoma"/>
          <w:color w:val="000000"/>
          <w:sz w:val="20"/>
          <w:szCs w:val="20"/>
        </w:rPr>
      </w:pPr>
    </w:p>
    <w:tbl>
      <w:tblPr>
        <w:tblW w:w="9212" w:type="dxa"/>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67275D">
        <w:tc>
          <w:tcPr>
            <w:tcW w:w="133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4F6FFB" w:rsidP="00E36F84">
            <w:pPr>
              <w:keepNext/>
              <w:widowControl w:val="0"/>
              <w:autoSpaceDE w:val="0"/>
              <w:autoSpaceDN w:val="0"/>
              <w:adjustRightInd w:val="0"/>
              <w:rPr>
                <w:rFonts w:ascii="Tahoma" w:hAnsi="Tahoma" w:cs="Tahoma"/>
                <w:color w:val="000000"/>
                <w:sz w:val="20"/>
                <w:szCs w:val="20"/>
              </w:rPr>
            </w:pPr>
            <w:r w:rsidRPr="004F6FFB">
              <w:rPr>
                <w:rFonts w:ascii="Tahoma" w:hAnsi="Tahoma" w:cs="Tahoma"/>
                <w:b/>
                <w:bCs/>
                <w:color w:val="000000"/>
                <w:sz w:val="20"/>
                <w:szCs w:val="20"/>
              </w:rPr>
              <w:t>Staré Město</w:t>
            </w:r>
          </w:p>
        </w:tc>
        <w:tc>
          <w:tcPr>
            <w:tcW w:w="162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4F6FFB" w:rsidP="00E36F84">
            <w:pPr>
              <w:keepNext/>
              <w:widowControl w:val="0"/>
              <w:autoSpaceDE w:val="0"/>
              <w:autoSpaceDN w:val="0"/>
              <w:adjustRightInd w:val="0"/>
              <w:rPr>
                <w:rFonts w:ascii="Tahoma" w:hAnsi="Tahoma" w:cs="Tahoma"/>
                <w:b/>
                <w:bCs/>
                <w:color w:val="000000"/>
                <w:sz w:val="20"/>
                <w:szCs w:val="20"/>
              </w:rPr>
            </w:pPr>
            <w:r w:rsidRPr="004F6FFB">
              <w:rPr>
                <w:rFonts w:ascii="Tahoma" w:hAnsi="Tahoma" w:cs="Tahoma"/>
                <w:b/>
                <w:bCs/>
                <w:color w:val="000000"/>
                <w:sz w:val="20"/>
                <w:szCs w:val="20"/>
              </w:rPr>
              <w:t>Bruntál</w:t>
            </w:r>
          </w:p>
        </w:tc>
      </w:tr>
      <w:tr w:rsidR="00EA4E09" w:rsidRPr="002C0EFF" w:rsidTr="0067275D">
        <w:tc>
          <w:tcPr>
            <w:tcW w:w="133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4F6FFB" w:rsidP="00E36F84">
            <w:pPr>
              <w:keepNext/>
              <w:widowControl w:val="0"/>
              <w:autoSpaceDE w:val="0"/>
              <w:autoSpaceDN w:val="0"/>
              <w:adjustRightInd w:val="0"/>
              <w:rPr>
                <w:rFonts w:ascii="Tahoma" w:hAnsi="Tahoma" w:cs="Tahoma"/>
                <w:color w:val="000000"/>
                <w:sz w:val="20"/>
                <w:szCs w:val="20"/>
              </w:rPr>
            </w:pPr>
            <w:r w:rsidRPr="004F6FFB">
              <w:rPr>
                <w:rFonts w:ascii="Tahoma" w:hAnsi="Tahoma" w:cs="Tahoma"/>
                <w:b/>
                <w:bCs/>
                <w:color w:val="000000"/>
                <w:sz w:val="20"/>
                <w:szCs w:val="20"/>
              </w:rPr>
              <w:t>Staré Město</w:t>
            </w:r>
          </w:p>
        </w:tc>
        <w:tc>
          <w:tcPr>
            <w:tcW w:w="162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6166C7">
      <w:pPr>
        <w:keepNext/>
        <w:widowControl w:val="0"/>
        <w:autoSpaceDE w:val="0"/>
        <w:autoSpaceDN w:val="0"/>
        <w:adjustRightInd w:val="0"/>
        <w:rPr>
          <w:rFonts w:ascii="Tahoma" w:hAnsi="Tahoma" w:cs="Tahoma"/>
          <w:color w:val="000000"/>
          <w:sz w:val="20"/>
          <w:szCs w:val="20"/>
        </w:rPr>
      </w:pPr>
    </w:p>
    <w:p w:rsidR="00EA4E09" w:rsidRDefault="00EA4E09">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49"/>
        <w:gridCol w:w="4024"/>
        <w:gridCol w:w="4039"/>
      </w:tblGrid>
      <w:tr w:rsidR="00EA4E09" w:rsidRPr="002C0EFF" w:rsidTr="00AD3DD4">
        <w:tc>
          <w:tcPr>
            <w:tcW w:w="1149" w:type="dxa"/>
            <w:tcBorders>
              <w:top w:val="single" w:sz="12" w:space="0" w:color="auto"/>
            </w:tcBorders>
          </w:tcPr>
          <w:p w:rsidR="00EA4E09" w:rsidRPr="002C0EFF" w:rsidRDefault="00EA4E09" w:rsidP="00B76B53">
            <w:pPr>
              <w:keepNext/>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24" w:type="dxa"/>
            <w:tcBorders>
              <w:top w:val="single" w:sz="12" w:space="0" w:color="auto"/>
            </w:tcBorders>
          </w:tcPr>
          <w:p w:rsidR="00EA4E09" w:rsidRPr="002C0EFF" w:rsidRDefault="00EA4E09" w:rsidP="00B76B53">
            <w:pPr>
              <w:keepNext/>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9" w:type="dxa"/>
            <w:tcBorders>
              <w:top w:val="single" w:sz="12" w:space="0" w:color="auto"/>
            </w:tcBorders>
          </w:tcPr>
          <w:p w:rsidR="00EA4E09" w:rsidRPr="002C0EFF" w:rsidRDefault="00EA4E09" w:rsidP="00B76B53">
            <w:pPr>
              <w:keepNext/>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AD3DD4">
        <w:tc>
          <w:tcPr>
            <w:tcW w:w="1149" w:type="dxa"/>
          </w:tcPr>
          <w:p w:rsidR="00EA4E09" w:rsidRPr="002C0EFF" w:rsidRDefault="00EA4E09" w:rsidP="001647BD">
            <w:pPr>
              <w:keepNext/>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24" w:type="dxa"/>
          </w:tcPr>
          <w:p w:rsidR="00D255B1" w:rsidRPr="002C0EFF" w:rsidRDefault="00D255B1" w:rsidP="00D255B1">
            <w:pPr>
              <w:keepNext/>
              <w:rPr>
                <w:rFonts w:ascii="Tahoma" w:hAnsi="Tahoma" w:cs="Tahoma"/>
                <w:i/>
                <w:color w:val="000000"/>
                <w:sz w:val="20"/>
                <w:szCs w:val="20"/>
              </w:rPr>
            </w:pPr>
            <w:r w:rsidRPr="002C0EFF">
              <w:rPr>
                <w:rFonts w:ascii="Tahoma" w:hAnsi="Tahoma" w:cs="Tahoma"/>
                <w:i/>
                <w:color w:val="000000"/>
                <w:sz w:val="20"/>
                <w:szCs w:val="20"/>
              </w:rPr>
              <w:t>údaje v tabulce:</w:t>
            </w:r>
          </w:p>
          <w:p w:rsidR="001647BD" w:rsidRPr="001647BD" w:rsidRDefault="001647BD" w:rsidP="001647BD">
            <w:pPr>
              <w:keepNext/>
              <w:rPr>
                <w:rFonts w:ascii="Tahoma" w:hAnsi="Tahoma" w:cs="Tahoma"/>
                <w:b/>
                <w:color w:val="000000"/>
                <w:sz w:val="20"/>
                <w:szCs w:val="20"/>
              </w:rPr>
            </w:pPr>
            <w:r w:rsidRPr="001647BD">
              <w:rPr>
                <w:rFonts w:ascii="Tahoma" w:hAnsi="Tahoma" w:cs="Tahoma"/>
                <w:b/>
                <w:color w:val="000000"/>
                <w:sz w:val="20"/>
                <w:szCs w:val="20"/>
              </w:rPr>
              <w:t>2000</w:t>
            </w:r>
            <w:r w:rsidRPr="001647BD">
              <w:rPr>
                <w:rFonts w:ascii="Tahoma" w:hAnsi="Tahoma" w:cs="Tahoma"/>
                <w:b/>
                <w:color w:val="000000"/>
                <w:sz w:val="20"/>
                <w:szCs w:val="20"/>
              </w:rPr>
              <w:tab/>
              <w:t>2005</w:t>
            </w:r>
            <w:r w:rsidRPr="001647BD">
              <w:rPr>
                <w:rFonts w:ascii="Tahoma" w:hAnsi="Tahoma" w:cs="Tahoma"/>
                <w:b/>
                <w:color w:val="000000"/>
                <w:sz w:val="20"/>
                <w:szCs w:val="20"/>
              </w:rPr>
              <w:tab/>
              <w:t>2015</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0</w:t>
            </w:r>
            <w:r w:rsidRPr="001647BD">
              <w:rPr>
                <w:rFonts w:ascii="Tahoma" w:hAnsi="Tahoma" w:cs="Tahoma"/>
                <w:color w:val="000000"/>
                <w:sz w:val="20"/>
                <w:szCs w:val="20"/>
              </w:rPr>
              <w:tab/>
              <w:t>0</w:t>
            </w:r>
            <w:r w:rsidRPr="001647BD">
              <w:rPr>
                <w:rFonts w:ascii="Tahoma" w:hAnsi="Tahoma" w:cs="Tahoma"/>
                <w:color w:val="000000"/>
                <w:sz w:val="20"/>
                <w:szCs w:val="20"/>
              </w:rPr>
              <w:tab/>
              <w:t>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0</w:t>
            </w:r>
            <w:r w:rsidRPr="001647BD">
              <w:rPr>
                <w:rFonts w:ascii="Tahoma" w:hAnsi="Tahoma" w:cs="Tahoma"/>
                <w:color w:val="000000"/>
                <w:sz w:val="20"/>
                <w:szCs w:val="20"/>
              </w:rPr>
              <w:tab/>
              <w:t>0</w:t>
            </w:r>
            <w:r w:rsidRPr="001647BD">
              <w:rPr>
                <w:rFonts w:ascii="Tahoma" w:hAnsi="Tahoma" w:cs="Tahoma"/>
                <w:color w:val="000000"/>
                <w:sz w:val="20"/>
                <w:szCs w:val="20"/>
              </w:rPr>
              <w:tab/>
              <w:t>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120</w:t>
            </w:r>
            <w:r w:rsidRPr="001647BD">
              <w:rPr>
                <w:rFonts w:ascii="Tahoma" w:hAnsi="Tahoma" w:cs="Tahoma"/>
                <w:color w:val="000000"/>
                <w:sz w:val="20"/>
                <w:szCs w:val="20"/>
              </w:rPr>
              <w:tab/>
              <w:t>120</w:t>
            </w:r>
            <w:r w:rsidRPr="001647BD">
              <w:rPr>
                <w:rFonts w:ascii="Tahoma" w:hAnsi="Tahoma" w:cs="Tahoma"/>
                <w:color w:val="000000"/>
                <w:sz w:val="20"/>
                <w:szCs w:val="20"/>
              </w:rPr>
              <w:tab/>
              <w:t>120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75,84</w:t>
            </w:r>
            <w:r w:rsidRPr="001647BD">
              <w:rPr>
                <w:rFonts w:ascii="Tahoma" w:hAnsi="Tahoma" w:cs="Tahoma"/>
                <w:color w:val="000000"/>
                <w:sz w:val="20"/>
                <w:szCs w:val="20"/>
              </w:rPr>
              <w:tab/>
              <w:t>74,40</w:t>
            </w:r>
            <w:r w:rsidRPr="001647BD">
              <w:rPr>
                <w:rFonts w:ascii="Tahoma" w:hAnsi="Tahoma" w:cs="Tahoma"/>
                <w:color w:val="000000"/>
                <w:sz w:val="20"/>
                <w:szCs w:val="20"/>
              </w:rPr>
              <w:tab/>
              <w:t>67,20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37,92</w:t>
            </w:r>
            <w:r w:rsidRPr="001647BD">
              <w:rPr>
                <w:rFonts w:ascii="Tahoma" w:hAnsi="Tahoma" w:cs="Tahoma"/>
                <w:color w:val="000000"/>
                <w:sz w:val="20"/>
                <w:szCs w:val="20"/>
              </w:rPr>
              <w:tab/>
              <w:t>37,20</w:t>
            </w:r>
            <w:r w:rsidRPr="001647BD">
              <w:rPr>
                <w:rFonts w:ascii="Tahoma" w:hAnsi="Tahoma" w:cs="Tahoma"/>
                <w:color w:val="000000"/>
                <w:sz w:val="20"/>
                <w:szCs w:val="20"/>
              </w:rPr>
              <w:tab/>
              <w:t>33,60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34,76</w:t>
            </w:r>
            <w:r w:rsidRPr="001647BD">
              <w:rPr>
                <w:rFonts w:ascii="Tahoma" w:hAnsi="Tahoma" w:cs="Tahoma"/>
                <w:color w:val="000000"/>
                <w:sz w:val="20"/>
                <w:szCs w:val="20"/>
              </w:rPr>
              <w:tab/>
              <w:t>34,10</w:t>
            </w:r>
            <w:r w:rsidRPr="001647BD">
              <w:rPr>
                <w:rFonts w:ascii="Tahoma" w:hAnsi="Tahoma" w:cs="Tahoma"/>
                <w:color w:val="000000"/>
                <w:sz w:val="20"/>
                <w:szCs w:val="20"/>
              </w:rPr>
              <w:tab/>
              <w:t>30,80</w:t>
            </w:r>
          </w:p>
          <w:p w:rsidR="00EA4E09" w:rsidRPr="002C0EFF" w:rsidRDefault="001647BD" w:rsidP="001647BD">
            <w:pPr>
              <w:keepNext/>
              <w:rPr>
                <w:rFonts w:ascii="Tahoma" w:hAnsi="Tahoma" w:cs="Tahoma"/>
                <w:color w:val="000000"/>
                <w:sz w:val="20"/>
                <w:szCs w:val="20"/>
              </w:rPr>
            </w:pPr>
            <w:r w:rsidRPr="001647BD">
              <w:rPr>
                <w:rFonts w:ascii="Tahoma" w:hAnsi="Tahoma" w:cs="Tahoma"/>
                <w:color w:val="000000"/>
                <w:sz w:val="20"/>
                <w:szCs w:val="20"/>
              </w:rPr>
              <w:t>75,84</w:t>
            </w:r>
            <w:r w:rsidRPr="001647BD">
              <w:rPr>
                <w:rFonts w:ascii="Tahoma" w:hAnsi="Tahoma" w:cs="Tahoma"/>
                <w:color w:val="000000"/>
                <w:sz w:val="20"/>
                <w:szCs w:val="20"/>
              </w:rPr>
              <w:tab/>
              <w:t>74,40</w:t>
            </w:r>
            <w:r w:rsidRPr="001647BD">
              <w:rPr>
                <w:rFonts w:ascii="Tahoma" w:hAnsi="Tahoma" w:cs="Tahoma"/>
                <w:color w:val="000000"/>
                <w:sz w:val="20"/>
                <w:szCs w:val="20"/>
              </w:rPr>
              <w:tab/>
              <w:t>67,20</w:t>
            </w:r>
          </w:p>
        </w:tc>
        <w:tc>
          <w:tcPr>
            <w:tcW w:w="4039" w:type="dxa"/>
          </w:tcPr>
          <w:p w:rsidR="00D255B1" w:rsidRPr="002C0EFF" w:rsidRDefault="00D255B1" w:rsidP="00D255B1">
            <w:pPr>
              <w:keepNext/>
              <w:rPr>
                <w:rFonts w:ascii="Tahoma" w:hAnsi="Tahoma" w:cs="Tahoma"/>
                <w:i/>
                <w:color w:val="000000"/>
                <w:sz w:val="20"/>
                <w:szCs w:val="20"/>
              </w:rPr>
            </w:pPr>
            <w:r w:rsidRPr="002C0EFF">
              <w:rPr>
                <w:rFonts w:ascii="Tahoma" w:hAnsi="Tahoma" w:cs="Tahoma"/>
                <w:i/>
                <w:color w:val="000000"/>
                <w:sz w:val="20"/>
                <w:szCs w:val="20"/>
              </w:rPr>
              <w:t>údaje v tabulce:</w:t>
            </w:r>
          </w:p>
          <w:p w:rsidR="001647BD" w:rsidRPr="001647BD" w:rsidRDefault="001647BD" w:rsidP="001647BD">
            <w:pPr>
              <w:keepNext/>
              <w:rPr>
                <w:rFonts w:ascii="Tahoma" w:hAnsi="Tahoma" w:cs="Tahoma"/>
                <w:b/>
                <w:color w:val="000000"/>
                <w:sz w:val="20"/>
                <w:szCs w:val="20"/>
              </w:rPr>
            </w:pPr>
            <w:r w:rsidRPr="001647BD">
              <w:rPr>
                <w:rFonts w:ascii="Tahoma" w:hAnsi="Tahoma" w:cs="Tahoma"/>
                <w:b/>
                <w:color w:val="000000"/>
                <w:sz w:val="20"/>
                <w:szCs w:val="20"/>
              </w:rPr>
              <w:t>2005</w:t>
            </w:r>
            <w:r w:rsidRPr="001647BD">
              <w:rPr>
                <w:rFonts w:ascii="Tahoma" w:hAnsi="Tahoma" w:cs="Tahoma"/>
                <w:b/>
                <w:color w:val="000000"/>
                <w:sz w:val="20"/>
                <w:szCs w:val="20"/>
              </w:rPr>
              <w:tab/>
              <w:t>2015</w:t>
            </w:r>
            <w:r w:rsidRPr="001647BD">
              <w:rPr>
                <w:rFonts w:ascii="Tahoma" w:hAnsi="Tahoma" w:cs="Tahoma"/>
                <w:b/>
                <w:color w:val="000000"/>
                <w:sz w:val="20"/>
                <w:szCs w:val="20"/>
              </w:rPr>
              <w:tab/>
              <w:t>2020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0</w:t>
            </w:r>
            <w:r w:rsidRPr="001647BD">
              <w:rPr>
                <w:rFonts w:ascii="Tahoma" w:hAnsi="Tahoma" w:cs="Tahoma"/>
                <w:color w:val="000000"/>
                <w:sz w:val="20"/>
                <w:szCs w:val="20"/>
              </w:rPr>
              <w:tab/>
              <w:t>0</w:t>
            </w:r>
            <w:r w:rsidRPr="001647BD">
              <w:rPr>
                <w:rFonts w:ascii="Tahoma" w:hAnsi="Tahoma" w:cs="Tahoma"/>
                <w:color w:val="000000"/>
                <w:sz w:val="20"/>
                <w:szCs w:val="20"/>
              </w:rPr>
              <w:tab/>
              <w:t>680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0</w:t>
            </w:r>
            <w:r w:rsidRPr="001647BD">
              <w:rPr>
                <w:rFonts w:ascii="Tahoma" w:hAnsi="Tahoma" w:cs="Tahoma"/>
                <w:color w:val="000000"/>
                <w:sz w:val="20"/>
                <w:szCs w:val="20"/>
              </w:rPr>
              <w:tab/>
              <w:t>0</w:t>
            </w:r>
            <w:r w:rsidRPr="001647BD">
              <w:rPr>
                <w:rFonts w:ascii="Tahoma" w:hAnsi="Tahoma" w:cs="Tahoma"/>
                <w:color w:val="000000"/>
                <w:sz w:val="20"/>
                <w:szCs w:val="20"/>
              </w:rPr>
              <w:tab/>
              <w:t>680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120</w:t>
            </w:r>
            <w:r w:rsidRPr="001647BD">
              <w:rPr>
                <w:rFonts w:ascii="Tahoma" w:hAnsi="Tahoma" w:cs="Tahoma"/>
                <w:color w:val="000000"/>
                <w:sz w:val="20"/>
                <w:szCs w:val="20"/>
              </w:rPr>
              <w:tab/>
              <w:t>120</w:t>
            </w:r>
            <w:r w:rsidRPr="001647BD">
              <w:rPr>
                <w:rFonts w:ascii="Tahoma" w:hAnsi="Tahoma" w:cs="Tahoma"/>
                <w:color w:val="000000"/>
                <w:sz w:val="20"/>
                <w:szCs w:val="20"/>
              </w:rPr>
              <w:tab/>
              <w:t>120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74,40</w:t>
            </w:r>
            <w:r w:rsidRPr="001647BD">
              <w:rPr>
                <w:rFonts w:ascii="Tahoma" w:hAnsi="Tahoma" w:cs="Tahoma"/>
                <w:color w:val="000000"/>
                <w:sz w:val="20"/>
                <w:szCs w:val="20"/>
              </w:rPr>
              <w:tab/>
              <w:t>67,20</w:t>
            </w:r>
            <w:r w:rsidRPr="001647BD">
              <w:rPr>
                <w:rFonts w:ascii="Tahoma" w:hAnsi="Tahoma" w:cs="Tahoma"/>
                <w:color w:val="000000"/>
                <w:sz w:val="20"/>
                <w:szCs w:val="20"/>
              </w:rPr>
              <w:tab/>
              <w:t>81,60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37,20</w:t>
            </w:r>
            <w:r w:rsidRPr="001647BD">
              <w:rPr>
                <w:rFonts w:ascii="Tahoma" w:hAnsi="Tahoma" w:cs="Tahoma"/>
                <w:color w:val="000000"/>
                <w:sz w:val="20"/>
                <w:szCs w:val="20"/>
              </w:rPr>
              <w:tab/>
              <w:t>33,60</w:t>
            </w:r>
            <w:r w:rsidRPr="001647BD">
              <w:rPr>
                <w:rFonts w:ascii="Tahoma" w:hAnsi="Tahoma" w:cs="Tahoma"/>
                <w:color w:val="000000"/>
                <w:sz w:val="20"/>
                <w:szCs w:val="20"/>
              </w:rPr>
              <w:tab/>
              <w:t>40,80</w:t>
            </w:r>
          </w:p>
          <w:p w:rsidR="001647BD" w:rsidRPr="001647BD" w:rsidRDefault="001647BD" w:rsidP="001647BD">
            <w:pPr>
              <w:keepNext/>
              <w:rPr>
                <w:rFonts w:ascii="Tahoma" w:hAnsi="Tahoma" w:cs="Tahoma"/>
                <w:color w:val="000000"/>
                <w:sz w:val="20"/>
                <w:szCs w:val="20"/>
              </w:rPr>
            </w:pPr>
            <w:r w:rsidRPr="001647BD">
              <w:rPr>
                <w:rFonts w:ascii="Tahoma" w:hAnsi="Tahoma" w:cs="Tahoma"/>
                <w:color w:val="000000"/>
                <w:sz w:val="20"/>
                <w:szCs w:val="20"/>
              </w:rPr>
              <w:t>34,10</w:t>
            </w:r>
            <w:r w:rsidRPr="001647BD">
              <w:rPr>
                <w:rFonts w:ascii="Tahoma" w:hAnsi="Tahoma" w:cs="Tahoma"/>
                <w:color w:val="000000"/>
                <w:sz w:val="20"/>
                <w:szCs w:val="20"/>
              </w:rPr>
              <w:tab/>
              <w:t>30,80</w:t>
            </w:r>
            <w:r w:rsidRPr="001647BD">
              <w:rPr>
                <w:rFonts w:ascii="Tahoma" w:hAnsi="Tahoma" w:cs="Tahoma"/>
                <w:color w:val="000000"/>
                <w:sz w:val="20"/>
                <w:szCs w:val="20"/>
              </w:rPr>
              <w:tab/>
              <w:t>37,40</w:t>
            </w:r>
          </w:p>
          <w:p w:rsidR="00EA4E09" w:rsidRPr="002C0EFF" w:rsidRDefault="001647BD" w:rsidP="001647BD">
            <w:pPr>
              <w:keepNext/>
              <w:rPr>
                <w:rFonts w:ascii="Tahoma" w:hAnsi="Tahoma" w:cs="Tahoma"/>
                <w:color w:val="000000"/>
                <w:sz w:val="20"/>
                <w:szCs w:val="20"/>
              </w:rPr>
            </w:pPr>
            <w:r w:rsidRPr="001647BD">
              <w:rPr>
                <w:rFonts w:ascii="Tahoma" w:hAnsi="Tahoma" w:cs="Tahoma"/>
                <w:color w:val="000000"/>
                <w:sz w:val="20"/>
                <w:szCs w:val="20"/>
              </w:rPr>
              <w:t>74,40</w:t>
            </w:r>
            <w:r w:rsidRPr="001647BD">
              <w:rPr>
                <w:rFonts w:ascii="Tahoma" w:hAnsi="Tahoma" w:cs="Tahoma"/>
                <w:color w:val="000000"/>
                <w:sz w:val="20"/>
                <w:szCs w:val="20"/>
              </w:rPr>
              <w:tab/>
              <w:t>67,20</w:t>
            </w:r>
            <w:r w:rsidRPr="001647BD">
              <w:rPr>
                <w:rFonts w:ascii="Tahoma" w:hAnsi="Tahoma" w:cs="Tahoma"/>
                <w:color w:val="000000"/>
                <w:sz w:val="20"/>
                <w:szCs w:val="20"/>
              </w:rPr>
              <w:tab/>
              <w:t>81,60</w:t>
            </w:r>
          </w:p>
        </w:tc>
      </w:tr>
      <w:tr w:rsidR="00EA4E09" w:rsidRPr="002C0EFF" w:rsidTr="00AD3DD4">
        <w:tc>
          <w:tcPr>
            <w:tcW w:w="1149" w:type="dxa"/>
          </w:tcPr>
          <w:p w:rsidR="00EA4E09" w:rsidRPr="002C0EFF" w:rsidRDefault="00EA4E09" w:rsidP="0043565C">
            <w:pPr>
              <w:jc w:val="center"/>
              <w:rPr>
                <w:rFonts w:ascii="Tahoma" w:eastAsia="Arial Unicode MS" w:hAnsi="Tahoma" w:cs="Tahoma"/>
                <w:noProof/>
                <w:color w:val="000000"/>
                <w:sz w:val="20"/>
                <w:szCs w:val="20"/>
              </w:rPr>
            </w:pPr>
            <w:r w:rsidRPr="002C0EFF">
              <w:rPr>
                <w:rFonts w:ascii="Tahoma" w:eastAsia="Arial Unicode MS" w:hAnsi="Tahoma" w:cs="Tahoma"/>
                <w:color w:val="000000"/>
                <w:sz w:val="20"/>
                <w:szCs w:val="20"/>
              </w:rPr>
              <w:t>1.3.3.</w:t>
            </w:r>
          </w:p>
        </w:tc>
        <w:tc>
          <w:tcPr>
            <w:tcW w:w="4024" w:type="dxa"/>
          </w:tcPr>
          <w:p w:rsidR="009E1E1B" w:rsidRPr="009E1E1B" w:rsidRDefault="009E1E1B" w:rsidP="009E1E1B">
            <w:pPr>
              <w:rPr>
                <w:rFonts w:ascii="Tahoma" w:eastAsia="Arial Unicode MS" w:hAnsi="Tahoma" w:cs="Tahoma"/>
                <w:color w:val="000000"/>
                <w:sz w:val="20"/>
                <w:szCs w:val="20"/>
              </w:rPr>
            </w:pPr>
            <w:r w:rsidRPr="009E1E1B">
              <w:rPr>
                <w:rFonts w:ascii="Tahoma" w:eastAsia="Arial Unicode MS" w:hAnsi="Tahoma" w:cs="Tahoma"/>
                <w:color w:val="000000"/>
                <w:sz w:val="20"/>
                <w:szCs w:val="20"/>
              </w:rPr>
              <w:t>Je navržena výstavba splaškové kanalizační sítě a mechanicko-biologické čistírny odpadních vod v obci. Splašková kanalizace je navržena jako gravitační v celkové délce 5 888 m. Tlakové čerpání je navrženo pouze před čistírnou. Předčištěné odpadní vody budou vypouštěny do vodního toku Černý potok.</w:t>
            </w:r>
          </w:p>
          <w:p w:rsidR="009E1E1B" w:rsidRPr="009E1E1B" w:rsidRDefault="009E1E1B" w:rsidP="009E1E1B">
            <w:pPr>
              <w:rPr>
                <w:rFonts w:ascii="Tahoma" w:eastAsia="Arial Unicode MS" w:hAnsi="Tahoma" w:cs="Tahoma"/>
                <w:color w:val="000000"/>
                <w:sz w:val="20"/>
                <w:szCs w:val="20"/>
              </w:rPr>
            </w:pPr>
          </w:p>
          <w:p w:rsidR="009E1E1B" w:rsidRPr="009E1E1B" w:rsidRDefault="009E1E1B" w:rsidP="009E1E1B">
            <w:pPr>
              <w:rPr>
                <w:rFonts w:ascii="Tahoma" w:eastAsia="Arial Unicode MS" w:hAnsi="Tahoma" w:cs="Tahoma"/>
                <w:color w:val="000000"/>
                <w:sz w:val="20"/>
                <w:szCs w:val="20"/>
              </w:rPr>
            </w:pPr>
            <w:r w:rsidRPr="009E1E1B">
              <w:rPr>
                <w:rFonts w:ascii="Tahoma" w:eastAsia="Arial Unicode MS" w:hAnsi="Tahoma" w:cs="Tahoma"/>
                <w:color w:val="000000"/>
                <w:sz w:val="20"/>
                <w:szCs w:val="20"/>
              </w:rPr>
              <w:t>Skladba stokové sítě dle profilu kanalizačních stok je následující:</w:t>
            </w:r>
          </w:p>
          <w:p w:rsidR="009E1E1B" w:rsidRPr="009E1E1B" w:rsidRDefault="009E1E1B" w:rsidP="009E1E1B">
            <w:pPr>
              <w:rPr>
                <w:rFonts w:ascii="Tahoma" w:eastAsia="Arial Unicode MS" w:hAnsi="Tahoma" w:cs="Tahoma"/>
                <w:color w:val="000000"/>
                <w:sz w:val="20"/>
                <w:szCs w:val="20"/>
              </w:rPr>
            </w:pPr>
            <w:r w:rsidRPr="009E1E1B">
              <w:rPr>
                <w:rFonts w:ascii="Tahoma" w:eastAsia="Arial Unicode MS" w:hAnsi="Tahoma" w:cs="Tahoma"/>
                <w:color w:val="000000"/>
                <w:sz w:val="20"/>
                <w:szCs w:val="20"/>
              </w:rPr>
              <w:t>Řad A = PVC</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DN</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&gt;</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250 mm</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1 500,0 m</w:t>
            </w:r>
          </w:p>
          <w:p w:rsidR="009E1E1B" w:rsidRPr="009E1E1B" w:rsidRDefault="009E1E1B" w:rsidP="009E1E1B">
            <w:pPr>
              <w:rPr>
                <w:rFonts w:ascii="Tahoma" w:eastAsia="Arial Unicode MS" w:hAnsi="Tahoma" w:cs="Tahoma"/>
                <w:color w:val="000000"/>
                <w:sz w:val="20"/>
                <w:szCs w:val="20"/>
              </w:rPr>
            </w:pPr>
            <w:r w:rsidRPr="009E1E1B">
              <w:rPr>
                <w:rFonts w:ascii="Tahoma" w:eastAsia="Arial Unicode MS" w:hAnsi="Tahoma" w:cs="Tahoma"/>
                <w:color w:val="000000"/>
                <w:sz w:val="20"/>
                <w:szCs w:val="20"/>
              </w:rPr>
              <w:t>Řad B = PVC</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DN</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&gt;</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250 mm</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530,0 m</w:t>
            </w:r>
          </w:p>
          <w:p w:rsidR="009E1E1B" w:rsidRPr="009E1E1B" w:rsidRDefault="009E1E1B" w:rsidP="009E1E1B">
            <w:pPr>
              <w:rPr>
                <w:rFonts w:ascii="Tahoma" w:eastAsia="Arial Unicode MS" w:hAnsi="Tahoma" w:cs="Tahoma"/>
                <w:color w:val="000000"/>
                <w:sz w:val="20"/>
                <w:szCs w:val="20"/>
              </w:rPr>
            </w:pPr>
            <w:r w:rsidRPr="009E1E1B">
              <w:rPr>
                <w:rFonts w:ascii="Tahoma" w:eastAsia="Arial Unicode MS" w:hAnsi="Tahoma" w:cs="Tahoma"/>
                <w:color w:val="000000"/>
                <w:sz w:val="20"/>
                <w:szCs w:val="20"/>
              </w:rPr>
              <w:t>Řad C = PVC</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DN</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&gt;</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250 mm</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307,0 m</w:t>
            </w:r>
          </w:p>
          <w:p w:rsidR="009E1E1B" w:rsidRPr="009E1E1B" w:rsidRDefault="009E1E1B" w:rsidP="009E1E1B">
            <w:pPr>
              <w:rPr>
                <w:rFonts w:ascii="Tahoma" w:eastAsia="Arial Unicode MS" w:hAnsi="Tahoma" w:cs="Tahoma"/>
                <w:color w:val="000000"/>
                <w:sz w:val="20"/>
                <w:szCs w:val="20"/>
              </w:rPr>
            </w:pPr>
            <w:r w:rsidRPr="009E1E1B">
              <w:rPr>
                <w:rFonts w:ascii="Tahoma" w:eastAsia="Arial Unicode MS" w:hAnsi="Tahoma" w:cs="Tahoma"/>
                <w:color w:val="000000"/>
                <w:sz w:val="20"/>
                <w:szCs w:val="20"/>
              </w:rPr>
              <w:t>Řad D =</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PVC</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D</w:t>
            </w:r>
            <w:r>
              <w:rPr>
                <w:rFonts w:ascii="Tahoma" w:eastAsia="Arial Unicode MS" w:hAnsi="Tahoma" w:cs="Tahoma"/>
                <w:color w:val="000000"/>
                <w:sz w:val="20"/>
                <w:szCs w:val="20"/>
              </w:rPr>
              <w:t xml:space="preserve">N </w:t>
            </w:r>
            <w:r w:rsidRPr="009E1E1B">
              <w:rPr>
                <w:rFonts w:ascii="Tahoma" w:eastAsia="Arial Unicode MS" w:hAnsi="Tahoma" w:cs="Tahoma"/>
                <w:color w:val="000000"/>
                <w:sz w:val="20"/>
                <w:szCs w:val="20"/>
              </w:rPr>
              <w:t>&gt;</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300 mm 2 378,0 m</w:t>
            </w:r>
          </w:p>
          <w:p w:rsidR="00EA4E09" w:rsidRDefault="009E1E1B" w:rsidP="009E1E1B">
            <w:pPr>
              <w:rPr>
                <w:rFonts w:ascii="Tahoma" w:eastAsia="Arial Unicode MS" w:hAnsi="Tahoma" w:cs="Tahoma"/>
                <w:color w:val="000000"/>
                <w:sz w:val="20"/>
                <w:szCs w:val="20"/>
              </w:rPr>
            </w:pPr>
            <w:r w:rsidRPr="009E1E1B">
              <w:rPr>
                <w:rFonts w:ascii="Tahoma" w:eastAsia="Arial Unicode MS" w:hAnsi="Tahoma" w:cs="Tahoma"/>
                <w:color w:val="000000"/>
                <w:sz w:val="20"/>
                <w:szCs w:val="20"/>
              </w:rPr>
              <w:t>Řad E =</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PVC</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DN</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&gt;</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 xml:space="preserve">300 mm </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145,0 m</w:t>
            </w:r>
          </w:p>
          <w:p w:rsidR="009E1E1B" w:rsidRPr="009E1E1B" w:rsidRDefault="009E1E1B" w:rsidP="009E1E1B">
            <w:pPr>
              <w:rPr>
                <w:rFonts w:ascii="Tahoma" w:eastAsia="Arial Unicode MS" w:hAnsi="Tahoma" w:cs="Tahoma"/>
                <w:color w:val="000000"/>
                <w:sz w:val="20"/>
                <w:szCs w:val="20"/>
              </w:rPr>
            </w:pPr>
            <w:r w:rsidRPr="009E1E1B">
              <w:rPr>
                <w:rFonts w:ascii="Tahoma" w:eastAsia="Arial Unicode MS" w:hAnsi="Tahoma" w:cs="Tahoma"/>
                <w:color w:val="000000"/>
                <w:sz w:val="20"/>
                <w:szCs w:val="20"/>
              </w:rPr>
              <w:t>Řad F = PVC DN</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&gt;250</w:t>
            </w:r>
            <w:r>
              <w:rPr>
                <w:rFonts w:ascii="Tahoma" w:eastAsia="Arial Unicode MS" w:hAnsi="Tahoma" w:cs="Tahoma"/>
                <w:color w:val="000000"/>
                <w:sz w:val="20"/>
                <w:szCs w:val="20"/>
              </w:rPr>
              <w:t> </w:t>
            </w:r>
            <w:r w:rsidRPr="009E1E1B">
              <w:rPr>
                <w:rFonts w:ascii="Tahoma" w:eastAsia="Arial Unicode MS" w:hAnsi="Tahoma" w:cs="Tahoma"/>
                <w:color w:val="000000"/>
                <w:sz w:val="20"/>
                <w:szCs w:val="20"/>
              </w:rPr>
              <w:t>mm</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392</w:t>
            </w:r>
            <w:r>
              <w:rPr>
                <w:rFonts w:ascii="Tahoma" w:eastAsia="Arial Unicode MS" w:hAnsi="Tahoma" w:cs="Tahoma"/>
                <w:color w:val="000000"/>
                <w:sz w:val="20"/>
                <w:szCs w:val="20"/>
              </w:rPr>
              <w:t> </w:t>
            </w:r>
            <w:r w:rsidRPr="009E1E1B">
              <w:rPr>
                <w:rFonts w:ascii="Tahoma" w:eastAsia="Arial Unicode MS" w:hAnsi="Tahoma" w:cs="Tahoma"/>
                <w:color w:val="000000"/>
                <w:sz w:val="20"/>
                <w:szCs w:val="20"/>
              </w:rPr>
              <w:t>m</w:t>
            </w:r>
          </w:p>
          <w:p w:rsidR="009E1E1B" w:rsidRPr="009E1E1B" w:rsidRDefault="009E1E1B" w:rsidP="009E1E1B">
            <w:pPr>
              <w:rPr>
                <w:rFonts w:ascii="Tahoma" w:eastAsia="Arial Unicode MS" w:hAnsi="Tahoma" w:cs="Tahoma"/>
                <w:color w:val="000000"/>
                <w:sz w:val="20"/>
                <w:szCs w:val="20"/>
              </w:rPr>
            </w:pPr>
            <w:r w:rsidRPr="009E1E1B">
              <w:rPr>
                <w:rFonts w:ascii="Tahoma" w:eastAsia="Arial Unicode MS" w:hAnsi="Tahoma" w:cs="Tahoma"/>
                <w:color w:val="000000"/>
                <w:sz w:val="20"/>
                <w:szCs w:val="20"/>
              </w:rPr>
              <w:t>Řad G = PVC DN</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&gt; 250</w:t>
            </w:r>
            <w:r>
              <w:rPr>
                <w:rFonts w:ascii="Tahoma" w:eastAsia="Arial Unicode MS" w:hAnsi="Tahoma" w:cs="Tahoma"/>
                <w:color w:val="000000"/>
                <w:sz w:val="20"/>
                <w:szCs w:val="20"/>
              </w:rPr>
              <w:t> </w:t>
            </w:r>
            <w:r w:rsidRPr="009E1E1B">
              <w:rPr>
                <w:rFonts w:ascii="Tahoma" w:eastAsia="Arial Unicode MS" w:hAnsi="Tahoma" w:cs="Tahoma"/>
                <w:color w:val="000000"/>
                <w:sz w:val="20"/>
                <w:szCs w:val="20"/>
              </w:rPr>
              <w:t>mm</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536</w:t>
            </w:r>
            <w:r>
              <w:rPr>
                <w:rFonts w:ascii="Tahoma" w:eastAsia="Arial Unicode MS" w:hAnsi="Tahoma" w:cs="Tahoma"/>
                <w:color w:val="000000"/>
                <w:sz w:val="20"/>
                <w:szCs w:val="20"/>
              </w:rPr>
              <w:t> </w:t>
            </w:r>
            <w:r w:rsidRPr="009E1E1B">
              <w:rPr>
                <w:rFonts w:ascii="Tahoma" w:eastAsia="Arial Unicode MS" w:hAnsi="Tahoma" w:cs="Tahoma"/>
                <w:color w:val="000000"/>
                <w:sz w:val="20"/>
                <w:szCs w:val="20"/>
              </w:rPr>
              <w:t>m</w:t>
            </w:r>
          </w:p>
          <w:p w:rsidR="009E1E1B" w:rsidRPr="002C0EFF" w:rsidRDefault="009E1E1B" w:rsidP="009E1E1B">
            <w:pPr>
              <w:rPr>
                <w:rFonts w:ascii="Tahoma" w:eastAsia="Arial Unicode MS" w:hAnsi="Tahoma" w:cs="Tahoma"/>
                <w:color w:val="000000"/>
                <w:sz w:val="20"/>
                <w:szCs w:val="20"/>
              </w:rPr>
            </w:pPr>
            <w:r w:rsidRPr="009E1E1B">
              <w:rPr>
                <w:rFonts w:ascii="Tahoma" w:eastAsia="Arial Unicode MS" w:hAnsi="Tahoma" w:cs="Tahoma"/>
                <w:color w:val="000000"/>
                <w:sz w:val="20"/>
                <w:szCs w:val="20"/>
              </w:rPr>
              <w:t>Řad G1</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 PVC DN</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&gt;250</w:t>
            </w:r>
            <w:r>
              <w:rPr>
                <w:rFonts w:ascii="Tahoma" w:eastAsia="Arial Unicode MS" w:hAnsi="Tahoma" w:cs="Tahoma"/>
                <w:color w:val="000000"/>
                <w:sz w:val="20"/>
                <w:szCs w:val="20"/>
              </w:rPr>
              <w:t> </w:t>
            </w:r>
            <w:r w:rsidRPr="009E1E1B">
              <w:rPr>
                <w:rFonts w:ascii="Tahoma" w:eastAsia="Arial Unicode MS" w:hAnsi="Tahoma" w:cs="Tahoma"/>
                <w:color w:val="000000"/>
                <w:sz w:val="20"/>
                <w:szCs w:val="20"/>
              </w:rPr>
              <w:t>mm</w:t>
            </w:r>
            <w:r>
              <w:rPr>
                <w:rFonts w:ascii="Tahoma" w:eastAsia="Arial Unicode MS" w:hAnsi="Tahoma" w:cs="Tahoma"/>
                <w:color w:val="000000"/>
                <w:sz w:val="20"/>
                <w:szCs w:val="20"/>
              </w:rPr>
              <w:t xml:space="preserve"> </w:t>
            </w:r>
            <w:r w:rsidRPr="009E1E1B">
              <w:rPr>
                <w:rFonts w:ascii="Tahoma" w:eastAsia="Arial Unicode MS" w:hAnsi="Tahoma" w:cs="Tahoma"/>
                <w:color w:val="000000"/>
                <w:sz w:val="20"/>
                <w:szCs w:val="20"/>
              </w:rPr>
              <w:t>130</w:t>
            </w:r>
            <w:r>
              <w:rPr>
                <w:rFonts w:ascii="Tahoma" w:eastAsia="Arial Unicode MS" w:hAnsi="Tahoma" w:cs="Tahoma"/>
                <w:color w:val="000000"/>
                <w:sz w:val="20"/>
                <w:szCs w:val="20"/>
              </w:rPr>
              <w:t> </w:t>
            </w:r>
            <w:r w:rsidRPr="009E1E1B">
              <w:rPr>
                <w:rFonts w:ascii="Tahoma" w:eastAsia="Arial Unicode MS" w:hAnsi="Tahoma" w:cs="Tahoma"/>
                <w:color w:val="000000"/>
                <w:sz w:val="20"/>
                <w:szCs w:val="20"/>
              </w:rPr>
              <w:t>m</w:t>
            </w:r>
          </w:p>
        </w:tc>
        <w:tc>
          <w:tcPr>
            <w:tcW w:w="4039" w:type="dxa"/>
          </w:tcPr>
          <w:p w:rsidR="00EA4E09" w:rsidRPr="002C0EFF" w:rsidRDefault="00F2385D" w:rsidP="006432E2">
            <w:pPr>
              <w:rPr>
                <w:rFonts w:ascii="Tahoma" w:eastAsia="Arial Unicode MS" w:hAnsi="Tahoma" w:cs="Tahoma"/>
                <w:color w:val="000000"/>
                <w:sz w:val="20"/>
                <w:szCs w:val="20"/>
              </w:rPr>
            </w:pPr>
            <w:r w:rsidRPr="00F2385D">
              <w:rPr>
                <w:rFonts w:ascii="Tahoma" w:eastAsia="Arial Unicode MS" w:hAnsi="Tahoma" w:cs="Tahoma"/>
                <w:color w:val="000000"/>
                <w:sz w:val="20"/>
                <w:szCs w:val="20"/>
              </w:rPr>
              <w:t>Je navržena výstavba splaškové kanalizační sítě z potrubí PE DN 40 až 110 mm v celkové délce 11 828 m a mechanicko-biologické čistírny odpadních vod pro 800 EO. Předčištěné odpadní vody budou vypouštěny do vodního toku Černý potok.</w:t>
            </w:r>
          </w:p>
        </w:tc>
      </w:tr>
      <w:tr w:rsidR="00B91A1B" w:rsidRPr="002C0EFF" w:rsidTr="00B91A1B">
        <w:tc>
          <w:tcPr>
            <w:tcW w:w="1149" w:type="dxa"/>
          </w:tcPr>
          <w:p w:rsidR="00B91A1B" w:rsidRPr="002C0EFF" w:rsidRDefault="00B91A1B" w:rsidP="00B91A1B">
            <w:pPr>
              <w:jc w:val="center"/>
              <w:rPr>
                <w:rFonts w:ascii="Tahoma" w:eastAsia="Arial Unicode MS" w:hAnsi="Tahoma" w:cs="Tahoma"/>
                <w:noProof/>
                <w:color w:val="000000"/>
                <w:sz w:val="20"/>
                <w:szCs w:val="20"/>
              </w:rPr>
            </w:pPr>
            <w:r w:rsidRPr="002C0EFF">
              <w:rPr>
                <w:rFonts w:ascii="Tahoma" w:eastAsia="Arial Unicode MS" w:hAnsi="Tahoma" w:cs="Tahoma"/>
                <w:color w:val="000000"/>
                <w:sz w:val="20"/>
                <w:szCs w:val="20"/>
              </w:rPr>
              <w:t>1.3.4.</w:t>
            </w:r>
          </w:p>
        </w:tc>
        <w:tc>
          <w:tcPr>
            <w:tcW w:w="4024" w:type="dxa"/>
          </w:tcPr>
          <w:p w:rsidR="00B91A1B" w:rsidRPr="002C0EFF" w:rsidRDefault="00B91A1B" w:rsidP="00B91A1B">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ČOV: </w:t>
            </w:r>
            <w:r w:rsidRPr="00B91A1B">
              <w:rPr>
                <w:rFonts w:ascii="Tahoma" w:eastAsia="Arial Unicode MS" w:hAnsi="Tahoma" w:cs="Tahoma"/>
                <w:color w:val="000000"/>
                <w:sz w:val="20"/>
                <w:szCs w:val="20"/>
              </w:rPr>
              <w:t>2012 - 2015</w:t>
            </w:r>
          </w:p>
          <w:p w:rsidR="00B91A1B" w:rsidRDefault="00B91A1B" w:rsidP="00B91A1B">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kanalizace: </w:t>
            </w:r>
            <w:r w:rsidRPr="00B91A1B">
              <w:rPr>
                <w:rFonts w:ascii="Tahoma" w:eastAsia="Arial Unicode MS" w:hAnsi="Tahoma" w:cs="Tahoma"/>
                <w:color w:val="000000"/>
                <w:sz w:val="20"/>
                <w:szCs w:val="20"/>
              </w:rPr>
              <w:t>2012 - 2015</w:t>
            </w:r>
          </w:p>
          <w:p w:rsidR="00B91A1B" w:rsidRPr="00EE36CF" w:rsidRDefault="00B91A1B" w:rsidP="00B91A1B">
            <w:pPr>
              <w:rPr>
                <w:rFonts w:ascii="Tahoma" w:eastAsia="Arial Unicode MS" w:hAnsi="Tahoma" w:cs="Tahoma"/>
                <w:color w:val="000000"/>
                <w:sz w:val="20"/>
                <w:szCs w:val="20"/>
              </w:rPr>
            </w:pPr>
            <w:r w:rsidRPr="00B91A1B">
              <w:rPr>
                <w:rFonts w:ascii="Tahoma" w:eastAsia="Arial Unicode MS" w:hAnsi="Tahoma" w:cs="Tahoma"/>
                <w:color w:val="000000"/>
                <w:sz w:val="20"/>
                <w:szCs w:val="20"/>
              </w:rPr>
              <w:t>Rekonstrukce kanalizace: 2012 - 2015</w:t>
            </w:r>
          </w:p>
        </w:tc>
        <w:tc>
          <w:tcPr>
            <w:tcW w:w="4039" w:type="dxa"/>
          </w:tcPr>
          <w:p w:rsidR="00B91A1B" w:rsidRPr="002C0EFF" w:rsidRDefault="00B91A1B" w:rsidP="00B91A1B">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ČOV: </w:t>
            </w:r>
            <w:r w:rsidRPr="00EE36CF">
              <w:rPr>
                <w:rFonts w:ascii="Tahoma" w:eastAsia="Arial Unicode MS" w:hAnsi="Tahoma" w:cs="Tahoma"/>
                <w:color w:val="000000"/>
                <w:sz w:val="20"/>
                <w:szCs w:val="20"/>
              </w:rPr>
              <w:t>2018 - 2020</w:t>
            </w:r>
          </w:p>
          <w:p w:rsidR="00B91A1B" w:rsidRDefault="00B91A1B" w:rsidP="00B91A1B">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kanalizace: </w:t>
            </w:r>
            <w:r w:rsidRPr="00EE36CF">
              <w:rPr>
                <w:rFonts w:ascii="Tahoma" w:eastAsia="Arial Unicode MS" w:hAnsi="Tahoma" w:cs="Tahoma"/>
                <w:color w:val="000000"/>
                <w:sz w:val="20"/>
                <w:szCs w:val="20"/>
              </w:rPr>
              <w:t xml:space="preserve">2018 </w:t>
            </w:r>
            <w:r>
              <w:rPr>
                <w:rFonts w:ascii="Tahoma" w:eastAsia="Arial Unicode MS" w:hAnsi="Tahoma" w:cs="Tahoma"/>
                <w:color w:val="000000"/>
                <w:sz w:val="20"/>
                <w:szCs w:val="20"/>
              </w:rPr>
              <w:t>–</w:t>
            </w:r>
            <w:r w:rsidRPr="00EE36CF">
              <w:rPr>
                <w:rFonts w:ascii="Tahoma" w:eastAsia="Arial Unicode MS" w:hAnsi="Tahoma" w:cs="Tahoma"/>
                <w:color w:val="000000"/>
                <w:sz w:val="20"/>
                <w:szCs w:val="20"/>
              </w:rPr>
              <w:t xml:space="preserve"> 2020</w:t>
            </w:r>
          </w:p>
          <w:p w:rsidR="00B91A1B" w:rsidRPr="00EE36CF" w:rsidRDefault="00B91A1B" w:rsidP="00B91A1B">
            <w:pPr>
              <w:rPr>
                <w:rFonts w:ascii="Tahoma" w:eastAsia="Arial Unicode MS" w:hAnsi="Tahoma" w:cs="Tahoma"/>
                <w:color w:val="000000"/>
                <w:sz w:val="20"/>
                <w:szCs w:val="20"/>
              </w:rPr>
            </w:pPr>
            <w:r w:rsidRPr="00B91A1B">
              <w:rPr>
                <w:rFonts w:ascii="Tahoma" w:eastAsia="Arial Unicode MS" w:hAnsi="Tahoma" w:cs="Tahoma"/>
                <w:color w:val="000000"/>
                <w:sz w:val="20"/>
                <w:szCs w:val="20"/>
              </w:rPr>
              <w:t>Rekonstrukce kanalizace:</w:t>
            </w:r>
          </w:p>
        </w:tc>
      </w:tr>
      <w:tr w:rsidR="00EA4E09" w:rsidRPr="002C0EFF" w:rsidTr="00B91A1B">
        <w:trPr>
          <w:trHeight w:val="973"/>
        </w:trPr>
        <w:tc>
          <w:tcPr>
            <w:tcW w:w="1149" w:type="dxa"/>
            <w:tcBorders>
              <w:bottom w:val="single" w:sz="12" w:space="0" w:color="auto"/>
            </w:tcBorders>
          </w:tcPr>
          <w:p w:rsidR="00EA4E09" w:rsidRPr="002C0EFF" w:rsidRDefault="00EA4E09" w:rsidP="006A7708">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1.4.</w:t>
            </w:r>
          </w:p>
        </w:tc>
        <w:tc>
          <w:tcPr>
            <w:tcW w:w="4024" w:type="dxa"/>
            <w:tcBorders>
              <w:bottom w:val="single" w:sz="12" w:space="0" w:color="auto"/>
            </w:tcBorders>
          </w:tcPr>
          <w:p w:rsidR="00EA4E09" w:rsidRPr="002C0EFF" w:rsidRDefault="00EA4E09" w:rsidP="006A7708">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Výpočet nákladů na výstavbu vodovodů a kanalizací byl proveden dle metodického pokynu Mze ČR, č.j. 20494/2002-6000.</w:t>
            </w:r>
          </w:p>
          <w:p w:rsidR="00EA4E09" w:rsidRPr="002C0EFF" w:rsidRDefault="00EA4E09" w:rsidP="006A7708">
            <w:pPr>
              <w:widowControl w:val="0"/>
              <w:autoSpaceDE w:val="0"/>
              <w:autoSpaceDN w:val="0"/>
              <w:adjustRightInd w:val="0"/>
              <w:rPr>
                <w:rFonts w:ascii="Tahoma" w:hAnsi="Tahoma" w:cs="Tahoma"/>
                <w:i/>
                <w:iCs/>
                <w:color w:val="000000"/>
                <w:sz w:val="20"/>
                <w:szCs w:val="20"/>
              </w:rPr>
            </w:pPr>
          </w:p>
          <w:p w:rsidR="00EA4E09" w:rsidRPr="002C0EFF" w:rsidRDefault="00EA4E09" w:rsidP="006A7708">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6A770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r w:rsidR="00B91A1B" w:rsidRPr="00B91A1B">
              <w:rPr>
                <w:rFonts w:ascii="Tahoma" w:hAnsi="Tahoma" w:cs="Tahoma"/>
                <w:bCs/>
                <w:color w:val="000000"/>
                <w:sz w:val="20"/>
                <w:szCs w:val="20"/>
              </w:rPr>
              <w:t>37,942</w:t>
            </w:r>
          </w:p>
          <w:p w:rsidR="00EA4E09" w:rsidRPr="002C0EFF" w:rsidRDefault="00EA4E09" w:rsidP="006A770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ČOV: </w:t>
            </w:r>
            <w:r w:rsidR="00B91A1B" w:rsidRPr="00B91A1B">
              <w:rPr>
                <w:rFonts w:ascii="Tahoma" w:hAnsi="Tahoma" w:cs="Tahoma"/>
                <w:color w:val="000000"/>
                <w:sz w:val="20"/>
                <w:szCs w:val="20"/>
              </w:rPr>
              <w:t>16,110</w:t>
            </w:r>
          </w:p>
          <w:p w:rsidR="00EA4E09" w:rsidRPr="002C0EFF" w:rsidRDefault="00EA4E09" w:rsidP="006A770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sidR="00B91A1B" w:rsidRPr="00B91A1B">
              <w:rPr>
                <w:rFonts w:ascii="Tahoma" w:hAnsi="Tahoma" w:cs="Tahoma"/>
                <w:color w:val="000000"/>
                <w:sz w:val="20"/>
                <w:szCs w:val="20"/>
              </w:rPr>
              <w:t>54,052</w:t>
            </w:r>
          </w:p>
        </w:tc>
        <w:tc>
          <w:tcPr>
            <w:tcW w:w="4039" w:type="dxa"/>
            <w:tcBorders>
              <w:bottom w:val="single" w:sz="12" w:space="0" w:color="auto"/>
            </w:tcBorders>
          </w:tcPr>
          <w:p w:rsidR="00EA4E09" w:rsidRPr="002C0EFF" w:rsidRDefault="00EA4E09" w:rsidP="006A7708">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Výpočet nákladů na výstavbu vodovodů a kanalizací byl proveden dle metodického pokynu MZe ČR, č.j.401/2010-15000.</w:t>
            </w:r>
          </w:p>
          <w:p w:rsidR="00EA4E09" w:rsidRPr="002C0EFF" w:rsidRDefault="00EA4E09" w:rsidP="006A7708">
            <w:pPr>
              <w:widowControl w:val="0"/>
              <w:autoSpaceDE w:val="0"/>
              <w:autoSpaceDN w:val="0"/>
              <w:adjustRightInd w:val="0"/>
              <w:rPr>
                <w:rFonts w:ascii="Tahoma" w:hAnsi="Tahoma" w:cs="Tahoma"/>
                <w:i/>
                <w:iCs/>
                <w:color w:val="000000"/>
                <w:sz w:val="20"/>
                <w:szCs w:val="20"/>
              </w:rPr>
            </w:pPr>
            <w:r>
              <w:rPr>
                <w:rFonts w:ascii="Tahoma" w:hAnsi="Tahoma" w:cs="Tahoma"/>
                <w:i/>
                <w:iCs/>
                <w:color w:val="000000"/>
                <w:sz w:val="20"/>
                <w:szCs w:val="20"/>
              </w:rPr>
              <w:t xml:space="preserve"> </w:t>
            </w:r>
          </w:p>
          <w:p w:rsidR="00EA4E09" w:rsidRPr="002C0EFF" w:rsidRDefault="00EA4E09" w:rsidP="006A7708">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6A770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r>
              <w:rPr>
                <w:rFonts w:ascii="Tahoma" w:hAnsi="Tahoma" w:cs="Tahoma"/>
                <w:color w:val="000000"/>
                <w:sz w:val="20"/>
                <w:szCs w:val="20"/>
              </w:rPr>
              <w:t>48,</w:t>
            </w:r>
            <w:r w:rsidR="00B91A1B">
              <w:rPr>
                <w:rFonts w:ascii="Tahoma" w:hAnsi="Tahoma" w:cs="Tahoma"/>
                <w:color w:val="000000"/>
                <w:sz w:val="20"/>
                <w:szCs w:val="20"/>
              </w:rPr>
              <w:t>82</w:t>
            </w:r>
          </w:p>
          <w:p w:rsidR="00EA4E09" w:rsidRPr="002C0EFF" w:rsidRDefault="00EA4E09" w:rsidP="006A770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w:t>
            </w:r>
            <w:r w:rsidR="00B91A1B">
              <w:rPr>
                <w:rFonts w:ascii="Tahoma" w:hAnsi="Tahoma" w:cs="Tahoma"/>
                <w:color w:val="000000"/>
                <w:sz w:val="20"/>
                <w:szCs w:val="20"/>
              </w:rPr>
              <w:t xml:space="preserve"> 7,52</w:t>
            </w:r>
          </w:p>
          <w:p w:rsidR="00EA4E09" w:rsidRPr="002C0EFF" w:rsidRDefault="00EA4E09" w:rsidP="00B91A1B">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sidR="00B91A1B">
              <w:rPr>
                <w:rFonts w:ascii="Tahoma" w:hAnsi="Tahoma" w:cs="Tahoma"/>
                <w:color w:val="000000"/>
                <w:sz w:val="20"/>
                <w:szCs w:val="20"/>
              </w:rPr>
              <w:t>56,34</w:t>
            </w:r>
          </w:p>
        </w:tc>
      </w:tr>
    </w:tbl>
    <w:p w:rsidR="00EA4E09" w:rsidRPr="002C0EFF" w:rsidRDefault="00EA4E09" w:rsidP="0028139C">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E36F84">
        <w:tc>
          <w:tcPr>
            <w:tcW w:w="1330" w:type="dxa"/>
            <w:tcBorders>
              <w:top w:val="nil"/>
              <w:left w:val="nil"/>
              <w:bottom w:val="nil"/>
              <w:right w:val="nil"/>
            </w:tcBorders>
          </w:tcPr>
          <w:p w:rsidR="00EA4E09" w:rsidRPr="002C0EFF" w:rsidRDefault="00EA4E09" w:rsidP="008B4A5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4E4A96" w:rsidP="008B4A54">
            <w:pPr>
              <w:keepNext/>
              <w:widowControl w:val="0"/>
              <w:autoSpaceDE w:val="0"/>
              <w:autoSpaceDN w:val="0"/>
              <w:adjustRightInd w:val="0"/>
              <w:rPr>
                <w:rFonts w:ascii="Tahoma" w:hAnsi="Tahoma" w:cs="Tahoma"/>
                <w:color w:val="000000"/>
                <w:sz w:val="20"/>
                <w:szCs w:val="20"/>
              </w:rPr>
            </w:pPr>
            <w:r w:rsidRPr="004E4A96">
              <w:rPr>
                <w:rFonts w:ascii="Tahoma" w:hAnsi="Tahoma" w:cs="Tahoma"/>
                <w:b/>
                <w:bCs/>
                <w:color w:val="000000"/>
                <w:sz w:val="20"/>
                <w:szCs w:val="20"/>
              </w:rPr>
              <w:t>Štramberk</w:t>
            </w:r>
          </w:p>
        </w:tc>
        <w:tc>
          <w:tcPr>
            <w:tcW w:w="1620" w:type="dxa"/>
            <w:tcBorders>
              <w:top w:val="nil"/>
              <w:left w:val="nil"/>
              <w:bottom w:val="nil"/>
              <w:right w:val="nil"/>
            </w:tcBorders>
          </w:tcPr>
          <w:p w:rsidR="00EA4E09" w:rsidRPr="002C0EFF" w:rsidRDefault="00EA4E09" w:rsidP="008B4A5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4E4A96" w:rsidP="008B4A54">
            <w:pPr>
              <w:keepNext/>
              <w:widowControl w:val="0"/>
              <w:autoSpaceDE w:val="0"/>
              <w:autoSpaceDN w:val="0"/>
              <w:adjustRightInd w:val="0"/>
              <w:rPr>
                <w:rFonts w:ascii="Tahoma" w:hAnsi="Tahoma" w:cs="Tahoma"/>
                <w:b/>
                <w:bCs/>
                <w:color w:val="000000"/>
                <w:sz w:val="20"/>
                <w:szCs w:val="20"/>
              </w:rPr>
            </w:pPr>
            <w:r w:rsidRPr="004E4A96">
              <w:rPr>
                <w:rFonts w:ascii="Tahoma" w:hAnsi="Tahoma" w:cs="Tahoma"/>
                <w:b/>
                <w:bCs/>
                <w:color w:val="000000"/>
                <w:sz w:val="20"/>
                <w:szCs w:val="20"/>
              </w:rPr>
              <w:t>Kopřivnice</w:t>
            </w:r>
          </w:p>
        </w:tc>
      </w:tr>
      <w:tr w:rsidR="00EA4E09" w:rsidRPr="002C0EFF" w:rsidTr="00E36F84">
        <w:tc>
          <w:tcPr>
            <w:tcW w:w="1330" w:type="dxa"/>
            <w:tcBorders>
              <w:top w:val="nil"/>
              <w:left w:val="nil"/>
              <w:bottom w:val="nil"/>
              <w:right w:val="nil"/>
            </w:tcBorders>
          </w:tcPr>
          <w:p w:rsidR="00EA4E09" w:rsidRPr="002C0EFF" w:rsidRDefault="00EA4E09" w:rsidP="008B4A5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8B4A54">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8B4A54">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8B4A54">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8B4A54">
      <w:pPr>
        <w:keepNext/>
        <w:widowControl w:val="0"/>
        <w:autoSpaceDE w:val="0"/>
        <w:autoSpaceDN w:val="0"/>
        <w:adjustRightInd w:val="0"/>
        <w:rPr>
          <w:rFonts w:ascii="Tahoma" w:hAnsi="Tahoma" w:cs="Tahoma"/>
          <w:color w:val="000000"/>
          <w:sz w:val="20"/>
          <w:szCs w:val="20"/>
        </w:rPr>
      </w:pPr>
    </w:p>
    <w:p w:rsidR="00EA4E09" w:rsidRPr="002C0EFF" w:rsidRDefault="00EA4E09" w:rsidP="008B4A5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2E2932">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8B4A5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8B4A5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8B4A5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C85FCD">
        <w:tc>
          <w:tcPr>
            <w:tcW w:w="1150" w:type="dxa"/>
            <w:tcBorders>
              <w:top w:val="single" w:sz="6" w:space="0" w:color="auto"/>
              <w:left w:val="single" w:sz="12" w:space="0" w:color="auto"/>
              <w:bottom w:val="single" w:sz="4" w:space="0" w:color="auto"/>
              <w:right w:val="single" w:sz="6" w:space="0" w:color="auto"/>
            </w:tcBorders>
            <w:vAlign w:val="center"/>
          </w:tcPr>
          <w:p w:rsidR="00EA4E09" w:rsidRPr="002C0EFF" w:rsidRDefault="00EA4E09" w:rsidP="008B4A54">
            <w:pPr>
              <w:keepNext/>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1.3.2.</w:t>
            </w:r>
          </w:p>
        </w:tc>
        <w:tc>
          <w:tcPr>
            <w:tcW w:w="4031" w:type="dxa"/>
            <w:tcBorders>
              <w:top w:val="single" w:sz="6" w:space="0" w:color="auto"/>
              <w:left w:val="single" w:sz="6" w:space="0" w:color="auto"/>
              <w:bottom w:val="single" w:sz="4" w:space="0" w:color="auto"/>
              <w:right w:val="single" w:sz="6" w:space="0" w:color="auto"/>
            </w:tcBorders>
          </w:tcPr>
          <w:p w:rsidR="00EA4E09" w:rsidRPr="002C0EFF" w:rsidRDefault="00EA4E09" w:rsidP="008B4A54">
            <w:pPr>
              <w:keepNext/>
              <w:widowControl w:val="0"/>
              <w:autoSpaceDE w:val="0"/>
              <w:autoSpaceDN w:val="0"/>
              <w:adjustRightInd w:val="0"/>
              <w:rPr>
                <w:rFonts w:ascii="Tahoma" w:hAnsi="Tahoma" w:cs="Tahoma"/>
                <w:color w:val="000000"/>
                <w:sz w:val="20"/>
                <w:szCs w:val="20"/>
              </w:rPr>
            </w:pPr>
          </w:p>
        </w:tc>
        <w:tc>
          <w:tcPr>
            <w:tcW w:w="4031" w:type="dxa"/>
            <w:tcBorders>
              <w:top w:val="single" w:sz="6" w:space="0" w:color="auto"/>
              <w:left w:val="single" w:sz="6" w:space="0" w:color="auto"/>
              <w:bottom w:val="single" w:sz="4" w:space="0" w:color="auto"/>
              <w:right w:val="single" w:sz="12" w:space="0" w:color="auto"/>
            </w:tcBorders>
          </w:tcPr>
          <w:p w:rsidR="00EA4E09" w:rsidRPr="002C0EFF" w:rsidRDefault="00EA4E09" w:rsidP="008B4A54">
            <w:pPr>
              <w:keepNext/>
              <w:rPr>
                <w:rFonts w:ascii="Tahoma" w:hAnsi="Tahoma" w:cs="Tahoma"/>
                <w:i/>
                <w:iCs/>
                <w:noProof/>
                <w:color w:val="000000"/>
                <w:sz w:val="20"/>
                <w:szCs w:val="20"/>
              </w:rPr>
            </w:pPr>
            <w:r w:rsidRPr="002C0EFF">
              <w:rPr>
                <w:rFonts w:ascii="Tahoma" w:hAnsi="Tahoma" w:cs="Tahoma"/>
                <w:i/>
                <w:iCs/>
                <w:noProof/>
                <w:color w:val="000000"/>
                <w:sz w:val="20"/>
                <w:szCs w:val="20"/>
              </w:rPr>
              <w:t>doplnit text na konec kapitoly:</w:t>
            </w:r>
          </w:p>
          <w:p w:rsidR="00EA4E09" w:rsidRPr="002C0EFF" w:rsidRDefault="004E4A96" w:rsidP="008B4A54">
            <w:pPr>
              <w:keepNext/>
              <w:rPr>
                <w:rFonts w:ascii="Tahoma" w:hAnsi="Tahoma" w:cs="Tahoma"/>
                <w:iCs/>
                <w:noProof/>
                <w:color w:val="000000"/>
                <w:sz w:val="20"/>
                <w:szCs w:val="20"/>
              </w:rPr>
            </w:pPr>
            <w:r w:rsidRPr="004E4A96">
              <w:rPr>
                <w:rFonts w:ascii="Tahoma" w:hAnsi="Tahoma" w:cs="Tahoma"/>
                <w:iCs/>
                <w:noProof/>
                <w:color w:val="000000"/>
                <w:sz w:val="20"/>
                <w:szCs w:val="20"/>
              </w:rPr>
              <w:t>Lokalita Libotín je v současnosti zásobena z</w:t>
            </w:r>
            <w:r>
              <w:rPr>
                <w:rFonts w:ascii="Tahoma" w:hAnsi="Tahoma" w:cs="Tahoma"/>
                <w:iCs/>
                <w:noProof/>
                <w:color w:val="000000"/>
                <w:sz w:val="20"/>
                <w:szCs w:val="20"/>
              </w:rPr>
              <w:t> </w:t>
            </w:r>
            <w:r w:rsidRPr="004E4A96">
              <w:rPr>
                <w:rFonts w:ascii="Tahoma" w:hAnsi="Tahoma" w:cs="Tahoma"/>
                <w:iCs/>
                <w:noProof/>
                <w:color w:val="000000"/>
                <w:sz w:val="20"/>
                <w:szCs w:val="20"/>
              </w:rPr>
              <w:t>domovních studní. Zásobení požární vodou této místní části není zajištěno.</w:t>
            </w:r>
          </w:p>
        </w:tc>
      </w:tr>
      <w:tr w:rsidR="004E4A96" w:rsidRPr="002C0EFF" w:rsidTr="002C4DBD">
        <w:tblPrEx>
          <w:tblCellMar>
            <w:left w:w="108" w:type="dxa"/>
            <w:right w:w="108" w:type="dxa"/>
          </w:tblCellMar>
        </w:tblPrEx>
        <w:tc>
          <w:tcPr>
            <w:tcW w:w="1150" w:type="dxa"/>
            <w:tcBorders>
              <w:top w:val="single" w:sz="4" w:space="0" w:color="auto"/>
              <w:left w:val="single" w:sz="12" w:space="0" w:color="auto"/>
              <w:bottom w:val="single" w:sz="4" w:space="0" w:color="auto"/>
              <w:right w:val="single" w:sz="4" w:space="0" w:color="auto"/>
            </w:tcBorders>
          </w:tcPr>
          <w:p w:rsidR="004E4A96" w:rsidRPr="002C0EFF" w:rsidRDefault="004E4A96" w:rsidP="002C4DBD">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4" w:space="0" w:color="auto"/>
              <w:left w:val="single" w:sz="4" w:space="0" w:color="auto"/>
              <w:bottom w:val="single" w:sz="4" w:space="0" w:color="auto"/>
              <w:right w:val="single" w:sz="4" w:space="0" w:color="auto"/>
            </w:tcBorders>
          </w:tcPr>
          <w:p w:rsidR="004E4A96" w:rsidRPr="002C0EFF" w:rsidRDefault="004E4A96" w:rsidP="002C4DBD">
            <w:pPr>
              <w:widowControl w:val="0"/>
              <w:autoSpaceDE w:val="0"/>
              <w:autoSpaceDN w:val="0"/>
              <w:adjustRightInd w:val="0"/>
              <w:rPr>
                <w:rFonts w:ascii="Tahoma" w:hAnsi="Tahoma" w:cs="Tahoma"/>
                <w:color w:val="000000"/>
                <w:sz w:val="20"/>
                <w:szCs w:val="20"/>
              </w:rPr>
            </w:pPr>
            <w:r w:rsidRPr="004E4A96">
              <w:rPr>
                <w:rFonts w:ascii="Tahoma" w:hAnsi="Tahoma" w:cs="Tahoma"/>
                <w:color w:val="000000"/>
                <w:sz w:val="20"/>
                <w:szCs w:val="20"/>
              </w:rPr>
              <w:t>Městský úřad připravuje výstavbu zásobování místní části Libotín. Z rozvodu Ženklavy bude přečerpávána voda do vodojemu Libotín 2x 50 m</w:t>
            </w:r>
            <w:r w:rsidRPr="004E4A96">
              <w:rPr>
                <w:rFonts w:ascii="Tahoma" w:hAnsi="Tahoma" w:cs="Tahoma"/>
                <w:color w:val="000000"/>
                <w:sz w:val="20"/>
                <w:szCs w:val="20"/>
                <w:vertAlign w:val="superscript"/>
              </w:rPr>
              <w:t>3</w:t>
            </w:r>
            <w:r w:rsidRPr="004E4A96">
              <w:rPr>
                <w:rFonts w:ascii="Tahoma" w:hAnsi="Tahoma" w:cs="Tahoma"/>
                <w:color w:val="000000"/>
                <w:sz w:val="20"/>
                <w:szCs w:val="20"/>
              </w:rPr>
              <w:t xml:space="preserve"> s max.hladinou vody 362,50 a dnem 360,0 m n.m. výtlačným řadem PVC DN 80 délky 620 m. Z vodojemu bude proveden zásobní řad k zás</w:t>
            </w:r>
            <w:r w:rsidR="008B4A54">
              <w:rPr>
                <w:rFonts w:ascii="Tahoma" w:hAnsi="Tahoma" w:cs="Tahoma"/>
                <w:color w:val="000000"/>
                <w:sz w:val="20"/>
                <w:szCs w:val="20"/>
              </w:rPr>
              <w:t>tavbě z PVC DN 80 délky 640 m a </w:t>
            </w:r>
            <w:r w:rsidRPr="004E4A96">
              <w:rPr>
                <w:rFonts w:ascii="Tahoma" w:hAnsi="Tahoma" w:cs="Tahoma"/>
                <w:color w:val="000000"/>
                <w:sz w:val="20"/>
                <w:szCs w:val="20"/>
              </w:rPr>
              <w:t>rozvodná síť PVC DN 80 délky 2 020 m. Navržený rozsah vodovodu plně pokryje potřeby zásobování zástavby Libotína.</w:t>
            </w:r>
          </w:p>
        </w:tc>
        <w:tc>
          <w:tcPr>
            <w:tcW w:w="4031" w:type="dxa"/>
            <w:tcBorders>
              <w:top w:val="single" w:sz="4" w:space="0" w:color="auto"/>
              <w:left w:val="single" w:sz="4" w:space="0" w:color="auto"/>
              <w:bottom w:val="single" w:sz="4" w:space="0" w:color="auto"/>
              <w:right w:val="single" w:sz="12" w:space="0" w:color="auto"/>
            </w:tcBorders>
          </w:tcPr>
          <w:p w:rsidR="004E4A96" w:rsidRPr="004E4A96" w:rsidRDefault="004E4A96" w:rsidP="002C4DBD">
            <w:pPr>
              <w:rPr>
                <w:rFonts w:ascii="Tahoma" w:hAnsi="Tahoma" w:cs="Tahoma"/>
                <w:iCs/>
                <w:noProof/>
                <w:color w:val="000000"/>
                <w:sz w:val="20"/>
                <w:szCs w:val="20"/>
              </w:rPr>
            </w:pPr>
            <w:r w:rsidRPr="004E4A96">
              <w:rPr>
                <w:rFonts w:ascii="Tahoma" w:hAnsi="Tahoma" w:cs="Tahoma"/>
                <w:iCs/>
                <w:noProof/>
                <w:color w:val="000000"/>
                <w:sz w:val="20"/>
                <w:szCs w:val="20"/>
              </w:rPr>
              <w:t>Zásobování lokality Libotín bude zajištěno napojením na vodovod pro veřejnou potřebu města Štramberk v ulici Dolní. Přívodní řad DN 80 mm bude mít délku 859 m, délka zásobovacích řadů v Libotíně bude 715 m. Jako materiál potrubí je navržen PE100-RC a tvárná litina.</w:t>
            </w:r>
          </w:p>
        </w:tc>
      </w:tr>
      <w:tr w:rsidR="004E4A96" w:rsidRPr="002C0EFF" w:rsidTr="002C4DBD">
        <w:tblPrEx>
          <w:tblCellMar>
            <w:left w:w="108" w:type="dxa"/>
            <w:right w:w="108" w:type="dxa"/>
          </w:tblCellMar>
        </w:tblPrEx>
        <w:tc>
          <w:tcPr>
            <w:tcW w:w="1150" w:type="dxa"/>
            <w:tcBorders>
              <w:top w:val="single" w:sz="4" w:space="0" w:color="auto"/>
              <w:left w:val="single" w:sz="12" w:space="0" w:color="auto"/>
              <w:bottom w:val="single" w:sz="4" w:space="0" w:color="auto"/>
              <w:right w:val="single" w:sz="4" w:space="0" w:color="auto"/>
            </w:tcBorders>
          </w:tcPr>
          <w:p w:rsidR="004E4A96" w:rsidRPr="002C0EFF" w:rsidRDefault="004E4A96" w:rsidP="002C4DBD">
            <w:pPr>
              <w:widowControl w:val="0"/>
              <w:autoSpaceDE w:val="0"/>
              <w:autoSpaceDN w:val="0"/>
              <w:adjustRightInd w:val="0"/>
              <w:jc w:val="center"/>
              <w:rPr>
                <w:rFonts w:ascii="Tahoma" w:hAnsi="Tahoma" w:cs="Tahoma"/>
                <w:color w:val="000000"/>
                <w:sz w:val="20"/>
                <w:szCs w:val="20"/>
              </w:rPr>
            </w:pPr>
            <w:r w:rsidRPr="002C0EFF">
              <w:rPr>
                <w:rFonts w:ascii="Tahoma" w:eastAsia="Arial Unicode MS" w:hAnsi="Tahoma" w:cs="Tahoma"/>
                <w:color w:val="000000"/>
                <w:sz w:val="20"/>
                <w:szCs w:val="20"/>
              </w:rPr>
              <w:t>1.3.6.</w:t>
            </w:r>
          </w:p>
        </w:tc>
        <w:tc>
          <w:tcPr>
            <w:tcW w:w="4031" w:type="dxa"/>
            <w:tcBorders>
              <w:top w:val="single" w:sz="4" w:space="0" w:color="auto"/>
              <w:left w:val="single" w:sz="4" w:space="0" w:color="auto"/>
              <w:bottom w:val="single" w:sz="4" w:space="0" w:color="auto"/>
              <w:right w:val="single" w:sz="4" w:space="0" w:color="auto"/>
            </w:tcBorders>
          </w:tcPr>
          <w:p w:rsidR="004E4A96" w:rsidRPr="004E4A96" w:rsidRDefault="004E4A96" w:rsidP="004E4A96">
            <w:pPr>
              <w:widowControl w:val="0"/>
              <w:autoSpaceDE w:val="0"/>
              <w:autoSpaceDN w:val="0"/>
              <w:adjustRightInd w:val="0"/>
              <w:rPr>
                <w:rFonts w:ascii="Tahoma" w:hAnsi="Tahoma" w:cs="Tahoma"/>
                <w:color w:val="000000"/>
                <w:sz w:val="20"/>
                <w:szCs w:val="20"/>
              </w:rPr>
            </w:pPr>
            <w:r w:rsidRPr="004E4A96">
              <w:rPr>
                <w:rFonts w:ascii="Tahoma" w:hAnsi="Tahoma" w:cs="Tahoma"/>
                <w:color w:val="000000"/>
                <w:sz w:val="20"/>
                <w:szCs w:val="20"/>
              </w:rPr>
              <w:t>2004 – výstavba ASŘTP za 2,06 mil. Kč</w:t>
            </w:r>
          </w:p>
          <w:p w:rsidR="004E4A96" w:rsidRPr="004E4A96" w:rsidRDefault="004E4A96" w:rsidP="004E4A96">
            <w:pPr>
              <w:widowControl w:val="0"/>
              <w:autoSpaceDE w:val="0"/>
              <w:autoSpaceDN w:val="0"/>
              <w:adjustRightInd w:val="0"/>
              <w:rPr>
                <w:rFonts w:ascii="Tahoma" w:hAnsi="Tahoma" w:cs="Tahoma"/>
                <w:color w:val="000000"/>
                <w:sz w:val="20"/>
                <w:szCs w:val="20"/>
              </w:rPr>
            </w:pPr>
            <w:r w:rsidRPr="004E4A96">
              <w:rPr>
                <w:rFonts w:ascii="Tahoma" w:hAnsi="Tahoma" w:cs="Tahoma"/>
                <w:color w:val="000000"/>
                <w:sz w:val="20"/>
                <w:szCs w:val="20"/>
              </w:rPr>
              <w:t>2004 – výstavba VDJ 2 x 50 m</w:t>
            </w:r>
            <w:r w:rsidRPr="004E4A96">
              <w:rPr>
                <w:rFonts w:ascii="Tahoma" w:hAnsi="Tahoma" w:cs="Tahoma"/>
                <w:color w:val="000000"/>
                <w:sz w:val="20"/>
                <w:szCs w:val="20"/>
                <w:vertAlign w:val="superscript"/>
              </w:rPr>
              <w:t>3</w:t>
            </w:r>
            <w:r w:rsidRPr="004E4A96">
              <w:rPr>
                <w:rFonts w:ascii="Tahoma" w:hAnsi="Tahoma" w:cs="Tahoma"/>
                <w:color w:val="000000"/>
                <w:sz w:val="20"/>
                <w:szCs w:val="20"/>
              </w:rPr>
              <w:t xml:space="preserve"> + 2 x 150</w:t>
            </w:r>
            <w:r w:rsidR="001A06EF">
              <w:rPr>
                <w:rFonts w:ascii="Tahoma" w:hAnsi="Tahoma" w:cs="Tahoma"/>
                <w:color w:val="000000"/>
                <w:sz w:val="20"/>
                <w:szCs w:val="20"/>
              </w:rPr>
              <w:t> </w:t>
            </w:r>
            <w:r w:rsidRPr="004E4A96">
              <w:rPr>
                <w:rFonts w:ascii="Tahoma" w:hAnsi="Tahoma" w:cs="Tahoma"/>
                <w:color w:val="000000"/>
                <w:sz w:val="20"/>
                <w:szCs w:val="20"/>
              </w:rPr>
              <w:t>m</w:t>
            </w:r>
            <w:r w:rsidRPr="004E4A96">
              <w:rPr>
                <w:rFonts w:ascii="Tahoma" w:hAnsi="Tahoma" w:cs="Tahoma"/>
                <w:color w:val="000000"/>
                <w:sz w:val="20"/>
                <w:szCs w:val="20"/>
                <w:vertAlign w:val="superscript"/>
              </w:rPr>
              <w:t>3</w:t>
            </w:r>
          </w:p>
          <w:p w:rsidR="004E4A96" w:rsidRPr="004E4A96" w:rsidRDefault="004E4A96" w:rsidP="004E4A96">
            <w:pPr>
              <w:widowControl w:val="0"/>
              <w:autoSpaceDE w:val="0"/>
              <w:autoSpaceDN w:val="0"/>
              <w:adjustRightInd w:val="0"/>
              <w:rPr>
                <w:rFonts w:ascii="Tahoma" w:hAnsi="Tahoma" w:cs="Tahoma"/>
                <w:color w:val="000000"/>
                <w:sz w:val="20"/>
                <w:szCs w:val="20"/>
              </w:rPr>
            </w:pPr>
            <w:r w:rsidRPr="004E4A96">
              <w:rPr>
                <w:rFonts w:ascii="Tahoma" w:hAnsi="Tahoma" w:cs="Tahoma"/>
                <w:color w:val="000000"/>
                <w:sz w:val="20"/>
                <w:szCs w:val="20"/>
              </w:rPr>
              <w:t>2005 – výstavba přívodních řadů DN 80 – 100 mm, celkem 2,45 km</w:t>
            </w:r>
          </w:p>
          <w:p w:rsidR="004E4A96" w:rsidRPr="002C0EFF" w:rsidRDefault="004E4A96" w:rsidP="001A06EF">
            <w:pPr>
              <w:widowControl w:val="0"/>
              <w:autoSpaceDE w:val="0"/>
              <w:autoSpaceDN w:val="0"/>
              <w:adjustRightInd w:val="0"/>
              <w:rPr>
                <w:rFonts w:ascii="Tahoma" w:hAnsi="Tahoma" w:cs="Tahoma"/>
                <w:color w:val="000000"/>
                <w:sz w:val="20"/>
                <w:szCs w:val="20"/>
              </w:rPr>
            </w:pPr>
            <w:r w:rsidRPr="004E4A96">
              <w:rPr>
                <w:rFonts w:ascii="Tahoma" w:hAnsi="Tahoma" w:cs="Tahoma"/>
                <w:color w:val="000000"/>
                <w:sz w:val="20"/>
                <w:szCs w:val="20"/>
              </w:rPr>
              <w:t>2</w:t>
            </w:r>
            <w:r w:rsidR="001A06EF">
              <w:rPr>
                <w:rFonts w:ascii="Tahoma" w:hAnsi="Tahoma" w:cs="Tahoma"/>
                <w:color w:val="000000"/>
                <w:sz w:val="20"/>
                <w:szCs w:val="20"/>
              </w:rPr>
              <w:t>005 – výstavba rozvodné sítě DN </w:t>
            </w:r>
            <w:r w:rsidRPr="004E4A96">
              <w:rPr>
                <w:rFonts w:ascii="Tahoma" w:hAnsi="Tahoma" w:cs="Tahoma"/>
                <w:color w:val="000000"/>
                <w:sz w:val="20"/>
                <w:szCs w:val="20"/>
              </w:rPr>
              <w:t>100</w:t>
            </w:r>
            <w:r w:rsidR="001A06EF">
              <w:rPr>
                <w:rFonts w:ascii="Tahoma" w:hAnsi="Tahoma" w:cs="Tahoma"/>
                <w:color w:val="000000"/>
                <w:sz w:val="20"/>
                <w:szCs w:val="20"/>
              </w:rPr>
              <w:t> </w:t>
            </w:r>
            <w:r w:rsidRPr="004E4A96">
              <w:rPr>
                <w:rFonts w:ascii="Tahoma" w:hAnsi="Tahoma" w:cs="Tahoma"/>
                <w:color w:val="000000"/>
                <w:sz w:val="20"/>
                <w:szCs w:val="20"/>
              </w:rPr>
              <w:t>mm, celkem 2,02 km</w:t>
            </w:r>
          </w:p>
        </w:tc>
        <w:tc>
          <w:tcPr>
            <w:tcW w:w="4031" w:type="dxa"/>
            <w:tcBorders>
              <w:top w:val="single" w:sz="4" w:space="0" w:color="auto"/>
              <w:left w:val="single" w:sz="4" w:space="0" w:color="auto"/>
              <w:bottom w:val="single" w:sz="4" w:space="0" w:color="auto"/>
              <w:right w:val="single" w:sz="12" w:space="0" w:color="auto"/>
            </w:tcBorders>
          </w:tcPr>
          <w:p w:rsidR="004E4A96" w:rsidRPr="001A06EF" w:rsidRDefault="001A06EF" w:rsidP="001A06EF">
            <w:pPr>
              <w:rPr>
                <w:rFonts w:ascii="Tahoma" w:hAnsi="Tahoma" w:cs="Tahoma"/>
                <w:iCs/>
                <w:noProof/>
                <w:color w:val="000000"/>
                <w:sz w:val="20"/>
                <w:szCs w:val="20"/>
              </w:rPr>
            </w:pPr>
            <w:r w:rsidRPr="001A06EF">
              <w:rPr>
                <w:rFonts w:ascii="Tahoma" w:hAnsi="Tahoma" w:cs="Tahoma"/>
                <w:iCs/>
                <w:noProof/>
                <w:color w:val="000000"/>
                <w:sz w:val="20"/>
                <w:szCs w:val="20"/>
              </w:rPr>
              <w:t>Výstavba vodovodů:</w:t>
            </w:r>
            <w:r>
              <w:rPr>
                <w:rFonts w:ascii="Tahoma" w:hAnsi="Tahoma" w:cs="Tahoma"/>
                <w:iCs/>
                <w:noProof/>
                <w:color w:val="000000"/>
                <w:sz w:val="20"/>
                <w:szCs w:val="20"/>
              </w:rPr>
              <w:t xml:space="preserve"> </w:t>
            </w:r>
            <w:r w:rsidRPr="001A06EF">
              <w:rPr>
                <w:rFonts w:ascii="Tahoma" w:hAnsi="Tahoma" w:cs="Tahoma"/>
                <w:iCs/>
                <w:noProof/>
                <w:color w:val="000000"/>
                <w:sz w:val="20"/>
                <w:szCs w:val="20"/>
              </w:rPr>
              <w:t>2017 - 2020</w:t>
            </w:r>
          </w:p>
        </w:tc>
      </w:tr>
      <w:tr w:rsidR="001A06EF" w:rsidRPr="002C0EFF" w:rsidTr="002C4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0" w:type="dxa"/>
            <w:tcBorders>
              <w:left w:val="single" w:sz="12" w:space="0" w:color="auto"/>
              <w:bottom w:val="single" w:sz="12" w:space="0" w:color="auto"/>
            </w:tcBorders>
            <w:vAlign w:val="center"/>
          </w:tcPr>
          <w:p w:rsidR="001A06EF" w:rsidRPr="002C0EFF" w:rsidRDefault="001A06EF" w:rsidP="002C4DBD">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1.4.</w:t>
            </w:r>
          </w:p>
        </w:tc>
        <w:tc>
          <w:tcPr>
            <w:tcW w:w="4031" w:type="dxa"/>
            <w:tcBorders>
              <w:bottom w:val="single" w:sz="12" w:space="0" w:color="auto"/>
            </w:tcBorders>
          </w:tcPr>
          <w:p w:rsidR="001A06EF" w:rsidRPr="002C0EFF" w:rsidRDefault="001A06EF" w:rsidP="002C4DBD">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Výpočet nákladů na výstavbu vodovodů byl proveden dle metodického pokynu Mze ČR, č.j. 20494/2002-6000.</w:t>
            </w:r>
          </w:p>
          <w:p w:rsidR="001A06EF" w:rsidRPr="002C0EFF" w:rsidRDefault="001A06EF" w:rsidP="002C4DBD">
            <w:pPr>
              <w:rPr>
                <w:rFonts w:ascii="Tahoma" w:eastAsia="Arial Unicode MS" w:hAnsi="Tahoma" w:cs="Tahoma"/>
                <w:color w:val="000000"/>
                <w:sz w:val="20"/>
                <w:szCs w:val="20"/>
              </w:rPr>
            </w:pPr>
          </w:p>
          <w:p w:rsidR="001A06EF" w:rsidRPr="002C0EFF" w:rsidRDefault="001A06EF" w:rsidP="002C4DBD">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 v tabulce:</w:t>
            </w:r>
          </w:p>
          <w:p w:rsidR="001A06EF" w:rsidRPr="002C0EFF" w:rsidRDefault="001A06EF" w:rsidP="002C4DBD">
            <w:pPr>
              <w:rPr>
                <w:rFonts w:ascii="Tahoma" w:eastAsia="Arial Unicode MS" w:hAnsi="Tahoma" w:cs="Tahoma"/>
                <w:color w:val="000000"/>
                <w:sz w:val="20"/>
                <w:szCs w:val="20"/>
              </w:rPr>
            </w:pPr>
            <w:r>
              <w:rPr>
                <w:rFonts w:ascii="Tahoma" w:eastAsia="Arial Unicode MS" w:hAnsi="Tahoma" w:cs="Tahoma"/>
                <w:color w:val="000000"/>
                <w:sz w:val="20"/>
                <w:szCs w:val="20"/>
              </w:rPr>
              <w:t xml:space="preserve">Vodovody v mil Kč: </w:t>
            </w:r>
            <w:r w:rsidR="00527F41">
              <w:rPr>
                <w:rFonts w:ascii="Tahoma" w:eastAsia="Arial Unicode MS" w:hAnsi="Tahoma" w:cs="Tahoma"/>
                <w:color w:val="000000"/>
                <w:sz w:val="20"/>
                <w:szCs w:val="20"/>
              </w:rPr>
              <w:t>13,9</w:t>
            </w:r>
          </w:p>
        </w:tc>
        <w:tc>
          <w:tcPr>
            <w:tcW w:w="4031" w:type="dxa"/>
            <w:tcBorders>
              <w:bottom w:val="single" w:sz="12" w:space="0" w:color="auto"/>
              <w:right w:val="single" w:sz="12" w:space="0" w:color="auto"/>
            </w:tcBorders>
          </w:tcPr>
          <w:p w:rsidR="001A06EF" w:rsidRPr="002C0EFF" w:rsidRDefault="001A06EF" w:rsidP="002C4DBD">
            <w:pPr>
              <w:rPr>
                <w:rFonts w:ascii="Tahoma" w:eastAsia="Arial Unicode MS" w:hAnsi="Tahoma" w:cs="Tahoma"/>
                <w:color w:val="000000"/>
                <w:sz w:val="20"/>
                <w:szCs w:val="20"/>
              </w:rPr>
            </w:pPr>
            <w:r w:rsidRPr="001A06EF">
              <w:rPr>
                <w:rFonts w:ascii="Tahoma" w:eastAsia="Arial Unicode MS" w:hAnsi="Tahoma" w:cs="Tahoma"/>
                <w:color w:val="000000"/>
                <w:sz w:val="20"/>
                <w:szCs w:val="20"/>
              </w:rPr>
              <w:t xml:space="preserve">Výpočet nákladů na výstavbu vodovodů byl proveden dle metodického pokynu </w:t>
            </w:r>
            <w:r w:rsidRPr="001A06EF">
              <w:rPr>
                <w:rFonts w:ascii="Tahoma" w:eastAsia="Arial Unicode MS" w:hAnsi="Tahoma" w:cs="Tahoma"/>
                <w:iCs/>
                <w:color w:val="000000"/>
                <w:sz w:val="20"/>
                <w:szCs w:val="20"/>
              </w:rPr>
              <w:t>MZe ČR, č.j.401/2010-15000</w:t>
            </w:r>
            <w:r w:rsidRPr="001A06EF">
              <w:rPr>
                <w:rFonts w:ascii="Tahoma" w:eastAsia="Arial Unicode MS" w:hAnsi="Tahoma" w:cs="Tahoma"/>
                <w:color w:val="000000"/>
                <w:sz w:val="20"/>
                <w:szCs w:val="20"/>
              </w:rPr>
              <w:t>.</w:t>
            </w:r>
          </w:p>
          <w:p w:rsidR="001A06EF" w:rsidRPr="002C0EFF" w:rsidRDefault="001A06EF" w:rsidP="002C4DBD">
            <w:pPr>
              <w:rPr>
                <w:rFonts w:ascii="Tahoma" w:eastAsia="Arial Unicode MS" w:hAnsi="Tahoma" w:cs="Tahoma"/>
                <w:color w:val="000000"/>
                <w:sz w:val="20"/>
                <w:szCs w:val="20"/>
              </w:rPr>
            </w:pPr>
          </w:p>
          <w:p w:rsidR="001A06EF" w:rsidRPr="002C0EFF" w:rsidRDefault="001A06EF" w:rsidP="002C4DBD">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 v tabulce:</w:t>
            </w:r>
          </w:p>
          <w:p w:rsidR="001A06EF" w:rsidRPr="002C0EFF" w:rsidRDefault="001A06EF" w:rsidP="001A06EF">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Vodovody v mil Kč: </w:t>
            </w:r>
            <w:r>
              <w:rPr>
                <w:rFonts w:ascii="Tahoma" w:eastAsia="Arial Unicode MS" w:hAnsi="Tahoma" w:cs="Tahoma"/>
                <w:color w:val="000000"/>
                <w:sz w:val="20"/>
                <w:szCs w:val="20"/>
              </w:rPr>
              <w:t>10,</w:t>
            </w:r>
            <w:r w:rsidRPr="002C0EFF">
              <w:rPr>
                <w:rFonts w:ascii="Tahoma" w:eastAsia="Arial Unicode MS" w:hAnsi="Tahoma" w:cs="Tahoma"/>
                <w:color w:val="000000"/>
                <w:sz w:val="20"/>
                <w:szCs w:val="20"/>
              </w:rPr>
              <w:t>9</w:t>
            </w:r>
          </w:p>
        </w:tc>
      </w:tr>
    </w:tbl>
    <w:p w:rsidR="00EA4E09" w:rsidRPr="002C0EFF" w:rsidRDefault="00EA4E09" w:rsidP="00E36F84">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39" w:type="dxa"/>
        <w:tblLayout w:type="fixed"/>
        <w:tblCellMar>
          <w:left w:w="70" w:type="dxa"/>
          <w:right w:w="70" w:type="dxa"/>
        </w:tblCellMar>
        <w:tblLook w:val="0000" w:firstRow="0" w:lastRow="0" w:firstColumn="0" w:lastColumn="0" w:noHBand="0" w:noVBand="0"/>
      </w:tblPr>
      <w:tblGrid>
        <w:gridCol w:w="1150"/>
        <w:gridCol w:w="4031"/>
        <w:gridCol w:w="4058"/>
      </w:tblGrid>
      <w:tr w:rsidR="00EA4E09" w:rsidRPr="002C0EFF" w:rsidTr="00E36F84">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E36F8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E36F8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58"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E36F8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E36F84">
        <w:trPr>
          <w:trHeight w:val="810"/>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E36F84">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1.3.2.</w:t>
            </w:r>
          </w:p>
        </w:tc>
        <w:tc>
          <w:tcPr>
            <w:tcW w:w="4031" w:type="dxa"/>
            <w:tcBorders>
              <w:top w:val="single" w:sz="6" w:space="0" w:color="auto"/>
              <w:left w:val="single" w:sz="6" w:space="0" w:color="auto"/>
              <w:bottom w:val="single" w:sz="6" w:space="0" w:color="auto"/>
              <w:right w:val="single" w:sz="6" w:space="0" w:color="auto"/>
            </w:tcBorders>
          </w:tcPr>
          <w:p w:rsidR="00EA4E09" w:rsidRDefault="006B7389" w:rsidP="00E36F84">
            <w:pPr>
              <w:widowControl w:val="0"/>
              <w:autoSpaceDE w:val="0"/>
              <w:autoSpaceDN w:val="0"/>
              <w:adjustRightInd w:val="0"/>
              <w:rPr>
                <w:rFonts w:ascii="Tahoma" w:hAnsi="Tahoma" w:cs="Tahoma"/>
                <w:iCs/>
                <w:color w:val="000000"/>
                <w:sz w:val="20"/>
                <w:szCs w:val="20"/>
              </w:rPr>
            </w:pPr>
            <w:r w:rsidRPr="006B7389">
              <w:rPr>
                <w:rFonts w:ascii="Tahoma" w:hAnsi="Tahoma" w:cs="Tahoma"/>
                <w:iCs/>
                <w:color w:val="000000"/>
                <w:sz w:val="20"/>
                <w:szCs w:val="20"/>
              </w:rPr>
              <w:t>ČOV je v majetku MÚ.</w:t>
            </w:r>
          </w:p>
          <w:p w:rsidR="006B7389" w:rsidRDefault="006B7389" w:rsidP="00E36F84">
            <w:pPr>
              <w:widowControl w:val="0"/>
              <w:autoSpaceDE w:val="0"/>
              <w:autoSpaceDN w:val="0"/>
              <w:adjustRightInd w:val="0"/>
              <w:rPr>
                <w:rFonts w:ascii="Tahoma" w:hAnsi="Tahoma" w:cs="Tahoma"/>
                <w:iCs/>
                <w:color w:val="000000"/>
                <w:sz w:val="20"/>
                <w:szCs w:val="20"/>
              </w:rPr>
            </w:pPr>
          </w:p>
          <w:p w:rsidR="006B7389" w:rsidRDefault="006B7389" w:rsidP="00E36F84">
            <w:pPr>
              <w:widowControl w:val="0"/>
              <w:autoSpaceDE w:val="0"/>
              <w:autoSpaceDN w:val="0"/>
              <w:adjustRightInd w:val="0"/>
              <w:rPr>
                <w:rFonts w:ascii="Tahoma" w:hAnsi="Tahoma" w:cs="Tahoma"/>
                <w:iCs/>
                <w:color w:val="000000"/>
                <w:sz w:val="20"/>
                <w:szCs w:val="20"/>
              </w:rPr>
            </w:pPr>
          </w:p>
          <w:p w:rsidR="006B7389" w:rsidRDefault="006B7389" w:rsidP="00E36F84">
            <w:pPr>
              <w:widowControl w:val="0"/>
              <w:autoSpaceDE w:val="0"/>
              <w:autoSpaceDN w:val="0"/>
              <w:adjustRightInd w:val="0"/>
              <w:rPr>
                <w:rFonts w:ascii="Tahoma" w:hAnsi="Tahoma" w:cs="Tahoma"/>
                <w:iCs/>
                <w:color w:val="000000"/>
                <w:sz w:val="20"/>
                <w:szCs w:val="20"/>
              </w:rPr>
            </w:pPr>
          </w:p>
          <w:p w:rsidR="006B7389" w:rsidRPr="002C0EFF" w:rsidRDefault="006B7389" w:rsidP="00E36F84">
            <w:pPr>
              <w:widowControl w:val="0"/>
              <w:autoSpaceDE w:val="0"/>
              <w:autoSpaceDN w:val="0"/>
              <w:adjustRightInd w:val="0"/>
              <w:rPr>
                <w:rFonts w:ascii="Tahoma" w:hAnsi="Tahoma" w:cs="Tahoma"/>
                <w:iCs/>
                <w:color w:val="000000"/>
                <w:sz w:val="20"/>
                <w:szCs w:val="20"/>
              </w:rPr>
            </w:pPr>
            <w:r w:rsidRPr="006B7389">
              <w:rPr>
                <w:rFonts w:ascii="Tahoma" w:hAnsi="Tahoma" w:cs="Tahoma"/>
                <w:iCs/>
                <w:color w:val="000000"/>
                <w:sz w:val="20"/>
                <w:szCs w:val="20"/>
              </w:rPr>
              <w:t>ČOV je v majetku SmVaK Ostrava a.s. Provoz a údržbu stávajících ČOV a stejně jako navazující stokové sítě zajišťuje  SmVaK Ostrava a.s.</w:t>
            </w:r>
          </w:p>
        </w:tc>
        <w:tc>
          <w:tcPr>
            <w:tcW w:w="4058" w:type="dxa"/>
            <w:tcBorders>
              <w:top w:val="single" w:sz="6" w:space="0" w:color="auto"/>
              <w:left w:val="single" w:sz="6" w:space="0" w:color="auto"/>
              <w:bottom w:val="single" w:sz="6" w:space="0" w:color="auto"/>
              <w:right w:val="single" w:sz="12" w:space="0" w:color="auto"/>
            </w:tcBorders>
          </w:tcPr>
          <w:p w:rsidR="00EA4E09" w:rsidRDefault="006B7389">
            <w:pPr>
              <w:widowControl w:val="0"/>
              <w:autoSpaceDE w:val="0"/>
              <w:autoSpaceDN w:val="0"/>
              <w:adjustRightInd w:val="0"/>
              <w:rPr>
                <w:rFonts w:ascii="Tahoma" w:hAnsi="Tahoma" w:cs="Tahoma"/>
                <w:iCs/>
                <w:color w:val="000000"/>
                <w:sz w:val="20"/>
                <w:szCs w:val="20"/>
              </w:rPr>
            </w:pPr>
            <w:r w:rsidRPr="006B7389">
              <w:rPr>
                <w:rFonts w:ascii="Tahoma" w:hAnsi="Tahoma" w:cs="Tahoma"/>
                <w:iCs/>
                <w:color w:val="000000"/>
                <w:sz w:val="20"/>
                <w:szCs w:val="20"/>
              </w:rPr>
              <w:t xml:space="preserve">ČOV je v majetku </w:t>
            </w:r>
            <w:r w:rsidRPr="006B7389">
              <w:rPr>
                <w:rFonts w:ascii="Tahoma" w:hAnsi="Tahoma" w:cs="Tahoma"/>
                <w:bCs/>
                <w:iCs/>
                <w:color w:val="000000"/>
                <w:sz w:val="20"/>
                <w:szCs w:val="20"/>
              </w:rPr>
              <w:t>společnosti Severomoravské vodovody a kanalizace Ostrava a.s</w:t>
            </w:r>
            <w:r w:rsidRPr="006B7389">
              <w:rPr>
                <w:rFonts w:ascii="Tahoma" w:hAnsi="Tahoma" w:cs="Tahoma"/>
                <w:iCs/>
                <w:color w:val="000000"/>
                <w:sz w:val="20"/>
                <w:szCs w:val="20"/>
              </w:rPr>
              <w:t>.</w:t>
            </w:r>
          </w:p>
          <w:p w:rsidR="006B7389" w:rsidRDefault="006B7389">
            <w:pPr>
              <w:widowControl w:val="0"/>
              <w:autoSpaceDE w:val="0"/>
              <w:autoSpaceDN w:val="0"/>
              <w:adjustRightInd w:val="0"/>
              <w:rPr>
                <w:rFonts w:ascii="Tahoma" w:hAnsi="Tahoma" w:cs="Tahoma"/>
                <w:iCs/>
                <w:color w:val="000000"/>
                <w:sz w:val="20"/>
                <w:szCs w:val="20"/>
              </w:rPr>
            </w:pPr>
          </w:p>
          <w:p w:rsidR="006B7389" w:rsidRDefault="006B7389">
            <w:pPr>
              <w:widowControl w:val="0"/>
              <w:autoSpaceDE w:val="0"/>
              <w:autoSpaceDN w:val="0"/>
              <w:adjustRightInd w:val="0"/>
              <w:rPr>
                <w:rFonts w:ascii="Tahoma" w:hAnsi="Tahoma" w:cs="Tahoma"/>
                <w:iCs/>
                <w:color w:val="000000"/>
                <w:sz w:val="20"/>
                <w:szCs w:val="20"/>
              </w:rPr>
            </w:pPr>
            <w:r w:rsidRPr="006B7389">
              <w:rPr>
                <w:rFonts w:ascii="Tahoma" w:hAnsi="Tahoma" w:cs="Tahoma"/>
                <w:iCs/>
                <w:color w:val="000000"/>
                <w:sz w:val="20"/>
                <w:szCs w:val="20"/>
              </w:rPr>
              <w:t xml:space="preserve">ČOV je v majetku </w:t>
            </w:r>
            <w:r w:rsidRPr="006B7389">
              <w:rPr>
                <w:rFonts w:ascii="Tahoma" w:hAnsi="Tahoma" w:cs="Tahoma"/>
                <w:bCs/>
                <w:iCs/>
                <w:color w:val="000000"/>
                <w:sz w:val="20"/>
                <w:szCs w:val="20"/>
              </w:rPr>
              <w:t>společnosti Severomoravské vodovody a kanalizace Ostrava a.s.</w:t>
            </w:r>
          </w:p>
        </w:tc>
      </w:tr>
      <w:tr w:rsidR="00EA4E09" w:rsidRPr="002C0EFF" w:rsidTr="00E36F84">
        <w:trPr>
          <w:trHeight w:val="525"/>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E36F84">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E36F84">
            <w:pPr>
              <w:widowControl w:val="0"/>
              <w:autoSpaceDE w:val="0"/>
              <w:autoSpaceDN w:val="0"/>
              <w:adjustRightInd w:val="0"/>
              <w:rPr>
                <w:rFonts w:ascii="Tahoma" w:hAnsi="Tahoma" w:cs="Tahoma"/>
                <w:iCs/>
                <w:color w:val="000000"/>
                <w:sz w:val="20"/>
                <w:szCs w:val="20"/>
              </w:rPr>
            </w:pPr>
          </w:p>
        </w:tc>
        <w:tc>
          <w:tcPr>
            <w:tcW w:w="4058" w:type="dxa"/>
            <w:tcBorders>
              <w:top w:val="single" w:sz="6" w:space="0" w:color="auto"/>
              <w:left w:val="single" w:sz="6" w:space="0" w:color="auto"/>
              <w:bottom w:val="single" w:sz="6" w:space="0" w:color="auto"/>
              <w:right w:val="single" w:sz="12" w:space="0" w:color="auto"/>
            </w:tcBorders>
          </w:tcPr>
          <w:p w:rsidR="006B7389" w:rsidRPr="002C0EFF" w:rsidRDefault="006B7389" w:rsidP="006B7389">
            <w:pPr>
              <w:rPr>
                <w:rFonts w:ascii="Tahoma" w:hAnsi="Tahoma" w:cs="Tahoma"/>
                <w:i/>
                <w:iCs/>
                <w:noProof/>
                <w:color w:val="000000"/>
                <w:sz w:val="20"/>
                <w:szCs w:val="20"/>
              </w:rPr>
            </w:pPr>
            <w:r w:rsidRPr="002C0EFF">
              <w:rPr>
                <w:rFonts w:ascii="Tahoma" w:hAnsi="Tahoma" w:cs="Tahoma"/>
                <w:i/>
                <w:iCs/>
                <w:noProof/>
                <w:color w:val="000000"/>
                <w:sz w:val="20"/>
                <w:szCs w:val="20"/>
              </w:rPr>
              <w:t>doplnit text na konec kapitoly:</w:t>
            </w:r>
          </w:p>
          <w:p w:rsidR="00EA4E09" w:rsidRPr="002C0EFF" w:rsidRDefault="006B7389" w:rsidP="00E36F84">
            <w:pPr>
              <w:widowControl w:val="0"/>
              <w:autoSpaceDE w:val="0"/>
              <w:autoSpaceDN w:val="0"/>
              <w:adjustRightInd w:val="0"/>
              <w:rPr>
                <w:rFonts w:ascii="Tahoma" w:hAnsi="Tahoma" w:cs="Tahoma"/>
                <w:bCs/>
                <w:iCs/>
                <w:color w:val="000000"/>
                <w:sz w:val="20"/>
                <w:szCs w:val="20"/>
              </w:rPr>
            </w:pPr>
            <w:r w:rsidRPr="006B7389">
              <w:rPr>
                <w:rFonts w:ascii="Tahoma" w:hAnsi="Tahoma" w:cs="Tahoma"/>
                <w:bCs/>
                <w:iCs/>
                <w:color w:val="000000"/>
                <w:sz w:val="20"/>
                <w:szCs w:val="20"/>
              </w:rPr>
              <w:t>Odkanalizování místní části Libotín bude oddílnou kanalizační soustavou zakončenou mechanicko – biologickou ČOV s kapacitou 100 EO. Jako materiál kanalizace je navržen odstředivě litý sklolaminát DN 300 mm. Délka nových kanalizačních stok gravitační splaškové kanalizace včetně odboček bude 780 m a délka tlakové kanalizace bude 127 m.</w:t>
            </w:r>
          </w:p>
        </w:tc>
      </w:tr>
      <w:tr w:rsidR="00EA4E09" w:rsidRPr="002C0EFF" w:rsidTr="00E36F84">
        <w:trPr>
          <w:trHeight w:val="261"/>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8B4A54">
            <w:pPr>
              <w:keepNext/>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1.3.4.</w:t>
            </w:r>
          </w:p>
        </w:tc>
        <w:tc>
          <w:tcPr>
            <w:tcW w:w="4031" w:type="dxa"/>
            <w:tcBorders>
              <w:top w:val="single" w:sz="6" w:space="0" w:color="auto"/>
              <w:left w:val="single" w:sz="6" w:space="0" w:color="auto"/>
              <w:bottom w:val="single" w:sz="6" w:space="0" w:color="auto"/>
              <w:right w:val="single" w:sz="6" w:space="0" w:color="auto"/>
            </w:tcBorders>
          </w:tcPr>
          <w:p w:rsidR="0036406D" w:rsidRDefault="0036406D" w:rsidP="008B4A54">
            <w:pPr>
              <w:keepNext/>
              <w:rPr>
                <w:rFonts w:ascii="Tahoma" w:hAnsi="Tahoma" w:cs="Tahoma"/>
                <w:sz w:val="20"/>
                <w:szCs w:val="20"/>
              </w:rPr>
            </w:pPr>
            <w:r w:rsidRPr="0036406D">
              <w:rPr>
                <w:rFonts w:ascii="Tahoma" w:hAnsi="Tahoma" w:cs="Tahoma"/>
                <w:sz w:val="20"/>
                <w:szCs w:val="20"/>
              </w:rPr>
              <w:t xml:space="preserve">Výstavba ČOV: </w:t>
            </w:r>
            <w:r w:rsidRPr="0036406D">
              <w:rPr>
                <w:rFonts w:ascii="Tahoma" w:hAnsi="Tahoma" w:cs="Tahoma"/>
                <w:sz w:val="20"/>
                <w:szCs w:val="20"/>
              </w:rPr>
              <w:tab/>
            </w:r>
          </w:p>
          <w:p w:rsidR="0036406D" w:rsidRPr="0036406D" w:rsidRDefault="0036406D" w:rsidP="008B4A54">
            <w:pPr>
              <w:keepNext/>
              <w:rPr>
                <w:rFonts w:ascii="Tahoma" w:hAnsi="Tahoma" w:cs="Tahoma"/>
                <w:sz w:val="20"/>
                <w:szCs w:val="20"/>
              </w:rPr>
            </w:pPr>
            <w:r w:rsidRPr="0036406D">
              <w:rPr>
                <w:rFonts w:ascii="Tahoma" w:hAnsi="Tahoma" w:cs="Tahoma"/>
                <w:sz w:val="20"/>
                <w:szCs w:val="20"/>
              </w:rPr>
              <w:t>Výstavba kanalizace: 2005 - 2006</w:t>
            </w:r>
          </w:p>
          <w:p w:rsidR="00EA4E09" w:rsidRPr="002C0EFF" w:rsidRDefault="0036406D" w:rsidP="008B4A54">
            <w:pPr>
              <w:keepNext/>
              <w:rPr>
                <w:rFonts w:ascii="Tahoma" w:hAnsi="Tahoma" w:cs="Tahoma"/>
                <w:sz w:val="20"/>
                <w:szCs w:val="20"/>
              </w:rPr>
            </w:pPr>
            <w:r w:rsidRPr="0036406D">
              <w:rPr>
                <w:rFonts w:ascii="Tahoma" w:hAnsi="Tahoma" w:cs="Tahoma"/>
                <w:sz w:val="20"/>
                <w:szCs w:val="20"/>
              </w:rPr>
              <w:t>Rekonstrukce kanalizace: 2007 - 2008</w:t>
            </w:r>
          </w:p>
        </w:tc>
        <w:tc>
          <w:tcPr>
            <w:tcW w:w="4058" w:type="dxa"/>
            <w:tcBorders>
              <w:top w:val="single" w:sz="6" w:space="0" w:color="auto"/>
              <w:left w:val="single" w:sz="6" w:space="0" w:color="auto"/>
              <w:bottom w:val="single" w:sz="6" w:space="0" w:color="auto"/>
              <w:right w:val="single" w:sz="12" w:space="0" w:color="auto"/>
            </w:tcBorders>
          </w:tcPr>
          <w:p w:rsidR="00924352" w:rsidRPr="00924352" w:rsidRDefault="00924352" w:rsidP="008B4A54">
            <w:pPr>
              <w:keepNext/>
              <w:widowControl w:val="0"/>
              <w:tabs>
                <w:tab w:val="left" w:pos="4860"/>
              </w:tabs>
              <w:autoSpaceDE w:val="0"/>
              <w:autoSpaceDN w:val="0"/>
              <w:adjustRightInd w:val="0"/>
              <w:rPr>
                <w:rFonts w:ascii="Tahoma" w:hAnsi="Tahoma" w:cs="Tahoma"/>
                <w:color w:val="000000"/>
                <w:sz w:val="20"/>
                <w:szCs w:val="20"/>
              </w:rPr>
            </w:pPr>
            <w:r w:rsidRPr="00924352">
              <w:rPr>
                <w:rFonts w:ascii="Tahoma" w:hAnsi="Tahoma" w:cs="Tahoma"/>
                <w:color w:val="000000"/>
                <w:sz w:val="20"/>
                <w:szCs w:val="20"/>
              </w:rPr>
              <w:t>Výstavba ČOV: 2017 - 2019</w:t>
            </w:r>
          </w:p>
          <w:p w:rsidR="00924352" w:rsidRPr="00924352" w:rsidRDefault="00924352" w:rsidP="008B4A54">
            <w:pPr>
              <w:keepNext/>
              <w:widowControl w:val="0"/>
              <w:tabs>
                <w:tab w:val="left" w:pos="4860"/>
              </w:tabs>
              <w:autoSpaceDE w:val="0"/>
              <w:autoSpaceDN w:val="0"/>
              <w:adjustRightInd w:val="0"/>
              <w:rPr>
                <w:rFonts w:ascii="Tahoma" w:hAnsi="Tahoma" w:cs="Tahoma"/>
                <w:color w:val="000000"/>
                <w:sz w:val="20"/>
                <w:szCs w:val="20"/>
              </w:rPr>
            </w:pPr>
            <w:r w:rsidRPr="00924352">
              <w:rPr>
                <w:rFonts w:ascii="Tahoma" w:hAnsi="Tahoma" w:cs="Tahoma"/>
                <w:color w:val="000000"/>
                <w:sz w:val="20"/>
                <w:szCs w:val="20"/>
              </w:rPr>
              <w:t>Výstavba kanalizace: 2017 - 2020</w:t>
            </w:r>
          </w:p>
          <w:p w:rsidR="00EA4E09" w:rsidRPr="002C0EFF" w:rsidRDefault="00924352" w:rsidP="008B4A54">
            <w:pPr>
              <w:keepNext/>
              <w:widowControl w:val="0"/>
              <w:tabs>
                <w:tab w:val="left" w:pos="4860"/>
              </w:tabs>
              <w:autoSpaceDE w:val="0"/>
              <w:autoSpaceDN w:val="0"/>
              <w:adjustRightInd w:val="0"/>
              <w:rPr>
                <w:rFonts w:ascii="Tahoma" w:hAnsi="Tahoma" w:cs="Tahoma"/>
                <w:color w:val="000000"/>
                <w:sz w:val="20"/>
                <w:szCs w:val="20"/>
              </w:rPr>
            </w:pPr>
            <w:r w:rsidRPr="00924352">
              <w:rPr>
                <w:rFonts w:ascii="Tahoma" w:hAnsi="Tahoma" w:cs="Tahoma"/>
                <w:color w:val="000000"/>
                <w:sz w:val="20"/>
                <w:szCs w:val="20"/>
              </w:rPr>
              <w:t>Rekonstrukce kanalizace: 2017 - 2020</w:t>
            </w:r>
          </w:p>
        </w:tc>
      </w:tr>
      <w:tr w:rsidR="00924352" w:rsidRPr="002C0EFF" w:rsidTr="00924352">
        <w:trPr>
          <w:trHeight w:val="263"/>
        </w:trPr>
        <w:tc>
          <w:tcPr>
            <w:tcW w:w="1150" w:type="dxa"/>
            <w:tcBorders>
              <w:top w:val="single" w:sz="6" w:space="0" w:color="auto"/>
              <w:left w:val="single" w:sz="12" w:space="0" w:color="auto"/>
              <w:bottom w:val="single" w:sz="12" w:space="0" w:color="auto"/>
              <w:right w:val="single" w:sz="6" w:space="0" w:color="auto"/>
            </w:tcBorders>
            <w:vAlign w:val="center"/>
          </w:tcPr>
          <w:p w:rsidR="00924352" w:rsidRPr="002C0EFF" w:rsidRDefault="00924352" w:rsidP="002C4DBD">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1.4.</w:t>
            </w:r>
          </w:p>
        </w:tc>
        <w:tc>
          <w:tcPr>
            <w:tcW w:w="4031" w:type="dxa"/>
            <w:tcBorders>
              <w:top w:val="single" w:sz="6" w:space="0" w:color="auto"/>
              <w:left w:val="single" w:sz="6" w:space="0" w:color="auto"/>
              <w:bottom w:val="single" w:sz="12" w:space="0" w:color="auto"/>
              <w:right w:val="single" w:sz="6" w:space="0" w:color="auto"/>
            </w:tcBorders>
          </w:tcPr>
          <w:p w:rsidR="00924352" w:rsidRPr="002C0EFF" w:rsidRDefault="00924352" w:rsidP="002C4DBD">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Výpočet nákladů na výstavbu vodovodů a kanalizací byl proveden dle metodického pokynu Mze ČR, č.j. 20494/2002-6000.</w:t>
            </w:r>
          </w:p>
          <w:p w:rsidR="00924352" w:rsidRPr="002C0EFF" w:rsidRDefault="00924352" w:rsidP="002C4DBD">
            <w:pPr>
              <w:widowControl w:val="0"/>
              <w:autoSpaceDE w:val="0"/>
              <w:autoSpaceDN w:val="0"/>
              <w:adjustRightInd w:val="0"/>
              <w:rPr>
                <w:rFonts w:ascii="Tahoma" w:hAnsi="Tahoma" w:cs="Tahoma"/>
                <w:i/>
                <w:iCs/>
                <w:color w:val="000000"/>
                <w:sz w:val="20"/>
                <w:szCs w:val="20"/>
              </w:rPr>
            </w:pPr>
          </w:p>
          <w:p w:rsidR="00924352" w:rsidRPr="002C0EFF" w:rsidRDefault="00924352" w:rsidP="002C4DBD">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924352" w:rsidRPr="002C0EFF" w:rsidRDefault="00924352" w:rsidP="002C4DBD">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r>
              <w:rPr>
                <w:rFonts w:ascii="Tahoma" w:hAnsi="Tahoma" w:cs="Tahoma"/>
                <w:color w:val="000000"/>
                <w:sz w:val="20"/>
                <w:szCs w:val="20"/>
              </w:rPr>
              <w:t>31,33</w:t>
            </w:r>
          </w:p>
          <w:p w:rsidR="00924352" w:rsidRPr="002C0EFF" w:rsidRDefault="00924352" w:rsidP="002C4DBD">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ČOV: </w:t>
            </w:r>
          </w:p>
          <w:p w:rsidR="00924352" w:rsidRPr="002C0EFF" w:rsidRDefault="00924352" w:rsidP="002C4DBD">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Celkem: 31,33</w:t>
            </w:r>
          </w:p>
        </w:tc>
        <w:tc>
          <w:tcPr>
            <w:tcW w:w="4058" w:type="dxa"/>
            <w:tcBorders>
              <w:top w:val="single" w:sz="6" w:space="0" w:color="auto"/>
              <w:left w:val="single" w:sz="6" w:space="0" w:color="auto"/>
              <w:bottom w:val="single" w:sz="12" w:space="0" w:color="auto"/>
              <w:right w:val="single" w:sz="12" w:space="0" w:color="auto"/>
            </w:tcBorders>
          </w:tcPr>
          <w:p w:rsidR="00924352" w:rsidRPr="002C0EFF" w:rsidRDefault="00924352" w:rsidP="002C4DBD">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Výpočet nákladů na výstavbu vodovodů a kanalizací byl proveden dle metodického pokynu MZe ČR, č.j.401/2010-15000.</w:t>
            </w:r>
          </w:p>
          <w:p w:rsidR="00924352" w:rsidRPr="002C0EFF" w:rsidRDefault="00924352" w:rsidP="002C4DBD">
            <w:pPr>
              <w:widowControl w:val="0"/>
              <w:autoSpaceDE w:val="0"/>
              <w:autoSpaceDN w:val="0"/>
              <w:adjustRightInd w:val="0"/>
              <w:rPr>
                <w:rFonts w:ascii="Tahoma" w:hAnsi="Tahoma" w:cs="Tahoma"/>
                <w:i/>
                <w:iCs/>
                <w:color w:val="000000"/>
                <w:sz w:val="20"/>
                <w:szCs w:val="20"/>
              </w:rPr>
            </w:pPr>
          </w:p>
          <w:p w:rsidR="00924352" w:rsidRPr="002C0EFF" w:rsidRDefault="00924352" w:rsidP="002C4DBD">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924352" w:rsidRPr="002C0EFF" w:rsidRDefault="00924352" w:rsidP="002C4DBD">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Stoková síť: 26,16</w:t>
            </w:r>
          </w:p>
          <w:p w:rsidR="00924352" w:rsidRPr="002C0EFF" w:rsidRDefault="00924352" w:rsidP="002C4DBD">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w:t>
            </w:r>
            <w:r>
              <w:rPr>
                <w:rFonts w:ascii="Tahoma" w:hAnsi="Tahoma" w:cs="Tahoma"/>
                <w:color w:val="000000"/>
                <w:sz w:val="20"/>
                <w:szCs w:val="20"/>
              </w:rPr>
              <w:t xml:space="preserve"> 1,18</w:t>
            </w:r>
          </w:p>
          <w:p w:rsidR="00924352" w:rsidRPr="002C0EFF" w:rsidRDefault="00924352" w:rsidP="002C4DBD">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Pr>
                <w:rFonts w:ascii="Tahoma" w:hAnsi="Tahoma" w:cs="Tahoma"/>
                <w:color w:val="000000"/>
                <w:sz w:val="20"/>
                <w:szCs w:val="20"/>
              </w:rPr>
              <w:t>27,34</w:t>
            </w:r>
          </w:p>
        </w:tc>
      </w:tr>
    </w:tbl>
    <w:p w:rsidR="00EA4E09" w:rsidRPr="002C0EFF" w:rsidRDefault="00EA4E09" w:rsidP="00F93F97">
      <w:pPr>
        <w:spacing w:before="72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7F0402">
        <w:tc>
          <w:tcPr>
            <w:tcW w:w="1330" w:type="dxa"/>
            <w:tcBorders>
              <w:top w:val="nil"/>
              <w:left w:val="nil"/>
              <w:bottom w:val="nil"/>
              <w:right w:val="nil"/>
            </w:tcBorders>
          </w:tcPr>
          <w:p w:rsidR="00EA4E09" w:rsidRPr="002C0EFF" w:rsidRDefault="00EA4E09" w:rsidP="007F0402">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924352" w:rsidP="007F0402">
            <w:pPr>
              <w:keepNext/>
              <w:widowControl w:val="0"/>
              <w:autoSpaceDE w:val="0"/>
              <w:autoSpaceDN w:val="0"/>
              <w:adjustRightInd w:val="0"/>
              <w:rPr>
                <w:rFonts w:ascii="Tahoma" w:hAnsi="Tahoma" w:cs="Tahoma"/>
                <w:color w:val="000000"/>
                <w:sz w:val="20"/>
                <w:szCs w:val="20"/>
              </w:rPr>
            </w:pPr>
            <w:r w:rsidRPr="00924352">
              <w:rPr>
                <w:rFonts w:ascii="Tahoma" w:hAnsi="Tahoma" w:cs="Tahoma"/>
                <w:b/>
                <w:bCs/>
                <w:color w:val="000000"/>
                <w:sz w:val="20"/>
                <w:szCs w:val="20"/>
              </w:rPr>
              <w:t>Závišice</w:t>
            </w:r>
          </w:p>
        </w:tc>
        <w:tc>
          <w:tcPr>
            <w:tcW w:w="1620" w:type="dxa"/>
            <w:tcBorders>
              <w:top w:val="nil"/>
              <w:left w:val="nil"/>
              <w:bottom w:val="nil"/>
              <w:right w:val="nil"/>
            </w:tcBorders>
          </w:tcPr>
          <w:p w:rsidR="00EA4E09" w:rsidRPr="002C0EFF" w:rsidRDefault="00EA4E09" w:rsidP="007F0402">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924352" w:rsidP="007F0402">
            <w:pPr>
              <w:keepNext/>
              <w:widowControl w:val="0"/>
              <w:autoSpaceDE w:val="0"/>
              <w:autoSpaceDN w:val="0"/>
              <w:adjustRightInd w:val="0"/>
              <w:rPr>
                <w:rFonts w:ascii="Tahoma" w:hAnsi="Tahoma" w:cs="Tahoma"/>
                <w:b/>
                <w:bCs/>
                <w:color w:val="000000"/>
                <w:sz w:val="20"/>
                <w:szCs w:val="20"/>
              </w:rPr>
            </w:pPr>
            <w:r w:rsidRPr="004E4A96">
              <w:rPr>
                <w:rFonts w:ascii="Tahoma" w:hAnsi="Tahoma" w:cs="Tahoma"/>
                <w:b/>
                <w:bCs/>
                <w:color w:val="000000"/>
                <w:sz w:val="20"/>
                <w:szCs w:val="20"/>
              </w:rPr>
              <w:t>Kopřivnice</w:t>
            </w:r>
          </w:p>
        </w:tc>
      </w:tr>
      <w:tr w:rsidR="00EA4E09" w:rsidRPr="002C0EFF" w:rsidTr="007F0402">
        <w:tc>
          <w:tcPr>
            <w:tcW w:w="1330" w:type="dxa"/>
            <w:tcBorders>
              <w:top w:val="nil"/>
              <w:left w:val="nil"/>
              <w:bottom w:val="nil"/>
              <w:right w:val="nil"/>
            </w:tcBorders>
          </w:tcPr>
          <w:p w:rsidR="00EA4E09" w:rsidRPr="002C0EFF" w:rsidRDefault="00EA4E09" w:rsidP="007F0402">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924352" w:rsidP="007F0402">
            <w:pPr>
              <w:keepNext/>
              <w:widowControl w:val="0"/>
              <w:autoSpaceDE w:val="0"/>
              <w:autoSpaceDN w:val="0"/>
              <w:adjustRightInd w:val="0"/>
              <w:rPr>
                <w:rFonts w:ascii="Tahoma" w:hAnsi="Tahoma" w:cs="Tahoma"/>
                <w:color w:val="000000"/>
                <w:sz w:val="20"/>
                <w:szCs w:val="20"/>
              </w:rPr>
            </w:pPr>
            <w:r>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7F0402">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7F0402">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997243">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39" w:type="dxa"/>
        <w:tblLayout w:type="fixed"/>
        <w:tblCellMar>
          <w:left w:w="70" w:type="dxa"/>
          <w:right w:w="70" w:type="dxa"/>
        </w:tblCellMar>
        <w:tblLook w:val="0000" w:firstRow="0" w:lastRow="0" w:firstColumn="0" w:lastColumn="0" w:noHBand="0" w:noVBand="0"/>
      </w:tblPr>
      <w:tblGrid>
        <w:gridCol w:w="1150"/>
        <w:gridCol w:w="4031"/>
        <w:gridCol w:w="4058"/>
      </w:tblGrid>
      <w:tr w:rsidR="00EA4E09" w:rsidRPr="002C0EFF" w:rsidTr="007F0402">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7F0402">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7F0402">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58"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7F0402">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7F0402">
        <w:trPr>
          <w:trHeight w:val="525"/>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0736A5">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1346FF" w:rsidP="000736A5">
            <w:pPr>
              <w:widowControl w:val="0"/>
              <w:autoSpaceDE w:val="0"/>
              <w:autoSpaceDN w:val="0"/>
              <w:adjustRightInd w:val="0"/>
              <w:rPr>
                <w:rFonts w:ascii="Tahoma" w:hAnsi="Tahoma" w:cs="Tahoma"/>
                <w:iCs/>
                <w:color w:val="000000"/>
                <w:sz w:val="20"/>
                <w:szCs w:val="20"/>
              </w:rPr>
            </w:pPr>
            <w:r w:rsidRPr="001346FF">
              <w:rPr>
                <w:rFonts w:ascii="Tahoma" w:hAnsi="Tahoma" w:cs="Tahoma"/>
                <w:iCs/>
                <w:color w:val="000000"/>
                <w:sz w:val="20"/>
                <w:szCs w:val="20"/>
              </w:rPr>
              <w:t>Je navržena výstavba tlakové kanalizace v celkové délce 15 810 m. Odpadní vody budou odvedeny na navrženou mechanicko-biologickou ČOV, která bude využívána společně s obcí Rybí.</w:t>
            </w:r>
          </w:p>
        </w:tc>
        <w:tc>
          <w:tcPr>
            <w:tcW w:w="4058" w:type="dxa"/>
            <w:tcBorders>
              <w:top w:val="single" w:sz="6" w:space="0" w:color="auto"/>
              <w:left w:val="single" w:sz="6" w:space="0" w:color="auto"/>
              <w:bottom w:val="single" w:sz="6" w:space="0" w:color="auto"/>
              <w:right w:val="single" w:sz="12" w:space="0" w:color="auto"/>
            </w:tcBorders>
          </w:tcPr>
          <w:p w:rsidR="00EA4E09" w:rsidRDefault="001346FF" w:rsidP="000736A5">
            <w:pPr>
              <w:widowControl w:val="0"/>
              <w:autoSpaceDE w:val="0"/>
              <w:autoSpaceDN w:val="0"/>
              <w:adjustRightInd w:val="0"/>
              <w:rPr>
                <w:rFonts w:ascii="Tahoma" w:hAnsi="Tahoma" w:cs="Tahoma"/>
                <w:bCs/>
                <w:iCs/>
                <w:color w:val="000000"/>
                <w:sz w:val="20"/>
                <w:szCs w:val="20"/>
              </w:rPr>
            </w:pPr>
            <w:r w:rsidRPr="001346FF">
              <w:rPr>
                <w:rFonts w:ascii="Tahoma" w:hAnsi="Tahoma" w:cs="Tahoma"/>
                <w:bCs/>
                <w:iCs/>
                <w:color w:val="000000"/>
                <w:sz w:val="20"/>
                <w:szCs w:val="20"/>
              </w:rPr>
              <w:t>Vzhledem k velikosti zdroje znečištění je navrženo ve výhledu do roku 2020 ponechat likvidaci odpadních vod stávajícím způsobem. V případě požadavku na biologické čištění odpadních vod lze realizovat domovní ČOV.</w:t>
            </w:r>
          </w:p>
        </w:tc>
      </w:tr>
      <w:tr w:rsidR="00EA4E09" w:rsidRPr="002C0EFF" w:rsidTr="007F0402">
        <w:trPr>
          <w:trHeight w:val="261"/>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7F0402">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1.3.4.</w:t>
            </w:r>
          </w:p>
        </w:tc>
        <w:tc>
          <w:tcPr>
            <w:tcW w:w="4031" w:type="dxa"/>
            <w:tcBorders>
              <w:top w:val="single" w:sz="6" w:space="0" w:color="auto"/>
              <w:left w:val="single" w:sz="6" w:space="0" w:color="auto"/>
              <w:bottom w:val="single" w:sz="6" w:space="0" w:color="auto"/>
              <w:right w:val="single" w:sz="6" w:space="0" w:color="auto"/>
            </w:tcBorders>
          </w:tcPr>
          <w:p w:rsidR="001346FF" w:rsidRPr="001346FF" w:rsidRDefault="001346FF" w:rsidP="001346FF">
            <w:pPr>
              <w:rPr>
                <w:rFonts w:ascii="Tahoma" w:hAnsi="Tahoma" w:cs="Tahoma"/>
                <w:sz w:val="20"/>
                <w:szCs w:val="20"/>
              </w:rPr>
            </w:pPr>
            <w:r w:rsidRPr="001346FF">
              <w:rPr>
                <w:rFonts w:ascii="Tahoma" w:hAnsi="Tahoma" w:cs="Tahoma"/>
                <w:sz w:val="20"/>
                <w:szCs w:val="20"/>
              </w:rPr>
              <w:t>Výstavba ČOV:</w:t>
            </w:r>
            <w:r>
              <w:rPr>
                <w:rFonts w:ascii="Tahoma" w:hAnsi="Tahoma" w:cs="Tahoma"/>
                <w:sz w:val="20"/>
                <w:szCs w:val="20"/>
              </w:rPr>
              <w:t xml:space="preserve"> </w:t>
            </w:r>
            <w:r w:rsidRPr="001346FF">
              <w:rPr>
                <w:rFonts w:ascii="Tahoma" w:hAnsi="Tahoma" w:cs="Tahoma"/>
                <w:sz w:val="20"/>
                <w:szCs w:val="20"/>
              </w:rPr>
              <w:t>2009 - 2015</w:t>
            </w:r>
          </w:p>
          <w:p w:rsidR="00EA4E09" w:rsidRPr="002C0EFF" w:rsidRDefault="001346FF" w:rsidP="001346FF">
            <w:pPr>
              <w:rPr>
                <w:rFonts w:ascii="Tahoma" w:hAnsi="Tahoma" w:cs="Tahoma"/>
                <w:sz w:val="20"/>
                <w:szCs w:val="20"/>
              </w:rPr>
            </w:pPr>
            <w:r w:rsidRPr="001346FF">
              <w:rPr>
                <w:rFonts w:ascii="Tahoma" w:hAnsi="Tahoma" w:cs="Tahoma"/>
                <w:sz w:val="20"/>
                <w:szCs w:val="20"/>
              </w:rPr>
              <w:t>Výstavba kanalizace:</w:t>
            </w:r>
            <w:r>
              <w:rPr>
                <w:rFonts w:ascii="Tahoma" w:hAnsi="Tahoma" w:cs="Tahoma"/>
                <w:sz w:val="20"/>
                <w:szCs w:val="20"/>
              </w:rPr>
              <w:t xml:space="preserve"> </w:t>
            </w:r>
            <w:r w:rsidRPr="001346FF">
              <w:rPr>
                <w:rFonts w:ascii="Tahoma" w:hAnsi="Tahoma" w:cs="Tahoma"/>
                <w:sz w:val="20"/>
                <w:szCs w:val="20"/>
              </w:rPr>
              <w:t>2009 - 2015</w:t>
            </w:r>
          </w:p>
        </w:tc>
        <w:tc>
          <w:tcPr>
            <w:tcW w:w="4058" w:type="dxa"/>
            <w:tcBorders>
              <w:top w:val="single" w:sz="6" w:space="0" w:color="auto"/>
              <w:left w:val="single" w:sz="6" w:space="0" w:color="auto"/>
              <w:bottom w:val="single" w:sz="6" w:space="0" w:color="auto"/>
              <w:right w:val="single" w:sz="12" w:space="0" w:color="auto"/>
            </w:tcBorders>
          </w:tcPr>
          <w:p w:rsidR="001346FF" w:rsidRPr="001346FF" w:rsidRDefault="001346FF" w:rsidP="001346FF">
            <w:pPr>
              <w:rPr>
                <w:rFonts w:ascii="Tahoma" w:hAnsi="Tahoma" w:cs="Tahoma"/>
                <w:sz w:val="20"/>
                <w:szCs w:val="20"/>
              </w:rPr>
            </w:pPr>
            <w:r w:rsidRPr="001346FF">
              <w:rPr>
                <w:rFonts w:ascii="Tahoma" w:hAnsi="Tahoma" w:cs="Tahoma"/>
                <w:sz w:val="20"/>
                <w:szCs w:val="20"/>
              </w:rPr>
              <w:t>Výstavba ČOV:</w:t>
            </w:r>
            <w:r>
              <w:rPr>
                <w:rFonts w:ascii="Tahoma" w:hAnsi="Tahoma" w:cs="Tahoma"/>
                <w:sz w:val="20"/>
                <w:szCs w:val="20"/>
              </w:rPr>
              <w:t xml:space="preserve"> </w:t>
            </w:r>
          </w:p>
          <w:p w:rsidR="00EA4E09" w:rsidRPr="002C0EFF" w:rsidRDefault="001346FF" w:rsidP="001346FF">
            <w:pPr>
              <w:widowControl w:val="0"/>
              <w:tabs>
                <w:tab w:val="left" w:pos="4860"/>
              </w:tabs>
              <w:autoSpaceDE w:val="0"/>
              <w:autoSpaceDN w:val="0"/>
              <w:adjustRightInd w:val="0"/>
              <w:rPr>
                <w:rFonts w:ascii="Tahoma" w:hAnsi="Tahoma" w:cs="Tahoma"/>
                <w:color w:val="000000"/>
                <w:sz w:val="20"/>
                <w:szCs w:val="20"/>
              </w:rPr>
            </w:pPr>
            <w:r w:rsidRPr="001346FF">
              <w:rPr>
                <w:rFonts w:ascii="Tahoma" w:hAnsi="Tahoma" w:cs="Tahoma"/>
                <w:sz w:val="20"/>
                <w:szCs w:val="20"/>
              </w:rPr>
              <w:t>Výstavba kanalizace:</w:t>
            </w:r>
            <w:r>
              <w:rPr>
                <w:rFonts w:ascii="Tahoma" w:hAnsi="Tahoma" w:cs="Tahoma"/>
                <w:sz w:val="20"/>
                <w:szCs w:val="20"/>
              </w:rPr>
              <w:t xml:space="preserve"> </w:t>
            </w:r>
          </w:p>
        </w:tc>
      </w:tr>
      <w:tr w:rsidR="00EA4E09" w:rsidRPr="002C0EFF" w:rsidTr="007F0402">
        <w:trPr>
          <w:trHeight w:val="973"/>
        </w:trPr>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7F0402">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1.4.</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rsidP="007F0402">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7F0402">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r w:rsidR="001346FF">
              <w:rPr>
                <w:rFonts w:ascii="Tahoma" w:hAnsi="Tahoma" w:cs="Tahoma"/>
                <w:color w:val="000000"/>
                <w:sz w:val="20"/>
                <w:szCs w:val="20"/>
              </w:rPr>
              <w:t>58,19</w:t>
            </w:r>
          </w:p>
          <w:p w:rsidR="00EA4E09" w:rsidRPr="002C0EFF" w:rsidRDefault="00EA4E09" w:rsidP="007F0402">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ČOV: </w:t>
            </w:r>
            <w:r w:rsidR="001346FF">
              <w:rPr>
                <w:rFonts w:ascii="Tahoma" w:hAnsi="Tahoma" w:cs="Tahoma"/>
                <w:color w:val="000000"/>
                <w:sz w:val="20"/>
                <w:szCs w:val="20"/>
              </w:rPr>
              <w:t>16,95</w:t>
            </w:r>
          </w:p>
          <w:p w:rsidR="00EA4E09" w:rsidRPr="002C0EFF" w:rsidRDefault="001346FF" w:rsidP="007F0402">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Celkem: 75,14</w:t>
            </w:r>
          </w:p>
        </w:tc>
        <w:tc>
          <w:tcPr>
            <w:tcW w:w="4058" w:type="dxa"/>
            <w:tcBorders>
              <w:top w:val="single" w:sz="6" w:space="0" w:color="auto"/>
              <w:left w:val="single" w:sz="6" w:space="0" w:color="auto"/>
              <w:bottom w:val="single" w:sz="12" w:space="0" w:color="auto"/>
              <w:right w:val="single" w:sz="12" w:space="0" w:color="auto"/>
            </w:tcBorders>
          </w:tcPr>
          <w:p w:rsidR="00EA4E09" w:rsidRPr="002C0EFF" w:rsidRDefault="00EA4E09" w:rsidP="007F0402">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1346FF" w:rsidP="007F0402">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Stoková síť: </w:t>
            </w:r>
          </w:p>
          <w:p w:rsidR="00EA4E09" w:rsidRPr="002C0EFF" w:rsidRDefault="00EA4E09" w:rsidP="007F0402">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w:t>
            </w:r>
          </w:p>
          <w:p w:rsidR="00EA4E09" w:rsidRPr="002C0EFF" w:rsidRDefault="00EA4E09" w:rsidP="007F0402">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sidR="001346FF">
              <w:rPr>
                <w:rFonts w:ascii="Tahoma" w:hAnsi="Tahoma" w:cs="Tahoma"/>
                <w:color w:val="000000"/>
                <w:sz w:val="20"/>
                <w:szCs w:val="20"/>
              </w:rPr>
              <w:t>0,0</w:t>
            </w:r>
          </w:p>
        </w:tc>
      </w:tr>
    </w:tbl>
    <w:p w:rsidR="00EA4E09" w:rsidRPr="002C0EFF" w:rsidRDefault="00EA4E09" w:rsidP="00F93F97">
      <w:pPr>
        <w:spacing w:before="120"/>
        <w:rPr>
          <w:rFonts w:ascii="Tahoma" w:hAnsi="Tahoma" w:cs="Tahoma"/>
          <w:color w:val="000000"/>
          <w:sz w:val="20"/>
          <w:szCs w:val="20"/>
        </w:rPr>
      </w:pPr>
    </w:p>
    <w:sectPr w:rsidR="00EA4E09" w:rsidRPr="002C0EFF" w:rsidSect="008857DA">
      <w:footerReference w:type="default" r:id="rId8"/>
      <w:pgSz w:w="11907" w:h="16839" w:code="9"/>
      <w:pgMar w:top="1418" w:right="1418" w:bottom="1418" w:left="1418" w:header="709" w:footer="24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A23" w:rsidRDefault="00FF3A23">
      <w:r>
        <w:separator/>
      </w:r>
    </w:p>
  </w:endnote>
  <w:endnote w:type="continuationSeparator" w:id="0">
    <w:p w:rsidR="00FF3A23" w:rsidRDefault="00FF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5B1" w:rsidRDefault="00D255B1" w:rsidP="00AD4C0D">
    <w:pPr>
      <w:pStyle w:val="Zpat"/>
    </w:pPr>
    <w:r>
      <w:rPr>
        <w:rStyle w:val="slostrnky"/>
      </w:rPr>
      <w:tab/>
    </w:r>
    <w:r>
      <w:rPr>
        <w:rStyle w:val="slostrnky"/>
      </w:rPr>
      <w:tab/>
      <w:t xml:space="preserve">str. </w:t>
    </w:r>
    <w:r>
      <w:rPr>
        <w:rStyle w:val="slostrnky"/>
      </w:rPr>
      <w:fldChar w:fldCharType="begin"/>
    </w:r>
    <w:r>
      <w:rPr>
        <w:rStyle w:val="slostrnky"/>
      </w:rPr>
      <w:instrText xml:space="preserve"> PAGE </w:instrText>
    </w:r>
    <w:r>
      <w:rPr>
        <w:rStyle w:val="slostrnky"/>
      </w:rPr>
      <w:fldChar w:fldCharType="separate"/>
    </w:r>
    <w:r w:rsidR="003869A6">
      <w:rPr>
        <w:rStyle w:val="slostrnky"/>
        <w:noProof/>
      </w:rPr>
      <w:t>10</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3869A6">
      <w:rPr>
        <w:rStyle w:val="slostrnky"/>
        <w:noProof/>
      </w:rPr>
      <w:t>10</w:t>
    </w:r>
    <w:r>
      <w:rPr>
        <w:rStyle w:val="slostrnky"/>
      </w:rPr>
      <w:fldChar w:fldCharType="end"/>
    </w:r>
    <w:r>
      <w:rPr>
        <w:rStyle w:val="slostrnky"/>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A23" w:rsidRDefault="00FF3A23">
      <w:r>
        <w:separator/>
      </w:r>
    </w:p>
  </w:footnote>
  <w:footnote w:type="continuationSeparator" w:id="0">
    <w:p w:rsidR="00FF3A23" w:rsidRDefault="00FF3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FD26CEE"/>
    <w:lvl w:ilvl="0">
      <w:numFmt w:val="decimal"/>
      <w:lvlText w:val="*"/>
      <w:lvlJc w:val="left"/>
      <w:rPr>
        <w:rFonts w:cs="Times New Roman"/>
      </w:rPr>
    </w:lvl>
  </w:abstractNum>
  <w:abstractNum w:abstractNumId="1" w15:restartNumberingAfterBreak="0">
    <w:nsid w:val="02982E1E"/>
    <w:multiLevelType w:val="hybridMultilevel"/>
    <w:tmpl w:val="F35A6FC6"/>
    <w:lvl w:ilvl="0" w:tplc="85B27AD6">
      <w:start w:val="1"/>
      <w:numFmt w:val="bullet"/>
      <w:lvlText w:val="-"/>
      <w:lvlJc w:val="left"/>
      <w:pPr>
        <w:tabs>
          <w:tab w:val="num" w:pos="1068"/>
        </w:tabs>
        <w:ind w:left="1068" w:hanging="360"/>
      </w:pPr>
      <w:rPr>
        <w:rFonts w:hAnsi="Aria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0257D10"/>
    <w:multiLevelType w:val="hybridMultilevel"/>
    <w:tmpl w:val="1B74866A"/>
    <w:lvl w:ilvl="0" w:tplc="6640042A">
      <w:start w:val="8116"/>
      <w:numFmt w:val="bullet"/>
      <w:lvlText w:val="-"/>
      <w:lvlJc w:val="left"/>
      <w:pPr>
        <w:tabs>
          <w:tab w:val="num" w:pos="1069"/>
        </w:tabs>
        <w:ind w:left="1069" w:hanging="360"/>
      </w:pPr>
      <w:rPr>
        <w:rFonts w:ascii="Arial" w:eastAsia="Times New Roman" w:hAnsi="Arial"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83F5AED"/>
    <w:multiLevelType w:val="hybridMultilevel"/>
    <w:tmpl w:val="07B89EA6"/>
    <w:lvl w:ilvl="0" w:tplc="85B27AD6">
      <w:start w:val="1"/>
      <w:numFmt w:val="bullet"/>
      <w:lvlText w:val="-"/>
      <w:lvlJc w:val="left"/>
      <w:pPr>
        <w:tabs>
          <w:tab w:val="num" w:pos="1068"/>
        </w:tabs>
        <w:ind w:left="1068" w:hanging="360"/>
      </w:pPr>
      <w:rPr>
        <w:rFonts w:hAnsi="Aria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200E76A4"/>
    <w:multiLevelType w:val="multilevel"/>
    <w:tmpl w:val="8A9AB0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574"/>
      </w:pPr>
      <w:rPr>
        <w:rFonts w:cs="Times New Roman" w:hint="default"/>
      </w:rPr>
    </w:lvl>
    <w:lvl w:ilvl="2">
      <w:start w:val="1"/>
      <w:numFmt w:val="decimal"/>
      <w:lvlText w:val="%1.%2.%3."/>
      <w:lvlJc w:val="left"/>
      <w:pPr>
        <w:tabs>
          <w:tab w:val="num" w:pos="1440"/>
        </w:tabs>
        <w:ind w:left="1224" w:hanging="1224"/>
      </w:pPr>
      <w:rPr>
        <w:rFonts w:cs="Times New Roman" w:hint="default"/>
      </w:rPr>
    </w:lvl>
    <w:lvl w:ilvl="3">
      <w:start w:val="1"/>
      <w:numFmt w:val="decimal"/>
      <w:lvlText w:val="%1.%2.%3.%4."/>
      <w:lvlJc w:val="left"/>
      <w:pPr>
        <w:tabs>
          <w:tab w:val="num" w:pos="2160"/>
        </w:tabs>
        <w:ind w:left="1728" w:hanging="172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6170B63"/>
    <w:multiLevelType w:val="hybridMultilevel"/>
    <w:tmpl w:val="1440575E"/>
    <w:lvl w:ilvl="0" w:tplc="85B27AD6">
      <w:start w:val="1"/>
      <w:numFmt w:val="bullet"/>
      <w:lvlText w:val="-"/>
      <w:lvlJc w:val="left"/>
      <w:pPr>
        <w:tabs>
          <w:tab w:val="num" w:pos="1068"/>
        </w:tabs>
        <w:ind w:left="1068" w:hanging="360"/>
      </w:pPr>
      <w:rPr>
        <w:rFonts w:hAnsi="Aria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7DD07019"/>
    <w:multiLevelType w:val="singleLevel"/>
    <w:tmpl w:val="6FD26CEE"/>
    <w:lvl w:ilvl="0">
      <w:numFmt w:val="decimal"/>
      <w:lvlText w:val="*"/>
      <w:lvlJc w:val="left"/>
      <w:rPr>
        <w:rFonts w:cs="Times New Roman"/>
      </w:rPr>
    </w:lvl>
  </w:abstractNum>
  <w:num w:numId="1">
    <w:abstractNumId w:val="4"/>
  </w:num>
  <w:num w:numId="2">
    <w:abstractNumId w:val="2"/>
  </w:num>
  <w:num w:numId="3">
    <w:abstractNumId w:val="5"/>
  </w:num>
  <w:num w:numId="4">
    <w:abstractNumId w:val="1"/>
  </w:num>
  <w:num w:numId="5">
    <w:abstractNumId w:val="3"/>
  </w:num>
  <w:num w:numId="6">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53"/>
    <w:rsid w:val="00000112"/>
    <w:rsid w:val="00000F94"/>
    <w:rsid w:val="00004197"/>
    <w:rsid w:val="000127C2"/>
    <w:rsid w:val="0001399B"/>
    <w:rsid w:val="00013E1F"/>
    <w:rsid w:val="00015C99"/>
    <w:rsid w:val="00016BB1"/>
    <w:rsid w:val="00020EE3"/>
    <w:rsid w:val="00026B7A"/>
    <w:rsid w:val="0002708A"/>
    <w:rsid w:val="00027C1D"/>
    <w:rsid w:val="00040623"/>
    <w:rsid w:val="00041944"/>
    <w:rsid w:val="00044A2E"/>
    <w:rsid w:val="00045113"/>
    <w:rsid w:val="000527D1"/>
    <w:rsid w:val="00060229"/>
    <w:rsid w:val="00060758"/>
    <w:rsid w:val="00061A24"/>
    <w:rsid w:val="000620AF"/>
    <w:rsid w:val="00062627"/>
    <w:rsid w:val="00063677"/>
    <w:rsid w:val="00064DE2"/>
    <w:rsid w:val="000661C7"/>
    <w:rsid w:val="00070581"/>
    <w:rsid w:val="00070B70"/>
    <w:rsid w:val="000736A5"/>
    <w:rsid w:val="0007379B"/>
    <w:rsid w:val="00074BFD"/>
    <w:rsid w:val="00075B90"/>
    <w:rsid w:val="0008294D"/>
    <w:rsid w:val="000854B1"/>
    <w:rsid w:val="000874AC"/>
    <w:rsid w:val="00093E1C"/>
    <w:rsid w:val="000A5EB1"/>
    <w:rsid w:val="000B1CC2"/>
    <w:rsid w:val="000B3BF0"/>
    <w:rsid w:val="000B51DC"/>
    <w:rsid w:val="000C3A53"/>
    <w:rsid w:val="000C4BE5"/>
    <w:rsid w:val="000D2A5E"/>
    <w:rsid w:val="000D2FD4"/>
    <w:rsid w:val="000D4BBD"/>
    <w:rsid w:val="000D6BDC"/>
    <w:rsid w:val="000E24DA"/>
    <w:rsid w:val="000E6F6F"/>
    <w:rsid w:val="000F43FE"/>
    <w:rsid w:val="000F5795"/>
    <w:rsid w:val="00102E61"/>
    <w:rsid w:val="00111BDE"/>
    <w:rsid w:val="00112FB4"/>
    <w:rsid w:val="001139FD"/>
    <w:rsid w:val="00115ACA"/>
    <w:rsid w:val="00115E5A"/>
    <w:rsid w:val="0012347E"/>
    <w:rsid w:val="00124B32"/>
    <w:rsid w:val="001313F2"/>
    <w:rsid w:val="00132C5F"/>
    <w:rsid w:val="001340EC"/>
    <w:rsid w:val="001345B4"/>
    <w:rsid w:val="001346FF"/>
    <w:rsid w:val="00134790"/>
    <w:rsid w:val="00135A21"/>
    <w:rsid w:val="001420B0"/>
    <w:rsid w:val="001424F9"/>
    <w:rsid w:val="001447EA"/>
    <w:rsid w:val="00145333"/>
    <w:rsid w:val="00147B60"/>
    <w:rsid w:val="00147DA4"/>
    <w:rsid w:val="00151255"/>
    <w:rsid w:val="0015495E"/>
    <w:rsid w:val="00157198"/>
    <w:rsid w:val="00160372"/>
    <w:rsid w:val="0016462A"/>
    <w:rsid w:val="001647BD"/>
    <w:rsid w:val="00172784"/>
    <w:rsid w:val="001744E5"/>
    <w:rsid w:val="00176920"/>
    <w:rsid w:val="00181AA5"/>
    <w:rsid w:val="0018418E"/>
    <w:rsid w:val="0018522B"/>
    <w:rsid w:val="00185C81"/>
    <w:rsid w:val="001942F9"/>
    <w:rsid w:val="001945CE"/>
    <w:rsid w:val="00194EC2"/>
    <w:rsid w:val="00196338"/>
    <w:rsid w:val="001A06EF"/>
    <w:rsid w:val="001A2908"/>
    <w:rsid w:val="001A2CA3"/>
    <w:rsid w:val="001A496E"/>
    <w:rsid w:val="001B1120"/>
    <w:rsid w:val="001B2AA6"/>
    <w:rsid w:val="001B3ADB"/>
    <w:rsid w:val="001B5CDB"/>
    <w:rsid w:val="001C09F0"/>
    <w:rsid w:val="001C1361"/>
    <w:rsid w:val="001C2493"/>
    <w:rsid w:val="001C744A"/>
    <w:rsid w:val="001D18CB"/>
    <w:rsid w:val="001D264D"/>
    <w:rsid w:val="001D441C"/>
    <w:rsid w:val="001D57E5"/>
    <w:rsid w:val="001D5822"/>
    <w:rsid w:val="001E0885"/>
    <w:rsid w:val="001E253C"/>
    <w:rsid w:val="001F06AE"/>
    <w:rsid w:val="001F12ED"/>
    <w:rsid w:val="001F3828"/>
    <w:rsid w:val="001F4CE8"/>
    <w:rsid w:val="001F59FD"/>
    <w:rsid w:val="001F5C5A"/>
    <w:rsid w:val="00200658"/>
    <w:rsid w:val="002014B7"/>
    <w:rsid w:val="00201555"/>
    <w:rsid w:val="0020167F"/>
    <w:rsid w:val="00205EC0"/>
    <w:rsid w:val="0020686A"/>
    <w:rsid w:val="002068AE"/>
    <w:rsid w:val="00206EEC"/>
    <w:rsid w:val="0020739A"/>
    <w:rsid w:val="00211850"/>
    <w:rsid w:val="002125A2"/>
    <w:rsid w:val="00213188"/>
    <w:rsid w:val="00213E03"/>
    <w:rsid w:val="0021608F"/>
    <w:rsid w:val="002229E0"/>
    <w:rsid w:val="00223201"/>
    <w:rsid w:val="002273D1"/>
    <w:rsid w:val="00236345"/>
    <w:rsid w:val="00241186"/>
    <w:rsid w:val="00247ED5"/>
    <w:rsid w:val="00250170"/>
    <w:rsid w:val="0025060B"/>
    <w:rsid w:val="002524F2"/>
    <w:rsid w:val="00254FC2"/>
    <w:rsid w:val="00255776"/>
    <w:rsid w:val="00256B63"/>
    <w:rsid w:val="00265A77"/>
    <w:rsid w:val="002706B9"/>
    <w:rsid w:val="00273515"/>
    <w:rsid w:val="00275BC8"/>
    <w:rsid w:val="0028139C"/>
    <w:rsid w:val="00293851"/>
    <w:rsid w:val="0029624A"/>
    <w:rsid w:val="002962BD"/>
    <w:rsid w:val="002A185E"/>
    <w:rsid w:val="002A1D43"/>
    <w:rsid w:val="002A2679"/>
    <w:rsid w:val="002A294F"/>
    <w:rsid w:val="002A4C9C"/>
    <w:rsid w:val="002A53FE"/>
    <w:rsid w:val="002A7883"/>
    <w:rsid w:val="002B3221"/>
    <w:rsid w:val="002B57B8"/>
    <w:rsid w:val="002B63F2"/>
    <w:rsid w:val="002B6AE2"/>
    <w:rsid w:val="002C04E9"/>
    <w:rsid w:val="002C0EFF"/>
    <w:rsid w:val="002C4DBD"/>
    <w:rsid w:val="002D0D2B"/>
    <w:rsid w:val="002D2F05"/>
    <w:rsid w:val="002D32B0"/>
    <w:rsid w:val="002D54F5"/>
    <w:rsid w:val="002D68A9"/>
    <w:rsid w:val="002D75BD"/>
    <w:rsid w:val="002E0678"/>
    <w:rsid w:val="002E1177"/>
    <w:rsid w:val="002E2932"/>
    <w:rsid w:val="002E42CD"/>
    <w:rsid w:val="002E52C3"/>
    <w:rsid w:val="002F59D9"/>
    <w:rsid w:val="002F6E0B"/>
    <w:rsid w:val="0030082E"/>
    <w:rsid w:val="00311739"/>
    <w:rsid w:val="003121B1"/>
    <w:rsid w:val="00316479"/>
    <w:rsid w:val="00317425"/>
    <w:rsid w:val="003269ED"/>
    <w:rsid w:val="00326F15"/>
    <w:rsid w:val="00327B02"/>
    <w:rsid w:val="00332288"/>
    <w:rsid w:val="003323E2"/>
    <w:rsid w:val="00333D37"/>
    <w:rsid w:val="00337E3A"/>
    <w:rsid w:val="003433FE"/>
    <w:rsid w:val="00343E1A"/>
    <w:rsid w:val="0034400A"/>
    <w:rsid w:val="00344303"/>
    <w:rsid w:val="00345A30"/>
    <w:rsid w:val="00352991"/>
    <w:rsid w:val="00354246"/>
    <w:rsid w:val="00355B91"/>
    <w:rsid w:val="003569BB"/>
    <w:rsid w:val="00357563"/>
    <w:rsid w:val="0036047F"/>
    <w:rsid w:val="003604EF"/>
    <w:rsid w:val="003606AB"/>
    <w:rsid w:val="0036406D"/>
    <w:rsid w:val="003653CB"/>
    <w:rsid w:val="00366CB8"/>
    <w:rsid w:val="00366ED7"/>
    <w:rsid w:val="00367CC6"/>
    <w:rsid w:val="00370070"/>
    <w:rsid w:val="0037111D"/>
    <w:rsid w:val="00374C4D"/>
    <w:rsid w:val="003766EA"/>
    <w:rsid w:val="00382288"/>
    <w:rsid w:val="00386420"/>
    <w:rsid w:val="003869A6"/>
    <w:rsid w:val="0038782B"/>
    <w:rsid w:val="00394C02"/>
    <w:rsid w:val="003963FB"/>
    <w:rsid w:val="00396819"/>
    <w:rsid w:val="00396A33"/>
    <w:rsid w:val="003A1E21"/>
    <w:rsid w:val="003A32C5"/>
    <w:rsid w:val="003B0901"/>
    <w:rsid w:val="003B6089"/>
    <w:rsid w:val="003C2064"/>
    <w:rsid w:val="003C2710"/>
    <w:rsid w:val="003C5590"/>
    <w:rsid w:val="003C5E1D"/>
    <w:rsid w:val="003D49D9"/>
    <w:rsid w:val="003D4E0E"/>
    <w:rsid w:val="003D6CC8"/>
    <w:rsid w:val="003E4451"/>
    <w:rsid w:val="003E637E"/>
    <w:rsid w:val="003F26AA"/>
    <w:rsid w:val="003F7D0E"/>
    <w:rsid w:val="0040591D"/>
    <w:rsid w:val="0040660E"/>
    <w:rsid w:val="00407ABC"/>
    <w:rsid w:val="0041012A"/>
    <w:rsid w:val="00414748"/>
    <w:rsid w:val="00415A90"/>
    <w:rsid w:val="00420668"/>
    <w:rsid w:val="00421F01"/>
    <w:rsid w:val="004227AD"/>
    <w:rsid w:val="0042428E"/>
    <w:rsid w:val="004312D3"/>
    <w:rsid w:val="0043565C"/>
    <w:rsid w:val="00437663"/>
    <w:rsid w:val="00437B0C"/>
    <w:rsid w:val="004424B1"/>
    <w:rsid w:val="00442A4F"/>
    <w:rsid w:val="00446C25"/>
    <w:rsid w:val="004478E1"/>
    <w:rsid w:val="0045684A"/>
    <w:rsid w:val="004661E9"/>
    <w:rsid w:val="00472A74"/>
    <w:rsid w:val="00476B57"/>
    <w:rsid w:val="004840CA"/>
    <w:rsid w:val="0048536E"/>
    <w:rsid w:val="004932A9"/>
    <w:rsid w:val="004A4857"/>
    <w:rsid w:val="004A5753"/>
    <w:rsid w:val="004B0108"/>
    <w:rsid w:val="004B1D27"/>
    <w:rsid w:val="004B5A98"/>
    <w:rsid w:val="004C05BD"/>
    <w:rsid w:val="004D0D23"/>
    <w:rsid w:val="004D2D5B"/>
    <w:rsid w:val="004D3860"/>
    <w:rsid w:val="004D404B"/>
    <w:rsid w:val="004D4A42"/>
    <w:rsid w:val="004D5E7D"/>
    <w:rsid w:val="004D6D8F"/>
    <w:rsid w:val="004D7E3E"/>
    <w:rsid w:val="004E04D0"/>
    <w:rsid w:val="004E1AC5"/>
    <w:rsid w:val="004E28FF"/>
    <w:rsid w:val="004E2D3F"/>
    <w:rsid w:val="004E4A96"/>
    <w:rsid w:val="004F04EB"/>
    <w:rsid w:val="004F0775"/>
    <w:rsid w:val="004F3351"/>
    <w:rsid w:val="004F37FE"/>
    <w:rsid w:val="004F5F21"/>
    <w:rsid w:val="004F6FFB"/>
    <w:rsid w:val="00501C8D"/>
    <w:rsid w:val="00505321"/>
    <w:rsid w:val="00506D54"/>
    <w:rsid w:val="0051138C"/>
    <w:rsid w:val="00513526"/>
    <w:rsid w:val="005176AB"/>
    <w:rsid w:val="005205F6"/>
    <w:rsid w:val="005212E9"/>
    <w:rsid w:val="005245CC"/>
    <w:rsid w:val="005264AA"/>
    <w:rsid w:val="00527F41"/>
    <w:rsid w:val="00533F60"/>
    <w:rsid w:val="00534E08"/>
    <w:rsid w:val="00534EB6"/>
    <w:rsid w:val="00540735"/>
    <w:rsid w:val="00540BCD"/>
    <w:rsid w:val="005441DE"/>
    <w:rsid w:val="00544E04"/>
    <w:rsid w:val="0054556D"/>
    <w:rsid w:val="00546E33"/>
    <w:rsid w:val="0055064B"/>
    <w:rsid w:val="0055511D"/>
    <w:rsid w:val="0055627C"/>
    <w:rsid w:val="00560D65"/>
    <w:rsid w:val="00563E4A"/>
    <w:rsid w:val="005662AC"/>
    <w:rsid w:val="00567C8A"/>
    <w:rsid w:val="00582150"/>
    <w:rsid w:val="00584E2E"/>
    <w:rsid w:val="00585EA8"/>
    <w:rsid w:val="0058648C"/>
    <w:rsid w:val="0059043B"/>
    <w:rsid w:val="005927CC"/>
    <w:rsid w:val="0059301F"/>
    <w:rsid w:val="0059551A"/>
    <w:rsid w:val="00595BAC"/>
    <w:rsid w:val="00595F96"/>
    <w:rsid w:val="005961DB"/>
    <w:rsid w:val="005A3DB9"/>
    <w:rsid w:val="005A3F4A"/>
    <w:rsid w:val="005A4153"/>
    <w:rsid w:val="005A60EA"/>
    <w:rsid w:val="005A6B66"/>
    <w:rsid w:val="005A701B"/>
    <w:rsid w:val="005A73AD"/>
    <w:rsid w:val="005B2933"/>
    <w:rsid w:val="005B57CD"/>
    <w:rsid w:val="005B7F0F"/>
    <w:rsid w:val="005C042C"/>
    <w:rsid w:val="005C0BE7"/>
    <w:rsid w:val="005C0CC9"/>
    <w:rsid w:val="005C33DE"/>
    <w:rsid w:val="005C6763"/>
    <w:rsid w:val="005D1C98"/>
    <w:rsid w:val="005D3298"/>
    <w:rsid w:val="005D6306"/>
    <w:rsid w:val="005D6757"/>
    <w:rsid w:val="005E431E"/>
    <w:rsid w:val="005E6949"/>
    <w:rsid w:val="005E745A"/>
    <w:rsid w:val="005E79CC"/>
    <w:rsid w:val="005F1FF3"/>
    <w:rsid w:val="005F204D"/>
    <w:rsid w:val="00601FD5"/>
    <w:rsid w:val="00603D85"/>
    <w:rsid w:val="0060504E"/>
    <w:rsid w:val="00607B3F"/>
    <w:rsid w:val="0061150D"/>
    <w:rsid w:val="00615020"/>
    <w:rsid w:val="006166C7"/>
    <w:rsid w:val="00620D83"/>
    <w:rsid w:val="0062275F"/>
    <w:rsid w:val="00622760"/>
    <w:rsid w:val="006232FE"/>
    <w:rsid w:val="00627AC4"/>
    <w:rsid w:val="00631C41"/>
    <w:rsid w:val="00632ABB"/>
    <w:rsid w:val="00634B26"/>
    <w:rsid w:val="00637EBA"/>
    <w:rsid w:val="006414AC"/>
    <w:rsid w:val="00641B82"/>
    <w:rsid w:val="006432E2"/>
    <w:rsid w:val="006452F6"/>
    <w:rsid w:val="006501B1"/>
    <w:rsid w:val="006551CA"/>
    <w:rsid w:val="00656D72"/>
    <w:rsid w:val="006601E1"/>
    <w:rsid w:val="00663605"/>
    <w:rsid w:val="00663A77"/>
    <w:rsid w:val="00664549"/>
    <w:rsid w:val="00664A6C"/>
    <w:rsid w:val="00664C6A"/>
    <w:rsid w:val="00665821"/>
    <w:rsid w:val="0067275D"/>
    <w:rsid w:val="00674570"/>
    <w:rsid w:val="00675D72"/>
    <w:rsid w:val="0067783D"/>
    <w:rsid w:val="006779C5"/>
    <w:rsid w:val="0068051F"/>
    <w:rsid w:val="00692E65"/>
    <w:rsid w:val="006940A9"/>
    <w:rsid w:val="00694D56"/>
    <w:rsid w:val="00694DFA"/>
    <w:rsid w:val="00695224"/>
    <w:rsid w:val="00696457"/>
    <w:rsid w:val="006979AF"/>
    <w:rsid w:val="006A1093"/>
    <w:rsid w:val="006A35B1"/>
    <w:rsid w:val="006A3D64"/>
    <w:rsid w:val="006A7708"/>
    <w:rsid w:val="006B20BE"/>
    <w:rsid w:val="006B7389"/>
    <w:rsid w:val="006C1555"/>
    <w:rsid w:val="006C1F0A"/>
    <w:rsid w:val="006D2295"/>
    <w:rsid w:val="006D4497"/>
    <w:rsid w:val="006E1358"/>
    <w:rsid w:val="006E5874"/>
    <w:rsid w:val="006E7DBE"/>
    <w:rsid w:val="006F039F"/>
    <w:rsid w:val="006F1495"/>
    <w:rsid w:val="006F1E51"/>
    <w:rsid w:val="006F4322"/>
    <w:rsid w:val="006F53A4"/>
    <w:rsid w:val="00701657"/>
    <w:rsid w:val="00704890"/>
    <w:rsid w:val="007079B5"/>
    <w:rsid w:val="00710A3B"/>
    <w:rsid w:val="00711AD0"/>
    <w:rsid w:val="00713343"/>
    <w:rsid w:val="00715D7A"/>
    <w:rsid w:val="00716285"/>
    <w:rsid w:val="007176A8"/>
    <w:rsid w:val="007270D0"/>
    <w:rsid w:val="007357D3"/>
    <w:rsid w:val="007434DB"/>
    <w:rsid w:val="007445A8"/>
    <w:rsid w:val="00747B7D"/>
    <w:rsid w:val="00751F7B"/>
    <w:rsid w:val="0075322A"/>
    <w:rsid w:val="00756666"/>
    <w:rsid w:val="00763EC1"/>
    <w:rsid w:val="00763F75"/>
    <w:rsid w:val="00766CFC"/>
    <w:rsid w:val="007722BB"/>
    <w:rsid w:val="0078390A"/>
    <w:rsid w:val="00783BA0"/>
    <w:rsid w:val="007909FA"/>
    <w:rsid w:val="00792B72"/>
    <w:rsid w:val="00794405"/>
    <w:rsid w:val="00795FDC"/>
    <w:rsid w:val="00796453"/>
    <w:rsid w:val="007A2101"/>
    <w:rsid w:val="007A757C"/>
    <w:rsid w:val="007B1F28"/>
    <w:rsid w:val="007B6FFA"/>
    <w:rsid w:val="007C07CC"/>
    <w:rsid w:val="007C1122"/>
    <w:rsid w:val="007C1545"/>
    <w:rsid w:val="007C4472"/>
    <w:rsid w:val="007C5548"/>
    <w:rsid w:val="007C7163"/>
    <w:rsid w:val="007D0474"/>
    <w:rsid w:val="007D2441"/>
    <w:rsid w:val="007D41EB"/>
    <w:rsid w:val="007D6499"/>
    <w:rsid w:val="007D7DAE"/>
    <w:rsid w:val="007E3D87"/>
    <w:rsid w:val="007E7108"/>
    <w:rsid w:val="007E72BC"/>
    <w:rsid w:val="007F010E"/>
    <w:rsid w:val="007F0402"/>
    <w:rsid w:val="007F5438"/>
    <w:rsid w:val="00806128"/>
    <w:rsid w:val="008106CE"/>
    <w:rsid w:val="00810B9C"/>
    <w:rsid w:val="00812D07"/>
    <w:rsid w:val="00813A87"/>
    <w:rsid w:val="00821D3F"/>
    <w:rsid w:val="0082226F"/>
    <w:rsid w:val="00822B99"/>
    <w:rsid w:val="00822EBA"/>
    <w:rsid w:val="008260D0"/>
    <w:rsid w:val="00827BDA"/>
    <w:rsid w:val="00832C69"/>
    <w:rsid w:val="008345CC"/>
    <w:rsid w:val="00834D11"/>
    <w:rsid w:val="00835C3A"/>
    <w:rsid w:val="00835F85"/>
    <w:rsid w:val="00836C14"/>
    <w:rsid w:val="00840326"/>
    <w:rsid w:val="0084069E"/>
    <w:rsid w:val="00841C12"/>
    <w:rsid w:val="00842F1A"/>
    <w:rsid w:val="0084307B"/>
    <w:rsid w:val="0085233D"/>
    <w:rsid w:val="00856D86"/>
    <w:rsid w:val="0086511A"/>
    <w:rsid w:val="0087040A"/>
    <w:rsid w:val="008722F5"/>
    <w:rsid w:val="00873870"/>
    <w:rsid w:val="008739CE"/>
    <w:rsid w:val="00873C2F"/>
    <w:rsid w:val="00876192"/>
    <w:rsid w:val="00876E91"/>
    <w:rsid w:val="008778EE"/>
    <w:rsid w:val="00880FA8"/>
    <w:rsid w:val="008841D2"/>
    <w:rsid w:val="00884271"/>
    <w:rsid w:val="00884755"/>
    <w:rsid w:val="008857DA"/>
    <w:rsid w:val="008865F7"/>
    <w:rsid w:val="008867E8"/>
    <w:rsid w:val="00890EAB"/>
    <w:rsid w:val="00895CF6"/>
    <w:rsid w:val="00895E61"/>
    <w:rsid w:val="008A70A0"/>
    <w:rsid w:val="008B3112"/>
    <w:rsid w:val="008B4A54"/>
    <w:rsid w:val="008B70F2"/>
    <w:rsid w:val="008C3DAD"/>
    <w:rsid w:val="008C65AD"/>
    <w:rsid w:val="008C6C5B"/>
    <w:rsid w:val="008D0118"/>
    <w:rsid w:val="008D09E7"/>
    <w:rsid w:val="008D0CC2"/>
    <w:rsid w:val="008D3293"/>
    <w:rsid w:val="008D7257"/>
    <w:rsid w:val="008E52B4"/>
    <w:rsid w:val="008E5A75"/>
    <w:rsid w:val="008E6C85"/>
    <w:rsid w:val="008E7569"/>
    <w:rsid w:val="008F0C7E"/>
    <w:rsid w:val="008F1340"/>
    <w:rsid w:val="008F42D2"/>
    <w:rsid w:val="008F72D9"/>
    <w:rsid w:val="009010EB"/>
    <w:rsid w:val="009028CD"/>
    <w:rsid w:val="00914531"/>
    <w:rsid w:val="0091555A"/>
    <w:rsid w:val="0091576C"/>
    <w:rsid w:val="00916B43"/>
    <w:rsid w:val="00916C43"/>
    <w:rsid w:val="00917EE7"/>
    <w:rsid w:val="00917F11"/>
    <w:rsid w:val="00924352"/>
    <w:rsid w:val="0093040A"/>
    <w:rsid w:val="0093271E"/>
    <w:rsid w:val="009328F6"/>
    <w:rsid w:val="009331E0"/>
    <w:rsid w:val="009434A9"/>
    <w:rsid w:val="00943D68"/>
    <w:rsid w:val="00944ACA"/>
    <w:rsid w:val="00953D9B"/>
    <w:rsid w:val="009554E8"/>
    <w:rsid w:val="00956B14"/>
    <w:rsid w:val="009573FA"/>
    <w:rsid w:val="00961007"/>
    <w:rsid w:val="009703B8"/>
    <w:rsid w:val="00976147"/>
    <w:rsid w:val="00977965"/>
    <w:rsid w:val="00980447"/>
    <w:rsid w:val="00986F7F"/>
    <w:rsid w:val="00992F75"/>
    <w:rsid w:val="009952ED"/>
    <w:rsid w:val="00997243"/>
    <w:rsid w:val="00997D16"/>
    <w:rsid w:val="00997FDB"/>
    <w:rsid w:val="009A2909"/>
    <w:rsid w:val="009A52C9"/>
    <w:rsid w:val="009B1399"/>
    <w:rsid w:val="009B4F3A"/>
    <w:rsid w:val="009B7A35"/>
    <w:rsid w:val="009B7BC3"/>
    <w:rsid w:val="009C0FFF"/>
    <w:rsid w:val="009C2800"/>
    <w:rsid w:val="009C4D26"/>
    <w:rsid w:val="009C7B66"/>
    <w:rsid w:val="009D3663"/>
    <w:rsid w:val="009D7A24"/>
    <w:rsid w:val="009E0226"/>
    <w:rsid w:val="009E1E1B"/>
    <w:rsid w:val="009E3131"/>
    <w:rsid w:val="009E6047"/>
    <w:rsid w:val="009F00EC"/>
    <w:rsid w:val="009F7251"/>
    <w:rsid w:val="00A00599"/>
    <w:rsid w:val="00A00B4A"/>
    <w:rsid w:val="00A067B6"/>
    <w:rsid w:val="00A11CA1"/>
    <w:rsid w:val="00A17334"/>
    <w:rsid w:val="00A1741B"/>
    <w:rsid w:val="00A1751D"/>
    <w:rsid w:val="00A176B2"/>
    <w:rsid w:val="00A211B8"/>
    <w:rsid w:val="00A24B3F"/>
    <w:rsid w:val="00A33941"/>
    <w:rsid w:val="00A33F03"/>
    <w:rsid w:val="00A34314"/>
    <w:rsid w:val="00A34A6C"/>
    <w:rsid w:val="00A35675"/>
    <w:rsid w:val="00A36A11"/>
    <w:rsid w:val="00A42E07"/>
    <w:rsid w:val="00A50CA9"/>
    <w:rsid w:val="00A52033"/>
    <w:rsid w:val="00A5349D"/>
    <w:rsid w:val="00A61990"/>
    <w:rsid w:val="00A6691E"/>
    <w:rsid w:val="00A70CF7"/>
    <w:rsid w:val="00A70F75"/>
    <w:rsid w:val="00A7337A"/>
    <w:rsid w:val="00A74597"/>
    <w:rsid w:val="00A80CF6"/>
    <w:rsid w:val="00A8152E"/>
    <w:rsid w:val="00A81BA3"/>
    <w:rsid w:val="00AA05C9"/>
    <w:rsid w:val="00AA2224"/>
    <w:rsid w:val="00AA68CB"/>
    <w:rsid w:val="00AC3010"/>
    <w:rsid w:val="00AC3526"/>
    <w:rsid w:val="00AC5014"/>
    <w:rsid w:val="00AC5349"/>
    <w:rsid w:val="00AC67AC"/>
    <w:rsid w:val="00AD1990"/>
    <w:rsid w:val="00AD33D4"/>
    <w:rsid w:val="00AD3DD4"/>
    <w:rsid w:val="00AD4C0D"/>
    <w:rsid w:val="00AE3A2B"/>
    <w:rsid w:val="00AE4DC1"/>
    <w:rsid w:val="00AE615D"/>
    <w:rsid w:val="00AF39B4"/>
    <w:rsid w:val="00B010FD"/>
    <w:rsid w:val="00B06280"/>
    <w:rsid w:val="00B10063"/>
    <w:rsid w:val="00B11A71"/>
    <w:rsid w:val="00B20ED8"/>
    <w:rsid w:val="00B211E1"/>
    <w:rsid w:val="00B24ABA"/>
    <w:rsid w:val="00B25130"/>
    <w:rsid w:val="00B30427"/>
    <w:rsid w:val="00B330C9"/>
    <w:rsid w:val="00B335BF"/>
    <w:rsid w:val="00B343B9"/>
    <w:rsid w:val="00B376B2"/>
    <w:rsid w:val="00B37EF9"/>
    <w:rsid w:val="00B40C5F"/>
    <w:rsid w:val="00B511D3"/>
    <w:rsid w:val="00B520C1"/>
    <w:rsid w:val="00B56871"/>
    <w:rsid w:val="00B57B2F"/>
    <w:rsid w:val="00B641B9"/>
    <w:rsid w:val="00B64DE2"/>
    <w:rsid w:val="00B64E8E"/>
    <w:rsid w:val="00B67848"/>
    <w:rsid w:val="00B73B44"/>
    <w:rsid w:val="00B76B53"/>
    <w:rsid w:val="00B85C3F"/>
    <w:rsid w:val="00B91A1B"/>
    <w:rsid w:val="00B93B89"/>
    <w:rsid w:val="00B93E62"/>
    <w:rsid w:val="00B94BD8"/>
    <w:rsid w:val="00B96A6D"/>
    <w:rsid w:val="00B97CC2"/>
    <w:rsid w:val="00BB21B1"/>
    <w:rsid w:val="00BB4C64"/>
    <w:rsid w:val="00BC0E04"/>
    <w:rsid w:val="00BC4F37"/>
    <w:rsid w:val="00BC6885"/>
    <w:rsid w:val="00BC6916"/>
    <w:rsid w:val="00BD0EEE"/>
    <w:rsid w:val="00BE1ECF"/>
    <w:rsid w:val="00BE2651"/>
    <w:rsid w:val="00BE6589"/>
    <w:rsid w:val="00BE701F"/>
    <w:rsid w:val="00BF0CF7"/>
    <w:rsid w:val="00BF3D5E"/>
    <w:rsid w:val="00C010FD"/>
    <w:rsid w:val="00C03AF9"/>
    <w:rsid w:val="00C04340"/>
    <w:rsid w:val="00C05960"/>
    <w:rsid w:val="00C074FD"/>
    <w:rsid w:val="00C15ACB"/>
    <w:rsid w:val="00C16EF2"/>
    <w:rsid w:val="00C209D7"/>
    <w:rsid w:val="00C20EA1"/>
    <w:rsid w:val="00C2355E"/>
    <w:rsid w:val="00C31577"/>
    <w:rsid w:val="00C31707"/>
    <w:rsid w:val="00C358F5"/>
    <w:rsid w:val="00C42005"/>
    <w:rsid w:val="00C43DAC"/>
    <w:rsid w:val="00C46222"/>
    <w:rsid w:val="00C5305C"/>
    <w:rsid w:val="00C60B42"/>
    <w:rsid w:val="00C6226A"/>
    <w:rsid w:val="00C64569"/>
    <w:rsid w:val="00C661B6"/>
    <w:rsid w:val="00C66A25"/>
    <w:rsid w:val="00C66F19"/>
    <w:rsid w:val="00C71A8C"/>
    <w:rsid w:val="00C72324"/>
    <w:rsid w:val="00C73F0A"/>
    <w:rsid w:val="00C8045B"/>
    <w:rsid w:val="00C835D4"/>
    <w:rsid w:val="00C84316"/>
    <w:rsid w:val="00C84446"/>
    <w:rsid w:val="00C85FCD"/>
    <w:rsid w:val="00C87F82"/>
    <w:rsid w:val="00C95CD7"/>
    <w:rsid w:val="00CA1EC6"/>
    <w:rsid w:val="00CA47ED"/>
    <w:rsid w:val="00CA5477"/>
    <w:rsid w:val="00CA589C"/>
    <w:rsid w:val="00CA6B3E"/>
    <w:rsid w:val="00CA6B7C"/>
    <w:rsid w:val="00CB0F66"/>
    <w:rsid w:val="00CB1602"/>
    <w:rsid w:val="00CB269C"/>
    <w:rsid w:val="00CB26BD"/>
    <w:rsid w:val="00CC096A"/>
    <w:rsid w:val="00CC1B7A"/>
    <w:rsid w:val="00CC2A4D"/>
    <w:rsid w:val="00CC3546"/>
    <w:rsid w:val="00CD0BAE"/>
    <w:rsid w:val="00CD38FD"/>
    <w:rsid w:val="00CD72C6"/>
    <w:rsid w:val="00CE514D"/>
    <w:rsid w:val="00CE7D13"/>
    <w:rsid w:val="00CF4E87"/>
    <w:rsid w:val="00CF5D71"/>
    <w:rsid w:val="00CF611E"/>
    <w:rsid w:val="00CF7606"/>
    <w:rsid w:val="00D0314E"/>
    <w:rsid w:val="00D10144"/>
    <w:rsid w:val="00D177CC"/>
    <w:rsid w:val="00D24313"/>
    <w:rsid w:val="00D243B6"/>
    <w:rsid w:val="00D255B1"/>
    <w:rsid w:val="00D27686"/>
    <w:rsid w:val="00D304B3"/>
    <w:rsid w:val="00D308ED"/>
    <w:rsid w:val="00D32702"/>
    <w:rsid w:val="00D33413"/>
    <w:rsid w:val="00D35A09"/>
    <w:rsid w:val="00D3682B"/>
    <w:rsid w:val="00D4025C"/>
    <w:rsid w:val="00D42751"/>
    <w:rsid w:val="00D4326C"/>
    <w:rsid w:val="00D4515B"/>
    <w:rsid w:val="00D45FB0"/>
    <w:rsid w:val="00D47139"/>
    <w:rsid w:val="00D478AD"/>
    <w:rsid w:val="00D50A8E"/>
    <w:rsid w:val="00D55D46"/>
    <w:rsid w:val="00D56CF5"/>
    <w:rsid w:val="00D625DC"/>
    <w:rsid w:val="00D65E14"/>
    <w:rsid w:val="00D72753"/>
    <w:rsid w:val="00D77BAA"/>
    <w:rsid w:val="00D825F5"/>
    <w:rsid w:val="00D8468F"/>
    <w:rsid w:val="00D85915"/>
    <w:rsid w:val="00D85C63"/>
    <w:rsid w:val="00D86C05"/>
    <w:rsid w:val="00D9037B"/>
    <w:rsid w:val="00D94E76"/>
    <w:rsid w:val="00D951D9"/>
    <w:rsid w:val="00DA1420"/>
    <w:rsid w:val="00DA1670"/>
    <w:rsid w:val="00DA270A"/>
    <w:rsid w:val="00DA4077"/>
    <w:rsid w:val="00DA4D7E"/>
    <w:rsid w:val="00DA6179"/>
    <w:rsid w:val="00DA66F2"/>
    <w:rsid w:val="00DB591C"/>
    <w:rsid w:val="00DC4257"/>
    <w:rsid w:val="00DC634A"/>
    <w:rsid w:val="00DD323A"/>
    <w:rsid w:val="00DD3EBD"/>
    <w:rsid w:val="00DD3F36"/>
    <w:rsid w:val="00DD61B6"/>
    <w:rsid w:val="00DD67B0"/>
    <w:rsid w:val="00DF1B74"/>
    <w:rsid w:val="00DF3DD9"/>
    <w:rsid w:val="00DF6C42"/>
    <w:rsid w:val="00DF721A"/>
    <w:rsid w:val="00E01145"/>
    <w:rsid w:val="00E10D36"/>
    <w:rsid w:val="00E12D8C"/>
    <w:rsid w:val="00E27C2C"/>
    <w:rsid w:val="00E30F42"/>
    <w:rsid w:val="00E36F84"/>
    <w:rsid w:val="00E40360"/>
    <w:rsid w:val="00E41FAB"/>
    <w:rsid w:val="00E51317"/>
    <w:rsid w:val="00E51881"/>
    <w:rsid w:val="00E521C6"/>
    <w:rsid w:val="00E533EA"/>
    <w:rsid w:val="00E616D3"/>
    <w:rsid w:val="00E62410"/>
    <w:rsid w:val="00E62988"/>
    <w:rsid w:val="00E64FC7"/>
    <w:rsid w:val="00E70CDA"/>
    <w:rsid w:val="00E72DF6"/>
    <w:rsid w:val="00E80442"/>
    <w:rsid w:val="00E83377"/>
    <w:rsid w:val="00E86B0C"/>
    <w:rsid w:val="00E91791"/>
    <w:rsid w:val="00E938D3"/>
    <w:rsid w:val="00E93A5E"/>
    <w:rsid w:val="00E972BE"/>
    <w:rsid w:val="00E97611"/>
    <w:rsid w:val="00E97CCD"/>
    <w:rsid w:val="00EA21B7"/>
    <w:rsid w:val="00EA4B4A"/>
    <w:rsid w:val="00EA4E09"/>
    <w:rsid w:val="00EA6F8C"/>
    <w:rsid w:val="00EB0E47"/>
    <w:rsid w:val="00EB5912"/>
    <w:rsid w:val="00EB5AD8"/>
    <w:rsid w:val="00ED1FF0"/>
    <w:rsid w:val="00EE36CF"/>
    <w:rsid w:val="00EE495B"/>
    <w:rsid w:val="00EE611E"/>
    <w:rsid w:val="00EE73E8"/>
    <w:rsid w:val="00EE7516"/>
    <w:rsid w:val="00EF3821"/>
    <w:rsid w:val="00EF659D"/>
    <w:rsid w:val="00F05A90"/>
    <w:rsid w:val="00F10EA9"/>
    <w:rsid w:val="00F145D8"/>
    <w:rsid w:val="00F20C89"/>
    <w:rsid w:val="00F21026"/>
    <w:rsid w:val="00F2385D"/>
    <w:rsid w:val="00F23B35"/>
    <w:rsid w:val="00F24C34"/>
    <w:rsid w:val="00F25EC7"/>
    <w:rsid w:val="00F33FC6"/>
    <w:rsid w:val="00F35E2A"/>
    <w:rsid w:val="00F464D2"/>
    <w:rsid w:val="00F53EB1"/>
    <w:rsid w:val="00F614CA"/>
    <w:rsid w:val="00F648A9"/>
    <w:rsid w:val="00F661BF"/>
    <w:rsid w:val="00F6773B"/>
    <w:rsid w:val="00F67B84"/>
    <w:rsid w:val="00F75EE4"/>
    <w:rsid w:val="00F86653"/>
    <w:rsid w:val="00F90D06"/>
    <w:rsid w:val="00F93F97"/>
    <w:rsid w:val="00FA08CB"/>
    <w:rsid w:val="00FA1561"/>
    <w:rsid w:val="00FA5AC3"/>
    <w:rsid w:val="00FA5F94"/>
    <w:rsid w:val="00FB4EC3"/>
    <w:rsid w:val="00FD44E1"/>
    <w:rsid w:val="00FD4687"/>
    <w:rsid w:val="00FD64DB"/>
    <w:rsid w:val="00FD6D4E"/>
    <w:rsid w:val="00FE3038"/>
    <w:rsid w:val="00FE47E5"/>
    <w:rsid w:val="00FE64A6"/>
    <w:rsid w:val="00FE6C38"/>
    <w:rsid w:val="00FE7B77"/>
    <w:rsid w:val="00FF2173"/>
    <w:rsid w:val="00FF3A23"/>
    <w:rsid w:val="00FF562C"/>
    <w:rsid w:val="00FF6059"/>
    <w:rsid w:val="00FF66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E70D75-24FA-440E-B380-21FD9B62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118"/>
    <w:rPr>
      <w:sz w:val="24"/>
      <w:szCs w:val="24"/>
    </w:rPr>
  </w:style>
  <w:style w:type="paragraph" w:styleId="Nadpis1">
    <w:name w:val="heading 1"/>
    <w:basedOn w:val="Normln"/>
    <w:next w:val="Normln"/>
    <w:link w:val="Nadpis1Char"/>
    <w:uiPriority w:val="99"/>
    <w:qFormat/>
    <w:rsid w:val="00DC4257"/>
    <w:pPr>
      <w:keepNext/>
      <w:jc w:val="center"/>
      <w:outlineLvl w:val="0"/>
    </w:pPr>
    <w:rPr>
      <w:b/>
      <w:bCs/>
      <w:sz w:val="28"/>
    </w:rPr>
  </w:style>
  <w:style w:type="paragraph" w:styleId="Nadpis2">
    <w:name w:val="heading 2"/>
    <w:basedOn w:val="Normln"/>
    <w:next w:val="Normln"/>
    <w:link w:val="Nadpis2Char"/>
    <w:uiPriority w:val="99"/>
    <w:qFormat/>
    <w:rsid w:val="000D2A5E"/>
    <w:pPr>
      <w:keepNext/>
      <w:tabs>
        <w:tab w:val="left" w:pos="709"/>
      </w:tabs>
      <w:spacing w:before="240" w:after="60"/>
      <w:jc w:val="both"/>
      <w:outlineLvl w:val="1"/>
    </w:pPr>
    <w:rPr>
      <w:rFonts w:ascii="Arial" w:hAnsi="Arial" w:cs="Arial"/>
      <w:b/>
      <w:bCs/>
      <w:iCs/>
      <w:sz w:val="28"/>
      <w:szCs w:val="28"/>
    </w:rPr>
  </w:style>
  <w:style w:type="paragraph" w:styleId="Nadpis3">
    <w:name w:val="heading 3"/>
    <w:basedOn w:val="Normln"/>
    <w:next w:val="Normln"/>
    <w:link w:val="Nadpis3Char"/>
    <w:uiPriority w:val="99"/>
    <w:qFormat/>
    <w:rsid w:val="000D2A5E"/>
    <w:pPr>
      <w:keepNext/>
      <w:tabs>
        <w:tab w:val="left" w:pos="709"/>
      </w:tabs>
      <w:spacing w:before="240" w:after="60"/>
      <w:jc w:val="both"/>
      <w:outlineLvl w:val="2"/>
    </w:pPr>
    <w:rPr>
      <w:rFonts w:ascii="Arial" w:hAnsi="Arial" w:cs="Arial"/>
      <w:b/>
      <w:bCs/>
      <w:szCs w:val="26"/>
    </w:rPr>
  </w:style>
  <w:style w:type="paragraph" w:styleId="Nadpis4">
    <w:name w:val="heading 4"/>
    <w:basedOn w:val="Normln"/>
    <w:next w:val="Normln"/>
    <w:link w:val="Nadpis4Char"/>
    <w:uiPriority w:val="99"/>
    <w:qFormat/>
    <w:rsid w:val="000D2A5E"/>
    <w:pPr>
      <w:keepNext/>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63E4A"/>
    <w:rPr>
      <w:rFonts w:ascii="Cambria" w:hAnsi="Cambria" w:cs="Times New Roman"/>
      <w:b/>
      <w:bCs/>
      <w:kern w:val="32"/>
      <w:sz w:val="32"/>
      <w:szCs w:val="32"/>
    </w:rPr>
  </w:style>
  <w:style w:type="character" w:customStyle="1" w:styleId="Nadpis2Char">
    <w:name w:val="Nadpis 2 Char"/>
    <w:link w:val="Nadpis2"/>
    <w:uiPriority w:val="99"/>
    <w:semiHidden/>
    <w:locked/>
    <w:rsid w:val="00563E4A"/>
    <w:rPr>
      <w:rFonts w:ascii="Cambria" w:hAnsi="Cambria" w:cs="Times New Roman"/>
      <w:b/>
      <w:bCs/>
      <w:i/>
      <w:iCs/>
      <w:sz w:val="28"/>
      <w:szCs w:val="28"/>
    </w:rPr>
  </w:style>
  <w:style w:type="character" w:customStyle="1" w:styleId="Nadpis3Char">
    <w:name w:val="Nadpis 3 Char"/>
    <w:link w:val="Nadpis3"/>
    <w:uiPriority w:val="99"/>
    <w:semiHidden/>
    <w:locked/>
    <w:rsid w:val="00563E4A"/>
    <w:rPr>
      <w:rFonts w:ascii="Cambria" w:hAnsi="Cambria" w:cs="Times New Roman"/>
      <w:b/>
      <w:bCs/>
      <w:sz w:val="26"/>
      <w:szCs w:val="26"/>
    </w:rPr>
  </w:style>
  <w:style w:type="character" w:customStyle="1" w:styleId="Nadpis4Char">
    <w:name w:val="Nadpis 4 Char"/>
    <w:link w:val="Nadpis4"/>
    <w:uiPriority w:val="99"/>
    <w:semiHidden/>
    <w:locked/>
    <w:rsid w:val="00563E4A"/>
    <w:rPr>
      <w:rFonts w:ascii="Calibri" w:hAnsi="Calibri" w:cs="Times New Roman"/>
      <w:b/>
      <w:bCs/>
      <w:sz w:val="28"/>
      <w:szCs w:val="28"/>
    </w:rPr>
  </w:style>
  <w:style w:type="paragraph" w:styleId="Textbubliny">
    <w:name w:val="Balloon Text"/>
    <w:basedOn w:val="Normln"/>
    <w:link w:val="TextbublinyChar"/>
    <w:uiPriority w:val="99"/>
    <w:semiHidden/>
    <w:rsid w:val="00796453"/>
    <w:rPr>
      <w:rFonts w:ascii="Tahoma" w:hAnsi="Tahoma" w:cs="Tahoma"/>
      <w:sz w:val="16"/>
      <w:szCs w:val="16"/>
    </w:rPr>
  </w:style>
  <w:style w:type="character" w:customStyle="1" w:styleId="TextbublinyChar">
    <w:name w:val="Text bubliny Char"/>
    <w:link w:val="Textbubliny"/>
    <w:uiPriority w:val="99"/>
    <w:semiHidden/>
    <w:locked/>
    <w:rsid w:val="00563E4A"/>
    <w:rPr>
      <w:rFonts w:cs="Times New Roman"/>
      <w:sz w:val="2"/>
    </w:rPr>
  </w:style>
  <w:style w:type="paragraph" w:customStyle="1" w:styleId="xl23">
    <w:name w:val="xl23"/>
    <w:basedOn w:val="Normln"/>
    <w:rsid w:val="00DC4257"/>
    <w:pPr>
      <w:spacing w:before="100" w:beforeAutospacing="1" w:after="100" w:afterAutospacing="1"/>
      <w:textAlignment w:val="top"/>
    </w:pPr>
    <w:rPr>
      <w:rFonts w:ascii="Arial Unicode MS" w:eastAsia="Arial Unicode MS" w:hAnsi="Arial Unicode MS" w:cs="Arial Unicode MS"/>
    </w:rPr>
  </w:style>
  <w:style w:type="paragraph" w:styleId="Normlnweb">
    <w:name w:val="Normal (Web)"/>
    <w:basedOn w:val="Normln"/>
    <w:rsid w:val="00DC4257"/>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uiPriority w:val="99"/>
    <w:rsid w:val="000D2A5E"/>
    <w:pPr>
      <w:autoSpaceDE w:val="0"/>
      <w:autoSpaceDN w:val="0"/>
      <w:adjustRightInd w:val="0"/>
    </w:pPr>
    <w:rPr>
      <w:color w:val="008000"/>
      <w:szCs w:val="22"/>
    </w:rPr>
  </w:style>
  <w:style w:type="character" w:customStyle="1" w:styleId="ZkladntextChar">
    <w:name w:val="Základní text Char"/>
    <w:link w:val="Zkladntext"/>
    <w:uiPriority w:val="99"/>
    <w:semiHidden/>
    <w:locked/>
    <w:rsid w:val="00563E4A"/>
    <w:rPr>
      <w:rFonts w:cs="Times New Roman"/>
      <w:sz w:val="24"/>
      <w:szCs w:val="24"/>
    </w:rPr>
  </w:style>
  <w:style w:type="character" w:styleId="Zdraznn">
    <w:name w:val="Emphasis"/>
    <w:uiPriority w:val="99"/>
    <w:qFormat/>
    <w:rsid w:val="000D2A5E"/>
    <w:rPr>
      <w:rFonts w:cs="Times New Roman"/>
      <w:i/>
      <w:iCs/>
    </w:rPr>
  </w:style>
  <w:style w:type="paragraph" w:styleId="Nzev">
    <w:name w:val="Title"/>
    <w:basedOn w:val="Normln"/>
    <w:link w:val="NzevChar"/>
    <w:uiPriority w:val="99"/>
    <w:qFormat/>
    <w:rsid w:val="000D2A5E"/>
    <w:pPr>
      <w:jc w:val="center"/>
    </w:pPr>
    <w:rPr>
      <w:b/>
      <w:bCs/>
    </w:rPr>
  </w:style>
  <w:style w:type="character" w:customStyle="1" w:styleId="NzevChar">
    <w:name w:val="Název Char"/>
    <w:link w:val="Nzev"/>
    <w:uiPriority w:val="99"/>
    <w:locked/>
    <w:rsid w:val="00563E4A"/>
    <w:rPr>
      <w:rFonts w:ascii="Cambria" w:hAnsi="Cambria" w:cs="Times New Roman"/>
      <w:b/>
      <w:bCs/>
      <w:kern w:val="28"/>
      <w:sz w:val="32"/>
      <w:szCs w:val="32"/>
    </w:rPr>
  </w:style>
  <w:style w:type="paragraph" w:styleId="Zhlav">
    <w:name w:val="header"/>
    <w:basedOn w:val="Normln"/>
    <w:link w:val="ZhlavChar"/>
    <w:uiPriority w:val="99"/>
    <w:rsid w:val="000D2A5E"/>
    <w:pPr>
      <w:tabs>
        <w:tab w:val="center" w:pos="4536"/>
        <w:tab w:val="right" w:pos="9072"/>
      </w:tabs>
      <w:spacing w:before="60"/>
      <w:ind w:firstLine="709"/>
      <w:jc w:val="both"/>
    </w:pPr>
    <w:rPr>
      <w:rFonts w:ascii="Arial" w:hAnsi="Arial"/>
      <w:sz w:val="22"/>
    </w:rPr>
  </w:style>
  <w:style w:type="character" w:customStyle="1" w:styleId="ZhlavChar">
    <w:name w:val="Záhlaví Char"/>
    <w:link w:val="Zhlav"/>
    <w:uiPriority w:val="99"/>
    <w:semiHidden/>
    <w:locked/>
    <w:rsid w:val="00563E4A"/>
    <w:rPr>
      <w:rFonts w:cs="Times New Roman"/>
      <w:sz w:val="24"/>
      <w:szCs w:val="24"/>
    </w:rPr>
  </w:style>
  <w:style w:type="paragraph" w:styleId="Zkladntext2">
    <w:name w:val="Body Text 2"/>
    <w:basedOn w:val="Normln"/>
    <w:link w:val="Zkladntext2Char"/>
    <w:uiPriority w:val="99"/>
    <w:rsid w:val="000D2A5E"/>
    <w:pPr>
      <w:autoSpaceDE w:val="0"/>
      <w:autoSpaceDN w:val="0"/>
      <w:adjustRightInd w:val="0"/>
    </w:pPr>
    <w:rPr>
      <w:rFonts w:ascii="Arial" w:hAnsi="Arial" w:cs="Arial"/>
      <w:sz w:val="22"/>
      <w:szCs w:val="22"/>
    </w:rPr>
  </w:style>
  <w:style w:type="character" w:customStyle="1" w:styleId="Zkladntext2Char">
    <w:name w:val="Základní text 2 Char"/>
    <w:link w:val="Zkladntext2"/>
    <w:uiPriority w:val="99"/>
    <w:semiHidden/>
    <w:locked/>
    <w:rsid w:val="00563E4A"/>
    <w:rPr>
      <w:rFonts w:cs="Times New Roman"/>
      <w:sz w:val="24"/>
      <w:szCs w:val="24"/>
    </w:rPr>
  </w:style>
  <w:style w:type="paragraph" w:customStyle="1" w:styleId="Normaln">
    <w:name w:val="Normalní"/>
    <w:basedOn w:val="Normln"/>
    <w:uiPriority w:val="99"/>
    <w:rsid w:val="000D2A5E"/>
    <w:pPr>
      <w:widowControl w:val="0"/>
      <w:jc w:val="both"/>
    </w:pPr>
    <w:rPr>
      <w:rFonts w:ascii="Arial" w:hAnsi="Arial"/>
      <w:szCs w:val="20"/>
    </w:rPr>
  </w:style>
  <w:style w:type="paragraph" w:styleId="Zpat">
    <w:name w:val="footer"/>
    <w:basedOn w:val="Normln"/>
    <w:link w:val="ZpatChar"/>
    <w:uiPriority w:val="99"/>
    <w:rsid w:val="000D2A5E"/>
    <w:pPr>
      <w:tabs>
        <w:tab w:val="center" w:pos="4536"/>
        <w:tab w:val="right" w:pos="9072"/>
      </w:tabs>
    </w:pPr>
  </w:style>
  <w:style w:type="character" w:customStyle="1" w:styleId="ZpatChar">
    <w:name w:val="Zápatí Char"/>
    <w:link w:val="Zpat"/>
    <w:uiPriority w:val="99"/>
    <w:semiHidden/>
    <w:locked/>
    <w:rsid w:val="00563E4A"/>
    <w:rPr>
      <w:rFonts w:cs="Times New Roman"/>
      <w:sz w:val="24"/>
      <w:szCs w:val="24"/>
    </w:rPr>
  </w:style>
  <w:style w:type="character" w:styleId="slostrnky">
    <w:name w:val="page number"/>
    <w:uiPriority w:val="99"/>
    <w:rsid w:val="000D2A5E"/>
    <w:rPr>
      <w:rFonts w:cs="Times New Roman"/>
    </w:rPr>
  </w:style>
  <w:style w:type="paragraph" w:customStyle="1" w:styleId="Bntext">
    <w:name w:val="Běžný text"/>
    <w:basedOn w:val="Normln"/>
    <w:link w:val="BntextChar"/>
    <w:rsid w:val="000D2A5E"/>
    <w:pPr>
      <w:spacing w:before="60" w:line="360" w:lineRule="auto"/>
      <w:ind w:firstLine="709"/>
      <w:jc w:val="both"/>
    </w:pPr>
    <w:rPr>
      <w:rFonts w:ascii="Arial" w:hAnsi="Arial"/>
      <w:sz w:val="22"/>
    </w:rPr>
  </w:style>
  <w:style w:type="paragraph" w:customStyle="1" w:styleId="Style27">
    <w:name w:val="Style27"/>
    <w:basedOn w:val="Normln"/>
    <w:uiPriority w:val="99"/>
    <w:rsid w:val="000D2A5E"/>
    <w:pPr>
      <w:widowControl w:val="0"/>
      <w:autoSpaceDE w:val="0"/>
      <w:autoSpaceDN w:val="0"/>
      <w:adjustRightInd w:val="0"/>
      <w:spacing w:line="257" w:lineRule="exact"/>
    </w:pPr>
    <w:rPr>
      <w:rFonts w:ascii="Arial" w:hAnsi="Arial"/>
    </w:rPr>
  </w:style>
  <w:style w:type="paragraph" w:styleId="Zkladntextodsazen2">
    <w:name w:val="Body Text Indent 2"/>
    <w:basedOn w:val="Normln"/>
    <w:link w:val="Zkladntextodsazen2Char"/>
    <w:uiPriority w:val="99"/>
    <w:rsid w:val="000D2A5E"/>
    <w:pPr>
      <w:spacing w:before="60"/>
      <w:ind w:firstLine="709"/>
      <w:jc w:val="both"/>
    </w:pPr>
    <w:rPr>
      <w:rFonts w:ascii="Arial" w:hAnsi="Arial"/>
      <w:noProof/>
      <w:color w:val="FF0000"/>
      <w:sz w:val="22"/>
    </w:rPr>
  </w:style>
  <w:style w:type="character" w:customStyle="1" w:styleId="Zkladntextodsazen2Char">
    <w:name w:val="Základní text odsazený 2 Char"/>
    <w:link w:val="Zkladntextodsazen2"/>
    <w:uiPriority w:val="99"/>
    <w:semiHidden/>
    <w:locked/>
    <w:rsid w:val="00563E4A"/>
    <w:rPr>
      <w:rFonts w:cs="Times New Roman"/>
      <w:sz w:val="24"/>
      <w:szCs w:val="24"/>
    </w:rPr>
  </w:style>
  <w:style w:type="paragraph" w:styleId="Zkladntextodsazen">
    <w:name w:val="Body Text Indent"/>
    <w:basedOn w:val="Normln"/>
    <w:link w:val="ZkladntextodsazenChar"/>
    <w:uiPriority w:val="99"/>
    <w:rsid w:val="000D2A5E"/>
    <w:pPr>
      <w:spacing w:before="60"/>
      <w:ind w:firstLine="709"/>
      <w:jc w:val="both"/>
    </w:pPr>
    <w:rPr>
      <w:rFonts w:ascii="Arial" w:hAnsi="Arial"/>
      <w:color w:val="FF6600"/>
      <w:sz w:val="22"/>
    </w:rPr>
  </w:style>
  <w:style w:type="character" w:customStyle="1" w:styleId="ZkladntextodsazenChar">
    <w:name w:val="Základní text odsazený Char"/>
    <w:link w:val="Zkladntextodsazen"/>
    <w:uiPriority w:val="99"/>
    <w:semiHidden/>
    <w:locked/>
    <w:rsid w:val="00563E4A"/>
    <w:rPr>
      <w:rFonts w:cs="Times New Roman"/>
      <w:sz w:val="24"/>
      <w:szCs w:val="24"/>
    </w:rPr>
  </w:style>
  <w:style w:type="paragraph" w:styleId="Rozloendokumentu">
    <w:name w:val="Document Map"/>
    <w:basedOn w:val="Normln"/>
    <w:link w:val="RozloendokumentuChar"/>
    <w:uiPriority w:val="99"/>
    <w:semiHidden/>
    <w:rsid w:val="000D2A5E"/>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sid w:val="00563E4A"/>
    <w:rPr>
      <w:rFonts w:cs="Times New Roman"/>
      <w:sz w:val="2"/>
    </w:rPr>
  </w:style>
  <w:style w:type="paragraph" w:styleId="Zkladntextodsazen3">
    <w:name w:val="Body Text Indent 3"/>
    <w:basedOn w:val="Normln"/>
    <w:link w:val="Zkladntextodsazen3Char"/>
    <w:uiPriority w:val="99"/>
    <w:rsid w:val="000D2A5E"/>
    <w:pPr>
      <w:spacing w:before="60"/>
      <w:ind w:firstLine="709"/>
      <w:jc w:val="both"/>
    </w:pPr>
    <w:rPr>
      <w:rFonts w:ascii="Arial" w:hAnsi="Arial"/>
      <w:color w:val="FF6600"/>
      <w:sz w:val="22"/>
    </w:rPr>
  </w:style>
  <w:style w:type="character" w:customStyle="1" w:styleId="Zkladntextodsazen3Char">
    <w:name w:val="Základní text odsazený 3 Char"/>
    <w:link w:val="Zkladntextodsazen3"/>
    <w:uiPriority w:val="99"/>
    <w:semiHidden/>
    <w:locked/>
    <w:rsid w:val="00563E4A"/>
    <w:rPr>
      <w:rFonts w:cs="Times New Roman"/>
      <w:sz w:val="16"/>
      <w:szCs w:val="16"/>
    </w:rPr>
  </w:style>
  <w:style w:type="paragraph" w:styleId="Zkladntext3">
    <w:name w:val="Body Text 3"/>
    <w:basedOn w:val="Normln"/>
    <w:link w:val="Zkladntext3Char"/>
    <w:uiPriority w:val="99"/>
    <w:rsid w:val="000D2A5E"/>
    <w:rPr>
      <w:noProof/>
      <w:color w:val="FF6600"/>
    </w:rPr>
  </w:style>
  <w:style w:type="character" w:customStyle="1" w:styleId="Zkladntext3Char">
    <w:name w:val="Základní text 3 Char"/>
    <w:link w:val="Zkladntext3"/>
    <w:uiPriority w:val="99"/>
    <w:semiHidden/>
    <w:locked/>
    <w:rsid w:val="00563E4A"/>
    <w:rPr>
      <w:rFonts w:cs="Times New Roman"/>
      <w:sz w:val="16"/>
      <w:szCs w:val="16"/>
    </w:rPr>
  </w:style>
  <w:style w:type="paragraph" w:styleId="Odstavecseseznamem">
    <w:name w:val="List Paragraph"/>
    <w:basedOn w:val="Normln"/>
    <w:uiPriority w:val="99"/>
    <w:qFormat/>
    <w:rsid w:val="005212E9"/>
    <w:pPr>
      <w:ind w:left="720"/>
      <w:contextualSpacing/>
    </w:pPr>
  </w:style>
  <w:style w:type="character" w:customStyle="1" w:styleId="BntextChar">
    <w:name w:val="Běžný text Char"/>
    <w:link w:val="Bntext"/>
    <w:rsid w:val="00B37EF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54932">
      <w:marLeft w:val="0"/>
      <w:marRight w:val="0"/>
      <w:marTop w:val="0"/>
      <w:marBottom w:val="0"/>
      <w:divBdr>
        <w:top w:val="none" w:sz="0" w:space="0" w:color="auto"/>
        <w:left w:val="none" w:sz="0" w:space="0" w:color="auto"/>
        <w:bottom w:val="none" w:sz="0" w:space="0" w:color="auto"/>
        <w:right w:val="none" w:sz="0" w:space="0" w:color="auto"/>
      </w:divBdr>
    </w:div>
    <w:div w:id="932054933">
      <w:marLeft w:val="0"/>
      <w:marRight w:val="0"/>
      <w:marTop w:val="0"/>
      <w:marBottom w:val="0"/>
      <w:divBdr>
        <w:top w:val="none" w:sz="0" w:space="0" w:color="auto"/>
        <w:left w:val="none" w:sz="0" w:space="0" w:color="auto"/>
        <w:bottom w:val="none" w:sz="0" w:space="0" w:color="auto"/>
        <w:right w:val="none" w:sz="0" w:space="0" w:color="auto"/>
      </w:divBdr>
    </w:div>
    <w:div w:id="932054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80433-843F-419E-95F5-1FBC8A49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2895</Words>
  <Characters>17086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Příloha č</vt:lpstr>
    </vt:vector>
  </TitlesOfParts>
  <Company>KUMSK</Company>
  <LinksUpToDate>false</LinksUpToDate>
  <CharactersWithSpaces>19942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Ing. Jakub Hradil</dc:creator>
  <cp:keywords/>
  <dc:description/>
  <cp:lastModifiedBy>Hradil Jakub</cp:lastModifiedBy>
  <cp:revision>2</cp:revision>
  <cp:lastPrinted>2017-05-05T10:28:00Z</cp:lastPrinted>
  <dcterms:created xsi:type="dcterms:W3CDTF">2017-06-16T11:26:00Z</dcterms:created>
  <dcterms:modified xsi:type="dcterms:W3CDTF">2017-06-16T11:26:00Z</dcterms:modified>
</cp:coreProperties>
</file>