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CD" w:rsidRDefault="00850772" w:rsidP="005756C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0"/>
          <w:tab w:val="left" w:pos="3261"/>
          <w:tab w:val="left" w:pos="6237"/>
        </w:tabs>
        <w:spacing w:after="240"/>
        <w:ind w:left="2268"/>
        <w:rPr>
          <w:rFonts w:ascii="Calibri" w:eastAsia="Calibri" w:hAnsi="Calibri"/>
          <w:b/>
          <w:color w:val="000000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5CABFFEA" wp14:editId="4D858A53">
            <wp:simplePos x="0" y="0"/>
            <wp:positionH relativeFrom="margin">
              <wp:align>right</wp:align>
            </wp:positionH>
            <wp:positionV relativeFrom="paragraph">
              <wp:posOffset>200660</wp:posOffset>
            </wp:positionV>
            <wp:extent cx="1161415" cy="464185"/>
            <wp:effectExtent l="0" t="0" r="635" b="0"/>
            <wp:wrapSquare wrapText="bothSides"/>
            <wp:docPr id="2" name="Obrázek 2" descr="Střední zdravotnická škola Opava – Příspěvková organiz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řední zdravotnická škola Opava – Příspěvková organiza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56CD" w:rsidRPr="004A030F">
        <w:rPr>
          <w:rFonts w:ascii="Calibri" w:eastAsia="Calibri" w:hAnsi="Calibri"/>
          <w:b/>
          <w:noProof/>
          <w:color w:val="000000"/>
          <w:lang w:eastAsia="cs-CZ"/>
        </w:rPr>
        <w:drawing>
          <wp:anchor distT="0" distB="0" distL="114300" distR="114300" simplePos="0" relativeHeight="251662336" behindDoc="0" locked="0" layoutInCell="1" allowOverlap="1" wp14:anchorId="7FD054BD" wp14:editId="764FDB48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752475" cy="795887"/>
            <wp:effectExtent l="0" t="0" r="0" b="4445"/>
            <wp:wrapSquare wrapText="bothSides"/>
            <wp:docPr id="3" name="Obrázek 3" descr="C:\Users\Cizova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izova\Desktop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0772" w:rsidRPr="0036140A" w:rsidRDefault="00850772" w:rsidP="008507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0"/>
          <w:tab w:val="left" w:pos="3261"/>
          <w:tab w:val="left" w:pos="6237"/>
        </w:tabs>
        <w:spacing w:after="240"/>
        <w:rPr>
          <w:rFonts w:ascii="Calibri" w:eastAsia="Calibri" w:hAnsi="Calibri"/>
          <w:b/>
          <w:color w:val="000000"/>
          <w:szCs w:val="22"/>
        </w:rPr>
      </w:pPr>
      <w:r>
        <w:rPr>
          <w:rFonts w:ascii="Calibri" w:eastAsia="Calibri" w:hAnsi="Calibri"/>
          <w:b/>
          <w:color w:val="000000"/>
          <w:szCs w:val="22"/>
        </w:rPr>
        <w:t xml:space="preserve">       </w:t>
      </w:r>
      <w:r w:rsidRPr="0036140A">
        <w:rPr>
          <w:rFonts w:ascii="Calibri" w:eastAsia="Calibri" w:hAnsi="Calibri"/>
          <w:b/>
          <w:color w:val="000000"/>
          <w:szCs w:val="22"/>
        </w:rPr>
        <w:t xml:space="preserve">Gymnázium, Havířov – Podlesí, příspěvková organizace </w:t>
      </w:r>
      <w:r>
        <w:rPr>
          <w:noProof/>
        </w:rPr>
        <w:t xml:space="preserve">           </w:t>
      </w:r>
      <w:r w:rsidRPr="0036140A">
        <w:rPr>
          <w:rFonts w:ascii="Calibri" w:eastAsia="Calibri" w:hAnsi="Calibri"/>
          <w:b/>
          <w:color w:val="000000"/>
          <w:szCs w:val="22"/>
        </w:rPr>
        <w:br/>
      </w:r>
      <w:r>
        <w:rPr>
          <w:rFonts w:ascii="Calibri" w:eastAsia="Calibri" w:hAnsi="Calibri"/>
          <w:color w:val="000000"/>
          <w:szCs w:val="22"/>
        </w:rPr>
        <w:t xml:space="preserve">        </w:t>
      </w:r>
      <w:r w:rsidRPr="0036140A">
        <w:rPr>
          <w:rFonts w:ascii="Calibri" w:eastAsia="Calibri" w:hAnsi="Calibri"/>
          <w:color w:val="000000"/>
          <w:szCs w:val="22"/>
        </w:rPr>
        <w:t>Studentská 11/1198, 736 01 Havířov</w:t>
      </w:r>
    </w:p>
    <w:p w:rsidR="00850772" w:rsidRDefault="00850772" w:rsidP="00850772">
      <w:pPr>
        <w:pStyle w:val="Odstavecseseznamem"/>
        <w:tabs>
          <w:tab w:val="center" w:pos="4536"/>
          <w:tab w:val="left" w:pos="8220"/>
        </w:tabs>
        <w:ind w:left="432"/>
        <w:rPr>
          <w:rFonts w:ascii="Calibri" w:hAnsi="Calibri" w:cs="Calibri"/>
          <w:b/>
          <w:sz w:val="24"/>
          <w:szCs w:val="24"/>
        </w:rPr>
      </w:pPr>
    </w:p>
    <w:p w:rsidR="005756CD" w:rsidRDefault="005756CD" w:rsidP="005756CD">
      <w:pPr>
        <w:pStyle w:val="Odstavecseseznamem"/>
        <w:tabs>
          <w:tab w:val="center" w:pos="4536"/>
          <w:tab w:val="left" w:pos="8220"/>
        </w:tabs>
        <w:ind w:left="432"/>
        <w:rPr>
          <w:rFonts w:ascii="Calibri" w:hAnsi="Calibri" w:cs="Calibri"/>
          <w:b/>
          <w:sz w:val="24"/>
          <w:szCs w:val="24"/>
        </w:rPr>
      </w:pPr>
    </w:p>
    <w:p w:rsidR="005756CD" w:rsidRDefault="005756CD" w:rsidP="005756CD">
      <w:pPr>
        <w:tabs>
          <w:tab w:val="center" w:pos="4536"/>
          <w:tab w:val="left" w:pos="8220"/>
        </w:tabs>
        <w:rPr>
          <w:rFonts w:ascii="Calibri" w:hAnsi="Calibri" w:cs="Calibri"/>
          <w:b/>
          <w:caps/>
          <w:sz w:val="24"/>
          <w:szCs w:val="24"/>
        </w:rPr>
      </w:pPr>
    </w:p>
    <w:p w:rsidR="005756CD" w:rsidRPr="00854B34" w:rsidRDefault="00C162F9" w:rsidP="005756CD">
      <w:pPr>
        <w:jc w:val="center"/>
        <w:rPr>
          <w:rFonts w:ascii="Calibri" w:hAnsi="Calibri" w:cs="Calibri"/>
          <w:b/>
          <w:caps/>
          <w:sz w:val="26"/>
          <w:szCs w:val="26"/>
        </w:rPr>
      </w:pPr>
      <w:r>
        <w:rPr>
          <w:rFonts w:ascii="Calibri" w:hAnsi="Calibri" w:cs="Calibri"/>
          <w:b/>
          <w:caps/>
          <w:sz w:val="26"/>
          <w:szCs w:val="26"/>
        </w:rPr>
        <w:t>Krycí list</w:t>
      </w:r>
    </w:p>
    <w:p w:rsidR="005756CD" w:rsidRDefault="005756CD" w:rsidP="005756CD">
      <w:pPr>
        <w:tabs>
          <w:tab w:val="left" w:pos="2127"/>
        </w:tabs>
        <w:spacing w:line="240" w:lineRule="auto"/>
        <w:jc w:val="center"/>
        <w:rPr>
          <w:rFonts w:ascii="Calibri" w:hAnsi="Calibri" w:cs="Calibri"/>
          <w:b/>
          <w:bCs/>
          <w:sz w:val="26"/>
          <w:szCs w:val="26"/>
        </w:rPr>
      </w:pPr>
      <w:r w:rsidRPr="007B376D">
        <w:rPr>
          <w:rFonts w:ascii="Calibri" w:hAnsi="Calibri" w:cs="Calibri"/>
          <w:b/>
          <w:bCs/>
        </w:rPr>
        <w:t>VZ č.</w:t>
      </w:r>
      <w:r>
        <w:rPr>
          <w:rFonts w:ascii="Calibri" w:hAnsi="Calibri" w:cs="Calibri"/>
          <w:b/>
          <w:bCs/>
        </w:rPr>
        <w:t xml:space="preserve"> 2</w:t>
      </w:r>
      <w:r w:rsidRPr="007B376D">
        <w:rPr>
          <w:rFonts w:ascii="Calibri" w:hAnsi="Calibri" w:cs="Calibri"/>
          <w:b/>
          <w:bCs/>
        </w:rPr>
        <w:t>/202</w:t>
      </w:r>
      <w:r>
        <w:rPr>
          <w:rFonts w:ascii="Calibri" w:hAnsi="Calibri" w:cs="Calibri"/>
          <w:b/>
          <w:bCs/>
        </w:rPr>
        <w:t>3</w:t>
      </w:r>
      <w:r w:rsidRPr="007B376D">
        <w:rPr>
          <w:rFonts w:ascii="Calibri" w:hAnsi="Calibri" w:cs="Calibri"/>
          <w:b/>
          <w:bCs/>
        </w:rPr>
        <w:t>, „</w:t>
      </w:r>
      <w:r>
        <w:rPr>
          <w:rFonts w:ascii="Calibri" w:hAnsi="Calibri" w:cs="Calibri"/>
          <w:b/>
          <w:bCs/>
        </w:rPr>
        <w:t xml:space="preserve">Zhotovení projektové dokumentace </w:t>
      </w:r>
      <w:r w:rsidR="00430AE3">
        <w:rPr>
          <w:rFonts w:ascii="Calibri" w:hAnsi="Calibri" w:cs="Calibri"/>
          <w:b/>
          <w:bCs/>
        </w:rPr>
        <w:t>stavby</w:t>
      </w:r>
      <w:r>
        <w:rPr>
          <w:rFonts w:ascii="Calibri" w:hAnsi="Calibri" w:cs="Calibri"/>
          <w:b/>
          <w:bCs/>
        </w:rPr>
        <w:t xml:space="preserve"> Rekonstrukce tělocvičny</w:t>
      </w:r>
      <w:r w:rsidRPr="007B376D">
        <w:rPr>
          <w:rFonts w:ascii="Calibri" w:hAnsi="Calibri" w:cs="Calibri"/>
          <w:b/>
          <w:bCs/>
        </w:rPr>
        <w:t>“</w:t>
      </w:r>
      <w:bookmarkStart w:id="0" w:name="_GoBack"/>
      <w:bookmarkEnd w:id="0"/>
    </w:p>
    <w:p w:rsidR="005756CD" w:rsidRDefault="005756CD" w:rsidP="005756CD">
      <w:pPr>
        <w:tabs>
          <w:tab w:val="left" w:pos="2127"/>
        </w:tabs>
        <w:spacing w:line="240" w:lineRule="auto"/>
        <w:rPr>
          <w:rFonts w:ascii="Calibri" w:hAnsi="Calibri" w:cs="Calibri"/>
          <w:b/>
          <w:noProof/>
          <w:szCs w:val="22"/>
          <w:lang w:eastAsia="cs-CZ"/>
        </w:rPr>
      </w:pPr>
    </w:p>
    <w:p w:rsidR="005756CD" w:rsidRPr="0033180C" w:rsidRDefault="005756CD" w:rsidP="005756CD">
      <w:pPr>
        <w:tabs>
          <w:tab w:val="left" w:pos="426"/>
          <w:tab w:val="left" w:pos="2268"/>
        </w:tabs>
        <w:rPr>
          <w:rFonts w:ascii="Calibri" w:hAnsi="Calibri" w:cs="Calibri"/>
          <w:bCs/>
        </w:rPr>
      </w:pPr>
      <w:r w:rsidRPr="0033180C">
        <w:rPr>
          <w:rFonts w:ascii="Calibri" w:hAnsi="Calibri" w:cs="Calibri"/>
          <w:bCs/>
          <w:noProof/>
          <w:lang w:eastAsia="cs-CZ"/>
        </w:rPr>
        <w:t>Zadavatel:</w:t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</w:rPr>
        <w:t>Gymnázium, Havířov - Podlesí, příspěvková organizace</w:t>
      </w:r>
    </w:p>
    <w:p w:rsidR="005756CD" w:rsidRPr="0033180C" w:rsidRDefault="005756CD" w:rsidP="005756CD">
      <w:pPr>
        <w:tabs>
          <w:tab w:val="left" w:pos="426"/>
          <w:tab w:val="left" w:pos="2268"/>
        </w:tabs>
        <w:rPr>
          <w:rFonts w:ascii="Calibri" w:hAnsi="Calibri" w:cs="Calibri"/>
          <w:bCs/>
        </w:rPr>
      </w:pPr>
      <w:r w:rsidRPr="0033180C">
        <w:rPr>
          <w:rFonts w:ascii="Calibri" w:hAnsi="Calibri" w:cs="Calibri"/>
          <w:bCs/>
          <w:noProof/>
          <w:lang w:eastAsia="cs-CZ"/>
        </w:rPr>
        <w:t>Sídlo:</w:t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</w:rPr>
        <w:t>Studentská 1198/11, 736 01 Havířov – Podlesí</w:t>
      </w:r>
    </w:p>
    <w:p w:rsidR="005756CD" w:rsidRPr="0033180C" w:rsidRDefault="005756CD" w:rsidP="005756CD">
      <w:pPr>
        <w:pStyle w:val="Nadpis1"/>
        <w:numPr>
          <w:ilvl w:val="0"/>
          <w:numId w:val="0"/>
        </w:numPr>
        <w:tabs>
          <w:tab w:val="left" w:pos="2268"/>
        </w:tabs>
        <w:ind w:left="432" w:hanging="432"/>
        <w:rPr>
          <w:rFonts w:ascii="Calibri" w:hAnsi="Calibri" w:cs="Calibri"/>
          <w:b w:val="0"/>
          <w:bCs/>
          <w:szCs w:val="22"/>
        </w:rPr>
      </w:pPr>
      <w:r w:rsidRPr="0033180C">
        <w:rPr>
          <w:rFonts w:ascii="Calibri" w:hAnsi="Calibri" w:cs="Calibri"/>
          <w:b w:val="0"/>
          <w:bCs/>
          <w:szCs w:val="22"/>
        </w:rPr>
        <w:t>Oprávněná osoba:</w:t>
      </w:r>
      <w:r w:rsidRPr="0033180C">
        <w:rPr>
          <w:rFonts w:ascii="Calibri" w:hAnsi="Calibri" w:cs="Calibri"/>
          <w:b w:val="0"/>
          <w:bCs/>
          <w:szCs w:val="22"/>
        </w:rPr>
        <w:tab/>
        <w:t>PhDr. Hana Čížová, ředitelka</w:t>
      </w:r>
    </w:p>
    <w:p w:rsidR="005756CD" w:rsidRPr="0033180C" w:rsidRDefault="005756CD" w:rsidP="005756CD">
      <w:pPr>
        <w:tabs>
          <w:tab w:val="left" w:pos="426"/>
          <w:tab w:val="left" w:pos="2268"/>
          <w:tab w:val="left" w:pos="2835"/>
        </w:tabs>
        <w:rPr>
          <w:rFonts w:ascii="Calibri" w:hAnsi="Calibri" w:cs="Calibri"/>
          <w:bCs/>
        </w:rPr>
      </w:pPr>
      <w:r w:rsidRPr="0033180C">
        <w:rPr>
          <w:rFonts w:ascii="Calibri" w:hAnsi="Calibri" w:cs="Calibri"/>
          <w:bCs/>
          <w:noProof/>
          <w:lang w:eastAsia="cs-CZ"/>
        </w:rPr>
        <w:t>IČO:</w:t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noProof/>
          <w:lang w:eastAsia="cs-CZ"/>
        </w:rPr>
        <w:tab/>
      </w:r>
      <w:r w:rsidRPr="0033180C">
        <w:rPr>
          <w:rFonts w:ascii="Calibri" w:hAnsi="Calibri" w:cs="Calibri"/>
          <w:bCs/>
          <w:color w:val="000000"/>
          <w:shd w:val="clear" w:color="auto" w:fill="FFFFFF"/>
        </w:rPr>
        <w:t>623 31 582</w:t>
      </w:r>
    </w:p>
    <w:p w:rsidR="005756CD" w:rsidRDefault="005756CD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  <w:r w:rsidRPr="0033180C">
        <w:rPr>
          <w:rFonts w:ascii="Calibri" w:hAnsi="Calibri" w:cs="Calibri"/>
        </w:rPr>
        <w:tab/>
      </w:r>
    </w:p>
    <w:p w:rsidR="005756CD" w:rsidRDefault="005756CD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5756CD" w:rsidRPr="00125AA7" w:rsidRDefault="005756CD" w:rsidP="005756CD">
      <w:pPr>
        <w:spacing w:before="360" w:line="360" w:lineRule="auto"/>
        <w:contextualSpacing/>
        <w:rPr>
          <w:rFonts w:ascii="Tahoma" w:hAnsi="Tahoma" w:cs="Tahoma"/>
          <w:b/>
          <w:sz w:val="20"/>
          <w:lang w:eastAsia="cs-CZ"/>
        </w:rPr>
      </w:pPr>
      <w:r w:rsidRPr="00125AA7">
        <w:rPr>
          <w:rFonts w:ascii="Tahoma" w:hAnsi="Tahoma" w:cs="Tahoma"/>
          <w:b/>
          <w:sz w:val="20"/>
          <w:lang w:eastAsia="cs-CZ"/>
        </w:rPr>
        <w:t xml:space="preserve">Základní identifikační údaje o </w:t>
      </w:r>
      <w:r>
        <w:rPr>
          <w:rFonts w:ascii="Tahoma" w:hAnsi="Tahoma" w:cs="Tahoma"/>
          <w:b/>
          <w:sz w:val="20"/>
          <w:lang w:eastAsia="cs-CZ"/>
        </w:rPr>
        <w:t>dodavateli</w:t>
      </w:r>
      <w:r w:rsidRPr="00125AA7">
        <w:rPr>
          <w:rFonts w:ascii="Tahoma" w:hAnsi="Tahoma" w:cs="Tahoma"/>
          <w:b/>
          <w:sz w:val="20"/>
          <w:lang w:eastAsia="cs-CZ"/>
        </w:rPr>
        <w:t xml:space="preserve"> 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Název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Sídlo</w:t>
      </w:r>
    </w:p>
    <w:p w:rsidR="005756CD" w:rsidRPr="00125AA7" w:rsidRDefault="005756CD" w:rsidP="005756CD">
      <w:pPr>
        <w:spacing w:before="360" w:line="276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IČ</w:t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>
        <w:rPr>
          <w:rFonts w:ascii="Tahoma" w:hAnsi="Tahoma" w:cs="Tahoma"/>
          <w:sz w:val="20"/>
          <w:lang w:eastAsia="cs-CZ"/>
        </w:rPr>
        <w:tab/>
      </w:r>
      <w:r w:rsidRPr="00125AA7">
        <w:rPr>
          <w:rFonts w:ascii="Tahoma" w:hAnsi="Tahoma" w:cs="Tahoma"/>
          <w:sz w:val="20"/>
          <w:lang w:eastAsia="cs-CZ"/>
        </w:rPr>
        <w:t>DIČ</w:t>
      </w:r>
    </w:p>
    <w:p w:rsidR="005756CD" w:rsidRDefault="005756CD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Pr="00125AA7" w:rsidRDefault="00575A4C" w:rsidP="00575A4C">
      <w:pPr>
        <w:spacing w:before="360" w:line="360" w:lineRule="auto"/>
        <w:contextualSpacing/>
        <w:rPr>
          <w:rFonts w:ascii="Tahoma" w:hAnsi="Tahoma" w:cs="Tahoma"/>
          <w:b/>
          <w:sz w:val="20"/>
          <w:lang w:eastAsia="cs-CZ"/>
        </w:rPr>
      </w:pPr>
      <w:r w:rsidRPr="00125AA7">
        <w:rPr>
          <w:rFonts w:ascii="Tahoma" w:hAnsi="Tahoma" w:cs="Tahoma"/>
          <w:b/>
          <w:sz w:val="20"/>
          <w:lang w:eastAsia="cs-CZ"/>
        </w:rPr>
        <w:t>Osoba oprávněná za uchazeče jednat</w:t>
      </w:r>
    </w:p>
    <w:p w:rsidR="00575A4C" w:rsidRPr="00125AA7" w:rsidRDefault="00575A4C" w:rsidP="00575A4C">
      <w:pPr>
        <w:spacing w:before="360" w:line="360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Jméno, příjmení</w:t>
      </w:r>
    </w:p>
    <w:p w:rsidR="00575A4C" w:rsidRPr="00125AA7" w:rsidRDefault="00575A4C" w:rsidP="00575A4C">
      <w:pPr>
        <w:spacing w:before="360" w:line="360" w:lineRule="auto"/>
        <w:contextualSpacing/>
        <w:rPr>
          <w:rFonts w:ascii="Tahoma" w:hAnsi="Tahoma" w:cs="Tahoma"/>
          <w:sz w:val="20"/>
          <w:lang w:eastAsia="cs-CZ"/>
        </w:rPr>
      </w:pPr>
      <w:r w:rsidRPr="00125AA7">
        <w:rPr>
          <w:rFonts w:ascii="Tahoma" w:hAnsi="Tahoma" w:cs="Tahoma"/>
          <w:sz w:val="20"/>
          <w:lang w:eastAsia="cs-CZ"/>
        </w:rPr>
        <w:t>Kontakt – tel., e-mail</w:t>
      </w:r>
    </w:p>
    <w:p w:rsidR="00575A4C" w:rsidRPr="00125AA7" w:rsidRDefault="00575A4C" w:rsidP="00575A4C">
      <w:pPr>
        <w:spacing w:before="360" w:line="360" w:lineRule="auto"/>
        <w:contextualSpacing/>
        <w:rPr>
          <w:rFonts w:ascii="Tahoma" w:hAnsi="Tahoma" w:cs="Tahoma"/>
          <w:sz w:val="20"/>
          <w:lang w:eastAsia="cs-CZ"/>
        </w:rPr>
      </w:pPr>
    </w:p>
    <w:p w:rsidR="00575A4C" w:rsidRPr="00125AA7" w:rsidRDefault="00575A4C" w:rsidP="00575A4C">
      <w:pPr>
        <w:jc w:val="center"/>
        <w:rPr>
          <w:rFonts w:ascii="Tahoma" w:hAnsi="Tahoma" w:cs="Tahoma"/>
          <w:b/>
          <w:i/>
          <w:sz w:val="20"/>
        </w:rPr>
      </w:pPr>
      <w:r w:rsidRPr="00125AA7">
        <w:rPr>
          <w:rFonts w:ascii="Tahoma" w:hAnsi="Tahoma" w:cs="Tahoma"/>
          <w:b/>
          <w:i/>
          <w:sz w:val="20"/>
        </w:rPr>
        <w:t>Čestné prohlášení</w:t>
      </w:r>
    </w:p>
    <w:p w:rsidR="00575A4C" w:rsidRPr="00125AA7" w:rsidRDefault="00575A4C" w:rsidP="00575A4C">
      <w:pPr>
        <w:jc w:val="both"/>
        <w:rPr>
          <w:rFonts w:ascii="Tahoma" w:hAnsi="Tahoma" w:cs="Tahoma"/>
          <w:i/>
          <w:sz w:val="20"/>
        </w:rPr>
      </w:pPr>
      <w:r w:rsidRPr="00125AA7">
        <w:rPr>
          <w:rFonts w:ascii="Tahoma" w:hAnsi="Tahoma" w:cs="Tahoma"/>
          <w:i/>
          <w:sz w:val="20"/>
        </w:rPr>
        <w:t>Čestně prohlašuji, že jako uchazeč o výše uvedenou veřejnou zakázku nejsem subdodavatelem, kterým jiný dodavatel prokazuje kvalifikaci v tomto zadávacím řízení.</w:t>
      </w:r>
    </w:p>
    <w:p w:rsidR="00575A4C" w:rsidRPr="00125AA7" w:rsidRDefault="00575A4C" w:rsidP="00575A4C">
      <w:pPr>
        <w:rPr>
          <w:rFonts w:ascii="Tahoma" w:hAnsi="Tahoma" w:cs="Tahoma"/>
          <w:sz w:val="20"/>
        </w:rPr>
      </w:pPr>
    </w:p>
    <w:p w:rsidR="00575A4C" w:rsidRDefault="00575A4C" w:rsidP="00575A4C">
      <w:pPr>
        <w:rPr>
          <w:rFonts w:ascii="Tahoma" w:hAnsi="Tahoma" w:cs="Tahoma"/>
          <w:sz w:val="20"/>
        </w:rPr>
      </w:pPr>
    </w:p>
    <w:p w:rsidR="00575A4C" w:rsidRDefault="00575A4C" w:rsidP="00575A4C">
      <w:pPr>
        <w:rPr>
          <w:rFonts w:ascii="Tahoma" w:hAnsi="Tahoma" w:cs="Tahoma"/>
          <w:sz w:val="20"/>
        </w:rPr>
      </w:pPr>
    </w:p>
    <w:p w:rsidR="00575A4C" w:rsidRPr="00125AA7" w:rsidRDefault="00575A4C" w:rsidP="00575A4C">
      <w:pPr>
        <w:rPr>
          <w:rFonts w:ascii="Tahoma" w:hAnsi="Tahoma" w:cs="Tahoma"/>
          <w:sz w:val="20"/>
        </w:rPr>
      </w:pPr>
    </w:p>
    <w:p w:rsidR="00575A4C" w:rsidRPr="00125AA7" w:rsidRDefault="00575A4C" w:rsidP="00575A4C">
      <w:pPr>
        <w:rPr>
          <w:rFonts w:ascii="Tahoma" w:hAnsi="Tahoma" w:cs="Tahoma"/>
          <w:sz w:val="20"/>
        </w:rPr>
      </w:pPr>
      <w:r w:rsidRPr="00125AA7">
        <w:rPr>
          <w:rFonts w:ascii="Tahoma" w:hAnsi="Tahoma" w:cs="Tahoma"/>
          <w:sz w:val="20"/>
        </w:rPr>
        <w:t>V……………………….. dne …………………………..                  ……………………………………………………………</w:t>
      </w:r>
    </w:p>
    <w:p w:rsidR="00575A4C" w:rsidRPr="00125AA7" w:rsidRDefault="00575A4C" w:rsidP="00575A4C">
      <w:pPr>
        <w:ind w:left="5664"/>
        <w:rPr>
          <w:rFonts w:ascii="Tahoma" w:hAnsi="Tahoma" w:cs="Tahoma"/>
          <w:sz w:val="20"/>
        </w:rPr>
      </w:pPr>
      <w:r w:rsidRPr="00125AA7">
        <w:rPr>
          <w:rFonts w:ascii="Tahoma" w:hAnsi="Tahoma" w:cs="Tahoma"/>
          <w:sz w:val="20"/>
        </w:rPr>
        <w:t>Podpis oprávněné osoby</w:t>
      </w:r>
    </w:p>
    <w:p w:rsidR="00575A4C" w:rsidRDefault="00575A4C" w:rsidP="00575A4C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FC7784" w:rsidRDefault="00FC7784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FC7784" w:rsidRDefault="00FC7784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FC7784" w:rsidRDefault="00FC7784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FC7784" w:rsidRDefault="00FC7784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FC7784" w:rsidRDefault="00FC7784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575A4C" w:rsidRDefault="00575A4C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</w:p>
    <w:p w:rsidR="00C162F9" w:rsidRPr="00357F0D" w:rsidRDefault="00C162F9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  <w:b/>
          <w:u w:val="single"/>
        </w:rPr>
      </w:pPr>
      <w:r w:rsidRPr="00357F0D">
        <w:rPr>
          <w:rFonts w:ascii="Calibri" w:hAnsi="Calibri" w:cs="Calibri"/>
          <w:b/>
          <w:u w:val="single"/>
        </w:rPr>
        <w:t xml:space="preserve">NABÍDKOVÁ CENA </w:t>
      </w:r>
    </w:p>
    <w:p w:rsidR="00C162F9" w:rsidRDefault="00C162F9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1701"/>
        <w:gridCol w:w="1584"/>
        <w:gridCol w:w="1813"/>
      </w:tblGrid>
      <w:tr w:rsidR="00C162F9" w:rsidTr="00575A4C">
        <w:tc>
          <w:tcPr>
            <w:tcW w:w="3964" w:type="dxa"/>
            <w:gridSpan w:val="2"/>
            <w:tcBorders>
              <w:bottom w:val="single" w:sz="24" w:space="0" w:color="auto"/>
            </w:tcBorders>
          </w:tcPr>
          <w:p w:rsidR="00C162F9" w:rsidRPr="00C162F9" w:rsidRDefault="00C162F9" w:rsidP="00C162F9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162F9">
              <w:rPr>
                <w:rFonts w:ascii="Calibri" w:hAnsi="Calibri" w:cs="Calibri"/>
                <w:b/>
                <w:sz w:val="22"/>
                <w:szCs w:val="22"/>
              </w:rPr>
              <w:t>ČÁSTI DÍLA</w:t>
            </w:r>
          </w:p>
          <w:p w:rsidR="00C162F9" w:rsidRPr="00C162F9" w:rsidRDefault="00C162F9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24" w:space="0" w:color="auto"/>
            </w:tcBorders>
          </w:tcPr>
          <w:p w:rsidR="00C162F9" w:rsidRPr="00C162F9" w:rsidRDefault="00C162F9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162F9">
              <w:rPr>
                <w:rFonts w:ascii="Calibri" w:hAnsi="Calibri" w:cs="Calibri"/>
                <w:b/>
                <w:sz w:val="22"/>
                <w:szCs w:val="22"/>
              </w:rPr>
              <w:t xml:space="preserve">Cena bez DPH </w:t>
            </w:r>
          </w:p>
        </w:tc>
        <w:tc>
          <w:tcPr>
            <w:tcW w:w="1584" w:type="dxa"/>
            <w:tcBorders>
              <w:bottom w:val="single" w:sz="24" w:space="0" w:color="auto"/>
            </w:tcBorders>
          </w:tcPr>
          <w:p w:rsidR="00C162F9" w:rsidRPr="00C162F9" w:rsidRDefault="00C162F9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162F9">
              <w:rPr>
                <w:rFonts w:ascii="Calibri" w:hAnsi="Calibri" w:cs="Calibri"/>
                <w:b/>
                <w:sz w:val="22"/>
                <w:szCs w:val="22"/>
              </w:rPr>
              <w:t>DPH 21 %</w:t>
            </w:r>
          </w:p>
        </w:tc>
        <w:tc>
          <w:tcPr>
            <w:tcW w:w="1813" w:type="dxa"/>
            <w:tcBorders>
              <w:bottom w:val="single" w:sz="24" w:space="0" w:color="auto"/>
            </w:tcBorders>
          </w:tcPr>
          <w:p w:rsidR="00C162F9" w:rsidRPr="00C162F9" w:rsidRDefault="00C162F9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162F9">
              <w:rPr>
                <w:rFonts w:ascii="Calibri" w:hAnsi="Calibri" w:cs="Calibri"/>
                <w:b/>
                <w:sz w:val="22"/>
                <w:szCs w:val="22"/>
              </w:rPr>
              <w:t xml:space="preserve">Cena včetně DPH </w:t>
            </w:r>
          </w:p>
        </w:tc>
      </w:tr>
      <w:tr w:rsidR="00B5090D" w:rsidTr="00575A4C">
        <w:trPr>
          <w:trHeight w:val="567"/>
        </w:trPr>
        <w:tc>
          <w:tcPr>
            <w:tcW w:w="988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Oddíl B </w:t>
            </w:r>
          </w:p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SoD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B5090D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Část 1</w:t>
            </w:r>
          </w:p>
        </w:tc>
        <w:tc>
          <w:tcPr>
            <w:tcW w:w="2976" w:type="dxa"/>
            <w:tcBorders>
              <w:top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Zaměření a DSS </w:t>
            </w:r>
          </w:p>
          <w:p w:rsidR="00B5090D" w:rsidRDefault="00B5090D" w:rsidP="00D34B37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Čl</w:t>
            </w:r>
            <w:proofErr w:type="spellEnd"/>
            <w:r>
              <w:rPr>
                <w:rFonts w:ascii="Calibri" w:hAnsi="Calibri" w:cs="Calibri"/>
              </w:rPr>
              <w:t xml:space="preserve"> III., </w:t>
            </w:r>
            <w:proofErr w:type="spellStart"/>
            <w:r>
              <w:rPr>
                <w:rFonts w:ascii="Calibri" w:hAnsi="Calibri" w:cs="Calibri"/>
              </w:rPr>
              <w:t>odst</w:t>
            </w:r>
            <w:proofErr w:type="spellEnd"/>
            <w:r>
              <w:rPr>
                <w:rFonts w:ascii="Calibri" w:hAnsi="Calibri" w:cs="Calibri"/>
              </w:rPr>
              <w:t xml:space="preserve"> 2, bod 2.1. </w:t>
            </w:r>
            <w:proofErr w:type="spellStart"/>
            <w:r>
              <w:rPr>
                <w:rFonts w:ascii="Calibri" w:hAnsi="Calibri" w:cs="Calibri"/>
              </w:rPr>
              <w:t>SoD</w:t>
            </w:r>
            <w:proofErr w:type="spellEnd"/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top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top w:val="single" w:sz="24" w:space="0" w:color="auto"/>
              <w:right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575A4C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</w:tcBorders>
          </w:tcPr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575A4C" w:rsidRDefault="00575A4C" w:rsidP="00D34B37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Průzkumy Čl. III., odst. 2, bod 2.2 </w:t>
            </w:r>
            <w:proofErr w:type="spellStart"/>
            <w:r>
              <w:rPr>
                <w:rFonts w:ascii="Calibri" w:hAnsi="Calibri" w:cs="Calibri"/>
              </w:rPr>
              <w:t>SoD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Stavebně technický průzkum</w:t>
            </w:r>
          </w:p>
        </w:tc>
        <w:tc>
          <w:tcPr>
            <w:tcW w:w="1701" w:type="dxa"/>
          </w:tcPr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</w:tcPr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</w:tcPr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5090D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Inženýrsko-geologický průzkum </w:t>
            </w:r>
          </w:p>
        </w:tc>
        <w:tc>
          <w:tcPr>
            <w:tcW w:w="1701" w:type="dxa"/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5090D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</w:tcBorders>
          </w:tcPr>
          <w:p w:rsidR="00B5090D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:rsidR="00B5090D" w:rsidRPr="00575A4C" w:rsidRDefault="00575A4C" w:rsidP="00575A4C">
            <w:pPr>
              <w:tabs>
                <w:tab w:val="left" w:pos="2268"/>
                <w:tab w:val="left" w:pos="2835"/>
                <w:tab w:val="left" w:pos="8866"/>
              </w:tabs>
              <w:jc w:val="both"/>
              <w:rPr>
                <w:rFonts w:ascii="Calibri" w:hAnsi="Calibri" w:cs="Calibri"/>
              </w:rPr>
            </w:pPr>
            <w:r w:rsidRPr="00575A4C">
              <w:rPr>
                <w:rFonts w:ascii="Calibri" w:hAnsi="Calibri" w:cs="Calibri"/>
              </w:rPr>
              <w:t xml:space="preserve">Část 1 celkem </w:t>
            </w:r>
            <w:r w:rsidR="00B5090D" w:rsidRPr="00575A4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B5090D" w:rsidRPr="00575A4C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shd w:val="clear" w:color="auto" w:fill="E2EFD9" w:themeFill="accent6" w:themeFillTint="33"/>
          </w:tcPr>
          <w:p w:rsidR="00B5090D" w:rsidRPr="00575A4C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  <w:shd w:val="clear" w:color="auto" w:fill="E2EFD9" w:themeFill="accent6" w:themeFillTint="33"/>
          </w:tcPr>
          <w:p w:rsidR="00B5090D" w:rsidRPr="00575A4C" w:rsidRDefault="00B509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833B21" w:rsidTr="00575A4C">
        <w:trPr>
          <w:trHeight w:val="567"/>
        </w:trPr>
        <w:tc>
          <w:tcPr>
            <w:tcW w:w="988" w:type="dxa"/>
            <w:vMerge w:val="restart"/>
            <w:tcBorders>
              <w:left w:val="single" w:sz="24" w:space="0" w:color="auto"/>
            </w:tcBorders>
          </w:tcPr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Oddíl B </w:t>
            </w:r>
          </w:p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SoD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Část 2</w:t>
            </w:r>
          </w:p>
        </w:tc>
        <w:tc>
          <w:tcPr>
            <w:tcW w:w="2976" w:type="dxa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Dokumentace pro vydání společného územního rozhodnutí a stavebního povolení </w:t>
            </w:r>
          </w:p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Čl. III., odst. 2, bod 2.3</w:t>
            </w:r>
          </w:p>
        </w:tc>
        <w:tc>
          <w:tcPr>
            <w:tcW w:w="1701" w:type="dxa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833B21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</w:tcBorders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Část 2 celkem 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833B21" w:rsidTr="00575A4C">
        <w:trPr>
          <w:trHeight w:val="567"/>
        </w:trPr>
        <w:tc>
          <w:tcPr>
            <w:tcW w:w="988" w:type="dxa"/>
            <w:vMerge w:val="restart"/>
            <w:tcBorders>
              <w:left w:val="single" w:sz="24" w:space="0" w:color="auto"/>
            </w:tcBorders>
          </w:tcPr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Oddíl B </w:t>
            </w:r>
          </w:p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SoD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833B21" w:rsidRDefault="00833B21" w:rsidP="00833B21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Část 3</w:t>
            </w:r>
          </w:p>
        </w:tc>
        <w:tc>
          <w:tcPr>
            <w:tcW w:w="2976" w:type="dxa"/>
          </w:tcPr>
          <w:p w:rsidR="00833B21" w:rsidRDefault="00833B21" w:rsidP="00D34B37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Projektová dokumentace pro provádění stavby </w:t>
            </w:r>
          </w:p>
          <w:p w:rsidR="00833B21" w:rsidRDefault="00833B21" w:rsidP="00D34B37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Čl. III., odst. 2, bod 2.4</w:t>
            </w:r>
          </w:p>
        </w:tc>
        <w:tc>
          <w:tcPr>
            <w:tcW w:w="1701" w:type="dxa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833B21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  <w:tcBorders>
              <w:bottom w:val="single" w:sz="24" w:space="0" w:color="auto"/>
            </w:tcBorders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Část 3 celkem </w:t>
            </w:r>
          </w:p>
        </w:tc>
        <w:tc>
          <w:tcPr>
            <w:tcW w:w="1701" w:type="dxa"/>
            <w:tcBorders>
              <w:bottom w:val="single" w:sz="24" w:space="0" w:color="auto"/>
            </w:tcBorders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bottom w:val="single" w:sz="24" w:space="0" w:color="auto"/>
            </w:tcBorders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E2EFD9" w:themeFill="accent6" w:themeFillTint="33"/>
          </w:tcPr>
          <w:p w:rsidR="00833B21" w:rsidRDefault="00833B21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57F0D" w:rsidTr="00575A4C">
        <w:trPr>
          <w:trHeight w:val="567"/>
        </w:trPr>
        <w:tc>
          <w:tcPr>
            <w:tcW w:w="988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575A4C" w:rsidRDefault="00357F0D" w:rsidP="00575A4C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Oddíl</w:t>
            </w:r>
            <w:r w:rsidR="00575A4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 w:rsidR="00575A4C">
              <w:rPr>
                <w:rFonts w:ascii="Calibri" w:hAnsi="Calibri" w:cs="Calibri"/>
              </w:rPr>
              <w:t xml:space="preserve"> </w:t>
            </w:r>
          </w:p>
          <w:p w:rsidR="00357F0D" w:rsidRDefault="00357F0D" w:rsidP="00575A4C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SoD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976" w:type="dxa"/>
            <w:tcBorders>
              <w:top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Odměna za inženýrskou činnost </w:t>
            </w:r>
          </w:p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Bod XIII., odst. 1, písm. a) 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top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top w:val="single" w:sz="24" w:space="0" w:color="auto"/>
              <w:right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57F0D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357F0D" w:rsidRDefault="00357F0D" w:rsidP="00D34B37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Odměna za výkon funkce koordinátora </w:t>
            </w:r>
            <w:r w:rsidR="00575A4C">
              <w:rPr>
                <w:rFonts w:ascii="Calibri" w:hAnsi="Calibri" w:cs="Calibri"/>
              </w:rPr>
              <w:t xml:space="preserve">BOZP </w:t>
            </w:r>
            <w:r>
              <w:rPr>
                <w:rFonts w:ascii="Calibri" w:hAnsi="Calibri" w:cs="Calibri"/>
              </w:rPr>
              <w:t xml:space="preserve">po dobu přípravy stavby </w:t>
            </w:r>
          </w:p>
          <w:p w:rsidR="00357F0D" w:rsidRDefault="00357F0D" w:rsidP="00B5090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Bod XIII., odst. 1, písm. b)</w:t>
            </w:r>
          </w:p>
        </w:tc>
        <w:tc>
          <w:tcPr>
            <w:tcW w:w="1701" w:type="dxa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57F0D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</w:tcPr>
          <w:p w:rsidR="00357F0D" w:rsidRDefault="00357F0D" w:rsidP="00B5090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Odměna za výkon autorského dozoru </w:t>
            </w:r>
          </w:p>
          <w:p w:rsidR="00357F0D" w:rsidRDefault="00357F0D" w:rsidP="00B5090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Bod XIII., odst. 1, písm. c)</w:t>
            </w:r>
          </w:p>
        </w:tc>
        <w:tc>
          <w:tcPr>
            <w:tcW w:w="1701" w:type="dxa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right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57F0D" w:rsidTr="00575A4C">
        <w:trPr>
          <w:trHeight w:val="567"/>
        </w:trPr>
        <w:tc>
          <w:tcPr>
            <w:tcW w:w="988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976" w:type="dxa"/>
            <w:tcBorders>
              <w:bottom w:val="single" w:sz="24" w:space="0" w:color="auto"/>
            </w:tcBorders>
            <w:shd w:val="clear" w:color="auto" w:fill="E2EFD9" w:themeFill="accent6" w:themeFillTint="33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Část C smlouvy celkem</w:t>
            </w:r>
          </w:p>
        </w:tc>
        <w:tc>
          <w:tcPr>
            <w:tcW w:w="1701" w:type="dxa"/>
            <w:tcBorders>
              <w:bottom w:val="single" w:sz="24" w:space="0" w:color="auto"/>
            </w:tcBorders>
            <w:shd w:val="clear" w:color="auto" w:fill="E2EFD9" w:themeFill="accent6" w:themeFillTint="33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bottom w:val="single" w:sz="24" w:space="0" w:color="auto"/>
            </w:tcBorders>
            <w:shd w:val="clear" w:color="auto" w:fill="E2EFD9" w:themeFill="accent6" w:themeFillTint="33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E2EFD9" w:themeFill="accent6" w:themeFillTint="33"/>
          </w:tcPr>
          <w:p w:rsidR="00357F0D" w:rsidRDefault="00357F0D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575A4C" w:rsidTr="00575A4C">
        <w:trPr>
          <w:trHeight w:val="567"/>
        </w:trPr>
        <w:tc>
          <w:tcPr>
            <w:tcW w:w="3964" w:type="dxa"/>
            <w:gridSpan w:val="2"/>
            <w:tcBorders>
              <w:top w:val="single" w:sz="24" w:space="0" w:color="auto"/>
            </w:tcBorders>
            <w:shd w:val="clear" w:color="auto" w:fill="A8D08D" w:themeFill="accent6" w:themeFillTint="99"/>
          </w:tcPr>
          <w:p w:rsidR="00575A4C" w:rsidRPr="00575A4C" w:rsidRDefault="00575A4C" w:rsidP="00575A4C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center"/>
              <w:rPr>
                <w:rFonts w:ascii="Calibri" w:hAnsi="Calibri" w:cs="Calibri"/>
                <w:b/>
              </w:rPr>
            </w:pPr>
            <w:r w:rsidRPr="00575A4C">
              <w:rPr>
                <w:rFonts w:ascii="Calibri" w:hAnsi="Calibri" w:cs="Calibri"/>
                <w:b/>
              </w:rPr>
              <w:t>CELKEM ZA DÍLO</w:t>
            </w: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A8D08D" w:themeFill="accent6" w:themeFillTint="99"/>
          </w:tcPr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top w:val="single" w:sz="24" w:space="0" w:color="auto"/>
            </w:tcBorders>
            <w:shd w:val="clear" w:color="auto" w:fill="A8D08D" w:themeFill="accent6" w:themeFillTint="99"/>
          </w:tcPr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  <w:tcBorders>
              <w:top w:val="single" w:sz="24" w:space="0" w:color="auto"/>
            </w:tcBorders>
            <w:shd w:val="clear" w:color="auto" w:fill="A8D08D" w:themeFill="accent6" w:themeFillTint="99"/>
          </w:tcPr>
          <w:p w:rsidR="00575A4C" w:rsidRDefault="00575A4C" w:rsidP="005756CD">
            <w:pPr>
              <w:tabs>
                <w:tab w:val="left" w:pos="2268"/>
                <w:tab w:val="left" w:pos="2835"/>
                <w:tab w:val="left" w:pos="8866"/>
              </w:tabs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C162F9" w:rsidRDefault="00C162F9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C162F9" w:rsidRDefault="00C162F9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C162F9" w:rsidRDefault="00C162F9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FC55BE" w:rsidRDefault="00FC55BE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FC55BE" w:rsidRDefault="00FC55BE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FC55BE" w:rsidRDefault="00FC55BE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C162F9" w:rsidRDefault="00C162F9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p w:rsidR="00FC55BE" w:rsidRPr="00125AA7" w:rsidRDefault="00FC55BE" w:rsidP="00FC55BE">
      <w:pPr>
        <w:rPr>
          <w:rFonts w:ascii="Tahoma" w:hAnsi="Tahoma" w:cs="Tahoma"/>
          <w:sz w:val="20"/>
        </w:rPr>
      </w:pPr>
      <w:r w:rsidRPr="00125AA7">
        <w:rPr>
          <w:rFonts w:ascii="Tahoma" w:hAnsi="Tahoma" w:cs="Tahoma"/>
          <w:sz w:val="20"/>
        </w:rPr>
        <w:t>V……………………….. dne …………………………..                  ……………………………………………………………</w:t>
      </w:r>
    </w:p>
    <w:p w:rsidR="00FC55BE" w:rsidRPr="00125AA7" w:rsidRDefault="00FC55BE" w:rsidP="00FC55BE">
      <w:pPr>
        <w:ind w:left="5664"/>
        <w:rPr>
          <w:rFonts w:ascii="Tahoma" w:hAnsi="Tahoma" w:cs="Tahoma"/>
          <w:sz w:val="20"/>
        </w:rPr>
      </w:pPr>
      <w:r w:rsidRPr="00125AA7">
        <w:rPr>
          <w:rFonts w:ascii="Tahoma" w:hAnsi="Tahoma" w:cs="Tahoma"/>
          <w:sz w:val="20"/>
        </w:rPr>
        <w:t>Podpis oprávněné osoby</w:t>
      </w:r>
    </w:p>
    <w:p w:rsidR="00C162F9" w:rsidRDefault="00C162F9" w:rsidP="005756CD">
      <w:pPr>
        <w:tabs>
          <w:tab w:val="left" w:pos="2268"/>
          <w:tab w:val="left" w:pos="2835"/>
          <w:tab w:val="left" w:pos="8866"/>
        </w:tabs>
        <w:spacing w:line="240" w:lineRule="auto"/>
        <w:jc w:val="both"/>
        <w:rPr>
          <w:rFonts w:ascii="Calibri" w:hAnsi="Calibri" w:cs="Calibri"/>
        </w:rPr>
      </w:pPr>
    </w:p>
    <w:sectPr w:rsidR="00C162F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E87" w:rsidRDefault="00726E87" w:rsidP="005756CD">
      <w:pPr>
        <w:spacing w:line="240" w:lineRule="auto"/>
      </w:pPr>
      <w:r>
        <w:separator/>
      </w:r>
    </w:p>
  </w:endnote>
  <w:endnote w:type="continuationSeparator" w:id="0">
    <w:p w:rsidR="00726E87" w:rsidRDefault="00726E87" w:rsidP="00575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413" w:rsidRDefault="00FC55BE" w:rsidP="00BE2413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</w:t>
    </w:r>
    <w:r w:rsidR="00BE2413" w:rsidRPr="00A26A58">
      <w:rPr>
        <w:rFonts w:ascii="Tahoma" w:hAnsi="Tahoma" w:cs="Tahoma"/>
        <w:sz w:val="18"/>
        <w:szCs w:val="18"/>
      </w:rPr>
      <w:t xml:space="preserve">D, </w:t>
    </w:r>
    <w:r w:rsidR="00BE2413">
      <w:rPr>
        <w:rFonts w:ascii="Tahoma" w:hAnsi="Tahoma" w:cs="Tahoma"/>
        <w:sz w:val="18"/>
        <w:szCs w:val="18"/>
      </w:rPr>
      <w:t>AD</w:t>
    </w:r>
    <w:r w:rsidR="00BE2413"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BE2413">
      <w:rPr>
        <w:rFonts w:ascii="Tahoma" w:hAnsi="Tahoma" w:cs="Tahoma"/>
        <w:sz w:val="18"/>
        <w:szCs w:val="18"/>
      </w:rPr>
      <w:t>Rekonstrukce tělocvičny</w:t>
    </w:r>
  </w:p>
  <w:p w:rsidR="00BE2413" w:rsidRDefault="00BE2413" w:rsidP="00BE2413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„Zhotovení projektové dokumentace </w:t>
    </w:r>
    <w:r w:rsidR="00430AE3">
      <w:rPr>
        <w:rFonts w:ascii="Tahoma" w:hAnsi="Tahoma" w:cs="Tahoma"/>
        <w:sz w:val="18"/>
        <w:szCs w:val="18"/>
      </w:rPr>
      <w:t>stavby</w:t>
    </w:r>
    <w:r>
      <w:rPr>
        <w:rFonts w:ascii="Tahoma" w:hAnsi="Tahoma" w:cs="Tahoma"/>
        <w:sz w:val="18"/>
        <w:szCs w:val="18"/>
      </w:rPr>
      <w:t xml:space="preserve"> Rekonstrukce tělocvičny“ </w:t>
    </w:r>
  </w:p>
  <w:p w:rsidR="00BE2413" w:rsidRDefault="00BE24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E87" w:rsidRDefault="00726E87" w:rsidP="005756CD">
      <w:pPr>
        <w:spacing w:line="240" w:lineRule="auto"/>
      </w:pPr>
      <w:r>
        <w:separator/>
      </w:r>
    </w:p>
  </w:footnote>
  <w:footnote w:type="continuationSeparator" w:id="0">
    <w:p w:rsidR="00726E87" w:rsidRDefault="00726E87" w:rsidP="005756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6CD" w:rsidRPr="005756CD" w:rsidRDefault="005756CD" w:rsidP="00C162F9">
    <w:pPr>
      <w:pStyle w:val="Zhlav"/>
      <w:tabs>
        <w:tab w:val="clear" w:pos="4536"/>
        <w:tab w:val="center" w:pos="6663"/>
      </w:tabs>
      <w:rPr>
        <w:rFonts w:asciiTheme="minorHAnsi" w:hAnsiTheme="minorHAnsi" w:cstheme="minorHAnsi"/>
      </w:rPr>
    </w:pPr>
    <w:r>
      <w:tab/>
      <w:t xml:space="preserve">                   </w:t>
    </w:r>
    <w:r w:rsidR="00C162F9">
      <w:rPr>
        <w:rFonts w:asciiTheme="minorHAnsi" w:hAnsiTheme="minorHAnsi" w:cstheme="minorHAnsi"/>
      </w:rPr>
      <w:t xml:space="preserve">Krycí list    </w:t>
    </w:r>
  </w:p>
  <w:p w:rsidR="005756CD" w:rsidRPr="005756CD" w:rsidRDefault="005756CD" w:rsidP="005756CD">
    <w:pPr>
      <w:pStyle w:val="Zhlav"/>
      <w:tabs>
        <w:tab w:val="clear" w:pos="4536"/>
        <w:tab w:val="center" w:pos="7230"/>
      </w:tabs>
      <w:rPr>
        <w:rFonts w:asciiTheme="minorHAnsi" w:hAnsiTheme="minorHAnsi" w:cstheme="minorHAnsi"/>
      </w:rPr>
    </w:pPr>
    <w:r w:rsidRPr="005756CD">
      <w:rPr>
        <w:rFonts w:asciiTheme="minorHAnsi" w:hAnsiTheme="minorHAnsi" w:cstheme="minorHAnsi"/>
      </w:rPr>
      <w:tab/>
      <w:t>Příloha č. 3</w:t>
    </w:r>
    <w:r w:rsidR="00FC55BE">
      <w:rPr>
        <w:rFonts w:asciiTheme="minorHAnsi" w:hAnsiTheme="minorHAnsi" w:cstheme="minorHAnsi"/>
      </w:rPr>
      <w:t xml:space="preserve"> VZ 02/2023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803795"/>
    <w:multiLevelType w:val="hybridMultilevel"/>
    <w:tmpl w:val="0D7EF8F2"/>
    <w:lvl w:ilvl="0" w:tplc="5D4C8CE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696555"/>
    <w:multiLevelType w:val="hybridMultilevel"/>
    <w:tmpl w:val="7D743F4C"/>
    <w:lvl w:ilvl="0" w:tplc="04050001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22A04F1"/>
    <w:multiLevelType w:val="hybridMultilevel"/>
    <w:tmpl w:val="759A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23"/>
    <w:rsid w:val="00026D0D"/>
    <w:rsid w:val="00357F0D"/>
    <w:rsid w:val="00430AE3"/>
    <w:rsid w:val="00447F62"/>
    <w:rsid w:val="00525936"/>
    <w:rsid w:val="005756CD"/>
    <w:rsid w:val="00575A4C"/>
    <w:rsid w:val="0064651C"/>
    <w:rsid w:val="006617F6"/>
    <w:rsid w:val="00726E87"/>
    <w:rsid w:val="00833B21"/>
    <w:rsid w:val="00850772"/>
    <w:rsid w:val="009551B5"/>
    <w:rsid w:val="00A706DA"/>
    <w:rsid w:val="00A95423"/>
    <w:rsid w:val="00B5090D"/>
    <w:rsid w:val="00BE2413"/>
    <w:rsid w:val="00C162F9"/>
    <w:rsid w:val="00D34B37"/>
    <w:rsid w:val="00FC55BE"/>
    <w:rsid w:val="00FC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8315A4-FBED-4EEC-8CFD-6617A83B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56CD"/>
    <w:pPr>
      <w:tabs>
        <w:tab w:val="left" w:pos="1134"/>
      </w:tabs>
      <w:suppressAutoHyphens/>
      <w:spacing w:after="0" w:line="28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5756CD"/>
    <w:pPr>
      <w:keepNext/>
      <w:numPr>
        <w:numId w:val="1"/>
      </w:numPr>
      <w:shd w:val="clear" w:color="auto" w:fill="FFFFFF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75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5756CD"/>
    <w:rPr>
      <w:rFonts w:ascii="Times New Roman" w:eastAsia="Times New Roman" w:hAnsi="Times New Roman" w:cs="Times New Roman"/>
      <w:b/>
      <w:szCs w:val="20"/>
      <w:shd w:val="clear" w:color="auto" w:fill="FFFFFF"/>
      <w:lang w:eastAsia="ar-SA"/>
    </w:rPr>
  </w:style>
  <w:style w:type="character" w:customStyle="1" w:styleId="OdstavecseseznamemChar">
    <w:name w:val="Odstavec se seznamem Char"/>
    <w:aliases w:val="Odstavec_muj Char,Základní styl odstavce Char,Nad Char,List Paragraph Char,Odstavec cíl se seznamem Char,Odstavec se seznamem5 Char"/>
    <w:link w:val="Odstavecseseznamem"/>
    <w:uiPriority w:val="34"/>
    <w:locked/>
    <w:rsid w:val="005756CD"/>
    <w:rPr>
      <w:rFonts w:ascii="Tahoma" w:hAnsi="Tahoma" w:cs="Tahoma"/>
    </w:rPr>
  </w:style>
  <w:style w:type="paragraph" w:styleId="Odstavecseseznamem">
    <w:name w:val="List Paragraph"/>
    <w:aliases w:val="Odstavec_muj,Základní styl odstavce,Nad,List Paragraph,Odstavec cíl se seznamem,Odstavec se seznamem5"/>
    <w:basedOn w:val="Normln"/>
    <w:link w:val="OdstavecseseznamemChar"/>
    <w:uiPriority w:val="34"/>
    <w:qFormat/>
    <w:rsid w:val="005756CD"/>
    <w:pPr>
      <w:tabs>
        <w:tab w:val="clear" w:pos="1134"/>
      </w:tabs>
      <w:suppressAutoHyphens w:val="0"/>
      <w:spacing w:line="240" w:lineRule="auto"/>
      <w:ind w:left="720"/>
      <w:contextualSpacing/>
    </w:pPr>
    <w:rPr>
      <w:rFonts w:ascii="Tahoma" w:eastAsiaTheme="minorHAnsi" w:hAnsi="Tahoma" w:cs="Tahoma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756CD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56CD"/>
    <w:rPr>
      <w:rFonts w:ascii="Times New Roman" w:eastAsia="Times New Roma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nhideWhenUsed/>
    <w:rsid w:val="005756CD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5756CD"/>
    <w:rPr>
      <w:rFonts w:ascii="Times New Roman" w:eastAsia="Times New Roman" w:hAnsi="Times New Roman" w:cs="Times New Roman"/>
      <w:szCs w:val="20"/>
      <w:lang w:eastAsia="ar-SA"/>
    </w:rPr>
  </w:style>
  <w:style w:type="paragraph" w:styleId="Zkladntextodsazen2">
    <w:name w:val="Body Text Indent 2"/>
    <w:basedOn w:val="Normln"/>
    <w:link w:val="Zkladntextodsazen2Char"/>
    <w:rsid w:val="00C162F9"/>
    <w:pPr>
      <w:tabs>
        <w:tab w:val="clear" w:pos="1134"/>
      </w:tabs>
      <w:suppressAutoHyphens w:val="0"/>
      <w:spacing w:line="240" w:lineRule="auto"/>
      <w:ind w:hanging="360"/>
      <w:jc w:val="both"/>
    </w:pPr>
    <w:rPr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162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mlouva-eslo">
    <w:name w:val="Smlouva-eíslo"/>
    <w:basedOn w:val="Normln"/>
    <w:uiPriority w:val="99"/>
    <w:rsid w:val="00C162F9"/>
    <w:pPr>
      <w:widowControl w:val="0"/>
      <w:tabs>
        <w:tab w:val="clear" w:pos="1134"/>
      </w:tabs>
      <w:suppressAutoHyphens w:val="0"/>
      <w:spacing w:before="120" w:line="240" w:lineRule="atLeast"/>
      <w:jc w:val="both"/>
    </w:pPr>
    <w:rPr>
      <w:sz w:val="24"/>
      <w:lang w:eastAsia="cs-CZ"/>
    </w:rPr>
  </w:style>
  <w:style w:type="paragraph" w:customStyle="1" w:styleId="OdstavecSmlouvy">
    <w:name w:val="OdstavecSmlouvy"/>
    <w:basedOn w:val="Normln"/>
    <w:rsid w:val="00C162F9"/>
    <w:pPr>
      <w:keepLines/>
      <w:tabs>
        <w:tab w:val="clear" w:pos="1134"/>
        <w:tab w:val="left" w:pos="426"/>
        <w:tab w:val="left" w:pos="1701"/>
      </w:tabs>
      <w:suppressAutoHyphens w:val="0"/>
      <w:spacing w:after="120" w:line="240" w:lineRule="auto"/>
      <w:jc w:val="both"/>
    </w:pPr>
    <w:rPr>
      <w:sz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0AE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0AE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960B4-5432-4F5F-B8D8-7FEEBB1B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Čížová Hana</dc:creator>
  <cp:keywords/>
  <dc:description/>
  <cp:lastModifiedBy>Ondřej Číž</cp:lastModifiedBy>
  <cp:revision>3</cp:revision>
  <cp:lastPrinted>2023-03-24T15:04:00Z</cp:lastPrinted>
  <dcterms:created xsi:type="dcterms:W3CDTF">2023-03-24T18:21:00Z</dcterms:created>
  <dcterms:modified xsi:type="dcterms:W3CDTF">2023-03-24T18:39:00Z</dcterms:modified>
</cp:coreProperties>
</file>