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6C03C" w14:textId="3B521D0C" w:rsidR="00235150" w:rsidRPr="00B02A2D" w:rsidRDefault="00235150" w:rsidP="00235150">
      <w:pPr>
        <w:pStyle w:val="Normlnweb"/>
        <w:jc w:val="right"/>
        <w:rPr>
          <w:rFonts w:asciiTheme="minorHAnsi" w:hAnsiTheme="minorHAnsi" w:cstheme="minorHAnsi"/>
          <w:b/>
          <w:sz w:val="22"/>
          <w:szCs w:val="22"/>
        </w:rPr>
      </w:pPr>
      <w:r w:rsidRPr="00B02A2D">
        <w:rPr>
          <w:rFonts w:asciiTheme="minorHAnsi" w:hAnsiTheme="minorHAnsi" w:cstheme="minorHAnsi"/>
          <w:b/>
          <w:sz w:val="22"/>
          <w:szCs w:val="22"/>
        </w:rPr>
        <w:t xml:space="preserve">Příloha č. 3 – Obchodní podmínky (závazný vzor Kupní smlouvy pro část </w:t>
      </w:r>
      <w:r w:rsidR="0011639C">
        <w:rPr>
          <w:rFonts w:asciiTheme="minorHAnsi" w:hAnsiTheme="minorHAnsi" w:cstheme="minorHAnsi"/>
          <w:b/>
          <w:sz w:val="22"/>
          <w:szCs w:val="22"/>
        </w:rPr>
        <w:t>D</w:t>
      </w:r>
      <w:r w:rsidRPr="00B02A2D">
        <w:rPr>
          <w:rFonts w:asciiTheme="minorHAnsi" w:hAnsiTheme="minorHAnsi" w:cstheme="minorHAnsi"/>
          <w:b/>
          <w:sz w:val="22"/>
          <w:szCs w:val="22"/>
        </w:rPr>
        <w:t>)</w:t>
      </w:r>
    </w:p>
    <w:p w14:paraId="78846911" w14:textId="77777777" w:rsidR="00E377B3" w:rsidRPr="006A6BE7" w:rsidRDefault="00E377B3" w:rsidP="00B420CA">
      <w:pPr>
        <w:pStyle w:val="Nzev"/>
        <w:rPr>
          <w:rFonts w:asciiTheme="minorHAnsi" w:hAnsiTheme="minorHAnsi" w:cstheme="minorHAnsi"/>
          <w:sz w:val="22"/>
          <w:szCs w:val="22"/>
        </w:rPr>
      </w:pPr>
    </w:p>
    <w:p w14:paraId="5E687E10" w14:textId="76DF887F" w:rsidR="00066D69" w:rsidRPr="00B420CA" w:rsidRDefault="00066D69" w:rsidP="00B420CA">
      <w:pPr>
        <w:pStyle w:val="Nzev"/>
        <w:rPr>
          <w:rFonts w:asciiTheme="minorHAnsi" w:hAnsiTheme="minorHAnsi" w:cstheme="minorHAnsi"/>
          <w:sz w:val="40"/>
          <w:szCs w:val="40"/>
        </w:rPr>
      </w:pPr>
      <w:r w:rsidRPr="00B420CA">
        <w:rPr>
          <w:rFonts w:asciiTheme="minorHAnsi" w:hAnsiTheme="minorHAnsi" w:cstheme="minorHAnsi"/>
          <w:sz w:val="40"/>
          <w:szCs w:val="40"/>
        </w:rPr>
        <w:t>Kupní smlouva</w:t>
      </w:r>
    </w:p>
    <w:p w14:paraId="1874591E" w14:textId="77777777" w:rsidR="00B02A2D" w:rsidRPr="00B02A2D" w:rsidRDefault="00B02A2D" w:rsidP="00B02A2D">
      <w:pPr>
        <w:jc w:val="center"/>
        <w:rPr>
          <w:rFonts w:ascii="Calibri" w:hAnsi="Calibri" w:cs="Calibri"/>
          <w:sz w:val="18"/>
          <w:szCs w:val="18"/>
        </w:rPr>
      </w:pPr>
      <w:r w:rsidRPr="00B02A2D">
        <w:rPr>
          <w:rFonts w:ascii="Calibri" w:hAnsi="Calibri" w:cs="Calibri"/>
          <w:b/>
          <w:bCs/>
          <w:sz w:val="18"/>
          <w:szCs w:val="18"/>
        </w:rPr>
        <w:t>Vybavení pro nové odloučené pracoviště ZUŠ v Hukvaldech</w:t>
      </w:r>
      <w:r w:rsidRPr="00B02A2D">
        <w:rPr>
          <w:rFonts w:ascii="Calibri" w:hAnsi="Calibri" w:cs="Calibri"/>
          <w:sz w:val="18"/>
          <w:szCs w:val="18"/>
        </w:rPr>
        <w:t xml:space="preserve"> </w:t>
      </w:r>
    </w:p>
    <w:p w14:paraId="3996FC75" w14:textId="77777777" w:rsidR="00B420CA" w:rsidRPr="00B420CA" w:rsidRDefault="00B420CA" w:rsidP="00B420CA">
      <w:pPr>
        <w:pStyle w:val="Nzev"/>
        <w:rPr>
          <w:rFonts w:asciiTheme="minorHAnsi" w:hAnsiTheme="minorHAnsi" w:cstheme="minorHAnsi"/>
          <w:sz w:val="22"/>
          <w:szCs w:val="22"/>
        </w:rPr>
      </w:pPr>
    </w:p>
    <w:p w14:paraId="42A7B95F" w14:textId="77777777" w:rsidR="00EB5B24" w:rsidRPr="00B420CA" w:rsidRDefault="00EB5B24" w:rsidP="00B60056">
      <w:pPr>
        <w:pStyle w:val="slolnkuSmlouvy"/>
        <w:pBdr>
          <w:bottom w:val="single" w:sz="4" w:space="1" w:color="auto"/>
        </w:pBdr>
        <w:shd w:val="clear" w:color="auto" w:fill="F2F2F2" w:themeFill="background1" w:themeFillShade="F2"/>
        <w:spacing w:before="0"/>
        <w:rPr>
          <w:rFonts w:asciiTheme="minorHAnsi" w:hAnsiTheme="minorHAnsi" w:cstheme="minorHAnsi"/>
          <w:caps/>
          <w:sz w:val="22"/>
          <w:szCs w:val="22"/>
        </w:rPr>
      </w:pPr>
      <w:r w:rsidRPr="00B420CA">
        <w:rPr>
          <w:rFonts w:asciiTheme="minorHAnsi" w:hAnsiTheme="minorHAnsi" w:cstheme="minorHAnsi"/>
          <w:sz w:val="22"/>
          <w:szCs w:val="22"/>
        </w:rPr>
        <w:t>I.</w:t>
      </w:r>
      <w:r w:rsidR="00343967" w:rsidRPr="00B420CA">
        <w:rPr>
          <w:rFonts w:asciiTheme="minorHAnsi" w:hAnsiTheme="minorHAnsi" w:cstheme="minorHAnsi"/>
          <w:sz w:val="22"/>
          <w:szCs w:val="22"/>
        </w:rPr>
        <w:br/>
      </w:r>
      <w:r w:rsidRPr="00B420CA">
        <w:rPr>
          <w:rFonts w:asciiTheme="minorHAnsi" w:hAnsiTheme="minorHAnsi" w:cstheme="minorHAnsi"/>
          <w:sz w:val="22"/>
          <w:szCs w:val="22"/>
        </w:rPr>
        <w:t>Smluvní strany</w:t>
      </w:r>
    </w:p>
    <w:p w14:paraId="40BF4D4B" w14:textId="1AA2D306" w:rsidR="00B02A2D" w:rsidRPr="00B02A2D" w:rsidRDefault="00B02A2D" w:rsidP="00B02A2D">
      <w:pPr>
        <w:numPr>
          <w:ilvl w:val="0"/>
          <w:numId w:val="45"/>
        </w:numPr>
        <w:tabs>
          <w:tab w:val="left" w:pos="426"/>
          <w:tab w:val="left" w:pos="3261"/>
        </w:tabs>
        <w:ind w:left="567" w:hanging="567"/>
        <w:jc w:val="both"/>
        <w:rPr>
          <w:rFonts w:asciiTheme="minorHAnsi" w:hAnsiTheme="minorHAnsi" w:cstheme="minorHAnsi"/>
          <w:b/>
          <w:bCs/>
          <w:sz w:val="22"/>
          <w:szCs w:val="22"/>
        </w:rPr>
      </w:pPr>
      <w:r w:rsidRPr="00B02A2D">
        <w:rPr>
          <w:rFonts w:asciiTheme="minorHAnsi" w:hAnsiTheme="minorHAnsi" w:cstheme="minorHAnsi"/>
          <w:b/>
          <w:sz w:val="22"/>
          <w:szCs w:val="22"/>
        </w:rPr>
        <w:t xml:space="preserve">Základní </w:t>
      </w:r>
      <w:r w:rsidRPr="00B02A2D">
        <w:rPr>
          <w:rFonts w:asciiTheme="minorHAnsi" w:hAnsiTheme="minorHAnsi" w:cstheme="minorHAnsi"/>
          <w:b/>
          <w:bCs/>
          <w:color w:val="000000"/>
          <w:sz w:val="22"/>
          <w:szCs w:val="22"/>
        </w:rPr>
        <w:t>umělecká škola, Frenštát pod Radhoštěm, Tyršova 955, příspěvková organizace</w:t>
      </w:r>
    </w:p>
    <w:p w14:paraId="06051A21" w14:textId="77777777" w:rsidR="00B02A2D" w:rsidRPr="00B02A2D" w:rsidRDefault="00B02A2D" w:rsidP="00B02A2D">
      <w:pPr>
        <w:ind w:left="2836" w:hanging="2411"/>
        <w:rPr>
          <w:rFonts w:asciiTheme="minorHAnsi" w:hAnsiTheme="minorHAnsi" w:cstheme="minorHAnsi"/>
          <w:sz w:val="22"/>
          <w:szCs w:val="22"/>
        </w:rPr>
      </w:pPr>
      <w:r w:rsidRPr="00B02A2D">
        <w:rPr>
          <w:rFonts w:asciiTheme="minorHAnsi" w:hAnsiTheme="minorHAnsi" w:cstheme="minorHAnsi"/>
          <w:sz w:val="22"/>
          <w:szCs w:val="22"/>
        </w:rPr>
        <w:t>Zastoupená:</w:t>
      </w:r>
      <w:r w:rsidRPr="00B02A2D">
        <w:rPr>
          <w:rFonts w:asciiTheme="minorHAnsi" w:hAnsiTheme="minorHAnsi" w:cstheme="minorHAnsi"/>
          <w:sz w:val="22"/>
          <w:szCs w:val="22"/>
        </w:rPr>
        <w:tab/>
        <w:t>PhDr. Vladimírem Vondráčkem, Ph.D., ředitelem</w:t>
      </w:r>
    </w:p>
    <w:p w14:paraId="0CC81C56" w14:textId="77777777" w:rsidR="00B02A2D" w:rsidRPr="00B02A2D" w:rsidRDefault="00B02A2D" w:rsidP="00B02A2D">
      <w:pPr>
        <w:ind w:left="426"/>
        <w:rPr>
          <w:rFonts w:asciiTheme="minorHAnsi" w:hAnsiTheme="minorHAnsi" w:cstheme="minorHAnsi"/>
          <w:sz w:val="22"/>
          <w:szCs w:val="22"/>
        </w:rPr>
      </w:pPr>
      <w:r w:rsidRPr="00B02A2D">
        <w:rPr>
          <w:rFonts w:asciiTheme="minorHAnsi" w:hAnsiTheme="minorHAnsi" w:cstheme="minorHAnsi"/>
          <w:sz w:val="22"/>
          <w:szCs w:val="22"/>
        </w:rPr>
        <w:t>Se sídlem:</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t>Tyršova 955, 744 01 Frenštát pod Radhoštěm</w:t>
      </w:r>
    </w:p>
    <w:p w14:paraId="73F3D97E" w14:textId="77777777" w:rsidR="00B02A2D" w:rsidRPr="00B02A2D" w:rsidRDefault="00B02A2D" w:rsidP="00B02A2D">
      <w:pPr>
        <w:ind w:left="426"/>
        <w:rPr>
          <w:rFonts w:asciiTheme="minorHAnsi" w:hAnsiTheme="minorHAnsi" w:cstheme="minorHAnsi"/>
          <w:sz w:val="22"/>
          <w:szCs w:val="22"/>
        </w:rPr>
      </w:pPr>
      <w:r w:rsidRPr="00B02A2D">
        <w:rPr>
          <w:rFonts w:asciiTheme="minorHAnsi" w:hAnsiTheme="minorHAnsi" w:cstheme="minorHAnsi"/>
          <w:sz w:val="22"/>
          <w:szCs w:val="22"/>
        </w:rPr>
        <w:t>IČ:</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t>623 30 357</w:t>
      </w:r>
    </w:p>
    <w:p w14:paraId="6CEBB733" w14:textId="77777777" w:rsidR="00B02A2D" w:rsidRPr="00B02A2D" w:rsidRDefault="00B02A2D" w:rsidP="00B02A2D">
      <w:pPr>
        <w:ind w:left="426"/>
        <w:rPr>
          <w:rFonts w:asciiTheme="minorHAnsi" w:hAnsiTheme="minorHAnsi" w:cstheme="minorHAnsi"/>
          <w:sz w:val="22"/>
          <w:szCs w:val="22"/>
        </w:rPr>
      </w:pPr>
      <w:r w:rsidRPr="00B02A2D">
        <w:rPr>
          <w:rFonts w:asciiTheme="minorHAnsi" w:hAnsiTheme="minorHAnsi" w:cstheme="minorHAnsi"/>
          <w:sz w:val="22"/>
          <w:szCs w:val="22"/>
        </w:rPr>
        <w:t>DIČ:</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t>CZ 62330357</w:t>
      </w:r>
    </w:p>
    <w:p w14:paraId="10E889A2" w14:textId="77777777" w:rsidR="0057049A" w:rsidRPr="00F06D1F" w:rsidRDefault="0057049A" w:rsidP="0057049A">
      <w:pPr>
        <w:tabs>
          <w:tab w:val="left" w:pos="426"/>
        </w:tabs>
        <w:ind w:left="426"/>
        <w:jc w:val="both"/>
        <w:rPr>
          <w:rFonts w:asciiTheme="minorHAnsi" w:hAnsiTheme="minorHAnsi" w:cstheme="minorHAnsi"/>
          <w:sz w:val="22"/>
          <w:szCs w:val="22"/>
        </w:rPr>
      </w:pPr>
      <w:r w:rsidRPr="00F06D1F">
        <w:rPr>
          <w:rFonts w:asciiTheme="minorHAnsi" w:hAnsiTheme="minorHAnsi" w:cstheme="minorHAnsi"/>
          <w:sz w:val="22"/>
          <w:szCs w:val="22"/>
        </w:rPr>
        <w:t xml:space="preserve">Bankovní spojení: </w:t>
      </w:r>
      <w:r w:rsidRPr="00F06D1F">
        <w:rPr>
          <w:rFonts w:asciiTheme="minorHAnsi" w:hAnsiTheme="minorHAnsi" w:cstheme="minorHAnsi"/>
          <w:sz w:val="22"/>
          <w:szCs w:val="22"/>
        </w:rPr>
        <w:tab/>
      </w:r>
      <w:r>
        <w:rPr>
          <w:rFonts w:asciiTheme="minorHAnsi" w:hAnsiTheme="minorHAnsi" w:cstheme="minorHAnsi"/>
          <w:sz w:val="22"/>
          <w:szCs w:val="22"/>
        </w:rPr>
        <w:tab/>
      </w:r>
      <w:r w:rsidRPr="00F06D1F">
        <w:rPr>
          <w:rFonts w:asciiTheme="minorHAnsi" w:hAnsiTheme="minorHAnsi" w:cstheme="minorHAnsi"/>
          <w:sz w:val="22"/>
          <w:szCs w:val="22"/>
        </w:rPr>
        <w:t>Komerční banka a.s.</w:t>
      </w:r>
    </w:p>
    <w:p w14:paraId="43F4CA6B" w14:textId="77777777" w:rsidR="0057049A" w:rsidRPr="00F06D1F" w:rsidRDefault="0057049A" w:rsidP="0057049A">
      <w:pPr>
        <w:pStyle w:val="Default"/>
        <w:ind w:firstLine="426"/>
        <w:rPr>
          <w:rFonts w:asciiTheme="minorHAnsi" w:hAnsiTheme="minorHAnsi" w:cstheme="minorHAnsi"/>
          <w:sz w:val="22"/>
          <w:szCs w:val="22"/>
        </w:rPr>
      </w:pPr>
      <w:r w:rsidRPr="00F06D1F">
        <w:rPr>
          <w:rFonts w:asciiTheme="minorHAnsi" w:hAnsiTheme="minorHAnsi" w:cstheme="minorHAnsi"/>
          <w:sz w:val="22"/>
          <w:szCs w:val="22"/>
        </w:rPr>
        <w:t xml:space="preserve">Číslo účtu: </w:t>
      </w:r>
      <w:r w:rsidRPr="00F06D1F">
        <w:rPr>
          <w:rFonts w:asciiTheme="minorHAnsi" w:hAnsiTheme="minorHAnsi" w:cstheme="minorHAnsi"/>
          <w:sz w:val="22"/>
          <w:szCs w:val="22"/>
        </w:rPr>
        <w:tab/>
      </w:r>
      <w:r w:rsidRPr="00F06D1F">
        <w:rPr>
          <w:rFonts w:asciiTheme="minorHAnsi" w:hAnsiTheme="minorHAnsi" w:cstheme="minorHAnsi"/>
          <w:sz w:val="22"/>
          <w:szCs w:val="22"/>
        </w:rPr>
        <w:tab/>
      </w:r>
      <w:r w:rsidRPr="00F06D1F">
        <w:rPr>
          <w:rFonts w:asciiTheme="minorHAnsi" w:hAnsiTheme="minorHAnsi" w:cstheme="minorHAnsi"/>
          <w:sz w:val="22"/>
          <w:szCs w:val="22"/>
        </w:rPr>
        <w:tab/>
        <w:t>18534801 / 0100</w:t>
      </w:r>
    </w:p>
    <w:p w14:paraId="2106380D" w14:textId="77777777" w:rsidR="0057049A" w:rsidRPr="00830AC6" w:rsidRDefault="0057049A" w:rsidP="0057049A">
      <w:pPr>
        <w:pStyle w:val="Default"/>
        <w:ind w:firstLine="426"/>
        <w:rPr>
          <w:rFonts w:asciiTheme="minorHAnsi" w:hAnsiTheme="minorHAnsi" w:cstheme="minorHAnsi"/>
          <w:sz w:val="22"/>
          <w:szCs w:val="22"/>
        </w:rPr>
      </w:pPr>
      <w:r>
        <w:rPr>
          <w:rFonts w:asciiTheme="minorHAnsi" w:hAnsiTheme="minorHAnsi" w:cstheme="minorHAnsi"/>
          <w:sz w:val="22"/>
          <w:szCs w:val="22"/>
        </w:rPr>
        <w:t>Zástupce objednatele</w:t>
      </w:r>
      <w:r w:rsidRPr="00830AC6">
        <w:rPr>
          <w:rFonts w:asciiTheme="minorHAnsi" w:hAnsiTheme="minorHAnsi" w:cstheme="minorHAnsi"/>
          <w:sz w:val="22"/>
          <w:szCs w:val="22"/>
        </w:rPr>
        <w:t>:</w:t>
      </w:r>
      <w:r w:rsidRPr="00830AC6">
        <w:rPr>
          <w:rFonts w:asciiTheme="minorHAnsi" w:hAnsiTheme="minorHAnsi" w:cstheme="minorHAnsi"/>
          <w:sz w:val="22"/>
          <w:szCs w:val="22"/>
        </w:rPr>
        <w:tab/>
      </w:r>
      <w:r w:rsidRPr="003B23C7">
        <w:rPr>
          <w:rFonts w:asciiTheme="minorHAnsi" w:hAnsiTheme="minorHAnsi" w:cstheme="minorHAnsi"/>
          <w:b/>
          <w:bCs/>
          <w:color w:val="FF0000"/>
          <w:sz w:val="22"/>
          <w:szCs w:val="22"/>
          <w:highlight w:val="yellow"/>
          <w:vertAlign w:val="superscript"/>
        </w:rPr>
        <w:t>BUDE DOPLNĚNO PŘED PODPISEM SMLOUVY</w:t>
      </w:r>
    </w:p>
    <w:p w14:paraId="06A101A6" w14:textId="77777777" w:rsidR="0057049A" w:rsidRPr="00830AC6" w:rsidRDefault="0057049A" w:rsidP="0057049A">
      <w:pPr>
        <w:ind w:left="2835" w:hanging="2409"/>
        <w:rPr>
          <w:rFonts w:asciiTheme="minorHAnsi" w:hAnsiTheme="minorHAnsi" w:cstheme="minorHAnsi"/>
          <w:b/>
        </w:rPr>
      </w:pPr>
      <w:r>
        <w:rPr>
          <w:rFonts w:asciiTheme="minorHAnsi" w:hAnsiTheme="minorHAnsi" w:cstheme="minorHAnsi"/>
        </w:rPr>
        <w:t>Ko</w:t>
      </w:r>
      <w:r w:rsidRPr="00830AC6">
        <w:rPr>
          <w:rFonts w:asciiTheme="minorHAnsi" w:hAnsiTheme="minorHAnsi" w:cstheme="minorHAnsi"/>
        </w:rPr>
        <w:t>ntakt</w:t>
      </w:r>
      <w:r>
        <w:rPr>
          <w:rFonts w:asciiTheme="minorHAnsi" w:hAnsiTheme="minorHAnsi" w:cstheme="minorHAnsi"/>
        </w:rPr>
        <w:t>ní údaje</w:t>
      </w:r>
      <w:r w:rsidRPr="00830AC6">
        <w:rPr>
          <w:rFonts w:asciiTheme="minorHAnsi" w:hAnsiTheme="minorHAnsi" w:cstheme="minorHAnsi"/>
        </w:rPr>
        <w:t>:</w:t>
      </w:r>
      <w:r w:rsidRPr="00830AC6">
        <w:rPr>
          <w:rFonts w:asciiTheme="minorHAnsi" w:hAnsiTheme="minorHAnsi" w:cstheme="minorHAnsi"/>
        </w:rPr>
        <w:tab/>
      </w:r>
      <w:r w:rsidRPr="00830AC6">
        <w:rPr>
          <w:rFonts w:asciiTheme="minorHAnsi" w:hAnsiTheme="minorHAnsi" w:cstheme="minorHAnsi"/>
        </w:rPr>
        <w:tab/>
      </w:r>
      <w:r w:rsidRPr="003B23C7">
        <w:rPr>
          <w:rFonts w:asciiTheme="minorHAnsi" w:hAnsiTheme="minorHAnsi" w:cstheme="minorHAnsi"/>
          <w:b/>
          <w:bCs/>
          <w:color w:val="FF0000"/>
          <w:sz w:val="22"/>
          <w:szCs w:val="22"/>
          <w:highlight w:val="yellow"/>
          <w:vertAlign w:val="superscript"/>
        </w:rPr>
        <w:t>BUDE DOPLNĚNO PŘED PODPISEM SMLOUVY</w:t>
      </w:r>
    </w:p>
    <w:p w14:paraId="4764FA6B" w14:textId="0FA0BA1D" w:rsidR="00516E33" w:rsidRDefault="000C6CB2" w:rsidP="00B02A2D">
      <w:pPr>
        <w:ind w:left="357" w:firstLine="69"/>
        <w:jc w:val="both"/>
        <w:rPr>
          <w:rFonts w:asciiTheme="minorHAnsi" w:hAnsiTheme="minorHAnsi" w:cstheme="minorHAnsi"/>
          <w:iCs/>
          <w:sz w:val="22"/>
          <w:szCs w:val="22"/>
        </w:rPr>
      </w:pPr>
      <w:r>
        <w:rPr>
          <w:rFonts w:asciiTheme="minorHAnsi" w:hAnsiTheme="minorHAnsi" w:cstheme="minorHAnsi"/>
          <w:iCs/>
          <w:sz w:val="22"/>
          <w:szCs w:val="22"/>
        </w:rPr>
        <w:t>(dále jen „kupující“)</w:t>
      </w:r>
    </w:p>
    <w:p w14:paraId="7B458DEB" w14:textId="77777777" w:rsidR="00B02A2D" w:rsidRDefault="00B02A2D" w:rsidP="00516E33">
      <w:pPr>
        <w:ind w:firstLine="357"/>
        <w:jc w:val="both"/>
        <w:rPr>
          <w:rFonts w:asciiTheme="minorHAnsi" w:hAnsiTheme="minorHAnsi" w:cstheme="minorHAnsi"/>
          <w:iCs/>
          <w:sz w:val="22"/>
          <w:szCs w:val="22"/>
        </w:rPr>
      </w:pPr>
    </w:p>
    <w:p w14:paraId="7B5B163C" w14:textId="77777777" w:rsidR="00B02A2D" w:rsidRPr="00B02A2D" w:rsidRDefault="00B02A2D" w:rsidP="00B02A2D">
      <w:pPr>
        <w:rPr>
          <w:rFonts w:asciiTheme="minorHAnsi" w:hAnsiTheme="minorHAnsi" w:cstheme="minorHAnsi"/>
          <w:sz w:val="22"/>
          <w:szCs w:val="22"/>
        </w:rPr>
      </w:pPr>
      <w:r w:rsidRPr="00B02A2D">
        <w:rPr>
          <w:rFonts w:asciiTheme="minorHAnsi" w:hAnsiTheme="minorHAnsi" w:cstheme="minorHAnsi"/>
          <w:sz w:val="22"/>
          <w:szCs w:val="22"/>
        </w:rPr>
        <w:t>a</w:t>
      </w:r>
    </w:p>
    <w:p w14:paraId="7070E36C" w14:textId="77777777" w:rsidR="00B02A2D" w:rsidRPr="00B02A2D" w:rsidRDefault="00B02A2D" w:rsidP="00B02A2D">
      <w:pPr>
        <w:rPr>
          <w:rFonts w:asciiTheme="minorHAnsi" w:hAnsiTheme="minorHAnsi" w:cstheme="minorHAnsi"/>
          <w:sz w:val="22"/>
          <w:szCs w:val="22"/>
        </w:rPr>
      </w:pPr>
    </w:p>
    <w:p w14:paraId="35D1882B" w14:textId="77777777" w:rsidR="00B02A2D" w:rsidRPr="00B02A2D" w:rsidRDefault="00B02A2D" w:rsidP="00B02A2D">
      <w:pPr>
        <w:numPr>
          <w:ilvl w:val="0"/>
          <w:numId w:val="45"/>
        </w:numPr>
        <w:tabs>
          <w:tab w:val="left" w:pos="426"/>
        </w:tabs>
        <w:ind w:left="0" w:firstLine="0"/>
        <w:rPr>
          <w:rFonts w:asciiTheme="minorHAnsi" w:hAnsiTheme="minorHAnsi" w:cstheme="minorHAnsi"/>
          <w:sz w:val="22"/>
          <w:szCs w:val="22"/>
        </w:rPr>
      </w:pPr>
      <w:r w:rsidRPr="00B02A2D">
        <w:rPr>
          <w:rFonts w:asciiTheme="minorHAnsi" w:hAnsiTheme="minorHAnsi" w:cstheme="minorHAnsi"/>
          <w:b/>
          <w:sz w:val="22"/>
          <w:szCs w:val="22"/>
        </w:rPr>
        <w:t>Název / obchodní firma</w:t>
      </w:r>
      <w:r w:rsidRPr="00B02A2D">
        <w:rPr>
          <w:rFonts w:asciiTheme="minorHAnsi" w:hAnsiTheme="minorHAnsi" w:cstheme="minorHAnsi"/>
          <w:b/>
          <w:sz w:val="22"/>
          <w:szCs w:val="22"/>
        </w:rPr>
        <w:tab/>
      </w:r>
      <w:r w:rsidRPr="00B02A2D">
        <w:rPr>
          <w:rFonts w:asciiTheme="minorHAnsi" w:hAnsiTheme="minorHAnsi" w:cstheme="minorHAnsi"/>
          <w:b/>
          <w:color w:val="FF0000"/>
          <w:sz w:val="22"/>
          <w:szCs w:val="22"/>
          <w:highlight w:val="yellow"/>
          <w:vertAlign w:val="superscript"/>
        </w:rPr>
        <w:t>ÚDAJE DOPLNÍ DODAVATEL</w:t>
      </w:r>
    </w:p>
    <w:p w14:paraId="42619CAF" w14:textId="77777777" w:rsidR="00B02A2D" w:rsidRPr="00B02A2D" w:rsidRDefault="00B02A2D" w:rsidP="00B02A2D">
      <w:pPr>
        <w:tabs>
          <w:tab w:val="left" w:pos="426"/>
        </w:tabs>
        <w:jc w:val="both"/>
        <w:rPr>
          <w:rFonts w:asciiTheme="minorHAnsi" w:hAnsiTheme="minorHAnsi" w:cstheme="minorHAnsi"/>
          <w:b/>
          <w:sz w:val="22"/>
          <w:szCs w:val="22"/>
        </w:rPr>
      </w:pPr>
      <w:r w:rsidRPr="00B02A2D">
        <w:rPr>
          <w:rFonts w:asciiTheme="minorHAnsi" w:hAnsiTheme="minorHAnsi" w:cstheme="minorHAnsi"/>
          <w:sz w:val="22"/>
          <w:szCs w:val="22"/>
        </w:rPr>
        <w:tab/>
        <w:t xml:space="preserve">Zastoupený: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35C4AEDB" w14:textId="77777777" w:rsidR="00B02A2D" w:rsidRPr="00B02A2D" w:rsidRDefault="00B02A2D" w:rsidP="00B02A2D">
      <w:pPr>
        <w:tabs>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 xml:space="preserve">Se sídlem: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5574D3C2" w14:textId="77777777" w:rsidR="00B02A2D" w:rsidRPr="00B02A2D" w:rsidRDefault="00B02A2D" w:rsidP="00B02A2D">
      <w:pPr>
        <w:tabs>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IČ:</w:t>
      </w:r>
      <w:r w:rsidRPr="00B02A2D">
        <w:rPr>
          <w:rFonts w:asciiTheme="minorHAnsi" w:hAnsiTheme="minorHAnsi" w:cstheme="minorHAnsi"/>
          <w:sz w:val="22"/>
          <w:szCs w:val="22"/>
        </w:rPr>
        <w:tab/>
        <w:t xml:space="preserve">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7DECAF43" w14:textId="77777777" w:rsidR="00B02A2D" w:rsidRPr="00B02A2D" w:rsidRDefault="00B02A2D" w:rsidP="00B02A2D">
      <w:pPr>
        <w:tabs>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 xml:space="preserve">DIČ: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7C0C8BDB"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Zapsaná v OR:</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085E4DC4"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 xml:space="preserve">Bankovní spojení: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24DA1FC3"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Číslo účtu:</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5F014139"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ID datové schránky:</w:t>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4E300930" w14:textId="77777777" w:rsidR="00B02A2D" w:rsidRPr="00B02A2D" w:rsidRDefault="00B02A2D" w:rsidP="00B02A2D">
      <w:pPr>
        <w:tabs>
          <w:tab w:val="left" w:pos="360"/>
          <w:tab w:val="left" w:pos="426"/>
        </w:tabs>
        <w:ind w:left="426"/>
        <w:jc w:val="both"/>
        <w:rPr>
          <w:rFonts w:asciiTheme="minorHAnsi" w:hAnsiTheme="minorHAnsi" w:cstheme="minorHAnsi"/>
          <w:b/>
          <w:color w:val="FF0000"/>
          <w:sz w:val="22"/>
          <w:szCs w:val="22"/>
          <w:vertAlign w:val="superscript"/>
        </w:rPr>
      </w:pPr>
      <w:r w:rsidRPr="00B02A2D">
        <w:rPr>
          <w:rFonts w:asciiTheme="minorHAnsi" w:hAnsiTheme="minorHAnsi" w:cstheme="minorHAnsi"/>
          <w:sz w:val="22"/>
          <w:szCs w:val="22"/>
        </w:rPr>
        <w:t>Kontaktní osoba:</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w:t>
      </w:r>
    </w:p>
    <w:p w14:paraId="23DD5C58"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E-mail, telefon:</w:t>
      </w:r>
      <w:r w:rsidRPr="00B02A2D">
        <w:rPr>
          <w:rFonts w:asciiTheme="minorHAnsi" w:hAnsiTheme="minorHAnsi" w:cstheme="minorHAnsi"/>
          <w:sz w:val="22"/>
          <w:szCs w:val="22"/>
        </w:rPr>
        <w:tab/>
      </w:r>
      <w:r w:rsidRPr="00B02A2D">
        <w:rPr>
          <w:rFonts w:asciiTheme="minorHAnsi" w:hAnsiTheme="minorHAnsi" w:cstheme="minorHAnsi"/>
          <w:color w:val="FF0000"/>
          <w:sz w:val="22"/>
          <w:szCs w:val="22"/>
        </w:rPr>
        <w:tab/>
      </w:r>
      <w:r w:rsidRPr="00B02A2D">
        <w:rPr>
          <w:rFonts w:asciiTheme="minorHAnsi" w:hAnsiTheme="minorHAnsi" w:cstheme="minorHAnsi"/>
          <w:b/>
          <w:sz w:val="22"/>
          <w:szCs w:val="22"/>
        </w:rPr>
        <w:t xml:space="preserve">… </w:t>
      </w:r>
    </w:p>
    <w:p w14:paraId="6A196F6C" w14:textId="77777777" w:rsidR="006C58FF" w:rsidRPr="00B02A2D" w:rsidRDefault="00343967" w:rsidP="00B02A2D">
      <w:pPr>
        <w:pStyle w:val="Zkladntext"/>
        <w:widowControl/>
        <w:numPr>
          <w:ilvl w:val="12"/>
          <w:numId w:val="0"/>
        </w:numPr>
        <w:tabs>
          <w:tab w:val="clear" w:pos="1418"/>
        </w:tabs>
        <w:autoSpaceDE/>
        <w:autoSpaceDN/>
        <w:spacing w:before="0"/>
        <w:ind w:left="357" w:firstLine="69"/>
        <w:rPr>
          <w:rFonts w:asciiTheme="minorHAnsi" w:hAnsiTheme="minorHAnsi" w:cstheme="minorHAnsi"/>
          <w:iCs/>
          <w:sz w:val="22"/>
          <w:szCs w:val="22"/>
        </w:rPr>
      </w:pPr>
      <w:r w:rsidRPr="00B02A2D">
        <w:rPr>
          <w:rFonts w:asciiTheme="minorHAnsi" w:hAnsiTheme="minorHAnsi" w:cstheme="minorHAnsi"/>
          <w:iCs/>
          <w:sz w:val="22"/>
          <w:szCs w:val="22"/>
        </w:rPr>
        <w:t>(dále jen „prodávající“)</w:t>
      </w:r>
    </w:p>
    <w:p w14:paraId="1BD563F8" w14:textId="77777777" w:rsidR="00B60056" w:rsidRDefault="00B60056" w:rsidP="00B420CA">
      <w:pPr>
        <w:tabs>
          <w:tab w:val="left" w:pos="426"/>
        </w:tabs>
        <w:jc w:val="both"/>
        <w:rPr>
          <w:rFonts w:asciiTheme="minorHAnsi" w:hAnsiTheme="minorHAnsi" w:cstheme="minorHAnsi"/>
          <w:b/>
          <w:i/>
          <w:iCs/>
          <w:color w:val="FF0000"/>
          <w:sz w:val="22"/>
          <w:szCs w:val="22"/>
        </w:rPr>
      </w:pPr>
    </w:p>
    <w:p w14:paraId="5DB38B4F" w14:textId="77777777" w:rsidR="00516E33" w:rsidRPr="00B420CA" w:rsidRDefault="00516E33" w:rsidP="00B420CA">
      <w:pPr>
        <w:pStyle w:val="Zkladntext"/>
        <w:widowControl/>
        <w:numPr>
          <w:ilvl w:val="12"/>
          <w:numId w:val="0"/>
        </w:numPr>
        <w:tabs>
          <w:tab w:val="clear" w:pos="1418"/>
        </w:tabs>
        <w:autoSpaceDE/>
        <w:autoSpaceDN/>
        <w:spacing w:before="0"/>
        <w:ind w:left="357"/>
        <w:rPr>
          <w:rFonts w:asciiTheme="minorHAnsi" w:hAnsiTheme="minorHAnsi" w:cstheme="minorHAnsi"/>
          <w:iCs/>
          <w:sz w:val="22"/>
          <w:szCs w:val="22"/>
        </w:rPr>
      </w:pPr>
    </w:p>
    <w:p w14:paraId="5FCC190A" w14:textId="77777777" w:rsidR="00EB5B24" w:rsidRPr="00B420CA" w:rsidRDefault="00EB5B24" w:rsidP="006A6BE7">
      <w:pPr>
        <w:pStyle w:val="slolnkuSmlouvy"/>
        <w:pBdr>
          <w:bottom w:val="single" w:sz="4" w:space="1" w:color="auto"/>
        </w:pBdr>
        <w:shd w:val="clear" w:color="auto" w:fill="F2F2F2" w:themeFill="background1" w:themeFillShade="F2"/>
        <w:spacing w:before="0"/>
        <w:rPr>
          <w:rFonts w:asciiTheme="minorHAnsi" w:hAnsiTheme="minorHAnsi" w:cstheme="minorHAnsi"/>
          <w:sz w:val="22"/>
          <w:szCs w:val="22"/>
        </w:rPr>
      </w:pPr>
      <w:r w:rsidRPr="00B420CA">
        <w:rPr>
          <w:rFonts w:asciiTheme="minorHAnsi" w:hAnsiTheme="minorHAnsi" w:cstheme="minorHAnsi"/>
          <w:sz w:val="22"/>
          <w:szCs w:val="22"/>
        </w:rPr>
        <w:t>II.</w:t>
      </w:r>
      <w:r w:rsidR="00343967" w:rsidRPr="00B420CA">
        <w:rPr>
          <w:rFonts w:asciiTheme="minorHAnsi" w:hAnsiTheme="minorHAnsi" w:cstheme="minorHAnsi"/>
          <w:sz w:val="22"/>
          <w:szCs w:val="22"/>
        </w:rPr>
        <w:br/>
      </w:r>
      <w:r w:rsidRPr="00B420CA">
        <w:rPr>
          <w:rFonts w:asciiTheme="minorHAnsi" w:hAnsiTheme="minorHAnsi" w:cstheme="minorHAnsi"/>
          <w:sz w:val="22"/>
          <w:szCs w:val="22"/>
        </w:rPr>
        <w:t>Základní ustanovení</w:t>
      </w:r>
    </w:p>
    <w:p w14:paraId="33E9773D" w14:textId="41046939" w:rsidR="00DB69A9" w:rsidRPr="00B420CA" w:rsidRDefault="00A20AF9"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b/>
          <w:caps/>
          <w:sz w:val="22"/>
          <w:szCs w:val="22"/>
        </w:rPr>
      </w:pPr>
      <w:r w:rsidRPr="00B420CA">
        <w:rPr>
          <w:rFonts w:asciiTheme="minorHAnsi" w:hAnsiTheme="minorHAnsi" w:cstheme="minorHAnsi"/>
          <w:sz w:val="22"/>
          <w:szCs w:val="22"/>
        </w:rPr>
        <w:t xml:space="preserve">Tato smlouva je uzavřena </w:t>
      </w:r>
      <w:r w:rsidR="00B00430" w:rsidRPr="00B420CA">
        <w:rPr>
          <w:rFonts w:asciiTheme="minorHAnsi" w:hAnsiTheme="minorHAnsi" w:cstheme="minorHAnsi"/>
          <w:sz w:val="22"/>
          <w:szCs w:val="22"/>
        </w:rPr>
        <w:t xml:space="preserve">dle </w:t>
      </w:r>
      <w:r w:rsidRPr="00B420CA">
        <w:rPr>
          <w:rFonts w:asciiTheme="minorHAnsi" w:hAnsiTheme="minorHAnsi" w:cstheme="minorHAnsi"/>
          <w:sz w:val="22"/>
          <w:szCs w:val="22"/>
        </w:rPr>
        <w:t xml:space="preserve">§ </w:t>
      </w:r>
      <w:smartTag w:uri="urn:schemas-microsoft-com:office:smarttags" w:element="metricconverter">
        <w:smartTagPr>
          <w:attr w:name="ProductID" w:val="2079 a"/>
        </w:smartTagPr>
        <w:r w:rsidRPr="00B420CA">
          <w:rPr>
            <w:rFonts w:asciiTheme="minorHAnsi" w:hAnsiTheme="minorHAnsi" w:cstheme="minorHAnsi"/>
            <w:sz w:val="22"/>
            <w:szCs w:val="22"/>
          </w:rPr>
          <w:t>2079 a</w:t>
        </w:r>
      </w:smartTag>
      <w:r w:rsidRPr="00B420CA">
        <w:rPr>
          <w:rFonts w:asciiTheme="minorHAnsi" w:hAnsiTheme="minorHAnsi" w:cstheme="minorHAnsi"/>
          <w:sz w:val="22"/>
          <w:szCs w:val="22"/>
        </w:rPr>
        <w:t xml:space="preserve"> násl. zákona č. 89/2012</w:t>
      </w:r>
      <w:r w:rsidR="00302D54" w:rsidRPr="00B420CA">
        <w:rPr>
          <w:rFonts w:asciiTheme="minorHAnsi" w:hAnsiTheme="minorHAnsi" w:cstheme="minorHAnsi"/>
          <w:sz w:val="22"/>
          <w:szCs w:val="22"/>
        </w:rPr>
        <w:t xml:space="preserve"> Sb.</w:t>
      </w:r>
      <w:r w:rsidRPr="00B420CA">
        <w:rPr>
          <w:rFonts w:asciiTheme="minorHAnsi" w:hAnsiTheme="minorHAnsi" w:cstheme="minorHAnsi"/>
          <w:sz w:val="22"/>
          <w:szCs w:val="22"/>
        </w:rPr>
        <w:t>, občanský zákoník (dále jen „občanský zákoník“); práva a povinnosti stran touto smlouvou neupravená se řídí příslušnými ustanoveními občanského zákoníku</w:t>
      </w:r>
      <w:r w:rsidR="00BD5FB9" w:rsidRPr="00B420CA">
        <w:rPr>
          <w:rFonts w:asciiTheme="minorHAnsi" w:hAnsiTheme="minorHAnsi" w:cstheme="minorHAnsi"/>
          <w:sz w:val="22"/>
          <w:szCs w:val="22"/>
        </w:rPr>
        <w:t xml:space="preserve"> a příslušnými ustanoveními zákona č. 250/2000 Sb., o rozpočtových pravidlech územních rozpočtů, ve znění pozdějších předpisů. </w:t>
      </w:r>
    </w:p>
    <w:p w14:paraId="1E903A80" w14:textId="77777777" w:rsidR="00EB5B24" w:rsidRPr="00B420CA" w:rsidRDefault="00EB5B24"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Smluvní strany prohlašují, že údaje uvedené v čl. I této smlouvy jsou v souladu s</w:t>
      </w:r>
      <w:r w:rsidR="007C2B3E" w:rsidRPr="00B420CA">
        <w:rPr>
          <w:rFonts w:asciiTheme="minorHAnsi" w:hAnsiTheme="minorHAnsi" w:cstheme="minorHAnsi"/>
          <w:sz w:val="22"/>
          <w:szCs w:val="22"/>
        </w:rPr>
        <w:t>e </w:t>
      </w:r>
      <w:r w:rsidRPr="00B420CA">
        <w:rPr>
          <w:rFonts w:asciiTheme="minorHAnsi" w:hAnsiTheme="minorHAnsi" w:cstheme="minorHAnsi"/>
          <w:sz w:val="22"/>
          <w:szCs w:val="22"/>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B420CA" w:rsidRDefault="00C72894"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 xml:space="preserve">Je-li prodávající plátcem DPH, </w:t>
      </w:r>
      <w:r w:rsidR="008B43A1" w:rsidRPr="00B420CA">
        <w:rPr>
          <w:rFonts w:asciiTheme="minorHAnsi" w:hAnsiTheme="minorHAnsi" w:cstheme="minorHAnsi"/>
          <w:sz w:val="22"/>
          <w:szCs w:val="22"/>
        </w:rPr>
        <w:t xml:space="preserve">prohlašuje, že bankovní účet uvedený v čl. I </w:t>
      </w:r>
      <w:r w:rsidR="00301A6B" w:rsidRPr="00B420CA">
        <w:rPr>
          <w:rFonts w:asciiTheme="minorHAnsi" w:hAnsiTheme="minorHAnsi" w:cstheme="minorHAnsi"/>
          <w:sz w:val="22"/>
          <w:szCs w:val="22"/>
        </w:rPr>
        <w:t xml:space="preserve">odst. 2 </w:t>
      </w:r>
      <w:r w:rsidR="008B43A1" w:rsidRPr="00B420CA">
        <w:rPr>
          <w:rFonts w:asciiTheme="minorHAnsi" w:hAnsiTheme="minorHAnsi" w:cstheme="minorHAnsi"/>
          <w:sz w:val="22"/>
          <w:szCs w:val="22"/>
        </w:rPr>
        <w:t>této smlouvy je bankovním účtem zveřejněným ve s</w:t>
      </w:r>
      <w:r w:rsidR="00BD5FB9" w:rsidRPr="00B420CA">
        <w:rPr>
          <w:rFonts w:asciiTheme="minorHAnsi" w:hAnsiTheme="minorHAnsi" w:cstheme="minorHAnsi"/>
          <w:sz w:val="22"/>
          <w:szCs w:val="22"/>
        </w:rPr>
        <w:t>myslu zákona č. 235/2004 </w:t>
      </w:r>
      <w:r w:rsidR="008561BD" w:rsidRPr="00B420CA">
        <w:rPr>
          <w:rFonts w:asciiTheme="minorHAnsi" w:hAnsiTheme="minorHAnsi" w:cstheme="minorHAnsi"/>
          <w:sz w:val="22"/>
          <w:szCs w:val="22"/>
        </w:rPr>
        <w:t>Sb., o </w:t>
      </w:r>
      <w:r w:rsidR="008B43A1" w:rsidRPr="00B420CA">
        <w:rPr>
          <w:rFonts w:asciiTheme="minorHAnsi" w:hAnsiTheme="minorHAnsi" w:cstheme="minorHAnsi"/>
          <w:sz w:val="22"/>
          <w:szCs w:val="22"/>
        </w:rPr>
        <w:t>dani z přidané hodnoty, ve znění pozdějších předpisů</w:t>
      </w:r>
      <w:r w:rsidR="00CE4D87" w:rsidRPr="00B420CA">
        <w:rPr>
          <w:rFonts w:asciiTheme="minorHAnsi" w:hAnsiTheme="minorHAnsi" w:cstheme="minorHAnsi"/>
          <w:sz w:val="22"/>
          <w:szCs w:val="22"/>
        </w:rPr>
        <w:t xml:space="preserve"> (dále jen „zákon o DPH“)</w:t>
      </w:r>
      <w:r w:rsidR="008B43A1" w:rsidRPr="00B420CA">
        <w:rPr>
          <w:rFonts w:asciiTheme="minorHAnsi" w:hAnsiTheme="minorHAnsi" w:cstheme="minorHAnsi"/>
          <w:sz w:val="22"/>
          <w:szCs w:val="22"/>
        </w:rPr>
        <w:t xml:space="preserve">. V případě změny účtu prodávajícího je prodávající povinen doložit vlastnictví k novému účtu, a to kopií příslušné smlouvy nebo potvrzením peněžního ústavu; </w:t>
      </w:r>
      <w:r w:rsidRPr="00B420CA">
        <w:rPr>
          <w:rFonts w:asciiTheme="minorHAnsi" w:hAnsiTheme="minorHAnsi" w:cstheme="minorHAnsi"/>
          <w:sz w:val="22"/>
          <w:szCs w:val="22"/>
        </w:rPr>
        <w:t xml:space="preserve">je-li prodávající plátcem DPH, musí být </w:t>
      </w:r>
      <w:r w:rsidR="008B43A1" w:rsidRPr="00B420CA">
        <w:rPr>
          <w:rFonts w:asciiTheme="minorHAnsi" w:hAnsiTheme="minorHAnsi" w:cstheme="minorHAnsi"/>
          <w:sz w:val="22"/>
          <w:szCs w:val="22"/>
        </w:rPr>
        <w:t>nový účet zveřejněným účtem ve smyslu předchozí věty.</w:t>
      </w:r>
    </w:p>
    <w:p w14:paraId="73A693AF" w14:textId="77777777" w:rsidR="00EB5B24" w:rsidRPr="00B420CA" w:rsidRDefault="00EB5B24"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 xml:space="preserve">Smluvní strany prohlašují, že osoby podepisující tuto smlouvu jsou k tomuto </w:t>
      </w:r>
      <w:r w:rsidR="00542288" w:rsidRPr="00B420CA">
        <w:rPr>
          <w:rFonts w:asciiTheme="minorHAnsi" w:hAnsiTheme="minorHAnsi" w:cstheme="minorHAnsi"/>
          <w:sz w:val="22"/>
          <w:szCs w:val="22"/>
        </w:rPr>
        <w:t>jednání</w:t>
      </w:r>
      <w:r w:rsidRPr="00B420CA">
        <w:rPr>
          <w:rFonts w:asciiTheme="minorHAnsi" w:hAnsiTheme="minorHAnsi" w:cstheme="minorHAnsi"/>
          <w:sz w:val="22"/>
          <w:szCs w:val="22"/>
        </w:rPr>
        <w:t xml:space="preserve"> oprávněny.</w:t>
      </w:r>
    </w:p>
    <w:p w14:paraId="587C9CA8" w14:textId="073479FC" w:rsidR="00EB5B24" w:rsidRPr="00B420CA" w:rsidRDefault="00E35A85"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Prodávající</w:t>
      </w:r>
      <w:r w:rsidR="00EB5B24" w:rsidRPr="00B420CA">
        <w:rPr>
          <w:rFonts w:asciiTheme="minorHAnsi" w:hAnsiTheme="minorHAnsi" w:cstheme="minorHAnsi"/>
          <w:sz w:val="22"/>
          <w:szCs w:val="22"/>
        </w:rPr>
        <w:t xml:space="preserve"> prohlašuje, že je odborně způsobilý k zajištění předmětu plnění podle této smlouvy.</w:t>
      </w:r>
    </w:p>
    <w:p w14:paraId="3F92AB14" w14:textId="5C000770" w:rsidR="00EC015B" w:rsidRPr="00B420CA" w:rsidRDefault="001E7435"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lastRenderedPageBreak/>
        <w:t>Prodávající</w:t>
      </w:r>
      <w:r w:rsidR="00EC015B" w:rsidRPr="00B420CA">
        <w:rPr>
          <w:rFonts w:asciiTheme="minorHAnsi" w:hAnsiTheme="minorHAnsi" w:cstheme="minorHAnsi"/>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B420CA">
        <w:rPr>
          <w:rFonts w:asciiTheme="minorHAnsi" w:hAnsiTheme="minorHAnsi" w:cstheme="minorHAnsi"/>
          <w:sz w:val="22"/>
          <w:szCs w:val="22"/>
        </w:rPr>
        <w:t>Prodávající</w:t>
      </w:r>
      <w:r w:rsidR="00EC015B" w:rsidRPr="00B420CA">
        <w:rPr>
          <w:rFonts w:asciiTheme="minorHAnsi" w:hAnsiTheme="minorHAnsi" w:cstheme="minorHAnsi"/>
          <w:sz w:val="22"/>
          <w:szCs w:val="22"/>
        </w:rPr>
        <w:t xml:space="preserve"> bere na vědomí, že pokud je uvedené prohlášení nepravdivé, bude smlouva považována za neplatnou.</w:t>
      </w:r>
    </w:p>
    <w:p w14:paraId="7DE7F34D" w14:textId="1069438A" w:rsidR="00972EFE" w:rsidRPr="00F930D1" w:rsidRDefault="00972EFE" w:rsidP="00B420CA">
      <w:pPr>
        <w:pStyle w:val="Zkladntext"/>
        <w:numPr>
          <w:ilvl w:val="0"/>
          <w:numId w:val="16"/>
        </w:numPr>
        <w:tabs>
          <w:tab w:val="clear" w:pos="360"/>
          <w:tab w:val="clear" w:pos="1418"/>
        </w:tabs>
        <w:spacing w:before="0"/>
        <w:rPr>
          <w:rFonts w:asciiTheme="minorHAnsi" w:hAnsiTheme="minorHAnsi" w:cstheme="minorHAnsi"/>
          <w:sz w:val="22"/>
          <w:szCs w:val="22"/>
        </w:rPr>
      </w:pPr>
      <w:r w:rsidRPr="00F930D1">
        <w:rPr>
          <w:rFonts w:asciiTheme="minorHAnsi" w:hAnsiTheme="minorHAnsi" w:cstheme="minorHAnsi"/>
          <w:sz w:val="22"/>
          <w:szCs w:val="22"/>
        </w:rPr>
        <w:t>Účelem této smlouvy je podpora zkvalitnění výuky.</w:t>
      </w:r>
      <w:r w:rsidRPr="00F930D1" w:rsidDel="00972EFE">
        <w:rPr>
          <w:rFonts w:asciiTheme="minorHAnsi" w:hAnsiTheme="minorHAnsi" w:cstheme="minorHAnsi"/>
          <w:sz w:val="22"/>
          <w:szCs w:val="22"/>
        </w:rPr>
        <w:t xml:space="preserve"> </w:t>
      </w:r>
    </w:p>
    <w:p w14:paraId="63E08128" w14:textId="6A760F9F" w:rsidR="00A02D5A" w:rsidRPr="00B420CA" w:rsidRDefault="002A695D" w:rsidP="00B420CA">
      <w:pPr>
        <w:pStyle w:val="OdstavecSmlouvy"/>
        <w:keepLines w:val="0"/>
        <w:numPr>
          <w:ilvl w:val="0"/>
          <w:numId w:val="16"/>
        </w:numPr>
        <w:tabs>
          <w:tab w:val="clear" w:pos="426"/>
          <w:tab w:val="clear" w:pos="1701"/>
        </w:tabs>
        <w:spacing w:after="0"/>
        <w:rPr>
          <w:rFonts w:asciiTheme="minorHAnsi" w:eastAsia="Calibri" w:hAnsiTheme="minorHAnsi" w:cstheme="minorHAnsi"/>
          <w:sz w:val="22"/>
          <w:szCs w:val="22"/>
          <w:lang w:eastAsia="en-US"/>
        </w:rPr>
      </w:pPr>
      <w:r w:rsidRPr="00B420CA">
        <w:rPr>
          <w:rFonts w:asciiTheme="minorHAnsi" w:hAnsiTheme="minorHAnsi" w:cstheme="minorHAnsi"/>
          <w:sz w:val="22"/>
          <w:szCs w:val="22"/>
        </w:rPr>
        <w:t>Smluvní strany prohlašují, že se v rámci právního vztahu vzniklého na základě této smlouvy budou řídit platnými právními předpisy České republiky</w:t>
      </w:r>
      <w:r w:rsidR="00AC291D">
        <w:rPr>
          <w:rFonts w:asciiTheme="minorHAnsi" w:hAnsiTheme="minorHAnsi" w:cstheme="minorHAnsi"/>
          <w:sz w:val="22"/>
          <w:szCs w:val="22"/>
        </w:rPr>
        <w:t xml:space="preserve"> a</w:t>
      </w:r>
      <w:r w:rsidRPr="00B420CA">
        <w:rPr>
          <w:rFonts w:asciiTheme="minorHAnsi" w:hAnsiTheme="minorHAnsi" w:cstheme="minorHAnsi"/>
          <w:sz w:val="22"/>
          <w:szCs w:val="22"/>
        </w:rPr>
        <w:t xml:space="preserve"> všeobecně závaznými právními předpisy</w:t>
      </w:r>
      <w:r w:rsidR="00AC291D">
        <w:rPr>
          <w:rFonts w:asciiTheme="minorHAnsi" w:hAnsiTheme="minorHAnsi" w:cstheme="minorHAnsi"/>
          <w:sz w:val="22"/>
          <w:szCs w:val="22"/>
        </w:rPr>
        <w:t>.</w:t>
      </w:r>
    </w:p>
    <w:p w14:paraId="6E1D80DC" w14:textId="77777777" w:rsidR="006A6BE7" w:rsidRDefault="006A6BE7" w:rsidP="006A6BE7">
      <w:pPr>
        <w:pStyle w:val="OdstavecSmlouvy"/>
        <w:keepLines w:val="0"/>
        <w:tabs>
          <w:tab w:val="clear" w:pos="426"/>
          <w:tab w:val="clear" w:pos="1701"/>
        </w:tabs>
        <w:suppressAutoHyphens/>
        <w:spacing w:after="0"/>
        <w:jc w:val="center"/>
        <w:rPr>
          <w:rFonts w:asciiTheme="minorHAnsi" w:hAnsiTheme="minorHAnsi" w:cs="Tahoma"/>
          <w:b/>
          <w:sz w:val="22"/>
          <w:szCs w:val="22"/>
        </w:rPr>
      </w:pPr>
    </w:p>
    <w:p w14:paraId="6D81A6D2" w14:textId="3F7B0938" w:rsidR="006A6BE7" w:rsidRPr="002D017D" w:rsidRDefault="006A6BE7" w:rsidP="006A6BE7">
      <w:pPr>
        <w:pStyle w:val="OdstavecSmlouvy"/>
        <w:keepLines w:val="0"/>
        <w:pBdr>
          <w:bottom w:val="single" w:sz="4" w:space="1" w:color="auto"/>
        </w:pBdr>
        <w:shd w:val="clear" w:color="auto" w:fill="F2F2F2" w:themeFill="background1" w:themeFillShade="F2"/>
        <w:tabs>
          <w:tab w:val="clear" w:pos="426"/>
          <w:tab w:val="clear" w:pos="1701"/>
        </w:tabs>
        <w:suppressAutoHyphens/>
        <w:spacing w:after="0"/>
        <w:jc w:val="center"/>
        <w:rPr>
          <w:rFonts w:asciiTheme="minorHAnsi" w:hAnsiTheme="minorHAnsi" w:cs="Tahoma"/>
          <w:b/>
          <w:sz w:val="22"/>
          <w:szCs w:val="22"/>
        </w:rPr>
      </w:pPr>
      <w:r w:rsidRPr="002D017D">
        <w:rPr>
          <w:rFonts w:asciiTheme="minorHAnsi" w:hAnsiTheme="minorHAnsi" w:cs="Tahoma"/>
          <w:b/>
          <w:sz w:val="22"/>
          <w:szCs w:val="22"/>
        </w:rPr>
        <w:t>II.</w:t>
      </w:r>
    </w:p>
    <w:p w14:paraId="21E9C1FF"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Předmět smlouvy</w:t>
      </w:r>
    </w:p>
    <w:p w14:paraId="1FC42948" w14:textId="5ED1BF68" w:rsidR="006A6BE7" w:rsidRPr="00E30D44" w:rsidRDefault="006A6BE7" w:rsidP="006A6BE7">
      <w:pPr>
        <w:pStyle w:val="Zkladntext"/>
        <w:numPr>
          <w:ilvl w:val="0"/>
          <w:numId w:val="14"/>
        </w:numPr>
        <w:tabs>
          <w:tab w:val="clear" w:pos="360"/>
          <w:tab w:val="clear" w:pos="1418"/>
        </w:tabs>
        <w:suppressAutoHyphens/>
        <w:spacing w:before="0"/>
        <w:ind w:left="284" w:hanging="284"/>
        <w:rPr>
          <w:rFonts w:asciiTheme="minorHAnsi" w:hAnsiTheme="minorHAnsi" w:cstheme="minorHAnsi"/>
          <w:sz w:val="22"/>
          <w:szCs w:val="22"/>
        </w:rPr>
      </w:pPr>
      <w:r w:rsidRPr="002D017D">
        <w:rPr>
          <w:rFonts w:asciiTheme="minorHAnsi" w:hAnsiTheme="minorHAnsi"/>
          <w:sz w:val="22"/>
          <w:szCs w:val="22"/>
        </w:rPr>
        <w:t>Předmětem této kupní smlouvy je dodat</w:t>
      </w:r>
      <w:r>
        <w:rPr>
          <w:rFonts w:asciiTheme="minorHAnsi" w:hAnsiTheme="minorHAnsi"/>
          <w:sz w:val="22"/>
          <w:szCs w:val="22"/>
        </w:rPr>
        <w:t xml:space="preserve"> </w:t>
      </w:r>
      <w:r w:rsidRPr="002D017D">
        <w:rPr>
          <w:rFonts w:asciiTheme="minorHAnsi" w:hAnsiTheme="minorHAnsi"/>
          <w:sz w:val="22"/>
          <w:szCs w:val="22"/>
        </w:rPr>
        <w:t>kupujícímu</w:t>
      </w:r>
      <w:r w:rsidRPr="002D017D">
        <w:rPr>
          <w:rFonts w:asciiTheme="minorHAnsi" w:hAnsiTheme="minorHAnsi"/>
          <w:color w:val="000000"/>
          <w:sz w:val="22"/>
          <w:szCs w:val="22"/>
        </w:rPr>
        <w:t xml:space="preserve"> </w:t>
      </w:r>
      <w:r>
        <w:rPr>
          <w:rFonts w:asciiTheme="minorHAnsi" w:hAnsiTheme="minorHAnsi"/>
          <w:color w:val="000000"/>
          <w:sz w:val="22"/>
          <w:szCs w:val="22"/>
        </w:rPr>
        <w:t xml:space="preserve">vybavení </w:t>
      </w:r>
      <w:r w:rsidRPr="002D017D">
        <w:rPr>
          <w:rFonts w:asciiTheme="minorHAnsi" w:hAnsiTheme="minorHAnsi" w:cs="Tahoma"/>
          <w:sz w:val="22"/>
          <w:szCs w:val="22"/>
        </w:rPr>
        <w:t>(dále jen „zboží“)</w:t>
      </w:r>
      <w:r>
        <w:rPr>
          <w:rFonts w:asciiTheme="minorHAnsi" w:hAnsiTheme="minorHAnsi" w:cs="Tahoma"/>
          <w:sz w:val="22"/>
          <w:szCs w:val="22"/>
        </w:rPr>
        <w:t>,</w:t>
      </w:r>
      <w:r w:rsidRPr="002D017D">
        <w:rPr>
          <w:rFonts w:asciiTheme="minorHAnsi" w:hAnsiTheme="minorHAnsi" w:cs="Tahoma"/>
          <w:sz w:val="22"/>
          <w:szCs w:val="22"/>
        </w:rPr>
        <w:t xml:space="preserve"> </w:t>
      </w:r>
      <w:r w:rsidRPr="002D017D">
        <w:rPr>
          <w:rFonts w:asciiTheme="minorHAnsi" w:hAnsiTheme="minorHAnsi" w:cs="Arial Narrow"/>
          <w:sz w:val="22"/>
          <w:szCs w:val="22"/>
        </w:rPr>
        <w:t>a to</w:t>
      </w:r>
      <w:r w:rsidRPr="002D017D">
        <w:rPr>
          <w:rFonts w:asciiTheme="minorHAnsi" w:hAnsiTheme="minorHAnsi"/>
          <w:sz w:val="22"/>
          <w:szCs w:val="22"/>
        </w:rPr>
        <w:t xml:space="preserve"> </w:t>
      </w:r>
      <w:r>
        <w:rPr>
          <w:rFonts w:asciiTheme="minorHAnsi" w:hAnsiTheme="minorHAnsi"/>
          <w:sz w:val="22"/>
          <w:szCs w:val="22"/>
        </w:rPr>
        <w:t xml:space="preserve">v rozsahu a </w:t>
      </w:r>
      <w:r w:rsidRPr="002D017D">
        <w:rPr>
          <w:rFonts w:asciiTheme="minorHAnsi" w:hAnsiTheme="minorHAnsi"/>
          <w:sz w:val="22"/>
          <w:szCs w:val="22"/>
        </w:rPr>
        <w:t>dle</w:t>
      </w:r>
      <w:r>
        <w:rPr>
          <w:rFonts w:asciiTheme="minorHAnsi" w:hAnsiTheme="minorHAnsi"/>
          <w:sz w:val="22"/>
          <w:szCs w:val="22"/>
        </w:rPr>
        <w:t xml:space="preserve"> specifikace uvedené v</w:t>
      </w:r>
      <w:r w:rsidRPr="002D017D">
        <w:rPr>
          <w:rFonts w:asciiTheme="minorHAnsi" w:hAnsiTheme="minorHAnsi"/>
          <w:sz w:val="22"/>
          <w:szCs w:val="22"/>
        </w:rPr>
        <w:t xml:space="preserve"> </w:t>
      </w:r>
      <w:r>
        <w:rPr>
          <w:rFonts w:asciiTheme="minorHAnsi" w:hAnsiTheme="minorHAnsi"/>
          <w:sz w:val="22"/>
          <w:szCs w:val="22"/>
        </w:rPr>
        <w:t>příloze č. 1 této kupní smlouvy, která</w:t>
      </w:r>
      <w:r w:rsidRPr="002D017D">
        <w:rPr>
          <w:rFonts w:asciiTheme="minorHAnsi" w:hAnsiTheme="minorHAnsi"/>
          <w:sz w:val="22"/>
          <w:szCs w:val="22"/>
        </w:rPr>
        <w:t xml:space="preserve"> tvoří nedílnou součást této smlouvy. </w:t>
      </w:r>
      <w:r w:rsidRPr="002D017D">
        <w:rPr>
          <w:rFonts w:asciiTheme="minorHAnsi" w:hAnsiTheme="minorHAnsi" w:cs="Tahoma"/>
          <w:sz w:val="22"/>
          <w:szCs w:val="22"/>
        </w:rPr>
        <w:t xml:space="preserve">Prodávající se dále zavazuje umožnit kupujícímu nabýt vlastnické právo ke zboží. </w:t>
      </w:r>
      <w:r w:rsidRPr="00102E65">
        <w:rPr>
          <w:rFonts w:asciiTheme="minorHAnsi" w:hAnsiTheme="minorHAnsi" w:cs="Tahoma"/>
          <w:sz w:val="22"/>
          <w:szCs w:val="22"/>
        </w:rPr>
        <w:t xml:space="preserve">Kupující se </w:t>
      </w:r>
      <w:r w:rsidRPr="00E30D44">
        <w:rPr>
          <w:rFonts w:asciiTheme="minorHAnsi" w:hAnsiTheme="minorHAnsi" w:cstheme="minorHAnsi"/>
          <w:sz w:val="22"/>
          <w:szCs w:val="22"/>
        </w:rPr>
        <w:t>zavazuje zboží převzít a zaplatit za ně prodávajícímu dohodnutou kupní cenu.</w:t>
      </w:r>
    </w:p>
    <w:p w14:paraId="43707A3C" w14:textId="60F76535" w:rsidR="006A6BE7" w:rsidRPr="00890958" w:rsidRDefault="006A6BE7" w:rsidP="006A6BE7">
      <w:pPr>
        <w:pStyle w:val="Zkladntext"/>
        <w:widowControl/>
        <w:numPr>
          <w:ilvl w:val="0"/>
          <w:numId w:val="14"/>
        </w:numPr>
        <w:tabs>
          <w:tab w:val="clear" w:pos="360"/>
          <w:tab w:val="clear" w:pos="1418"/>
          <w:tab w:val="left" w:pos="284"/>
          <w:tab w:val="left" w:pos="1260"/>
          <w:tab w:val="left" w:pos="1980"/>
          <w:tab w:val="left" w:pos="3960"/>
        </w:tabs>
        <w:autoSpaceDE/>
        <w:autoSpaceDN/>
        <w:spacing w:before="0"/>
        <w:ind w:left="284" w:hanging="284"/>
        <w:rPr>
          <w:rFonts w:asciiTheme="minorHAnsi" w:hAnsiTheme="minorHAnsi" w:cstheme="minorHAnsi"/>
          <w:sz w:val="22"/>
          <w:szCs w:val="22"/>
        </w:rPr>
      </w:pPr>
      <w:r w:rsidRPr="00E30D44">
        <w:rPr>
          <w:rFonts w:asciiTheme="minorHAnsi" w:hAnsiTheme="minorHAnsi" w:cstheme="minorHAnsi"/>
          <w:sz w:val="22"/>
          <w:szCs w:val="22"/>
        </w:rPr>
        <w:t xml:space="preserve">Předmět smlouvy bude realizován v souladu s ustanoveními této kupní smlouvy, se zadávacími podmínkami a s nabídkou podanou </w:t>
      </w:r>
      <w:r w:rsidRPr="006A6BE7">
        <w:rPr>
          <w:rFonts w:asciiTheme="minorHAnsi" w:hAnsiTheme="minorHAnsi" w:cstheme="minorHAnsi"/>
          <w:sz w:val="22"/>
          <w:szCs w:val="22"/>
        </w:rPr>
        <w:t xml:space="preserve">prodávajícím k veřejné zakázce označené </w:t>
      </w:r>
      <w:r w:rsidRPr="006A6BE7">
        <w:rPr>
          <w:rFonts w:ascii="Calibri" w:hAnsi="Calibri" w:cs="Calibri"/>
          <w:b/>
          <w:bCs/>
          <w:sz w:val="22"/>
          <w:szCs w:val="22"/>
        </w:rPr>
        <w:t>Vybavení pro nové odloučené pracoviště ZUŠ v Hukvaldech</w:t>
      </w:r>
      <w:r w:rsidRPr="006A6BE7">
        <w:rPr>
          <w:rFonts w:asciiTheme="minorHAnsi" w:hAnsiTheme="minorHAnsi" w:cstheme="minorHAnsi"/>
          <w:b/>
          <w:sz w:val="22"/>
          <w:szCs w:val="22"/>
        </w:rPr>
        <w:t xml:space="preserve"> </w:t>
      </w:r>
      <w:r w:rsidRPr="006A6BE7">
        <w:rPr>
          <w:rFonts w:asciiTheme="minorHAnsi" w:hAnsiTheme="minorHAnsi" w:cstheme="minorHAnsi"/>
          <w:sz w:val="22"/>
          <w:szCs w:val="22"/>
        </w:rPr>
        <w:t>a Technickou</w:t>
      </w:r>
      <w:r>
        <w:rPr>
          <w:rFonts w:asciiTheme="minorHAnsi" w:hAnsiTheme="minorHAnsi" w:cstheme="minorHAnsi"/>
          <w:sz w:val="22"/>
          <w:szCs w:val="22"/>
        </w:rPr>
        <w:t xml:space="preserve"> specifikací</w:t>
      </w:r>
      <w:r w:rsidRPr="00E30D44">
        <w:rPr>
          <w:rFonts w:asciiTheme="minorHAnsi" w:hAnsiTheme="minorHAnsi" w:cstheme="minorHAnsi"/>
          <w:sz w:val="22"/>
          <w:szCs w:val="22"/>
        </w:rPr>
        <w:t xml:space="preserve"> </w:t>
      </w:r>
      <w:r>
        <w:rPr>
          <w:rFonts w:asciiTheme="minorHAnsi" w:hAnsiTheme="minorHAnsi" w:cstheme="minorHAnsi"/>
          <w:sz w:val="22"/>
          <w:szCs w:val="22"/>
        </w:rPr>
        <w:t xml:space="preserve">uvedenou v </w:t>
      </w:r>
      <w:r w:rsidRPr="00E30D44">
        <w:rPr>
          <w:rFonts w:asciiTheme="minorHAnsi" w:hAnsiTheme="minorHAnsi" w:cstheme="minorHAnsi"/>
          <w:sz w:val="22"/>
          <w:szCs w:val="22"/>
        </w:rPr>
        <w:t>přílo</w:t>
      </w:r>
      <w:r>
        <w:rPr>
          <w:rFonts w:asciiTheme="minorHAnsi" w:hAnsiTheme="minorHAnsi" w:cstheme="minorHAnsi"/>
          <w:sz w:val="22"/>
          <w:szCs w:val="22"/>
        </w:rPr>
        <w:t>ze</w:t>
      </w:r>
      <w:r w:rsidRPr="00E30D44">
        <w:rPr>
          <w:rFonts w:asciiTheme="minorHAnsi" w:hAnsiTheme="minorHAnsi" w:cstheme="minorHAnsi"/>
          <w:sz w:val="22"/>
          <w:szCs w:val="22"/>
        </w:rPr>
        <w:t xml:space="preserve"> č. 1 této smlouvy</w:t>
      </w:r>
      <w:r w:rsidRPr="00890958">
        <w:rPr>
          <w:rStyle w:val="datalabel"/>
          <w:rFonts w:asciiTheme="minorHAnsi" w:hAnsiTheme="minorHAnsi" w:cstheme="minorHAnsi"/>
          <w:sz w:val="22"/>
          <w:szCs w:val="22"/>
        </w:rPr>
        <w:t>.</w:t>
      </w:r>
    </w:p>
    <w:p w14:paraId="4D0E29C9" w14:textId="77777777" w:rsidR="006A6BE7" w:rsidRPr="00886933" w:rsidRDefault="006A6BE7" w:rsidP="006A6BE7">
      <w:pPr>
        <w:pStyle w:val="Zkladntext"/>
        <w:widowControl/>
        <w:numPr>
          <w:ilvl w:val="0"/>
          <w:numId w:val="14"/>
        </w:numPr>
        <w:tabs>
          <w:tab w:val="clear" w:pos="360"/>
          <w:tab w:val="clear" w:pos="1418"/>
          <w:tab w:val="left" w:pos="284"/>
          <w:tab w:val="left" w:pos="1260"/>
          <w:tab w:val="left" w:pos="1980"/>
          <w:tab w:val="left" w:pos="3960"/>
        </w:tabs>
        <w:autoSpaceDE/>
        <w:autoSpaceDN/>
        <w:spacing w:before="0"/>
        <w:ind w:left="284" w:hanging="284"/>
        <w:rPr>
          <w:rFonts w:asciiTheme="minorHAnsi" w:hAnsiTheme="minorHAnsi" w:cstheme="minorHAnsi"/>
          <w:sz w:val="22"/>
          <w:szCs w:val="22"/>
        </w:rPr>
      </w:pPr>
      <w:r w:rsidRPr="00E30D44">
        <w:rPr>
          <w:rFonts w:asciiTheme="minorHAnsi" w:hAnsiTheme="minorHAnsi" w:cstheme="minorHAnsi"/>
          <w:bCs/>
          <w:sz w:val="22"/>
          <w:szCs w:val="22"/>
        </w:rPr>
        <w:t>Dodávkou zboží dle této smlouvy se rozumí dodávka všech požadovaných</w:t>
      </w:r>
      <w:r w:rsidRPr="00886933">
        <w:rPr>
          <w:rFonts w:asciiTheme="minorHAnsi" w:hAnsiTheme="minorHAnsi"/>
          <w:bCs/>
          <w:sz w:val="22"/>
          <w:szCs w:val="22"/>
        </w:rPr>
        <w:t xml:space="preserve"> prvků, jejich doprava na místo určení,</w:t>
      </w:r>
      <w:r>
        <w:rPr>
          <w:rFonts w:asciiTheme="minorHAnsi" w:hAnsiTheme="minorHAnsi"/>
          <w:bCs/>
          <w:sz w:val="22"/>
          <w:szCs w:val="22"/>
        </w:rPr>
        <w:t xml:space="preserve"> </w:t>
      </w:r>
      <w:r w:rsidRPr="00886933">
        <w:rPr>
          <w:rFonts w:asciiTheme="minorHAnsi" w:hAnsiTheme="minorHAnsi"/>
          <w:bCs/>
          <w:sz w:val="22"/>
          <w:szCs w:val="22"/>
        </w:rPr>
        <w:t>osazení, jejich zapojení včetně všech případných montážních prací nezbytných pro řádné dokončení dodávky a dále provedení všech činností souvisejících s dodávkou, zejména:</w:t>
      </w:r>
    </w:p>
    <w:p w14:paraId="63ED0430" w14:textId="39506432" w:rsidR="006A6BE7" w:rsidRPr="00307000" w:rsidRDefault="006A6BE7" w:rsidP="006A6BE7">
      <w:pPr>
        <w:tabs>
          <w:tab w:val="left" w:pos="284"/>
        </w:tabs>
        <w:spacing w:line="280" w:lineRule="atLeast"/>
        <w:ind w:left="284" w:hanging="284"/>
        <w:jc w:val="both"/>
        <w:rPr>
          <w:rFonts w:asciiTheme="minorHAnsi" w:hAnsiTheme="minorHAnsi"/>
          <w:b/>
          <w:bCs/>
          <w:sz w:val="22"/>
          <w:szCs w:val="22"/>
        </w:rPr>
      </w:pPr>
      <w:r>
        <w:rPr>
          <w:rFonts w:asciiTheme="minorHAnsi" w:hAnsiTheme="minorHAnsi"/>
          <w:b/>
          <w:bCs/>
          <w:sz w:val="22"/>
          <w:szCs w:val="22"/>
        </w:rPr>
        <w:tab/>
      </w:r>
      <w:r w:rsidRPr="00307000">
        <w:rPr>
          <w:rFonts w:asciiTheme="minorHAnsi" w:hAnsiTheme="minorHAnsi"/>
          <w:b/>
          <w:bCs/>
          <w:sz w:val="22"/>
          <w:szCs w:val="22"/>
        </w:rPr>
        <w:t>Instalace a zaškolení</w:t>
      </w:r>
      <w:r>
        <w:rPr>
          <w:rFonts w:asciiTheme="minorHAnsi" w:hAnsiTheme="minorHAnsi"/>
          <w:b/>
          <w:bCs/>
          <w:sz w:val="22"/>
          <w:szCs w:val="22"/>
        </w:rPr>
        <w:t>, pokud to charakter dodávky vyžaduje</w:t>
      </w:r>
    </w:p>
    <w:p w14:paraId="16C69083" w14:textId="77777777" w:rsidR="006A6BE7" w:rsidRPr="00307000" w:rsidRDefault="006A6BE7" w:rsidP="006A6BE7">
      <w:pPr>
        <w:numPr>
          <w:ilvl w:val="0"/>
          <w:numId w:val="54"/>
        </w:numPr>
        <w:spacing w:line="280" w:lineRule="atLeast"/>
        <w:ind w:left="567" w:hanging="283"/>
        <w:jc w:val="both"/>
        <w:rPr>
          <w:rFonts w:asciiTheme="minorHAnsi" w:hAnsiTheme="minorHAnsi"/>
          <w:sz w:val="22"/>
          <w:szCs w:val="22"/>
        </w:rPr>
      </w:pPr>
      <w:r w:rsidRPr="00307000">
        <w:rPr>
          <w:rFonts w:asciiTheme="minorHAnsi" w:hAnsiTheme="minorHAnsi"/>
          <w:sz w:val="22"/>
          <w:szCs w:val="22"/>
        </w:rPr>
        <w:t xml:space="preserve">Instalace </w:t>
      </w:r>
      <w:r>
        <w:rPr>
          <w:rFonts w:asciiTheme="minorHAnsi" w:hAnsiTheme="minorHAnsi"/>
          <w:sz w:val="22"/>
          <w:szCs w:val="22"/>
        </w:rPr>
        <w:t>zboží</w:t>
      </w:r>
      <w:r w:rsidRPr="00307000">
        <w:rPr>
          <w:rFonts w:asciiTheme="minorHAnsi" w:hAnsiTheme="minorHAnsi"/>
          <w:sz w:val="22"/>
          <w:szCs w:val="22"/>
        </w:rPr>
        <w:t xml:space="preserve"> a odstranění</w:t>
      </w:r>
      <w:r w:rsidRPr="00307000">
        <w:rPr>
          <w:rFonts w:asciiTheme="minorHAnsi" w:hAnsiTheme="minorHAnsi"/>
          <w:bCs/>
          <w:snapToGrid w:val="0"/>
          <w:sz w:val="22"/>
          <w:szCs w:val="22"/>
          <w:u w:color="333399"/>
        </w:rPr>
        <w:t xml:space="preserve"> všech obalů nebo materiálu po ukončení dodávky.</w:t>
      </w:r>
    </w:p>
    <w:p w14:paraId="5AA2BAB8" w14:textId="77777777" w:rsidR="006A6BE7" w:rsidRPr="00307000" w:rsidRDefault="006A6BE7" w:rsidP="006A6BE7">
      <w:pPr>
        <w:numPr>
          <w:ilvl w:val="0"/>
          <w:numId w:val="54"/>
        </w:numPr>
        <w:spacing w:line="280" w:lineRule="atLeast"/>
        <w:ind w:left="567" w:hanging="283"/>
        <w:jc w:val="both"/>
        <w:rPr>
          <w:rFonts w:asciiTheme="minorHAnsi" w:hAnsiTheme="minorHAnsi"/>
          <w:sz w:val="22"/>
          <w:szCs w:val="22"/>
        </w:rPr>
      </w:pPr>
      <w:r w:rsidRPr="00307000">
        <w:rPr>
          <w:rFonts w:asciiTheme="minorHAnsi" w:hAnsiTheme="minorHAnsi"/>
          <w:sz w:val="22"/>
          <w:szCs w:val="22"/>
        </w:rPr>
        <w:t>Demonstrace dosažení garantovaných provozních parametrů podle předpisu výrobce před předáním předmětu plnění.</w:t>
      </w:r>
    </w:p>
    <w:p w14:paraId="2FE20979" w14:textId="77777777" w:rsidR="006A6BE7" w:rsidRPr="00307000" w:rsidRDefault="006A6BE7" w:rsidP="006A6BE7">
      <w:pPr>
        <w:numPr>
          <w:ilvl w:val="0"/>
          <w:numId w:val="54"/>
        </w:numPr>
        <w:spacing w:line="280" w:lineRule="atLeast"/>
        <w:ind w:left="567" w:hanging="283"/>
        <w:rPr>
          <w:rFonts w:asciiTheme="minorHAnsi" w:hAnsiTheme="minorHAnsi"/>
          <w:sz w:val="22"/>
          <w:szCs w:val="22"/>
        </w:rPr>
      </w:pPr>
      <w:r w:rsidRPr="00307000">
        <w:rPr>
          <w:rFonts w:asciiTheme="minorHAnsi" w:hAnsiTheme="minorHAnsi"/>
          <w:sz w:val="22"/>
          <w:szCs w:val="22"/>
        </w:rPr>
        <w:t>Předání protokolů o verifikaci a/nebo kalibraci technických parametrů předmětu</w:t>
      </w:r>
      <w:r>
        <w:rPr>
          <w:rFonts w:asciiTheme="minorHAnsi" w:hAnsiTheme="minorHAnsi"/>
          <w:sz w:val="22"/>
          <w:szCs w:val="22"/>
        </w:rPr>
        <w:t>, pokud to předmět smlouvy vyžaduje</w:t>
      </w:r>
      <w:r w:rsidRPr="00307000">
        <w:rPr>
          <w:rFonts w:asciiTheme="minorHAnsi" w:hAnsiTheme="minorHAnsi"/>
          <w:sz w:val="22"/>
          <w:szCs w:val="22"/>
        </w:rPr>
        <w:t xml:space="preserve">. </w:t>
      </w:r>
    </w:p>
    <w:p w14:paraId="0D923EA0" w14:textId="77777777" w:rsidR="006A6BE7" w:rsidRPr="00307000" w:rsidRDefault="006A6BE7" w:rsidP="006A6BE7">
      <w:pPr>
        <w:widowControl w:val="0"/>
        <w:numPr>
          <w:ilvl w:val="0"/>
          <w:numId w:val="54"/>
        </w:numPr>
        <w:shd w:val="clear" w:color="auto" w:fill="FFFFFF"/>
        <w:autoSpaceDE w:val="0"/>
        <w:autoSpaceDN w:val="0"/>
        <w:adjustRightInd w:val="0"/>
        <w:spacing w:line="280" w:lineRule="atLeast"/>
        <w:ind w:left="567" w:hanging="283"/>
        <w:jc w:val="both"/>
        <w:rPr>
          <w:rFonts w:asciiTheme="minorHAnsi" w:hAnsiTheme="minorHAnsi"/>
          <w:bCs/>
          <w:snapToGrid w:val="0"/>
          <w:sz w:val="22"/>
          <w:szCs w:val="22"/>
          <w:u w:color="333399"/>
        </w:rPr>
      </w:pPr>
      <w:r w:rsidRPr="00307000">
        <w:rPr>
          <w:rFonts w:asciiTheme="minorHAnsi" w:hAnsiTheme="minorHAnsi"/>
          <w:bCs/>
          <w:snapToGrid w:val="0"/>
          <w:sz w:val="22"/>
          <w:szCs w:val="22"/>
          <w:u w:color="333399"/>
        </w:rPr>
        <w:t xml:space="preserve">Předání technické dokumentace, záručních listů a návodu k obsluze. </w:t>
      </w:r>
    </w:p>
    <w:p w14:paraId="3E794788" w14:textId="77777777" w:rsidR="006A6BE7" w:rsidRPr="00413636" w:rsidRDefault="006A6BE7" w:rsidP="006A6BE7">
      <w:pPr>
        <w:pStyle w:val="Zkladntext"/>
        <w:widowControl/>
        <w:numPr>
          <w:ilvl w:val="0"/>
          <w:numId w:val="14"/>
        </w:numPr>
        <w:tabs>
          <w:tab w:val="clear" w:pos="1418"/>
        </w:tabs>
        <w:autoSpaceDE/>
        <w:autoSpaceDN/>
        <w:spacing w:before="0"/>
        <w:rPr>
          <w:rFonts w:asciiTheme="minorHAnsi" w:hAnsiTheme="minorHAnsi"/>
          <w:sz w:val="22"/>
          <w:szCs w:val="22"/>
          <w:lang w:eastAsia="en-US"/>
        </w:rPr>
      </w:pPr>
      <w:r w:rsidRPr="00413636">
        <w:rPr>
          <w:rFonts w:asciiTheme="minorHAnsi" w:hAnsiTheme="minorHAnsi" w:cstheme="minorHAnsi"/>
          <w:sz w:val="22"/>
        </w:rPr>
        <w:t xml:space="preserve">Kupující se touto smlouvou zavazuje Prodávajícímu poskytnout případnou součinnost k plnění předmětu smlouvy. </w:t>
      </w:r>
    </w:p>
    <w:p w14:paraId="4DBA0A37" w14:textId="77777777" w:rsidR="006A6BE7" w:rsidRPr="00413636" w:rsidRDefault="006A6BE7" w:rsidP="006A6BE7">
      <w:pPr>
        <w:pStyle w:val="Zkladntext"/>
        <w:widowControl/>
        <w:numPr>
          <w:ilvl w:val="0"/>
          <w:numId w:val="14"/>
        </w:numPr>
        <w:tabs>
          <w:tab w:val="clear" w:pos="1418"/>
        </w:tabs>
        <w:autoSpaceDE/>
        <w:autoSpaceDN/>
        <w:spacing w:before="0"/>
        <w:rPr>
          <w:rFonts w:asciiTheme="minorHAnsi" w:hAnsiTheme="minorHAnsi"/>
          <w:sz w:val="22"/>
          <w:szCs w:val="22"/>
          <w:lang w:eastAsia="en-US"/>
        </w:rPr>
      </w:pPr>
      <w:r w:rsidRPr="00F46D45">
        <w:rPr>
          <w:rFonts w:asciiTheme="minorHAnsi" w:hAnsiTheme="minorHAnsi" w:cstheme="minorHAnsi"/>
          <w:sz w:val="22"/>
          <w:szCs w:val="22"/>
        </w:rPr>
        <w:t xml:space="preserve">Účelem této smlouvy je upravit podmínky, za nichž </w:t>
      </w:r>
      <w:r>
        <w:rPr>
          <w:rFonts w:asciiTheme="minorHAnsi" w:hAnsiTheme="minorHAnsi" w:cstheme="minorHAnsi"/>
          <w:sz w:val="22"/>
          <w:szCs w:val="22"/>
        </w:rPr>
        <w:t>Prodávající</w:t>
      </w:r>
      <w:r w:rsidRPr="00F46D45">
        <w:rPr>
          <w:rFonts w:asciiTheme="minorHAnsi" w:hAnsiTheme="minorHAnsi" w:cstheme="minorHAnsi"/>
          <w:sz w:val="22"/>
          <w:szCs w:val="22"/>
        </w:rPr>
        <w:t xml:space="preserve"> provede dodávku Předmětu smlouvy pro </w:t>
      </w:r>
      <w:r>
        <w:rPr>
          <w:rFonts w:asciiTheme="minorHAnsi" w:hAnsiTheme="minorHAnsi" w:cstheme="minorHAnsi"/>
          <w:sz w:val="22"/>
          <w:szCs w:val="22"/>
        </w:rPr>
        <w:t>Kupující</w:t>
      </w:r>
      <w:r w:rsidRPr="00F46D45">
        <w:rPr>
          <w:rFonts w:asciiTheme="minorHAnsi" w:hAnsiTheme="minorHAnsi" w:cstheme="minorHAnsi"/>
          <w:sz w:val="22"/>
          <w:szCs w:val="22"/>
        </w:rPr>
        <w:t xml:space="preserve">ho tak, aby </w:t>
      </w:r>
      <w:r>
        <w:rPr>
          <w:rFonts w:asciiTheme="minorHAnsi" w:hAnsiTheme="minorHAnsi" w:cstheme="minorHAnsi"/>
          <w:sz w:val="22"/>
          <w:szCs w:val="22"/>
        </w:rPr>
        <w:t>Kupující</w:t>
      </w:r>
      <w:r w:rsidRPr="00F46D45">
        <w:rPr>
          <w:rFonts w:asciiTheme="minorHAnsi" w:hAnsiTheme="minorHAnsi" w:cstheme="minorHAnsi"/>
          <w:sz w:val="22"/>
          <w:szCs w:val="22"/>
        </w:rPr>
        <w:t xml:space="preserve"> mohl bezpečný a funkční Předmět smlouvy řádně a nerušeně užívat a dále upravit vzájemná práva a povinnosti smluvních stran související s plněním této smlouvy.</w:t>
      </w:r>
    </w:p>
    <w:p w14:paraId="6C14E38B" w14:textId="77777777" w:rsidR="006A6BE7" w:rsidRPr="002D017D" w:rsidRDefault="006A6BE7" w:rsidP="006A6BE7">
      <w:pPr>
        <w:pStyle w:val="Zkladntext"/>
        <w:pBdr>
          <w:bottom w:val="single" w:sz="4" w:space="1" w:color="auto"/>
        </w:pBdr>
        <w:shd w:val="clear" w:color="auto" w:fill="F2F2F2" w:themeFill="background1" w:themeFillShade="F2"/>
        <w:jc w:val="center"/>
        <w:rPr>
          <w:rFonts w:asciiTheme="minorHAnsi" w:hAnsiTheme="minorHAnsi"/>
          <w:b/>
          <w:sz w:val="22"/>
          <w:szCs w:val="22"/>
        </w:rPr>
      </w:pPr>
      <w:r w:rsidRPr="002D017D">
        <w:rPr>
          <w:rFonts w:asciiTheme="minorHAnsi" w:hAnsiTheme="minorHAnsi"/>
          <w:b/>
          <w:iCs/>
          <w:sz w:val="22"/>
          <w:szCs w:val="22"/>
        </w:rPr>
        <w:t>III.</w:t>
      </w:r>
    </w:p>
    <w:p w14:paraId="786A2DB9"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Kupní cena a platební podmínky</w:t>
      </w:r>
    </w:p>
    <w:p w14:paraId="1C691782" w14:textId="77777777" w:rsidR="006A6BE7" w:rsidRPr="002D017D" w:rsidRDefault="006A6BE7" w:rsidP="006A6BE7">
      <w:pPr>
        <w:tabs>
          <w:tab w:val="left" w:pos="426"/>
        </w:tabs>
        <w:spacing w:after="120"/>
        <w:ind w:left="420" w:hanging="420"/>
        <w:jc w:val="both"/>
        <w:rPr>
          <w:rFonts w:asciiTheme="minorHAnsi" w:hAnsiTheme="minorHAnsi"/>
          <w:sz w:val="22"/>
          <w:szCs w:val="22"/>
        </w:rPr>
      </w:pPr>
      <w:r w:rsidRPr="002D017D">
        <w:rPr>
          <w:rFonts w:asciiTheme="minorHAnsi" w:hAnsiTheme="minorHAnsi"/>
          <w:sz w:val="22"/>
          <w:szCs w:val="22"/>
        </w:rPr>
        <w:t>1.</w:t>
      </w:r>
      <w:r w:rsidRPr="002D017D">
        <w:rPr>
          <w:rFonts w:asciiTheme="minorHAnsi" w:hAnsiTheme="minorHAnsi"/>
          <w:sz w:val="22"/>
          <w:szCs w:val="22"/>
        </w:rPr>
        <w:tab/>
        <w:t>Smluvní strany se dohodly na celkové kupní ceně takto:</w:t>
      </w:r>
    </w:p>
    <w:p w14:paraId="06B78F1A" w14:textId="77777777" w:rsidR="006A6BE7" w:rsidRPr="002C7D07" w:rsidRDefault="006A6BE7" w:rsidP="006A6BE7">
      <w:pPr>
        <w:tabs>
          <w:tab w:val="left" w:pos="426"/>
          <w:tab w:val="right" w:pos="8222"/>
        </w:tabs>
        <w:ind w:left="426"/>
        <w:rPr>
          <w:rFonts w:asciiTheme="minorHAnsi" w:hAnsiTheme="minorHAnsi" w:cstheme="minorHAnsi"/>
          <w:b/>
          <w:sz w:val="22"/>
          <w:szCs w:val="22"/>
        </w:rPr>
      </w:pPr>
      <w:r w:rsidRPr="002C7D07">
        <w:rPr>
          <w:rFonts w:asciiTheme="minorHAnsi" w:hAnsiTheme="minorHAnsi" w:cstheme="minorHAnsi"/>
          <w:b/>
          <w:sz w:val="22"/>
          <w:szCs w:val="22"/>
        </w:rPr>
        <w:t>CENA CELKEM bez DPH</w:t>
      </w:r>
      <w:r w:rsidRPr="002C7D07">
        <w:rPr>
          <w:rFonts w:asciiTheme="minorHAnsi" w:hAnsiTheme="minorHAnsi" w:cstheme="minorHAnsi"/>
          <w:b/>
          <w:sz w:val="22"/>
          <w:szCs w:val="22"/>
        </w:rPr>
        <w:tab/>
        <w:t xml:space="preserve">…………………………………………….. Kč </w:t>
      </w:r>
    </w:p>
    <w:p w14:paraId="4AF986C0" w14:textId="77777777" w:rsidR="006A6BE7" w:rsidRDefault="006A6BE7" w:rsidP="006A6BE7">
      <w:pPr>
        <w:tabs>
          <w:tab w:val="left" w:pos="426"/>
          <w:tab w:val="right" w:pos="8222"/>
        </w:tabs>
        <w:ind w:left="426"/>
        <w:rPr>
          <w:rFonts w:asciiTheme="minorHAnsi" w:hAnsiTheme="minorHAnsi" w:cstheme="minorHAnsi"/>
          <w:b/>
          <w:sz w:val="22"/>
          <w:szCs w:val="22"/>
        </w:rPr>
      </w:pPr>
      <w:r>
        <w:rPr>
          <w:rFonts w:asciiTheme="minorHAnsi" w:hAnsiTheme="minorHAnsi" w:cstheme="minorHAnsi"/>
          <w:b/>
          <w:sz w:val="22"/>
          <w:szCs w:val="22"/>
        </w:rPr>
        <w:t>DPH</w:t>
      </w:r>
      <w:r>
        <w:rPr>
          <w:rFonts w:asciiTheme="minorHAnsi" w:hAnsiTheme="minorHAnsi" w:cstheme="minorHAnsi"/>
          <w:b/>
          <w:sz w:val="22"/>
          <w:szCs w:val="22"/>
        </w:rPr>
        <w:tab/>
      </w:r>
      <w:r w:rsidRPr="002D6ED3">
        <w:rPr>
          <w:rFonts w:asciiTheme="minorHAnsi" w:hAnsiTheme="minorHAnsi" w:cstheme="minorHAnsi"/>
          <w:b/>
          <w:sz w:val="22"/>
          <w:szCs w:val="22"/>
        </w:rPr>
        <w:t>…………………………………………….. Kč</w:t>
      </w:r>
    </w:p>
    <w:p w14:paraId="61B35754" w14:textId="4F8C5582" w:rsidR="006A6BE7" w:rsidRDefault="006A6BE7" w:rsidP="006A6BE7">
      <w:pPr>
        <w:tabs>
          <w:tab w:val="left" w:pos="426"/>
          <w:tab w:val="right" w:pos="8222"/>
        </w:tabs>
        <w:ind w:left="426"/>
        <w:rPr>
          <w:rFonts w:asciiTheme="minorHAnsi" w:hAnsiTheme="minorHAnsi" w:cstheme="minorHAnsi"/>
          <w:b/>
          <w:sz w:val="22"/>
          <w:szCs w:val="22"/>
        </w:rPr>
      </w:pPr>
      <w:r w:rsidRPr="002D6ED3">
        <w:rPr>
          <w:rFonts w:asciiTheme="minorHAnsi" w:hAnsiTheme="minorHAnsi" w:cstheme="minorHAnsi"/>
          <w:b/>
          <w:sz w:val="22"/>
          <w:szCs w:val="22"/>
        </w:rPr>
        <w:t>CENA CELKEM včetně DPH</w:t>
      </w:r>
      <w:r w:rsidR="006B0275">
        <w:rPr>
          <w:rFonts w:asciiTheme="minorHAnsi" w:hAnsiTheme="minorHAnsi" w:cstheme="minorHAnsi"/>
          <w:b/>
          <w:sz w:val="22"/>
          <w:szCs w:val="22"/>
        </w:rPr>
        <w:t xml:space="preserve"> </w:t>
      </w:r>
      <w:r w:rsidR="006B0275" w:rsidRPr="00CB28E1">
        <w:rPr>
          <w:rFonts w:asciiTheme="minorHAnsi" w:eastAsia="TimesNewRomanPSMT" w:hAnsiTheme="minorHAnsi" w:cstheme="minorHAnsi"/>
          <w:b/>
          <w:color w:val="FF0000"/>
          <w:highlight w:val="yellow"/>
          <w:vertAlign w:val="superscript"/>
        </w:rPr>
        <w:t>PŘEDMĚTEM HODNOCENÍ</w:t>
      </w:r>
      <w:r w:rsidRPr="002D6ED3">
        <w:rPr>
          <w:rFonts w:asciiTheme="minorHAnsi" w:hAnsiTheme="minorHAnsi" w:cstheme="minorHAnsi"/>
          <w:b/>
          <w:sz w:val="22"/>
          <w:szCs w:val="22"/>
        </w:rPr>
        <w:tab/>
        <w:t>…………………………………………….. Kč</w:t>
      </w:r>
    </w:p>
    <w:p w14:paraId="424FB938" w14:textId="2C4949A9" w:rsidR="006A6BE7" w:rsidRDefault="006A6BE7" w:rsidP="006A6BE7">
      <w:pPr>
        <w:tabs>
          <w:tab w:val="left" w:pos="426"/>
          <w:tab w:val="right" w:pos="8222"/>
        </w:tabs>
        <w:ind w:left="426"/>
        <w:rPr>
          <w:rFonts w:asciiTheme="minorHAnsi" w:hAnsiTheme="minorHAnsi" w:cstheme="minorHAnsi"/>
          <w:sz w:val="22"/>
          <w:szCs w:val="22"/>
        </w:rPr>
      </w:pPr>
      <w:r w:rsidRPr="005141FE">
        <w:rPr>
          <w:rFonts w:asciiTheme="minorHAnsi" w:hAnsiTheme="minorHAnsi" w:cstheme="minorHAnsi"/>
          <w:sz w:val="22"/>
          <w:szCs w:val="22"/>
        </w:rPr>
        <w:t xml:space="preserve">Kalkulace kupní ceny tvoří přílohu č. </w:t>
      </w:r>
      <w:r>
        <w:rPr>
          <w:rFonts w:asciiTheme="minorHAnsi" w:hAnsiTheme="minorHAnsi" w:cstheme="minorHAnsi"/>
          <w:sz w:val="22"/>
          <w:szCs w:val="22"/>
        </w:rPr>
        <w:t>1</w:t>
      </w:r>
      <w:r w:rsidRPr="005141FE">
        <w:rPr>
          <w:rFonts w:asciiTheme="minorHAnsi" w:hAnsiTheme="minorHAnsi" w:cstheme="minorHAnsi"/>
          <w:sz w:val="22"/>
          <w:szCs w:val="22"/>
        </w:rPr>
        <w:t xml:space="preserve"> této smlouvy</w:t>
      </w:r>
      <w:r>
        <w:rPr>
          <w:rFonts w:asciiTheme="minorHAnsi" w:hAnsiTheme="minorHAnsi" w:cstheme="minorHAnsi"/>
          <w:sz w:val="22"/>
          <w:szCs w:val="22"/>
        </w:rPr>
        <w:t>.</w:t>
      </w:r>
    </w:p>
    <w:p w14:paraId="078171EA" w14:textId="77777777" w:rsidR="006A6BE7" w:rsidRPr="002D017D" w:rsidRDefault="006A6BE7" w:rsidP="006A6BE7">
      <w:pPr>
        <w:tabs>
          <w:tab w:val="left" w:pos="426"/>
        </w:tabs>
        <w:ind w:left="426"/>
        <w:rPr>
          <w:rFonts w:asciiTheme="minorHAnsi" w:hAnsiTheme="minorHAnsi"/>
          <w:sz w:val="22"/>
        </w:rPr>
      </w:pPr>
    </w:p>
    <w:p w14:paraId="0BFBC5F3" w14:textId="77777777" w:rsidR="006A6BE7"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2D017D">
        <w:rPr>
          <w:rFonts w:asciiTheme="minorHAnsi" w:hAnsiTheme="minorHAnsi" w:cs="Tahoma"/>
          <w:sz w:val="22"/>
          <w:szCs w:val="22"/>
        </w:rPr>
        <w:t xml:space="preserve">Kupní cena zahrnuje veškeré náklady prodávajícího spojené se splněním jeho závazku z této kupní smlouvy, tj. </w:t>
      </w:r>
      <w:r w:rsidRPr="002D017D">
        <w:rPr>
          <w:rFonts w:asciiTheme="minorHAnsi" w:hAnsiTheme="minorHAnsi" w:cs="Tahoma"/>
          <w:color w:val="000000"/>
          <w:sz w:val="22"/>
          <w:szCs w:val="22"/>
        </w:rPr>
        <w:t>cena zboží včetně dopravného, dokumentace, instalace a zaškolení kupujícího a dalších souvisejících nákladů.</w:t>
      </w:r>
      <w:r w:rsidRPr="002D017D">
        <w:rPr>
          <w:rFonts w:asciiTheme="minorHAnsi" w:hAnsiTheme="minorHAnsi" w:cs="Tahoma"/>
          <w:sz w:val="22"/>
          <w:szCs w:val="22"/>
        </w:rPr>
        <w:t xml:space="preserve"> </w:t>
      </w:r>
    </w:p>
    <w:p w14:paraId="54E5A7A2" w14:textId="78628141" w:rsidR="006A6BE7" w:rsidRPr="00890958" w:rsidRDefault="006A6BE7" w:rsidP="006A6BE7">
      <w:pPr>
        <w:pStyle w:val="Zkladntext"/>
        <w:numPr>
          <w:ilvl w:val="0"/>
          <w:numId w:val="53"/>
        </w:numPr>
        <w:tabs>
          <w:tab w:val="clear" w:pos="1418"/>
          <w:tab w:val="left" w:pos="426"/>
        </w:tabs>
        <w:suppressAutoHyphens/>
        <w:spacing w:before="0"/>
        <w:rPr>
          <w:rFonts w:asciiTheme="minorHAnsi" w:hAnsiTheme="minorHAnsi" w:cstheme="minorHAnsi"/>
          <w:sz w:val="22"/>
          <w:szCs w:val="22"/>
        </w:rPr>
      </w:pPr>
      <w:r w:rsidRPr="002D017D">
        <w:rPr>
          <w:rFonts w:asciiTheme="minorHAnsi" w:hAnsiTheme="minorHAnsi" w:cs="Tahoma"/>
          <w:sz w:val="22"/>
          <w:szCs w:val="22"/>
        </w:rPr>
        <w:t>Úhrada kupní ceny zboží bude provedena jednorázově po předání a převzetí zboží kupujícím. Podkladem pro úhradu kupní ceny bude faktura</w:t>
      </w:r>
      <w:r w:rsidRPr="002D017D">
        <w:rPr>
          <w:rFonts w:asciiTheme="minorHAnsi" w:hAnsiTheme="minorHAnsi"/>
          <w:sz w:val="22"/>
          <w:szCs w:val="22"/>
        </w:rPr>
        <w:t xml:space="preserve">. Faktura bude mít náležitosti daňového dokladu </w:t>
      </w:r>
      <w:r w:rsidRPr="00402405">
        <w:rPr>
          <w:rFonts w:asciiTheme="minorHAnsi" w:hAnsiTheme="minorHAnsi" w:cstheme="minorHAnsi"/>
          <w:sz w:val="22"/>
          <w:szCs w:val="22"/>
        </w:rPr>
        <w:t xml:space="preserve">a bude obsahovat mimo obchodního označení subjektů, identifikačních platebních údajů rovněž informaci o množství, ceně a daňovém zatížení dodaného zboží. </w:t>
      </w:r>
    </w:p>
    <w:p w14:paraId="095CE013" w14:textId="77777777" w:rsidR="006A6BE7" w:rsidRPr="002D6ED3"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402405">
        <w:rPr>
          <w:rFonts w:asciiTheme="minorHAnsi" w:hAnsiTheme="minorHAnsi" w:cstheme="minorHAnsi"/>
          <w:sz w:val="22"/>
          <w:szCs w:val="22"/>
        </w:rPr>
        <w:t>V případě, že faktura nebude</w:t>
      </w:r>
      <w:r w:rsidRPr="002D6ED3">
        <w:rPr>
          <w:rFonts w:asciiTheme="minorHAnsi" w:hAnsiTheme="minorHAnsi"/>
          <w:sz w:val="22"/>
          <w:szCs w:val="22"/>
        </w:rPr>
        <w:t xml:space="preserve"> mít všechny potřebné náležitosti a přílohy nebo nebude-li cena </w:t>
      </w:r>
      <w:r w:rsidRPr="002D6ED3">
        <w:rPr>
          <w:rFonts w:asciiTheme="minorHAnsi" w:hAnsiTheme="minorHAnsi"/>
          <w:sz w:val="22"/>
          <w:szCs w:val="22"/>
        </w:rPr>
        <w:lastRenderedPageBreak/>
        <w:t>v souladu s cenou uvedenou v kupní smlouvě, je kupující oprávněn ji vrátit prodávajícímu, aniž by se tím kupující dostal do prodlení. V tom případě se na fakturu hledí jako na nedoručenou a po doručení opravené faktury běží nová doba splatnosti.</w:t>
      </w:r>
    </w:p>
    <w:p w14:paraId="4B0CF3CC" w14:textId="77777777" w:rsidR="006A6BE7" w:rsidRPr="003D42B7"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3D42B7">
        <w:rPr>
          <w:rFonts w:asciiTheme="minorHAnsi" w:hAnsiTheme="minorHAnsi"/>
          <w:sz w:val="22"/>
          <w:szCs w:val="22"/>
        </w:rPr>
        <w:t>Splatnost faktury stanoví smluvní strany do 30 dnů od data dodání faktury kupujícímu.</w:t>
      </w:r>
    </w:p>
    <w:p w14:paraId="4AF1AA1B" w14:textId="77777777" w:rsidR="006A6BE7" w:rsidRPr="00402405"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3D42B7">
        <w:rPr>
          <w:rFonts w:asciiTheme="minorHAnsi" w:hAnsiTheme="minorHAnsi"/>
          <w:sz w:val="22"/>
          <w:szCs w:val="22"/>
        </w:rPr>
        <w:t>Peněžitý závazek prodávajícího se považuje za splněný v den, kdy je příslušná částka odepsána z účtu kupujícího.</w:t>
      </w:r>
    </w:p>
    <w:p w14:paraId="3417B536" w14:textId="77777777" w:rsidR="006A6BE7" w:rsidRPr="00402405"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402405">
        <w:rPr>
          <w:rFonts w:asciiTheme="minorHAnsi" w:hAnsiTheme="minorHAnsi" w:cstheme="minorHAnsi"/>
          <w:sz w:val="22"/>
          <w:szCs w:val="22"/>
        </w:rPr>
        <w:t>Kupující je oprávněn započíst si jakoukoli svoji peněžitou pohledávku vůči peněžité pohledávce Prodávajícího podle této smlouvy. Kupující je oprávněn odepřít plnění z této smlouvy v případě, že závazek Prodávajícího z této a/nebo jiné smlouvy nebyl splněn řádně nebo včas.</w:t>
      </w:r>
    </w:p>
    <w:p w14:paraId="0C8FA592" w14:textId="77777777" w:rsidR="006A6BE7" w:rsidRPr="00C41E9B" w:rsidRDefault="006A6BE7" w:rsidP="006A6BE7">
      <w:pPr>
        <w:pStyle w:val="Odstavecseseznamem"/>
        <w:widowControl w:val="0"/>
        <w:numPr>
          <w:ilvl w:val="0"/>
          <w:numId w:val="53"/>
        </w:numPr>
        <w:jc w:val="both"/>
        <w:rPr>
          <w:rFonts w:asciiTheme="minorHAnsi" w:hAnsiTheme="minorHAnsi" w:cstheme="minorHAnsi"/>
        </w:rPr>
      </w:pPr>
      <w:r w:rsidRPr="00301F0B">
        <w:rPr>
          <w:rFonts w:asciiTheme="minorHAnsi" w:hAnsiTheme="minorHAnsi" w:cstheme="minorHAnsi"/>
        </w:rPr>
        <w:t>V </w:t>
      </w:r>
      <w:r w:rsidRPr="00C41E9B">
        <w:rPr>
          <w:rFonts w:asciiTheme="minorHAnsi" w:hAnsiTheme="minorHAnsi" w:cstheme="minorHAnsi"/>
        </w:rPr>
        <w:t xml:space="preserve">případě, že nebude některá část předmětu smlouvy provedena v důsledku sjednaných méněprací, bude kupní cena snížena, a to odečtením veškerých nákladů na provedení těch částí předmětu smlouvy, které v rámci méněprací nebudou provedeny, a to a v souladu se zákonem č. 134/2016 Sb., o zadávání veřejných zakázek, v platném znění. </w:t>
      </w:r>
    </w:p>
    <w:p w14:paraId="7DCF9A6B" w14:textId="77777777" w:rsidR="006A6BE7" w:rsidRDefault="006A6BE7" w:rsidP="006A6BE7">
      <w:pPr>
        <w:pStyle w:val="Odstavecseseznamem"/>
        <w:widowControl w:val="0"/>
        <w:numPr>
          <w:ilvl w:val="0"/>
          <w:numId w:val="53"/>
        </w:numPr>
        <w:jc w:val="both"/>
        <w:rPr>
          <w:rFonts w:asciiTheme="minorHAnsi" w:hAnsiTheme="minorHAnsi" w:cstheme="minorHAnsi"/>
        </w:rPr>
      </w:pPr>
      <w:r w:rsidRPr="00C56A36">
        <w:rPr>
          <w:rFonts w:asciiTheme="minorHAnsi" w:hAnsiTheme="minorHAnsi" w:cstheme="minorHAnsi"/>
        </w:rPr>
        <w:t xml:space="preserve">V případě, že </w:t>
      </w:r>
      <w:r>
        <w:rPr>
          <w:rFonts w:asciiTheme="minorHAnsi" w:hAnsiTheme="minorHAnsi" w:cstheme="minorHAnsi"/>
        </w:rPr>
        <w:t>Kupující</w:t>
      </w:r>
      <w:r w:rsidRPr="00C56A36">
        <w:rPr>
          <w:rFonts w:asciiTheme="minorHAnsi" w:hAnsiTheme="minorHAnsi" w:cstheme="minorHAnsi"/>
        </w:rPr>
        <w:t xml:space="preserve"> bude požadovat provést práce </w:t>
      </w:r>
      <w:r>
        <w:rPr>
          <w:rFonts w:asciiTheme="minorHAnsi" w:hAnsiTheme="minorHAnsi" w:cstheme="minorHAnsi"/>
        </w:rPr>
        <w:t>nebo d</w:t>
      </w:r>
      <w:r w:rsidRPr="00C56A36">
        <w:rPr>
          <w:rFonts w:asciiTheme="minorHAnsi" w:hAnsiTheme="minorHAnsi" w:cstheme="minorHAnsi"/>
        </w:rPr>
        <w:t xml:space="preserve">odávky, které </w:t>
      </w:r>
      <w:r>
        <w:rPr>
          <w:rFonts w:asciiTheme="minorHAnsi" w:hAnsiTheme="minorHAnsi" w:cstheme="minorHAnsi"/>
        </w:rPr>
        <w:t>nebyly</w:t>
      </w:r>
      <w:r w:rsidRPr="00C56A36">
        <w:rPr>
          <w:rFonts w:asciiTheme="minorHAnsi" w:hAnsiTheme="minorHAnsi" w:cstheme="minorHAnsi"/>
        </w:rPr>
        <w:t xml:space="preserve"> součástí </w:t>
      </w:r>
      <w:r>
        <w:rPr>
          <w:rFonts w:asciiTheme="minorHAnsi" w:hAnsiTheme="minorHAnsi" w:cstheme="minorHAnsi"/>
        </w:rPr>
        <w:t xml:space="preserve">plnění </w:t>
      </w:r>
      <w:r w:rsidRPr="00C56A36">
        <w:rPr>
          <w:rFonts w:asciiTheme="minorHAnsi" w:hAnsiTheme="minorHAnsi" w:cstheme="minorHAnsi"/>
        </w:rPr>
        <w:t xml:space="preserve">předmětu smlouvy, a to zejména z důvodu, </w:t>
      </w:r>
      <w:r>
        <w:rPr>
          <w:rFonts w:asciiTheme="minorHAnsi" w:hAnsiTheme="minorHAnsi" w:cstheme="minorHAnsi"/>
        </w:rPr>
        <w:t>kdy budou při plnění předmětu smlouvy zjištěny skutečnosti</w:t>
      </w:r>
      <w:r w:rsidRPr="00C56A36">
        <w:rPr>
          <w:rFonts w:asciiTheme="minorHAnsi" w:hAnsiTheme="minorHAnsi" w:cstheme="minorHAnsi"/>
        </w:rPr>
        <w:t xml:space="preserve">, které nebyly v době podpisu smlouvy známy, a </w:t>
      </w:r>
      <w:r>
        <w:rPr>
          <w:rFonts w:asciiTheme="minorHAnsi" w:hAnsiTheme="minorHAnsi" w:cstheme="minorHAnsi"/>
        </w:rPr>
        <w:t>Prodávající</w:t>
      </w:r>
      <w:r w:rsidRPr="00C56A36">
        <w:rPr>
          <w:rFonts w:asciiTheme="minorHAnsi" w:hAnsiTheme="minorHAnsi" w:cstheme="minorHAnsi"/>
        </w:rPr>
        <w:t xml:space="preserve"> je nezavinil a ani je nemohl předvídat</w:t>
      </w:r>
      <w:r>
        <w:rPr>
          <w:rFonts w:asciiTheme="minorHAnsi" w:hAnsiTheme="minorHAnsi" w:cstheme="minorHAnsi"/>
        </w:rPr>
        <w:t xml:space="preserve"> a nezpůsobil</w:t>
      </w:r>
      <w:r w:rsidRPr="00C56A36">
        <w:rPr>
          <w:rFonts w:asciiTheme="minorHAnsi" w:hAnsiTheme="minorHAnsi" w:cstheme="minorHAnsi"/>
        </w:rPr>
        <w:t xml:space="preserve">, a tyto skutečnosti mají vliv na </w:t>
      </w:r>
      <w:r>
        <w:rPr>
          <w:rFonts w:asciiTheme="minorHAnsi" w:hAnsiTheme="minorHAnsi" w:cstheme="minorHAnsi"/>
        </w:rPr>
        <w:t xml:space="preserve">výši </w:t>
      </w:r>
      <w:r w:rsidRPr="00C56A36">
        <w:rPr>
          <w:rFonts w:asciiTheme="minorHAnsi" w:hAnsiTheme="minorHAnsi" w:cstheme="minorHAnsi"/>
        </w:rPr>
        <w:t>kupní cenu, budou náklady na tyto vícepráce účtovány dle oboustranné písemné dohody provedené</w:t>
      </w:r>
      <w:r>
        <w:rPr>
          <w:rFonts w:asciiTheme="minorHAnsi" w:hAnsiTheme="minorHAnsi" w:cstheme="minorHAnsi"/>
        </w:rPr>
        <w:t xml:space="preserve"> formou dodatku k této smlouvě a v souladu se zákonem č. 134/2016 Sb., o zadávání veřejných zakázek, v platném znění. </w:t>
      </w:r>
    </w:p>
    <w:p w14:paraId="2063E68C" w14:textId="77777777" w:rsidR="006A6BE7" w:rsidRPr="002D017D" w:rsidRDefault="006A6BE7" w:rsidP="006A6BE7">
      <w:pPr>
        <w:rPr>
          <w:rFonts w:asciiTheme="minorHAnsi" w:hAnsiTheme="minorHAnsi"/>
        </w:rPr>
      </w:pPr>
    </w:p>
    <w:p w14:paraId="33903D16" w14:textId="77777777" w:rsidR="006A6BE7" w:rsidRPr="002D017D" w:rsidRDefault="006A6BE7" w:rsidP="006A6BE7">
      <w:pPr>
        <w:shd w:val="clear" w:color="auto" w:fill="F2F2F2" w:themeFill="background1" w:themeFillShade="F2"/>
        <w:jc w:val="center"/>
        <w:rPr>
          <w:rFonts w:asciiTheme="minorHAnsi" w:hAnsiTheme="minorHAnsi"/>
          <w:b/>
          <w:sz w:val="22"/>
          <w:szCs w:val="22"/>
        </w:rPr>
      </w:pPr>
      <w:r w:rsidRPr="002D017D">
        <w:rPr>
          <w:rFonts w:asciiTheme="minorHAnsi" w:hAnsiTheme="minorHAnsi"/>
          <w:b/>
          <w:sz w:val="22"/>
          <w:szCs w:val="22"/>
        </w:rPr>
        <w:t>IV.</w:t>
      </w:r>
    </w:p>
    <w:p w14:paraId="3F843F9F"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Místo a doba plnění</w:t>
      </w:r>
    </w:p>
    <w:p w14:paraId="159B7E4B" w14:textId="77777777" w:rsidR="002E1310" w:rsidRPr="00890958" w:rsidRDefault="002E1310" w:rsidP="002E1310">
      <w:pPr>
        <w:pStyle w:val="Zkladntext"/>
        <w:numPr>
          <w:ilvl w:val="0"/>
          <w:numId w:val="17"/>
        </w:numPr>
        <w:tabs>
          <w:tab w:val="clear" w:pos="360"/>
          <w:tab w:val="clear" w:pos="1418"/>
        </w:tabs>
        <w:suppressAutoHyphens/>
        <w:spacing w:before="0"/>
        <w:ind w:left="425" w:hanging="425"/>
        <w:rPr>
          <w:rFonts w:asciiTheme="minorHAnsi" w:hAnsiTheme="minorHAnsi"/>
          <w:sz w:val="22"/>
          <w:szCs w:val="22"/>
        </w:rPr>
      </w:pPr>
      <w:r w:rsidRPr="00402405">
        <w:rPr>
          <w:rFonts w:asciiTheme="minorHAnsi" w:hAnsiTheme="minorHAnsi"/>
          <w:sz w:val="22"/>
          <w:szCs w:val="22"/>
        </w:rPr>
        <w:t xml:space="preserve">Zboží, které je předmětem této kupní smlouvy, dopraví prodávající na </w:t>
      </w:r>
      <w:r w:rsidRPr="00402405">
        <w:rPr>
          <w:rFonts w:asciiTheme="minorHAnsi" w:hAnsiTheme="minorHAnsi" w:cstheme="minorHAnsi"/>
          <w:sz w:val="22"/>
          <w:szCs w:val="22"/>
        </w:rPr>
        <w:t xml:space="preserve">adresu </w:t>
      </w:r>
      <w:r>
        <w:rPr>
          <w:rFonts w:asciiTheme="minorHAnsi" w:hAnsiTheme="minorHAnsi" w:cstheme="minorHAnsi"/>
          <w:sz w:val="22"/>
          <w:szCs w:val="22"/>
        </w:rPr>
        <w:t>odloučeného pracoviště Základní umělecké školy v obci Hukvaldy</w:t>
      </w:r>
      <w:r w:rsidRPr="00890958">
        <w:rPr>
          <w:rFonts w:asciiTheme="minorHAnsi" w:hAnsiTheme="minorHAnsi" w:cstheme="minorHAnsi"/>
          <w:sz w:val="22"/>
          <w:szCs w:val="22"/>
        </w:rPr>
        <w:t>.</w:t>
      </w:r>
    </w:p>
    <w:p w14:paraId="0948CEB4" w14:textId="77777777" w:rsidR="002E1310" w:rsidRPr="0092503D" w:rsidRDefault="002E1310" w:rsidP="002E1310">
      <w:pPr>
        <w:pStyle w:val="Zkladntext"/>
        <w:numPr>
          <w:ilvl w:val="0"/>
          <w:numId w:val="17"/>
        </w:numPr>
        <w:tabs>
          <w:tab w:val="clear" w:pos="360"/>
          <w:tab w:val="clear" w:pos="1418"/>
        </w:tabs>
        <w:suppressAutoHyphens/>
        <w:spacing w:before="0"/>
        <w:ind w:left="425" w:hanging="425"/>
        <w:rPr>
          <w:rFonts w:asciiTheme="minorHAnsi" w:hAnsiTheme="minorHAnsi" w:cs="Tahoma"/>
          <w:sz w:val="22"/>
          <w:szCs w:val="22"/>
        </w:rPr>
      </w:pPr>
      <w:r w:rsidRPr="0077088E">
        <w:rPr>
          <w:rFonts w:asciiTheme="minorHAnsi" w:hAnsiTheme="minorHAnsi" w:cs="Tahoma"/>
          <w:sz w:val="22"/>
          <w:szCs w:val="22"/>
        </w:rPr>
        <w:t xml:space="preserve">Prodávající se zavazuje dodat </w:t>
      </w:r>
      <w:r>
        <w:rPr>
          <w:rFonts w:asciiTheme="minorHAnsi" w:hAnsiTheme="minorHAnsi" w:cs="Tahoma"/>
          <w:sz w:val="22"/>
          <w:szCs w:val="22"/>
        </w:rPr>
        <w:t xml:space="preserve">a namontovat </w:t>
      </w:r>
      <w:r w:rsidRPr="0077088E">
        <w:rPr>
          <w:rFonts w:asciiTheme="minorHAnsi" w:hAnsiTheme="minorHAnsi" w:cs="Tahoma"/>
          <w:sz w:val="22"/>
          <w:szCs w:val="22"/>
        </w:rPr>
        <w:t>kupujícímu zboží</w:t>
      </w:r>
      <w:r>
        <w:rPr>
          <w:rFonts w:asciiTheme="minorHAnsi" w:hAnsiTheme="minorHAnsi" w:cs="Tahoma"/>
          <w:sz w:val="22"/>
          <w:szCs w:val="22"/>
        </w:rPr>
        <w:t xml:space="preserve"> nejpozději do </w:t>
      </w:r>
      <w:r>
        <w:rPr>
          <w:rFonts w:asciiTheme="minorHAnsi" w:hAnsiTheme="minorHAnsi" w:cs="Tahoma"/>
          <w:b/>
          <w:bCs/>
          <w:sz w:val="22"/>
          <w:szCs w:val="22"/>
        </w:rPr>
        <w:t>31. července 2025</w:t>
      </w:r>
      <w:r>
        <w:rPr>
          <w:rFonts w:asciiTheme="minorHAnsi" w:hAnsiTheme="minorHAnsi" w:cs="Tahoma"/>
          <w:sz w:val="22"/>
          <w:szCs w:val="22"/>
        </w:rPr>
        <w:t xml:space="preserve"> </w:t>
      </w:r>
      <w:r w:rsidRPr="0092503D">
        <w:rPr>
          <w:rFonts w:asciiTheme="minorHAnsi" w:hAnsiTheme="minorHAnsi" w:cs="Tahoma"/>
          <w:sz w:val="22"/>
          <w:szCs w:val="22"/>
        </w:rPr>
        <w:t>a nejpozději tento den zboží bez vad předat kupujícímu.</w:t>
      </w:r>
    </w:p>
    <w:p w14:paraId="49649499" w14:textId="77777777" w:rsidR="006A6BE7" w:rsidRDefault="006A6BE7" w:rsidP="006A6BE7">
      <w:pPr>
        <w:pStyle w:val="Smlouva-slo0"/>
        <w:spacing w:before="0" w:line="240" w:lineRule="auto"/>
        <w:jc w:val="center"/>
        <w:rPr>
          <w:rFonts w:asciiTheme="minorHAnsi" w:hAnsiTheme="minorHAnsi"/>
          <w:b/>
          <w:sz w:val="22"/>
          <w:szCs w:val="22"/>
        </w:rPr>
      </w:pPr>
    </w:p>
    <w:p w14:paraId="32A595C3" w14:textId="77777777" w:rsidR="006A6BE7" w:rsidRPr="002D017D" w:rsidRDefault="006A6BE7" w:rsidP="006A6BE7">
      <w:pPr>
        <w:pStyle w:val="Smlouva-slo0"/>
        <w:shd w:val="clear" w:color="auto" w:fill="F2F2F2" w:themeFill="background1" w:themeFillShade="F2"/>
        <w:spacing w:before="0" w:line="240" w:lineRule="auto"/>
        <w:jc w:val="center"/>
        <w:rPr>
          <w:rFonts w:asciiTheme="minorHAnsi" w:hAnsiTheme="minorHAnsi"/>
          <w:b/>
          <w:sz w:val="22"/>
          <w:szCs w:val="22"/>
        </w:rPr>
      </w:pPr>
      <w:r w:rsidRPr="002D017D">
        <w:rPr>
          <w:rFonts w:asciiTheme="minorHAnsi" w:hAnsiTheme="minorHAnsi"/>
          <w:b/>
          <w:sz w:val="22"/>
          <w:szCs w:val="22"/>
        </w:rPr>
        <w:t>V.</w:t>
      </w:r>
    </w:p>
    <w:p w14:paraId="156F2E10" w14:textId="77777777" w:rsidR="006A6BE7" w:rsidRPr="006A6BE7" w:rsidRDefault="006A6BE7" w:rsidP="006A6BE7">
      <w:pPr>
        <w:pStyle w:val="Smlouva-slo0"/>
        <w:pBdr>
          <w:bottom w:val="single" w:sz="4" w:space="1" w:color="auto"/>
        </w:pBdr>
        <w:shd w:val="clear" w:color="auto" w:fill="F2F2F2" w:themeFill="background1" w:themeFillShade="F2"/>
        <w:spacing w:before="0" w:line="240" w:lineRule="auto"/>
        <w:jc w:val="center"/>
        <w:rPr>
          <w:rFonts w:asciiTheme="minorHAnsi" w:hAnsiTheme="minorHAnsi"/>
          <w:b/>
          <w:sz w:val="22"/>
          <w:szCs w:val="22"/>
        </w:rPr>
      </w:pPr>
      <w:r w:rsidRPr="006A6BE7">
        <w:rPr>
          <w:rFonts w:asciiTheme="minorHAnsi" w:hAnsiTheme="minorHAnsi"/>
          <w:b/>
          <w:sz w:val="22"/>
          <w:szCs w:val="22"/>
        </w:rPr>
        <w:t>Kvalita zboží a technická dokumentace</w:t>
      </w:r>
    </w:p>
    <w:p w14:paraId="6546D595" w14:textId="77777777" w:rsidR="006A6BE7" w:rsidRPr="002D017D" w:rsidRDefault="006A6BE7" w:rsidP="006A6BE7">
      <w:pPr>
        <w:pStyle w:val="Zkladntext"/>
        <w:widowControl/>
        <w:numPr>
          <w:ilvl w:val="0"/>
          <w:numId w:val="47"/>
        </w:numPr>
        <w:tabs>
          <w:tab w:val="clear" w:pos="1418"/>
        </w:tabs>
        <w:autoSpaceDE/>
        <w:autoSpaceDN/>
        <w:spacing w:before="0"/>
        <w:rPr>
          <w:rFonts w:asciiTheme="minorHAnsi" w:hAnsiTheme="minorHAnsi"/>
          <w:sz w:val="22"/>
          <w:szCs w:val="22"/>
        </w:rPr>
      </w:pPr>
      <w:r w:rsidRPr="002D017D">
        <w:rPr>
          <w:rFonts w:asciiTheme="minorHAnsi" w:hAnsiTheme="minorHAnsi"/>
          <w:sz w:val="22"/>
          <w:szCs w:val="22"/>
        </w:rPr>
        <w:t>Jednotlivé zboží, dodávky zboží musí být bez závad.</w:t>
      </w:r>
    </w:p>
    <w:p w14:paraId="697C90B0" w14:textId="77777777" w:rsidR="006A6BE7" w:rsidRDefault="006A6BE7" w:rsidP="006A6BE7">
      <w:pPr>
        <w:numPr>
          <w:ilvl w:val="0"/>
          <w:numId w:val="47"/>
        </w:numPr>
        <w:jc w:val="both"/>
        <w:rPr>
          <w:rFonts w:asciiTheme="minorHAnsi" w:hAnsiTheme="minorHAnsi"/>
          <w:sz w:val="22"/>
          <w:szCs w:val="22"/>
        </w:rPr>
      </w:pPr>
      <w:r w:rsidRPr="002D017D">
        <w:rPr>
          <w:rFonts w:asciiTheme="minorHAnsi" w:hAnsiTheme="minorHAnsi"/>
          <w:sz w:val="22"/>
          <w:szCs w:val="22"/>
        </w:rPr>
        <w:t xml:space="preserve">Prodávající je odpovědný za kvalitu zboží. </w:t>
      </w:r>
      <w:r w:rsidRPr="0029754F">
        <w:rPr>
          <w:rFonts w:asciiTheme="minorHAnsi" w:hAnsiTheme="minorHAnsi"/>
          <w:sz w:val="22"/>
          <w:szCs w:val="22"/>
        </w:rPr>
        <w:t xml:space="preserve">Prodávající je povinen provádět kontrolu nejvyšší jakosti zboží. </w:t>
      </w:r>
    </w:p>
    <w:p w14:paraId="6AC7AECA" w14:textId="77777777" w:rsidR="006A6BE7" w:rsidRPr="0029754F" w:rsidRDefault="006A6BE7" w:rsidP="006A6BE7">
      <w:pPr>
        <w:numPr>
          <w:ilvl w:val="0"/>
          <w:numId w:val="47"/>
        </w:numPr>
        <w:jc w:val="both"/>
        <w:rPr>
          <w:rFonts w:asciiTheme="minorHAnsi" w:hAnsiTheme="minorHAnsi"/>
          <w:sz w:val="22"/>
          <w:szCs w:val="22"/>
        </w:rPr>
      </w:pPr>
      <w:r>
        <w:rPr>
          <w:rFonts w:asciiTheme="minorHAnsi" w:hAnsiTheme="minorHAnsi"/>
          <w:sz w:val="22"/>
          <w:szCs w:val="22"/>
        </w:rPr>
        <w:t>P</w:t>
      </w:r>
      <w:r w:rsidRPr="0029754F">
        <w:rPr>
          <w:rFonts w:asciiTheme="minorHAnsi" w:hAnsiTheme="minorHAnsi"/>
          <w:sz w:val="22"/>
          <w:szCs w:val="22"/>
        </w:rPr>
        <w:t xml:space="preserve">rodávající umožní kontrolu kvality dodávaného zboží na výzvu druhé smluvní strany. </w:t>
      </w:r>
    </w:p>
    <w:p w14:paraId="09896915" w14:textId="77777777" w:rsidR="006A6BE7" w:rsidRDefault="006A6BE7" w:rsidP="006A6BE7">
      <w:pPr>
        <w:rPr>
          <w:rFonts w:asciiTheme="minorHAnsi" w:eastAsia="Calibri" w:hAnsiTheme="minorHAnsi"/>
          <w:b/>
          <w:sz w:val="22"/>
          <w:szCs w:val="22"/>
        </w:rPr>
      </w:pPr>
    </w:p>
    <w:p w14:paraId="7790FB1B"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VI.</w:t>
      </w:r>
    </w:p>
    <w:p w14:paraId="0FFE28A8"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Záruka na zboží, vady a reklamace zboží</w:t>
      </w:r>
    </w:p>
    <w:p w14:paraId="246A7399"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 xml:space="preserve">Prodávající poskytuje kupujícímu záruku na to, že zboží jím dodané odpovídá všem vlastnostem, které kupující požaduje podle této kupní smlouvy (dále jen „vysoká jakost“), v délce </w:t>
      </w:r>
      <w:r>
        <w:rPr>
          <w:rFonts w:asciiTheme="minorHAnsi" w:hAnsiTheme="minorHAnsi"/>
          <w:sz w:val="22"/>
          <w:szCs w:val="22"/>
        </w:rPr>
        <w:t>24 měsíců, když běh této lhůty začíná plynout</w:t>
      </w:r>
      <w:r w:rsidRPr="002D017D">
        <w:rPr>
          <w:rFonts w:asciiTheme="minorHAnsi" w:hAnsiTheme="minorHAnsi"/>
          <w:sz w:val="22"/>
          <w:szCs w:val="22"/>
        </w:rPr>
        <w:t xml:space="preserve"> od okamžiku dodání </w:t>
      </w:r>
      <w:r>
        <w:rPr>
          <w:rFonts w:asciiTheme="minorHAnsi" w:hAnsiTheme="minorHAnsi"/>
          <w:sz w:val="22"/>
          <w:szCs w:val="22"/>
        </w:rPr>
        <w:t xml:space="preserve">a převzetí </w:t>
      </w:r>
      <w:r w:rsidRPr="002D017D">
        <w:rPr>
          <w:rFonts w:asciiTheme="minorHAnsi" w:hAnsiTheme="minorHAnsi"/>
          <w:sz w:val="22"/>
          <w:szCs w:val="22"/>
        </w:rPr>
        <w:t>zboží</w:t>
      </w:r>
      <w:r>
        <w:rPr>
          <w:rFonts w:asciiTheme="minorHAnsi" w:hAnsiTheme="minorHAnsi"/>
          <w:sz w:val="22"/>
          <w:szCs w:val="22"/>
        </w:rPr>
        <w:t xml:space="preserve"> Kupujícím. </w:t>
      </w:r>
    </w:p>
    <w:p w14:paraId="22E181C3"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Dodané zboží má vady v případě, že:</w:t>
      </w:r>
    </w:p>
    <w:p w14:paraId="403BCCC3"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neodpovídá množstvím, provedením, vlastnostmi nebo požadavkům uvedeným v kupní smlouvě nebo v</w:t>
      </w:r>
      <w:r>
        <w:rPr>
          <w:rFonts w:asciiTheme="minorHAnsi" w:hAnsiTheme="minorHAnsi"/>
          <w:sz w:val="22"/>
          <w:szCs w:val="22"/>
        </w:rPr>
        <w:t xml:space="preserve"> příloze č. 1 této smlouvy</w:t>
      </w:r>
      <w:r w:rsidRPr="002D017D">
        <w:rPr>
          <w:rFonts w:asciiTheme="minorHAnsi" w:hAnsiTheme="minorHAnsi"/>
          <w:sz w:val="22"/>
          <w:szCs w:val="22"/>
        </w:rPr>
        <w:t>, (přejímka kvantitativní),</w:t>
      </w:r>
    </w:p>
    <w:p w14:paraId="512B3426"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 xml:space="preserve">při dodání není provedeno ve vysoké kvalitě (přejímka kvalitativní),  </w:t>
      </w:r>
    </w:p>
    <w:p w14:paraId="017C7172"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na dodaném zboží váznou právní vady, zejména práva třetích osob a zejména práva vyplývající z průmyslového, duševního nebo jiného druhu vlastnictví.</w:t>
      </w:r>
    </w:p>
    <w:p w14:paraId="1E18DB83"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při dodání nebude k dodávce přiložen smlouvou určený doklad nebo přiložený doklad bude mít vadu.</w:t>
      </w:r>
    </w:p>
    <w:p w14:paraId="3AA9F3CD"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 xml:space="preserve">Nároky z vad nevznikají, pokud k závadě došlo </w:t>
      </w:r>
      <w:r w:rsidRPr="002D017D">
        <w:rPr>
          <w:rFonts w:asciiTheme="minorHAnsi" w:hAnsiTheme="minorHAnsi"/>
          <w:bCs/>
          <w:sz w:val="22"/>
          <w:szCs w:val="22"/>
        </w:rPr>
        <w:t>na straně kupujícího</w:t>
      </w:r>
      <w:r w:rsidRPr="002D017D">
        <w:rPr>
          <w:rFonts w:asciiTheme="minorHAnsi" w:hAnsiTheme="minorHAnsi"/>
          <w:sz w:val="22"/>
          <w:szCs w:val="22"/>
        </w:rPr>
        <w:t xml:space="preserve"> nevhodným nebo neodborným použitím, chybou nebo nedbalou manipulací a přirozeným opotřebením, jakož i provedenými zásahy kupujícího nebo třetí osoby do předmětu dodávky.</w:t>
      </w:r>
    </w:p>
    <w:p w14:paraId="24FAE231"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V případě, že prodávající dodá vadné zboží má kupující právo na vrácení kupní ceny v hodnotě vadného zboží a právo na odpočet hodnoty kupní ceny vadného zboží započtením se svou povinností úhrady splatného závazku.</w:t>
      </w:r>
    </w:p>
    <w:p w14:paraId="47C4445F" w14:textId="77777777" w:rsidR="006A6BE7" w:rsidRPr="002D017D" w:rsidRDefault="006A6BE7" w:rsidP="006A6BE7">
      <w:pPr>
        <w:tabs>
          <w:tab w:val="num" w:pos="426"/>
        </w:tabs>
        <w:ind w:left="426" w:hanging="426"/>
        <w:jc w:val="both"/>
        <w:rPr>
          <w:rFonts w:asciiTheme="minorHAnsi" w:hAnsiTheme="minorHAnsi"/>
          <w:sz w:val="22"/>
          <w:szCs w:val="22"/>
        </w:rPr>
      </w:pPr>
      <w:r w:rsidRPr="002D017D">
        <w:rPr>
          <w:rFonts w:asciiTheme="minorHAnsi" w:hAnsiTheme="minorHAnsi"/>
          <w:sz w:val="22"/>
          <w:szCs w:val="22"/>
        </w:rPr>
        <w:lastRenderedPageBreak/>
        <w:t>5.</w:t>
      </w:r>
      <w:r w:rsidRPr="002D017D">
        <w:rPr>
          <w:rFonts w:asciiTheme="minorHAnsi" w:hAnsiTheme="minorHAnsi"/>
          <w:sz w:val="22"/>
          <w:szCs w:val="22"/>
        </w:rPr>
        <w:tab/>
        <w:t>Je-li zboží dodáno prodávajícím opakovaně vadné, jedná se o podstatné porušení této smlouvy. Kupující má právo při třetím opětovném dodání zboží s vadami na slevu kupní ceny, do doby nápravy nebo může odstoupit od dosud neuskutečněných dodávek nebo odstoupit od této smlouvy.</w:t>
      </w:r>
    </w:p>
    <w:p w14:paraId="4F7FD0CB" w14:textId="77777777" w:rsidR="006A6BE7" w:rsidRPr="002D017D" w:rsidRDefault="006A6BE7" w:rsidP="006A6BE7">
      <w:pPr>
        <w:tabs>
          <w:tab w:val="num" w:pos="426"/>
        </w:tabs>
        <w:ind w:left="426" w:hanging="426"/>
        <w:jc w:val="both"/>
        <w:rPr>
          <w:rFonts w:asciiTheme="minorHAnsi" w:hAnsiTheme="minorHAnsi"/>
          <w:sz w:val="22"/>
          <w:szCs w:val="22"/>
        </w:rPr>
      </w:pPr>
      <w:r w:rsidRPr="002D017D">
        <w:rPr>
          <w:rFonts w:asciiTheme="minorHAnsi" w:hAnsiTheme="minorHAnsi"/>
          <w:sz w:val="22"/>
          <w:szCs w:val="22"/>
        </w:rPr>
        <w:t>6.</w:t>
      </w:r>
      <w:r w:rsidRPr="002D017D">
        <w:rPr>
          <w:rFonts w:asciiTheme="minorHAnsi" w:hAnsiTheme="minorHAnsi"/>
          <w:sz w:val="22"/>
          <w:szCs w:val="22"/>
        </w:rPr>
        <w:tab/>
        <w:t>Vadná dodávka zboží se vyznačí při přejímce a zboží se vrátí ihned prodávajícímu. Vady skryté nebo zjištěné po převzetí zboží budou prodávajícímu oznámeny písemně na jeho shora uvedenou adresu. Prodávající je povinen převzít vadné zboží zpět při nejbližší dodávce a vystavit na vrácené zboží a jeho hodnotu dobropis.</w:t>
      </w:r>
    </w:p>
    <w:p w14:paraId="7579E53E" w14:textId="77777777" w:rsidR="006A6BE7" w:rsidRPr="002D017D" w:rsidRDefault="006A6BE7" w:rsidP="006A6BE7">
      <w:pPr>
        <w:tabs>
          <w:tab w:val="num" w:pos="426"/>
        </w:tabs>
        <w:suppressAutoHyphens/>
        <w:ind w:left="426" w:hanging="426"/>
        <w:jc w:val="both"/>
        <w:rPr>
          <w:rFonts w:asciiTheme="minorHAnsi" w:hAnsiTheme="minorHAnsi" w:cs="Tahoma"/>
          <w:sz w:val="22"/>
          <w:szCs w:val="22"/>
        </w:rPr>
      </w:pPr>
      <w:r w:rsidRPr="002D017D">
        <w:rPr>
          <w:rFonts w:asciiTheme="minorHAnsi" w:hAnsiTheme="minorHAnsi" w:cs="Tahoma"/>
          <w:sz w:val="22"/>
          <w:szCs w:val="22"/>
        </w:rPr>
        <w:t>7.</w:t>
      </w:r>
      <w:r w:rsidRPr="002D017D">
        <w:rPr>
          <w:rFonts w:asciiTheme="minorHAnsi" w:hAnsiTheme="minorHAnsi" w:cs="Tahoma"/>
          <w:sz w:val="22"/>
          <w:szCs w:val="22"/>
        </w:rPr>
        <w:tab/>
        <w:t>Vady zboží, které se projeví během záruční doby, budou prodávajícím odstraněny bezplatně.</w:t>
      </w:r>
    </w:p>
    <w:p w14:paraId="605C7222" w14:textId="77777777" w:rsidR="006A6BE7" w:rsidRPr="002D017D" w:rsidRDefault="006A6BE7" w:rsidP="006A6BE7">
      <w:pPr>
        <w:tabs>
          <w:tab w:val="num" w:pos="426"/>
        </w:tabs>
        <w:suppressAutoHyphens/>
        <w:ind w:left="426" w:hanging="426"/>
        <w:jc w:val="both"/>
        <w:rPr>
          <w:rFonts w:asciiTheme="minorHAnsi" w:hAnsiTheme="minorHAnsi" w:cs="Tahoma"/>
          <w:sz w:val="22"/>
          <w:szCs w:val="22"/>
        </w:rPr>
      </w:pPr>
      <w:r w:rsidRPr="002D017D">
        <w:rPr>
          <w:rFonts w:asciiTheme="minorHAnsi" w:hAnsiTheme="minorHAnsi" w:cs="Tahoma"/>
          <w:sz w:val="22"/>
          <w:szCs w:val="22"/>
        </w:rPr>
        <w:t>8</w:t>
      </w:r>
      <w:r w:rsidRPr="002D017D">
        <w:rPr>
          <w:rFonts w:asciiTheme="minorHAnsi" w:hAnsiTheme="minorHAnsi" w:cs="Tahoma"/>
          <w:sz w:val="22"/>
          <w:szCs w:val="22"/>
        </w:rPr>
        <w:tab/>
        <w:t>Kupující má právo na odstranění vady dodáním nové věci nebo opravou; je</w:t>
      </w:r>
      <w:r w:rsidRPr="002D017D">
        <w:rPr>
          <w:rFonts w:asciiTheme="minorHAnsi" w:hAnsiTheme="minorHAnsi" w:cs="Tahoma"/>
          <w:sz w:val="22"/>
          <w:szCs w:val="22"/>
        </w:rPr>
        <w:noBreakHyphen/>
        <w:t>li vadné plnění podstatným porušením smlouvy, také právo od smlouvy odstoupit. Právo volby plnění má kupující.</w:t>
      </w:r>
    </w:p>
    <w:p w14:paraId="559370DF" w14:textId="77777777" w:rsidR="006A6BE7" w:rsidRPr="002D017D" w:rsidRDefault="006A6BE7" w:rsidP="006A6BE7">
      <w:pPr>
        <w:tabs>
          <w:tab w:val="num" w:pos="426"/>
        </w:tabs>
        <w:suppressAutoHyphens/>
        <w:ind w:left="426" w:hanging="426"/>
        <w:jc w:val="both"/>
        <w:rPr>
          <w:rFonts w:asciiTheme="minorHAnsi" w:hAnsiTheme="minorHAnsi"/>
          <w:sz w:val="22"/>
          <w:szCs w:val="22"/>
        </w:rPr>
      </w:pPr>
      <w:r w:rsidRPr="002D017D">
        <w:rPr>
          <w:rFonts w:asciiTheme="minorHAnsi" w:hAnsiTheme="minorHAnsi"/>
          <w:sz w:val="22"/>
        </w:rPr>
        <w:t>9.</w:t>
      </w:r>
      <w:r w:rsidRPr="002D017D">
        <w:rPr>
          <w:rFonts w:asciiTheme="minorHAnsi" w:hAnsiTheme="minorHAnsi"/>
          <w:sz w:val="22"/>
        </w:rPr>
        <w:tab/>
        <w:t>Případné vady zboží nebo jeho jednotlivých jeho částí budou kupujícím uplatněny u prodávajícího formou písemné reklamace.</w:t>
      </w:r>
    </w:p>
    <w:p w14:paraId="145DF1C8" w14:textId="77777777" w:rsidR="006A6BE7" w:rsidRDefault="006A6BE7" w:rsidP="006A6BE7">
      <w:pPr>
        <w:rPr>
          <w:rFonts w:asciiTheme="minorHAnsi" w:eastAsia="Calibri" w:hAnsiTheme="minorHAnsi"/>
          <w:b/>
          <w:sz w:val="22"/>
          <w:szCs w:val="22"/>
        </w:rPr>
      </w:pPr>
    </w:p>
    <w:p w14:paraId="7311462B"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VII.</w:t>
      </w:r>
    </w:p>
    <w:p w14:paraId="78BDC884"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Odpovědnost smluvních stran</w:t>
      </w:r>
    </w:p>
    <w:p w14:paraId="23C27B8C" w14:textId="77777777" w:rsidR="006A6BE7" w:rsidRPr="002D017D" w:rsidRDefault="006A6BE7" w:rsidP="006A6BE7">
      <w:pPr>
        <w:pStyle w:val="Zkladntext"/>
        <w:widowControl/>
        <w:numPr>
          <w:ilvl w:val="0"/>
          <w:numId w:val="50"/>
        </w:numPr>
        <w:tabs>
          <w:tab w:val="clear" w:pos="1418"/>
        </w:tabs>
        <w:autoSpaceDE/>
        <w:autoSpaceDN/>
        <w:spacing w:before="0"/>
        <w:ind w:left="426" w:hanging="426"/>
        <w:rPr>
          <w:rFonts w:asciiTheme="minorHAnsi" w:hAnsiTheme="minorHAnsi"/>
          <w:sz w:val="22"/>
          <w:szCs w:val="22"/>
        </w:rPr>
      </w:pPr>
      <w:r w:rsidRPr="002D017D">
        <w:rPr>
          <w:rFonts w:asciiTheme="minorHAnsi" w:hAnsiTheme="minorHAnsi"/>
          <w:sz w:val="22"/>
          <w:szCs w:val="22"/>
        </w:rPr>
        <w:t>Prodávající je povinen k náhradě škody, která kupujícímu vznikla přímo nebo zprostředkovaně v důsledku chování nebo jednání prodávajícího zejména:</w:t>
      </w:r>
    </w:p>
    <w:p w14:paraId="770A6C9E" w14:textId="77777777" w:rsidR="006A6BE7" w:rsidRPr="002D017D" w:rsidRDefault="006A6BE7" w:rsidP="006A6BE7">
      <w:pPr>
        <w:pStyle w:val="Zkladntext"/>
        <w:widowControl/>
        <w:numPr>
          <w:ilvl w:val="0"/>
          <w:numId w:val="51"/>
        </w:numPr>
        <w:tabs>
          <w:tab w:val="clear" w:pos="900"/>
          <w:tab w:val="clear" w:pos="1418"/>
          <w:tab w:val="num" w:pos="851"/>
        </w:tabs>
        <w:autoSpaceDE/>
        <w:autoSpaceDN/>
        <w:spacing w:before="0"/>
        <w:ind w:left="851" w:hanging="425"/>
        <w:rPr>
          <w:rFonts w:asciiTheme="minorHAnsi" w:hAnsiTheme="minorHAnsi"/>
          <w:sz w:val="22"/>
          <w:szCs w:val="22"/>
        </w:rPr>
      </w:pPr>
      <w:r w:rsidRPr="002D017D">
        <w:rPr>
          <w:rFonts w:asciiTheme="minorHAnsi" w:hAnsiTheme="minorHAnsi"/>
          <w:sz w:val="22"/>
          <w:szCs w:val="22"/>
        </w:rPr>
        <w:t>z vad zboží nebo vad dodávky nebo v důsledku porušení povinností a závazku plynoucího z některého ujednání této kupní smlouvy a jejich příloh,</w:t>
      </w:r>
    </w:p>
    <w:p w14:paraId="65F5E388" w14:textId="77777777" w:rsidR="006A6BE7" w:rsidRPr="002D017D" w:rsidRDefault="006A6BE7" w:rsidP="006A6BE7">
      <w:pPr>
        <w:pStyle w:val="Zkladntext"/>
        <w:widowControl/>
        <w:numPr>
          <w:ilvl w:val="0"/>
          <w:numId w:val="51"/>
        </w:numPr>
        <w:tabs>
          <w:tab w:val="clear" w:pos="900"/>
          <w:tab w:val="clear" w:pos="1418"/>
          <w:tab w:val="num" w:pos="851"/>
        </w:tabs>
        <w:autoSpaceDE/>
        <w:autoSpaceDN/>
        <w:spacing w:before="0"/>
        <w:ind w:left="851" w:hanging="425"/>
        <w:rPr>
          <w:rFonts w:asciiTheme="minorHAnsi" w:hAnsiTheme="minorHAnsi"/>
          <w:i/>
          <w:iCs/>
          <w:sz w:val="22"/>
          <w:szCs w:val="22"/>
        </w:rPr>
      </w:pPr>
      <w:r w:rsidRPr="002D017D">
        <w:rPr>
          <w:rFonts w:asciiTheme="minorHAnsi" w:hAnsiTheme="minorHAnsi"/>
          <w:sz w:val="22"/>
          <w:szCs w:val="22"/>
        </w:rPr>
        <w:t>v důsledku vad zboží, v důsledku nedodržení vysoké kvality nebo užitných vlastností dodaného zboží, v jehož důsledku třetí osoby uplatnily svá práva na náhradu škody, úhradu nákladů akcí majících za následek odstranění závazného stavu nebo z jiných právních důvodů, jenž lze přičíst k tíži prodávajícího.</w:t>
      </w:r>
    </w:p>
    <w:p w14:paraId="2526B53F" w14:textId="77777777" w:rsidR="006A6BE7" w:rsidRPr="002D017D" w:rsidRDefault="006A6BE7" w:rsidP="006A6BE7">
      <w:pPr>
        <w:numPr>
          <w:ilvl w:val="0"/>
          <w:numId w:val="50"/>
        </w:numPr>
        <w:ind w:left="426" w:hanging="426"/>
        <w:jc w:val="both"/>
        <w:rPr>
          <w:rFonts w:asciiTheme="minorHAnsi" w:hAnsiTheme="minorHAnsi"/>
          <w:sz w:val="22"/>
          <w:szCs w:val="22"/>
        </w:rPr>
      </w:pPr>
      <w:r w:rsidRPr="002D017D">
        <w:rPr>
          <w:rFonts w:asciiTheme="minorHAnsi" w:hAnsiTheme="minorHAnsi"/>
          <w:sz w:val="22"/>
          <w:szCs w:val="22"/>
        </w:rPr>
        <w:t xml:space="preserve">Nároky prodávajícího vůči kupujícímu jsou vyloučeny tehdy, vznikla-li škoda v důsledku porušení smlouvy </w:t>
      </w:r>
      <w:r w:rsidRPr="002D017D">
        <w:rPr>
          <w:rFonts w:asciiTheme="minorHAnsi" w:hAnsiTheme="minorHAnsi"/>
          <w:bCs/>
          <w:sz w:val="22"/>
          <w:szCs w:val="22"/>
        </w:rPr>
        <w:t>kupujícím</w:t>
      </w:r>
      <w:r w:rsidRPr="002D017D">
        <w:rPr>
          <w:rFonts w:asciiTheme="minorHAnsi" w:hAnsiTheme="minorHAnsi"/>
          <w:sz w:val="22"/>
          <w:szCs w:val="22"/>
        </w:rPr>
        <w:t xml:space="preserve"> nebo nesprávným nebo neodborným použitím zboží, chybným nebo nedbalým zacházením se zbožím, přirozeným opotřebením zboží.</w:t>
      </w:r>
    </w:p>
    <w:p w14:paraId="5903E762" w14:textId="77777777" w:rsidR="006A6BE7" w:rsidRPr="002D017D" w:rsidRDefault="006A6BE7" w:rsidP="006A6BE7">
      <w:pPr>
        <w:numPr>
          <w:ilvl w:val="0"/>
          <w:numId w:val="50"/>
        </w:numPr>
        <w:ind w:left="426" w:hanging="426"/>
        <w:jc w:val="both"/>
        <w:rPr>
          <w:rFonts w:asciiTheme="minorHAnsi" w:hAnsiTheme="minorHAnsi"/>
          <w:sz w:val="22"/>
          <w:szCs w:val="22"/>
        </w:rPr>
      </w:pPr>
      <w:r w:rsidRPr="002D017D">
        <w:rPr>
          <w:rFonts w:asciiTheme="minorHAnsi" w:hAnsiTheme="minorHAnsi"/>
          <w:sz w:val="22"/>
          <w:szCs w:val="22"/>
        </w:rPr>
        <w:t>Pokud je vůči kupujícímu uplatněn nárok třetími osobami, vystupuje prodávající vůči kupujícímu v rozsahu, v jakém by i on bezprostředně odpovídal, pro vyrovnání škody mezi kupujícím a prodávajícím se uplatní ujednání o vadách zboží. Totéž platí i pro případ přímého nároku vůči prodávajícímu.</w:t>
      </w:r>
    </w:p>
    <w:p w14:paraId="05D08EF8" w14:textId="77777777" w:rsidR="006A6BE7" w:rsidRPr="0029754F" w:rsidRDefault="006A6BE7" w:rsidP="006A6BE7">
      <w:pPr>
        <w:numPr>
          <w:ilvl w:val="0"/>
          <w:numId w:val="50"/>
        </w:numPr>
        <w:ind w:left="426" w:hanging="426"/>
        <w:jc w:val="both"/>
        <w:rPr>
          <w:rFonts w:asciiTheme="minorHAnsi" w:hAnsiTheme="minorHAnsi"/>
          <w:sz w:val="22"/>
          <w:szCs w:val="22"/>
        </w:rPr>
      </w:pPr>
      <w:r w:rsidRPr="002D017D">
        <w:rPr>
          <w:rFonts w:asciiTheme="minorHAnsi" w:hAnsiTheme="minorHAnsi"/>
          <w:sz w:val="22"/>
          <w:szCs w:val="22"/>
        </w:rPr>
        <w:t xml:space="preserve">Odpovědnost stran za částečné nebo úplné nesplnění smluvních povinností je vyloučena, jestliže se tak stalo v důsledku vyšší moci. Pokud vyšší moc působí na dobu nepřesahující 30 kalendářních dnů, jsou strany povinny splnit závazky vyplývající z této smlouvy, jakmile účinky vyšší moci pominou tak, že kupující sdělí své nové požadavky na dodávky zboží podle této </w:t>
      </w:r>
      <w:r w:rsidRPr="0029754F">
        <w:rPr>
          <w:rFonts w:asciiTheme="minorHAnsi" w:hAnsiTheme="minorHAnsi"/>
          <w:sz w:val="22"/>
          <w:szCs w:val="22"/>
        </w:rPr>
        <w:t>smlouvy prodávajícímu.</w:t>
      </w:r>
    </w:p>
    <w:p w14:paraId="2D0976F1" w14:textId="77777777" w:rsidR="006A6BE7" w:rsidRPr="0029754F" w:rsidRDefault="006A6BE7" w:rsidP="006A6BE7">
      <w:pPr>
        <w:numPr>
          <w:ilvl w:val="0"/>
          <w:numId w:val="50"/>
        </w:numPr>
        <w:ind w:left="426" w:hanging="426"/>
        <w:jc w:val="both"/>
        <w:rPr>
          <w:rFonts w:asciiTheme="minorHAnsi" w:hAnsiTheme="minorHAnsi"/>
          <w:sz w:val="22"/>
          <w:szCs w:val="22"/>
        </w:rPr>
      </w:pPr>
      <w:r w:rsidRPr="0029754F">
        <w:rPr>
          <w:rFonts w:asciiTheme="minorHAnsi" w:hAnsiTheme="minorHAnsi"/>
          <w:sz w:val="22"/>
          <w:szCs w:val="22"/>
        </w:rPr>
        <w:t xml:space="preserve">Za vyšší moc podle </w:t>
      </w:r>
      <w:r w:rsidRPr="0029754F">
        <w:rPr>
          <w:rFonts w:asciiTheme="minorHAnsi" w:hAnsiTheme="minorHAnsi"/>
          <w:bCs/>
          <w:sz w:val="22"/>
          <w:szCs w:val="22"/>
        </w:rPr>
        <w:t>bodu 4</w:t>
      </w:r>
      <w:r w:rsidRPr="0029754F">
        <w:rPr>
          <w:rFonts w:asciiTheme="minorHAnsi" w:hAnsiTheme="minorHAnsi"/>
          <w:sz w:val="22"/>
          <w:szCs w:val="22"/>
        </w:rPr>
        <w:t>. nelze považovat zpoždění dodávek od poddodavatelů (například výrobců nebo dodavatelů plastů), výluky a stávky, přerušení místních dodávek energií, výpadek provozního zařízení, nedostatek pracovních sil, nedostatek materiálu, jednání a nečinnost úřadů, nedostatky na straně dopravce, výluka dopravy, zácpy v přístavech a na cestách, jiné překážky způsobené technickou nebo lidskou činností nebo nečinností. Smluvní strany mají povinnost v rámci možností neprodleně poskytovat druhé straně potřebné informace a přizpůsobit v dobré víře své závazky změněným poměrům.</w:t>
      </w:r>
    </w:p>
    <w:p w14:paraId="5F24D3E4" w14:textId="77777777" w:rsidR="006A6BE7" w:rsidRPr="002D017D" w:rsidRDefault="006A6BE7" w:rsidP="006A6BE7">
      <w:pPr>
        <w:pStyle w:val="Zkladntextodsazen"/>
        <w:ind w:left="0"/>
        <w:rPr>
          <w:rFonts w:asciiTheme="minorHAnsi" w:hAnsiTheme="minorHAnsi"/>
          <w:sz w:val="22"/>
          <w:szCs w:val="22"/>
        </w:rPr>
      </w:pPr>
    </w:p>
    <w:p w14:paraId="22E1B197"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VIII.</w:t>
      </w:r>
    </w:p>
    <w:p w14:paraId="4766A693"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Smluvní pokuty</w:t>
      </w:r>
    </w:p>
    <w:p w14:paraId="4811427F" w14:textId="77777777" w:rsidR="006A6BE7" w:rsidRPr="00B3104C" w:rsidRDefault="006A6BE7" w:rsidP="006A6BE7">
      <w:pPr>
        <w:pStyle w:val="Zkladntext2"/>
        <w:tabs>
          <w:tab w:val="left" w:pos="426"/>
        </w:tabs>
        <w:ind w:left="420" w:hanging="420"/>
        <w:rPr>
          <w:rFonts w:asciiTheme="minorHAnsi" w:hAnsiTheme="minorHAnsi"/>
          <w:b w:val="0"/>
          <w:bCs w:val="0"/>
          <w:caps w:val="0"/>
          <w:sz w:val="22"/>
          <w:szCs w:val="22"/>
        </w:rPr>
      </w:pPr>
      <w:r w:rsidRPr="00B3104C">
        <w:rPr>
          <w:rFonts w:asciiTheme="minorHAnsi" w:hAnsiTheme="minorHAnsi"/>
          <w:b w:val="0"/>
          <w:bCs w:val="0"/>
          <w:sz w:val="22"/>
          <w:szCs w:val="22"/>
        </w:rPr>
        <w:t>1.</w:t>
      </w:r>
      <w:r w:rsidRPr="002D017D">
        <w:rPr>
          <w:rFonts w:asciiTheme="minorHAnsi" w:hAnsiTheme="minorHAnsi"/>
          <w:sz w:val="22"/>
          <w:szCs w:val="22"/>
        </w:rPr>
        <w:t xml:space="preserve"> </w:t>
      </w:r>
      <w:r w:rsidRPr="002D017D">
        <w:rPr>
          <w:rFonts w:asciiTheme="minorHAnsi" w:hAnsiTheme="minorHAnsi"/>
          <w:sz w:val="22"/>
          <w:szCs w:val="22"/>
        </w:rPr>
        <w:tab/>
      </w:r>
      <w:r w:rsidRPr="00B3104C">
        <w:rPr>
          <w:rFonts w:asciiTheme="minorHAnsi" w:hAnsiTheme="minorHAnsi"/>
          <w:b w:val="0"/>
          <w:bCs w:val="0"/>
          <w:caps w:val="0"/>
          <w:sz w:val="22"/>
          <w:szCs w:val="22"/>
        </w:rPr>
        <w:t>K</w:t>
      </w:r>
      <w:r w:rsidRPr="00B3104C">
        <w:rPr>
          <w:rFonts w:asciiTheme="minorHAnsi" w:hAnsiTheme="minorHAnsi"/>
          <w:b w:val="0"/>
          <w:bCs w:val="0"/>
          <w:caps w:val="0"/>
          <w:sz w:val="22"/>
        </w:rPr>
        <w:t>upující je oprávněn účtovat Prodávajícímu smluvní pokutu ve výši 10.000,- Kč za každý započatý kalendářní den prodlení s plněním konečného termínu dodávky zboží.</w:t>
      </w:r>
    </w:p>
    <w:p w14:paraId="5930EDF5" w14:textId="77777777" w:rsidR="006A6BE7" w:rsidRPr="00B3104C" w:rsidRDefault="006A6BE7" w:rsidP="006A6BE7">
      <w:pPr>
        <w:pStyle w:val="Zkladntext2"/>
        <w:tabs>
          <w:tab w:val="left" w:pos="426"/>
        </w:tabs>
        <w:ind w:left="420" w:hanging="420"/>
        <w:rPr>
          <w:rFonts w:asciiTheme="minorHAnsi" w:hAnsiTheme="minorHAnsi"/>
          <w:b w:val="0"/>
          <w:bCs w:val="0"/>
          <w:caps w:val="0"/>
          <w:sz w:val="22"/>
          <w:szCs w:val="22"/>
        </w:rPr>
      </w:pPr>
      <w:r w:rsidRPr="00B3104C">
        <w:rPr>
          <w:rFonts w:asciiTheme="minorHAnsi" w:hAnsiTheme="minorHAnsi"/>
          <w:b w:val="0"/>
          <w:bCs w:val="0"/>
          <w:caps w:val="0"/>
          <w:sz w:val="22"/>
          <w:szCs w:val="22"/>
        </w:rPr>
        <w:t>2.</w:t>
      </w:r>
      <w:r w:rsidRPr="00B3104C">
        <w:rPr>
          <w:rFonts w:asciiTheme="minorHAnsi" w:hAnsiTheme="minorHAnsi"/>
          <w:b w:val="0"/>
          <w:bCs w:val="0"/>
          <w:caps w:val="0"/>
          <w:sz w:val="22"/>
          <w:szCs w:val="22"/>
        </w:rPr>
        <w:tab/>
      </w:r>
      <w:r w:rsidRPr="00B3104C">
        <w:rPr>
          <w:rFonts w:asciiTheme="minorHAnsi" w:hAnsiTheme="minorHAnsi"/>
          <w:b w:val="0"/>
          <w:bCs w:val="0"/>
          <w:caps w:val="0"/>
          <w:sz w:val="22"/>
        </w:rPr>
        <w:t>Kupující je oprávněn účtovat Prodávajícímu smluvní pokutu za prodlení s odstraňováním reklamovaných vad ve výši 5.000,-Kč za každou vadu a kalendářní den prodlení s odstraňováním vady.</w:t>
      </w:r>
      <w:r w:rsidRPr="00B3104C">
        <w:rPr>
          <w:rFonts w:asciiTheme="minorHAnsi" w:hAnsiTheme="minorHAnsi"/>
          <w:b w:val="0"/>
          <w:bCs w:val="0"/>
          <w:caps w:val="0"/>
        </w:rPr>
        <w:t xml:space="preserve"> </w:t>
      </w:r>
    </w:p>
    <w:p w14:paraId="4525B874" w14:textId="77777777" w:rsidR="006A6BE7" w:rsidRPr="002D017D" w:rsidRDefault="006A6BE7" w:rsidP="006A6BE7">
      <w:pPr>
        <w:ind w:left="426" w:hanging="426"/>
        <w:jc w:val="both"/>
        <w:rPr>
          <w:rFonts w:asciiTheme="minorHAnsi" w:hAnsiTheme="minorHAnsi"/>
          <w:sz w:val="20"/>
          <w:szCs w:val="22"/>
        </w:rPr>
      </w:pPr>
      <w:r w:rsidRPr="002D017D">
        <w:rPr>
          <w:rFonts w:asciiTheme="minorHAnsi" w:hAnsiTheme="minorHAnsi"/>
          <w:sz w:val="22"/>
          <w:szCs w:val="22"/>
        </w:rPr>
        <w:lastRenderedPageBreak/>
        <w:t>3.</w:t>
      </w:r>
      <w:r w:rsidRPr="002D017D">
        <w:rPr>
          <w:rFonts w:asciiTheme="minorHAnsi" w:hAnsiTheme="minorHAnsi"/>
          <w:sz w:val="22"/>
          <w:szCs w:val="22"/>
        </w:rPr>
        <w:tab/>
      </w:r>
      <w:r w:rsidRPr="002D017D">
        <w:rPr>
          <w:rFonts w:asciiTheme="minorHAnsi" w:hAnsiTheme="minorHAnsi"/>
          <w:sz w:val="22"/>
        </w:rPr>
        <w:t>Prodávající je oprávněn účtovat kupujícímu smluvní pokutu za prodlení s úhradou faktury předloženou po splnění podmínek stanovených smlouvou, a to ve výši 0,015 % z fakturované částky za každý započatý kalendářní den prodlení.</w:t>
      </w:r>
      <w:r w:rsidRPr="002D017D">
        <w:rPr>
          <w:rFonts w:asciiTheme="minorHAnsi" w:hAnsiTheme="minorHAnsi"/>
          <w:sz w:val="20"/>
          <w:szCs w:val="22"/>
        </w:rPr>
        <w:t> </w:t>
      </w:r>
    </w:p>
    <w:p w14:paraId="53221BEC" w14:textId="77777777" w:rsidR="006A6BE7" w:rsidRPr="002D017D" w:rsidRDefault="006A6BE7" w:rsidP="006A6BE7">
      <w:pPr>
        <w:pStyle w:val="Zkladntextodsazen"/>
        <w:ind w:left="0"/>
        <w:rPr>
          <w:rFonts w:asciiTheme="minorHAnsi" w:hAnsiTheme="minorHAnsi"/>
          <w:sz w:val="22"/>
          <w:szCs w:val="22"/>
        </w:rPr>
      </w:pPr>
    </w:p>
    <w:p w14:paraId="5E960825" w14:textId="77777777" w:rsidR="006A6BE7" w:rsidRPr="00B3104C" w:rsidRDefault="006A6BE7" w:rsidP="00B3104C">
      <w:pPr>
        <w:pStyle w:val="Smlouva2"/>
        <w:pBdr>
          <w:bottom w:val="single" w:sz="4" w:space="1" w:color="auto"/>
        </w:pBdr>
        <w:shd w:val="clear" w:color="auto" w:fill="F2F2F2" w:themeFill="background1" w:themeFillShade="F2"/>
        <w:rPr>
          <w:rFonts w:asciiTheme="minorHAnsi" w:hAnsiTheme="minorHAnsi"/>
          <w:sz w:val="22"/>
          <w:szCs w:val="22"/>
        </w:rPr>
      </w:pPr>
      <w:r w:rsidRPr="00B3104C">
        <w:rPr>
          <w:rFonts w:asciiTheme="minorHAnsi" w:hAnsiTheme="minorHAnsi"/>
          <w:sz w:val="22"/>
          <w:szCs w:val="22"/>
        </w:rPr>
        <w:t>IX.</w:t>
      </w:r>
    </w:p>
    <w:p w14:paraId="3CC3645C"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Ukončení smlouvy, odstoupení od smlouvy</w:t>
      </w:r>
    </w:p>
    <w:p w14:paraId="2EEDECFF" w14:textId="77777777" w:rsidR="006A6BE7" w:rsidRPr="002D017D"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Smluvní strany se mohou písemně dohodnout na ukončení smluvního vztahu z této kupní smlouvy k určitému datu.</w:t>
      </w:r>
    </w:p>
    <w:p w14:paraId="78A9C8BA" w14:textId="77777777" w:rsidR="006A6BE7"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Každá ze smluvních stran je oprávněna odstoupit od této kupní smlouvy z důvodů podstatného porušení závazků druhou smluvní stranou kupní smlouvy. Odstoupení nabývá platnosti první den měsíce následujícího po doručení písemnosti s odstoupením druhé smluvní straně. Smluvní strany jsou povinny vypořádat své závazky a pohledávky do 90 dnů po platném odstoupení. Práva a povinnosti založené před platným odstoupením nezanikají, zanikají splněním nebo uplynutím času.</w:t>
      </w:r>
    </w:p>
    <w:p w14:paraId="24867C76" w14:textId="77777777" w:rsidR="006A6BE7" w:rsidRDefault="006A6BE7" w:rsidP="006A6BE7">
      <w:pPr>
        <w:pStyle w:val="Smlouva2"/>
        <w:rPr>
          <w:rFonts w:asciiTheme="minorHAnsi" w:hAnsiTheme="minorHAnsi"/>
          <w:sz w:val="22"/>
          <w:szCs w:val="22"/>
        </w:rPr>
      </w:pPr>
    </w:p>
    <w:p w14:paraId="56617C21" w14:textId="77777777" w:rsidR="006A6BE7" w:rsidRPr="00B3104C" w:rsidRDefault="006A6BE7" w:rsidP="00B3104C">
      <w:pPr>
        <w:pStyle w:val="Smlouva2"/>
        <w:pBdr>
          <w:bottom w:val="single" w:sz="4" w:space="1" w:color="auto"/>
        </w:pBdr>
        <w:shd w:val="clear" w:color="auto" w:fill="F2F2F2" w:themeFill="background1" w:themeFillShade="F2"/>
        <w:rPr>
          <w:rFonts w:asciiTheme="minorHAnsi" w:hAnsiTheme="minorHAnsi"/>
          <w:sz w:val="22"/>
          <w:szCs w:val="22"/>
        </w:rPr>
      </w:pPr>
      <w:r w:rsidRPr="00B3104C">
        <w:rPr>
          <w:rFonts w:asciiTheme="minorHAnsi" w:hAnsiTheme="minorHAnsi"/>
          <w:sz w:val="22"/>
          <w:szCs w:val="22"/>
        </w:rPr>
        <w:t>X.</w:t>
      </w:r>
    </w:p>
    <w:p w14:paraId="74E3DFD7" w14:textId="77777777" w:rsidR="006A6BE7" w:rsidRPr="00B3104C" w:rsidRDefault="006A6BE7" w:rsidP="00B3104C">
      <w:pPr>
        <w:pStyle w:val="Smlouva2"/>
        <w:pBdr>
          <w:bottom w:val="single" w:sz="4" w:space="1" w:color="auto"/>
        </w:pBdr>
        <w:shd w:val="clear" w:color="auto" w:fill="F2F2F2" w:themeFill="background1" w:themeFillShade="F2"/>
        <w:rPr>
          <w:rFonts w:asciiTheme="minorHAnsi" w:hAnsiTheme="minorHAnsi"/>
          <w:sz w:val="22"/>
          <w:szCs w:val="22"/>
        </w:rPr>
      </w:pPr>
      <w:r w:rsidRPr="00B3104C">
        <w:rPr>
          <w:rFonts w:asciiTheme="minorHAnsi" w:hAnsiTheme="minorHAnsi"/>
          <w:sz w:val="22"/>
          <w:szCs w:val="22"/>
        </w:rPr>
        <w:t>Doložka o řešení případných sporů mezi smluvními stranami</w:t>
      </w:r>
    </w:p>
    <w:p w14:paraId="650F43D9" w14:textId="409B7068" w:rsidR="006A6BE7" w:rsidRPr="002D017D"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 xml:space="preserve">V případě vzniku sporu mezi smluvními stranami ta smluvní strana, která se bude cítit poškozena na svých právech má právo navrhnout druhé smluvní straně „jednání o smíru“. Současně s návrhem jednání o smíru předloží druhé smluvní straně </w:t>
      </w:r>
      <w:r w:rsidR="00B3104C">
        <w:rPr>
          <w:rFonts w:asciiTheme="minorHAnsi" w:hAnsiTheme="minorHAnsi"/>
          <w:sz w:val="22"/>
          <w:szCs w:val="22"/>
        </w:rPr>
        <w:t>–</w:t>
      </w:r>
      <w:r w:rsidRPr="002D017D">
        <w:rPr>
          <w:rFonts w:asciiTheme="minorHAnsi" w:hAnsiTheme="minorHAnsi"/>
          <w:sz w:val="22"/>
          <w:szCs w:val="22"/>
        </w:rPr>
        <w:t xml:space="preserve"> návrhy</w:t>
      </w:r>
      <w:r w:rsidR="00B3104C">
        <w:rPr>
          <w:rFonts w:asciiTheme="minorHAnsi" w:hAnsiTheme="minorHAnsi"/>
          <w:sz w:val="22"/>
          <w:szCs w:val="22"/>
        </w:rPr>
        <w:t xml:space="preserve"> </w:t>
      </w:r>
      <w:r w:rsidRPr="002D017D">
        <w:rPr>
          <w:rFonts w:asciiTheme="minorHAnsi" w:hAnsiTheme="minorHAnsi"/>
          <w:sz w:val="22"/>
          <w:szCs w:val="22"/>
        </w:rPr>
        <w:t>a důkazy včetně fotokopií listin potvrzující její tvrzení a návrh na konečné řešení.</w:t>
      </w:r>
    </w:p>
    <w:p w14:paraId="15AAC8B5" w14:textId="77777777" w:rsidR="006A6BE7" w:rsidRPr="002D017D"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Pokud nedojdou smluvní strany k dohodě do 30</w:t>
      </w:r>
      <w:r>
        <w:rPr>
          <w:rFonts w:asciiTheme="minorHAnsi" w:hAnsiTheme="minorHAnsi"/>
          <w:sz w:val="22"/>
          <w:szCs w:val="22"/>
        </w:rPr>
        <w:t xml:space="preserve"> </w:t>
      </w:r>
      <w:r w:rsidRPr="002D017D">
        <w:rPr>
          <w:rFonts w:asciiTheme="minorHAnsi" w:hAnsiTheme="minorHAnsi"/>
          <w:sz w:val="22"/>
          <w:szCs w:val="22"/>
        </w:rPr>
        <w:t>dnů od předložení návrhu na jednání o smíru bude spor řešen prostřednictvím místně příslušného soudu podle sídla kupujícího.</w:t>
      </w:r>
    </w:p>
    <w:p w14:paraId="0F409204" w14:textId="77777777" w:rsidR="00201929" w:rsidRDefault="00201929" w:rsidP="00201929">
      <w:pPr>
        <w:pStyle w:val="Nadpis1"/>
        <w:suppressAutoHyphens/>
        <w:spacing w:before="0"/>
        <w:rPr>
          <w:rFonts w:asciiTheme="minorHAnsi" w:hAnsiTheme="minorHAnsi" w:cs="Tahoma"/>
          <w:sz w:val="22"/>
          <w:szCs w:val="22"/>
        </w:rPr>
      </w:pPr>
    </w:p>
    <w:p w14:paraId="3B2E5369" w14:textId="77777777" w:rsidR="00201929" w:rsidRPr="00B3104C" w:rsidRDefault="00201929" w:rsidP="00201929">
      <w:pPr>
        <w:pStyle w:val="Nadpis1"/>
        <w:pBdr>
          <w:bottom w:val="single" w:sz="4" w:space="1" w:color="auto"/>
        </w:pBdr>
        <w:shd w:val="clear" w:color="auto" w:fill="F2F2F2" w:themeFill="background1" w:themeFillShade="F2"/>
        <w:suppressAutoHyphens/>
        <w:spacing w:before="0"/>
        <w:rPr>
          <w:rFonts w:asciiTheme="minorHAnsi" w:hAnsiTheme="minorHAnsi" w:cs="Tahoma"/>
          <w:sz w:val="22"/>
          <w:szCs w:val="22"/>
        </w:rPr>
      </w:pPr>
      <w:r w:rsidRPr="00B3104C">
        <w:rPr>
          <w:rFonts w:asciiTheme="minorHAnsi" w:hAnsiTheme="minorHAnsi" w:cs="Tahoma"/>
          <w:sz w:val="22"/>
          <w:szCs w:val="22"/>
        </w:rPr>
        <w:t>XI.</w:t>
      </w:r>
    </w:p>
    <w:p w14:paraId="7B42B736" w14:textId="77777777" w:rsidR="00201929" w:rsidRPr="00B3104C" w:rsidRDefault="00201929" w:rsidP="00201929">
      <w:pPr>
        <w:pStyle w:val="Smlouva2"/>
        <w:widowControl/>
        <w:pBdr>
          <w:bottom w:val="single" w:sz="4" w:space="1" w:color="auto"/>
        </w:pBdr>
        <w:shd w:val="clear" w:color="auto" w:fill="F2F2F2" w:themeFill="background1" w:themeFillShade="F2"/>
        <w:rPr>
          <w:rFonts w:asciiTheme="minorHAnsi" w:hAnsiTheme="minorHAnsi"/>
          <w:bCs/>
          <w:sz w:val="22"/>
          <w:szCs w:val="22"/>
        </w:rPr>
      </w:pPr>
      <w:r w:rsidRPr="00B3104C">
        <w:rPr>
          <w:rFonts w:asciiTheme="minorHAnsi" w:hAnsiTheme="minorHAnsi"/>
          <w:bCs/>
          <w:sz w:val="22"/>
          <w:szCs w:val="22"/>
        </w:rPr>
        <w:t>Závěrečná ustanovení</w:t>
      </w:r>
    </w:p>
    <w:p w14:paraId="497B8B2D" w14:textId="77777777" w:rsidR="00201929" w:rsidRPr="00B950EF" w:rsidRDefault="00201929" w:rsidP="00201929">
      <w:pPr>
        <w:numPr>
          <w:ilvl w:val="0"/>
          <w:numId w:val="46"/>
        </w:numPr>
        <w:autoSpaceDE w:val="0"/>
        <w:autoSpaceDN w:val="0"/>
        <w:adjustRightInd w:val="0"/>
        <w:jc w:val="both"/>
        <w:rPr>
          <w:rFonts w:asciiTheme="minorHAnsi" w:eastAsia="TimesNewRomanPSMT" w:hAnsiTheme="minorHAnsi" w:cstheme="minorHAnsi"/>
          <w:sz w:val="22"/>
          <w:szCs w:val="22"/>
        </w:rPr>
      </w:pPr>
      <w:r w:rsidRPr="00B3104C">
        <w:rPr>
          <w:rFonts w:asciiTheme="minorHAnsi" w:eastAsia="TimesNewRomanPSMT" w:hAnsiTheme="minorHAnsi" w:cstheme="minorHAnsi"/>
          <w:sz w:val="22"/>
          <w:szCs w:val="22"/>
        </w:rPr>
        <w:t>P</w:t>
      </w:r>
      <w:r w:rsidRPr="00B3104C">
        <w:rPr>
          <w:rFonts w:asciiTheme="minorHAnsi" w:hAnsiTheme="minorHAnsi" w:cstheme="minorHAnsi"/>
          <w:color w:val="000000"/>
          <w:sz w:val="22"/>
          <w:szCs w:val="22"/>
        </w:rPr>
        <w:t xml:space="preserve">ráva a povinnosti stanovená touto Smlouvou, jakož i práva a povinnosti z této Smlouvy vyplývající </w:t>
      </w:r>
      <w:r w:rsidRPr="00B950EF">
        <w:rPr>
          <w:rFonts w:asciiTheme="minorHAnsi" w:hAnsiTheme="minorHAnsi" w:cstheme="minorHAnsi"/>
          <w:sz w:val="22"/>
          <w:szCs w:val="22"/>
        </w:rPr>
        <w:t>se řídí občanským zákoníkem a dalšími relevantními právními předpisy České republiky.</w:t>
      </w:r>
    </w:p>
    <w:p w14:paraId="2397213B" w14:textId="77777777" w:rsidR="00201929" w:rsidRPr="00B950EF" w:rsidRDefault="00201929" w:rsidP="00201929">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hAnsiTheme="minorHAnsi" w:cstheme="minorHAnsi"/>
          <w:sz w:val="22"/>
          <w:szCs w:val="22"/>
        </w:rPr>
        <w:t>Je-li tato smlouva uzavřena v listinné podobě, je vyhotovena ve 3 stejnopisech s platností originálu, z nichž objednatel obdrží 2 a zhotovitel 1 vyhotovení. Je-li tato smlouva uzavřena elektronicky, obdrží obě smluvní strany její elektronický originál opatřený uznávanými elektronickými podpisy.</w:t>
      </w:r>
    </w:p>
    <w:p w14:paraId="77E28CC7" w14:textId="77777777" w:rsidR="00201929" w:rsidRPr="00B950EF" w:rsidRDefault="00201929" w:rsidP="00201929">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Tato Smlouva představuje úplnou dohodu mezi účastníky.</w:t>
      </w:r>
    </w:p>
    <w:p w14:paraId="493F9EE9" w14:textId="77777777" w:rsidR="00201929" w:rsidRPr="00B950EF" w:rsidRDefault="00201929" w:rsidP="00201929">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Ujednání této Smlouvy jsou vzájemně oddělitelná. Pokud jakákoli část závazku podle Smlouvy je nebo se stane neplatnou či nevymahatelnou, nebude to mít vliv na platnost a vymahatelnost ostatních závazků podle Smlouvy a účastníci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 práv a povinností odůvodněné, účastníci učiní vše pro to, aby takové ujednání bylo do Smlouvy doplněno.</w:t>
      </w:r>
    </w:p>
    <w:p w14:paraId="28C02AC9" w14:textId="77777777" w:rsidR="00201929" w:rsidRPr="00B950EF" w:rsidRDefault="00201929" w:rsidP="00201929">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Tuto Smlouvu lze měnit, doplnit nebo zrušit pouze písemnými průběžně číslovanými smluvními dodatky. Smluvní dodatky musí být jako takové označeny a platně podepsány účastníky a podléhají témuž smluvnímu režimu jako tato Smlouva.</w:t>
      </w:r>
    </w:p>
    <w:p w14:paraId="6F362833" w14:textId="77777777" w:rsidR="00201929" w:rsidRPr="00061F59" w:rsidRDefault="00201929" w:rsidP="00201929">
      <w:pPr>
        <w:numPr>
          <w:ilvl w:val="0"/>
          <w:numId w:val="46"/>
        </w:numPr>
        <w:autoSpaceDE w:val="0"/>
        <w:autoSpaceDN w:val="0"/>
        <w:adjustRightInd w:val="0"/>
        <w:jc w:val="both"/>
        <w:rPr>
          <w:rFonts w:asciiTheme="minorHAnsi" w:eastAsia="TimesNewRomanPSMT" w:hAnsiTheme="minorHAnsi" w:cstheme="minorHAnsi"/>
          <w:sz w:val="22"/>
          <w:szCs w:val="22"/>
        </w:rPr>
      </w:pPr>
      <w:r w:rsidRPr="00061F59">
        <w:rPr>
          <w:rFonts w:asciiTheme="minorHAnsi" w:eastAsia="TimesNewRomanPSMT" w:hAnsiTheme="minorHAnsi" w:cstheme="minorHAnsi"/>
          <w:iCs/>
          <w:sz w:val="22"/>
          <w:szCs w:val="22"/>
        </w:rPr>
        <w:t>Zhotovitel souhlasí</w:t>
      </w:r>
      <w:r w:rsidRPr="00B950EF">
        <w:rPr>
          <w:rFonts w:asciiTheme="minorHAnsi" w:eastAsia="TimesNewRomanPSMT" w:hAnsiTheme="minorHAnsi" w:cstheme="minorHAnsi"/>
          <w:iCs/>
          <w:sz w:val="22"/>
          <w:szCs w:val="22"/>
        </w:rPr>
        <w:t>, aby objednatel</w:t>
      </w:r>
      <w:r w:rsidRPr="00061F59">
        <w:rPr>
          <w:rFonts w:asciiTheme="minorHAnsi" w:eastAsia="TimesNewRomanPSMT" w:hAnsiTheme="minorHAnsi" w:cstheme="minorHAnsi"/>
          <w:iCs/>
          <w:sz w:val="22"/>
          <w:szCs w:val="22"/>
        </w:rPr>
        <w:t>:</w:t>
      </w:r>
    </w:p>
    <w:p w14:paraId="0BB11BCD" w14:textId="77777777" w:rsidR="00201929" w:rsidRPr="00B950EF" w:rsidRDefault="00201929" w:rsidP="00201929">
      <w:pPr>
        <w:pStyle w:val="Odstavecseseznamem"/>
        <w:numPr>
          <w:ilvl w:val="0"/>
          <w:numId w:val="57"/>
        </w:numPr>
        <w:autoSpaceDE w:val="0"/>
        <w:autoSpaceDN w:val="0"/>
        <w:adjustRightInd w:val="0"/>
        <w:jc w:val="both"/>
        <w:rPr>
          <w:rFonts w:asciiTheme="minorHAnsi" w:eastAsia="TimesNewRomanPSMT" w:hAnsiTheme="minorHAnsi" w:cstheme="minorHAnsi"/>
        </w:rPr>
      </w:pPr>
      <w:r w:rsidRPr="00B950EF">
        <w:rPr>
          <w:rFonts w:asciiTheme="minorHAnsi" w:eastAsia="TimesNewRomanPSMT" w:hAnsiTheme="minorHAnsi" w:cstheme="minorHAnsi"/>
          <w:iCs/>
        </w:rPr>
        <w:t xml:space="preserve">uveřejnil tuto smlouvu, včetně všech změn a dodatků, v souladu se </w:t>
      </w:r>
      <w:r w:rsidRPr="00B950EF">
        <w:rPr>
          <w:rFonts w:asciiTheme="minorHAnsi" w:eastAsia="TimesNewRomanPSMT" w:hAnsiTheme="minorHAnsi" w:cstheme="minorHAnsi"/>
        </w:rPr>
        <w:t xml:space="preserve">zákonem, </w:t>
      </w:r>
    </w:p>
    <w:p w14:paraId="248430E9" w14:textId="77777777" w:rsidR="00201929" w:rsidRPr="00B950EF" w:rsidRDefault="00201929" w:rsidP="00201929">
      <w:pPr>
        <w:pStyle w:val="Odstavecseseznamem"/>
        <w:numPr>
          <w:ilvl w:val="0"/>
          <w:numId w:val="57"/>
        </w:numPr>
        <w:autoSpaceDE w:val="0"/>
        <w:autoSpaceDN w:val="0"/>
        <w:adjustRightInd w:val="0"/>
        <w:jc w:val="both"/>
        <w:rPr>
          <w:rFonts w:asciiTheme="minorHAnsi" w:eastAsia="TimesNewRomanPSMT" w:hAnsiTheme="minorHAnsi" w:cstheme="minorHAnsi"/>
        </w:rPr>
      </w:pPr>
      <w:r w:rsidRPr="00B950EF">
        <w:rPr>
          <w:rFonts w:asciiTheme="minorHAnsi" w:eastAsia="TimesNewRomanPSMT" w:hAnsiTheme="minorHAnsi" w:cstheme="minorHAnsi"/>
          <w:iCs/>
        </w:rPr>
        <w:t xml:space="preserve">zpracoval osobní údaje </w:t>
      </w:r>
      <w:r w:rsidRPr="00B950EF">
        <w:rPr>
          <w:rFonts w:asciiTheme="minorHAnsi" w:eastAsia="TimesNewRomanPSMT" w:hAnsiTheme="minorHAnsi" w:cstheme="minorHAnsi"/>
        </w:rPr>
        <w:t>obsažené v této smlouvě, a to pro účely této smlouvy, účely evidenční, archivační a statistické, na dobu neurčitou,</w:t>
      </w:r>
    </w:p>
    <w:p w14:paraId="7E551F46" w14:textId="77777777" w:rsidR="00201929" w:rsidRPr="00B950EF" w:rsidRDefault="00201929" w:rsidP="00201929">
      <w:pPr>
        <w:pStyle w:val="Odstavecseseznamem"/>
        <w:numPr>
          <w:ilvl w:val="0"/>
          <w:numId w:val="57"/>
        </w:numPr>
        <w:autoSpaceDE w:val="0"/>
        <w:autoSpaceDN w:val="0"/>
        <w:adjustRightInd w:val="0"/>
        <w:jc w:val="both"/>
        <w:rPr>
          <w:rFonts w:asciiTheme="minorHAnsi" w:eastAsia="TimesNewRomanPSMT" w:hAnsiTheme="minorHAnsi" w:cstheme="minorHAnsi"/>
        </w:rPr>
      </w:pPr>
      <w:r w:rsidRPr="00B950EF">
        <w:rPr>
          <w:rFonts w:asciiTheme="minorHAnsi" w:eastAsia="TimesNewRomanPSMT" w:hAnsiTheme="minorHAnsi" w:cstheme="minorHAnsi"/>
        </w:rPr>
        <w:t>zveřejnil tuto smlouvy v Registru smluv.</w:t>
      </w:r>
    </w:p>
    <w:p w14:paraId="229DCF52" w14:textId="77777777" w:rsidR="00201929" w:rsidRDefault="00201929" w:rsidP="00201929">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 xml:space="preserve">Tato Smlouva nabývá platnosti a účinnosti dnem jejího podpisu oběma smluvními stranami. </w:t>
      </w:r>
    </w:p>
    <w:p w14:paraId="1B273F41" w14:textId="77777777" w:rsidR="00201929" w:rsidRDefault="00201929" w:rsidP="00201929">
      <w:pPr>
        <w:autoSpaceDE w:val="0"/>
        <w:autoSpaceDN w:val="0"/>
        <w:adjustRightInd w:val="0"/>
        <w:jc w:val="both"/>
        <w:rPr>
          <w:rFonts w:asciiTheme="minorHAnsi" w:eastAsia="TimesNewRomanPSMT" w:hAnsiTheme="minorHAnsi" w:cstheme="minorHAnsi"/>
          <w:sz w:val="22"/>
          <w:szCs w:val="22"/>
        </w:rPr>
      </w:pPr>
    </w:p>
    <w:p w14:paraId="4BB25882" w14:textId="77777777" w:rsidR="00201929" w:rsidRDefault="00201929" w:rsidP="00201929">
      <w:pPr>
        <w:autoSpaceDE w:val="0"/>
        <w:autoSpaceDN w:val="0"/>
        <w:adjustRightInd w:val="0"/>
        <w:jc w:val="both"/>
        <w:rPr>
          <w:rFonts w:asciiTheme="minorHAnsi" w:eastAsia="TimesNewRomanPSMT" w:hAnsiTheme="minorHAnsi" w:cstheme="minorHAnsi"/>
          <w:sz w:val="22"/>
          <w:szCs w:val="22"/>
        </w:rPr>
      </w:pPr>
    </w:p>
    <w:p w14:paraId="13FA6066" w14:textId="77777777" w:rsidR="00201929" w:rsidRDefault="00201929" w:rsidP="00201929">
      <w:pPr>
        <w:autoSpaceDE w:val="0"/>
        <w:autoSpaceDN w:val="0"/>
        <w:adjustRightInd w:val="0"/>
        <w:jc w:val="both"/>
        <w:rPr>
          <w:rFonts w:asciiTheme="minorHAnsi" w:eastAsia="TimesNewRomanPSMT" w:hAnsiTheme="minorHAnsi" w:cstheme="minorHAnsi"/>
          <w:sz w:val="22"/>
          <w:szCs w:val="22"/>
        </w:rPr>
      </w:pPr>
    </w:p>
    <w:p w14:paraId="0750F57C" w14:textId="77777777" w:rsidR="00201929" w:rsidRDefault="00201929" w:rsidP="00201929">
      <w:pPr>
        <w:autoSpaceDE w:val="0"/>
        <w:autoSpaceDN w:val="0"/>
        <w:adjustRightInd w:val="0"/>
        <w:jc w:val="both"/>
        <w:rPr>
          <w:rFonts w:asciiTheme="minorHAnsi" w:eastAsia="TimesNewRomanPSMT" w:hAnsiTheme="minorHAnsi" w:cstheme="minorHAnsi"/>
          <w:sz w:val="22"/>
          <w:szCs w:val="22"/>
        </w:rPr>
      </w:pPr>
    </w:p>
    <w:p w14:paraId="47E65403" w14:textId="77777777" w:rsidR="00201929" w:rsidRDefault="00201929" w:rsidP="00201929">
      <w:pPr>
        <w:autoSpaceDE w:val="0"/>
        <w:autoSpaceDN w:val="0"/>
        <w:adjustRightInd w:val="0"/>
        <w:jc w:val="both"/>
        <w:rPr>
          <w:rFonts w:asciiTheme="minorHAnsi" w:eastAsia="TimesNewRomanPSMT" w:hAnsiTheme="minorHAnsi" w:cstheme="minorHAnsi"/>
          <w:sz w:val="22"/>
          <w:szCs w:val="22"/>
        </w:rPr>
      </w:pPr>
    </w:p>
    <w:p w14:paraId="6A31D93E" w14:textId="77777777" w:rsidR="00201929" w:rsidRDefault="00201929" w:rsidP="00201929">
      <w:pPr>
        <w:autoSpaceDE w:val="0"/>
        <w:autoSpaceDN w:val="0"/>
        <w:adjustRightInd w:val="0"/>
        <w:jc w:val="both"/>
        <w:rPr>
          <w:rFonts w:asciiTheme="minorHAnsi" w:eastAsia="TimesNewRomanPSMT" w:hAnsiTheme="minorHAnsi" w:cstheme="minorHAnsi"/>
          <w:sz w:val="22"/>
          <w:szCs w:val="22"/>
        </w:rPr>
      </w:pPr>
    </w:p>
    <w:p w14:paraId="15681DC8" w14:textId="77777777" w:rsidR="00201929" w:rsidRPr="00B950EF" w:rsidRDefault="00201929" w:rsidP="00201929">
      <w:pPr>
        <w:autoSpaceDE w:val="0"/>
        <w:autoSpaceDN w:val="0"/>
        <w:adjustRightInd w:val="0"/>
        <w:jc w:val="both"/>
        <w:rPr>
          <w:rFonts w:asciiTheme="minorHAnsi" w:eastAsia="TimesNewRomanPSMT" w:hAnsiTheme="minorHAnsi" w:cstheme="minorHAnsi"/>
          <w:sz w:val="22"/>
          <w:szCs w:val="22"/>
        </w:rPr>
      </w:pPr>
    </w:p>
    <w:p w14:paraId="564B379B" w14:textId="77777777" w:rsidR="00201929" w:rsidRPr="00B3104C" w:rsidRDefault="00201929" w:rsidP="00201929">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Nedílnou součást této Smlouvy tvoří přílohy</w:t>
      </w:r>
      <w:r w:rsidRPr="00B3104C">
        <w:rPr>
          <w:rFonts w:asciiTheme="minorHAnsi" w:eastAsia="TimesNewRomanPSMT" w:hAnsiTheme="minorHAnsi" w:cstheme="minorHAnsi"/>
          <w:sz w:val="22"/>
          <w:szCs w:val="22"/>
        </w:rPr>
        <w:t xml:space="preserve">: </w:t>
      </w:r>
    </w:p>
    <w:p w14:paraId="1EA106C2" w14:textId="77777777" w:rsidR="00201929" w:rsidRPr="00B3104C" w:rsidRDefault="00201929" w:rsidP="00201929">
      <w:pPr>
        <w:pStyle w:val="Smlouva4"/>
        <w:keepNext w:val="0"/>
        <w:numPr>
          <w:ilvl w:val="0"/>
          <w:numId w:val="0"/>
        </w:numPr>
        <w:spacing w:before="0" w:after="0"/>
        <w:ind w:left="403"/>
        <w:rPr>
          <w:rFonts w:asciiTheme="minorHAnsi" w:hAnsiTheme="minorHAnsi" w:cstheme="minorHAnsi"/>
          <w:sz w:val="22"/>
          <w:szCs w:val="22"/>
        </w:rPr>
      </w:pPr>
      <w:r w:rsidRPr="00B3104C">
        <w:rPr>
          <w:rFonts w:asciiTheme="minorHAnsi" w:hAnsiTheme="minorHAnsi"/>
          <w:sz w:val="22"/>
          <w:szCs w:val="22"/>
        </w:rPr>
        <w:t>Příloha č. 1 – Technická specifikace předmětu plnění a kalkulace kupní ceny</w:t>
      </w:r>
    </w:p>
    <w:p w14:paraId="228D04F7" w14:textId="77777777" w:rsidR="00201929" w:rsidRDefault="00201929" w:rsidP="00201929">
      <w:pPr>
        <w:tabs>
          <w:tab w:val="left" w:pos="5529"/>
        </w:tabs>
        <w:jc w:val="both"/>
        <w:rPr>
          <w:rFonts w:asciiTheme="minorHAnsi" w:hAnsiTheme="minorHAnsi"/>
          <w:sz w:val="22"/>
          <w:szCs w:val="22"/>
        </w:rPr>
      </w:pPr>
    </w:p>
    <w:p w14:paraId="17042BF5" w14:textId="77777777" w:rsidR="00201929" w:rsidRPr="0062143B" w:rsidRDefault="00201929" w:rsidP="00201929">
      <w:pPr>
        <w:tabs>
          <w:tab w:val="left" w:pos="5529"/>
        </w:tabs>
        <w:jc w:val="both"/>
        <w:rPr>
          <w:rFonts w:asciiTheme="minorHAnsi" w:hAnsiTheme="minorHAnsi"/>
          <w:sz w:val="22"/>
          <w:szCs w:val="22"/>
        </w:rPr>
      </w:pPr>
    </w:p>
    <w:p w14:paraId="161720A3" w14:textId="77777777" w:rsidR="00201929" w:rsidRPr="00B3104C" w:rsidRDefault="00201929" w:rsidP="00201929">
      <w:pPr>
        <w:jc w:val="both"/>
        <w:rPr>
          <w:rFonts w:asciiTheme="minorHAnsi" w:hAnsiTheme="minorHAnsi" w:cstheme="minorHAnsi"/>
          <w:sz w:val="22"/>
          <w:szCs w:val="22"/>
        </w:rPr>
      </w:pPr>
      <w:r w:rsidRPr="00B3104C">
        <w:rPr>
          <w:rFonts w:asciiTheme="minorHAnsi" w:hAnsiTheme="minorHAnsi" w:cstheme="minorHAnsi"/>
          <w:sz w:val="22"/>
          <w:szCs w:val="22"/>
        </w:rPr>
        <w:t>Ve Frenštátě pod Radhoštěm dne:</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t>V ________________ dne:</w:t>
      </w:r>
    </w:p>
    <w:p w14:paraId="104BBD66" w14:textId="77777777" w:rsidR="00201929" w:rsidRPr="00B3104C" w:rsidRDefault="00201929" w:rsidP="00201929">
      <w:pPr>
        <w:jc w:val="both"/>
        <w:rPr>
          <w:rFonts w:asciiTheme="minorHAnsi" w:hAnsiTheme="minorHAnsi" w:cstheme="minorHAnsi"/>
          <w:sz w:val="22"/>
          <w:szCs w:val="22"/>
        </w:rPr>
      </w:pPr>
    </w:p>
    <w:p w14:paraId="44AD9DAA" w14:textId="77777777" w:rsidR="00201929" w:rsidRPr="00B3104C" w:rsidRDefault="00201929" w:rsidP="00201929">
      <w:pPr>
        <w:jc w:val="both"/>
        <w:rPr>
          <w:rFonts w:asciiTheme="minorHAnsi" w:hAnsiTheme="minorHAnsi" w:cstheme="minorHAnsi"/>
          <w:sz w:val="22"/>
          <w:szCs w:val="22"/>
        </w:rPr>
      </w:pPr>
    </w:p>
    <w:p w14:paraId="538651A8" w14:textId="77777777" w:rsidR="00201929" w:rsidRPr="00B3104C" w:rsidRDefault="00201929" w:rsidP="00201929">
      <w:pPr>
        <w:jc w:val="both"/>
        <w:rPr>
          <w:rFonts w:asciiTheme="minorHAnsi" w:hAnsiTheme="minorHAnsi" w:cstheme="minorHAnsi"/>
          <w:sz w:val="22"/>
          <w:szCs w:val="22"/>
        </w:rPr>
      </w:pPr>
      <w:r>
        <w:rPr>
          <w:rFonts w:asciiTheme="minorHAnsi" w:hAnsiTheme="minorHAnsi" w:cstheme="minorHAnsi"/>
          <w:sz w:val="22"/>
          <w:szCs w:val="22"/>
        </w:rPr>
        <w:t>Kupující</w:t>
      </w:r>
      <w:r w:rsidRPr="00B3104C">
        <w:rPr>
          <w:rFonts w:asciiTheme="minorHAnsi" w:hAnsiTheme="minorHAnsi" w:cstheme="minorHAnsi"/>
          <w:sz w:val="22"/>
          <w:szCs w:val="22"/>
        </w:rPr>
        <w:t>:</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Pr>
          <w:rFonts w:asciiTheme="minorHAnsi" w:hAnsiTheme="minorHAnsi" w:cstheme="minorHAnsi"/>
          <w:sz w:val="22"/>
          <w:szCs w:val="22"/>
        </w:rPr>
        <w:t>Prodávající</w:t>
      </w:r>
      <w:r w:rsidRPr="00B3104C">
        <w:rPr>
          <w:rFonts w:asciiTheme="minorHAnsi" w:hAnsiTheme="minorHAnsi" w:cstheme="minorHAnsi"/>
          <w:sz w:val="22"/>
          <w:szCs w:val="22"/>
        </w:rPr>
        <w:t>:</w:t>
      </w:r>
    </w:p>
    <w:p w14:paraId="62F77E22" w14:textId="77777777" w:rsidR="00201929" w:rsidRPr="00B3104C" w:rsidRDefault="00201929" w:rsidP="00201929">
      <w:pPr>
        <w:jc w:val="both"/>
        <w:rPr>
          <w:rFonts w:asciiTheme="minorHAnsi" w:hAnsiTheme="minorHAnsi" w:cstheme="minorHAnsi"/>
          <w:sz w:val="22"/>
          <w:szCs w:val="22"/>
        </w:rPr>
      </w:pPr>
    </w:p>
    <w:p w14:paraId="4BAED1F7" w14:textId="77777777" w:rsidR="00201929" w:rsidRPr="00B3104C" w:rsidRDefault="00201929" w:rsidP="00201929">
      <w:pPr>
        <w:jc w:val="both"/>
        <w:rPr>
          <w:rFonts w:asciiTheme="minorHAnsi" w:hAnsiTheme="minorHAnsi" w:cstheme="minorHAnsi"/>
          <w:sz w:val="22"/>
          <w:szCs w:val="22"/>
        </w:rPr>
      </w:pPr>
    </w:p>
    <w:p w14:paraId="0CB9D4FD" w14:textId="77777777" w:rsidR="00201929" w:rsidRPr="00B3104C" w:rsidRDefault="00201929" w:rsidP="00201929">
      <w:pPr>
        <w:jc w:val="both"/>
        <w:rPr>
          <w:rFonts w:asciiTheme="minorHAnsi" w:hAnsiTheme="minorHAnsi" w:cstheme="minorHAnsi"/>
          <w:sz w:val="22"/>
          <w:szCs w:val="22"/>
        </w:rPr>
      </w:pPr>
      <w:r w:rsidRPr="00B3104C">
        <w:rPr>
          <w:rFonts w:asciiTheme="minorHAnsi" w:hAnsiTheme="minorHAnsi" w:cstheme="minorHAnsi"/>
          <w:sz w:val="22"/>
          <w:szCs w:val="22"/>
        </w:rPr>
        <w:t>…………………………………</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t>…………………………………</w:t>
      </w:r>
      <w:r w:rsidRPr="00B3104C">
        <w:rPr>
          <w:rFonts w:asciiTheme="minorHAnsi" w:hAnsiTheme="minorHAnsi" w:cstheme="minorHAnsi"/>
          <w:sz w:val="22"/>
          <w:szCs w:val="22"/>
        </w:rPr>
        <w:tab/>
      </w:r>
    </w:p>
    <w:p w14:paraId="502CA2BC" w14:textId="77777777" w:rsidR="00201929" w:rsidRPr="00B3104C" w:rsidRDefault="00201929" w:rsidP="00201929">
      <w:pPr>
        <w:tabs>
          <w:tab w:val="right" w:pos="3240"/>
        </w:tabs>
        <w:autoSpaceDE w:val="0"/>
        <w:autoSpaceDN w:val="0"/>
        <w:adjustRightInd w:val="0"/>
        <w:rPr>
          <w:rFonts w:asciiTheme="minorHAnsi" w:hAnsiTheme="minorHAnsi" w:cstheme="minorHAnsi"/>
          <w:sz w:val="22"/>
          <w:szCs w:val="22"/>
        </w:rPr>
      </w:pPr>
      <w:r w:rsidRPr="00B3104C">
        <w:rPr>
          <w:rFonts w:asciiTheme="minorHAnsi" w:hAnsiTheme="minorHAnsi" w:cstheme="minorHAnsi"/>
          <w:sz w:val="22"/>
          <w:szCs w:val="22"/>
        </w:rPr>
        <w:t>PhDr. Vladimír Vondráček, Ph.D.</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t>…</w:t>
      </w:r>
    </w:p>
    <w:p w14:paraId="5B6BE24F" w14:textId="77777777" w:rsidR="00201929" w:rsidRPr="00B420CA" w:rsidRDefault="00201929" w:rsidP="00201929">
      <w:pPr>
        <w:tabs>
          <w:tab w:val="right" w:pos="3240"/>
        </w:tabs>
        <w:autoSpaceDE w:val="0"/>
        <w:autoSpaceDN w:val="0"/>
        <w:adjustRightInd w:val="0"/>
        <w:rPr>
          <w:rFonts w:asciiTheme="minorHAnsi" w:hAnsiTheme="minorHAnsi" w:cstheme="minorHAnsi"/>
          <w:iCs/>
          <w:sz w:val="22"/>
          <w:szCs w:val="22"/>
        </w:rPr>
      </w:pPr>
      <w:r w:rsidRPr="00B3104C">
        <w:rPr>
          <w:rFonts w:asciiTheme="minorHAnsi" w:hAnsiTheme="minorHAnsi" w:cstheme="minorHAnsi"/>
          <w:sz w:val="22"/>
          <w:szCs w:val="22"/>
        </w:rPr>
        <w:t xml:space="preserve">ředitel </w:t>
      </w:r>
    </w:p>
    <w:p w14:paraId="319032A6" w14:textId="025197FE" w:rsidR="00FC0276" w:rsidRPr="00B420CA" w:rsidRDefault="00FC0276" w:rsidP="00201929">
      <w:pPr>
        <w:pStyle w:val="Nadpis1"/>
        <w:suppressAutoHyphens/>
        <w:spacing w:before="0"/>
        <w:rPr>
          <w:rFonts w:asciiTheme="minorHAnsi" w:hAnsiTheme="minorHAnsi" w:cstheme="minorHAnsi"/>
          <w:iCs/>
          <w:sz w:val="22"/>
          <w:szCs w:val="22"/>
        </w:rPr>
      </w:pPr>
    </w:p>
    <w:sectPr w:rsidR="00FC0276" w:rsidRPr="00B420CA" w:rsidSect="006B0275">
      <w:footerReference w:type="even" r:id="rId8"/>
      <w:footerReference w:type="default" r:id="rId9"/>
      <w:headerReference w:type="first" r:id="rId10"/>
      <w:footerReference w:type="first" r:id="rId11"/>
      <w:pgSz w:w="11906" w:h="16838"/>
      <w:pgMar w:top="99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F1EAF" w14:textId="77777777" w:rsidR="00F57B4A" w:rsidRDefault="00F57B4A">
      <w:r>
        <w:separator/>
      </w:r>
    </w:p>
  </w:endnote>
  <w:endnote w:type="continuationSeparator" w:id="0">
    <w:p w14:paraId="44B36953" w14:textId="77777777" w:rsidR="00F57B4A" w:rsidRDefault="00F5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charset w:val="00"/>
    <w:family w:val="roman"/>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6CD8B055"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05425">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7D5E" w14:textId="408CB853" w:rsidR="00E571E0" w:rsidRPr="00C762C8" w:rsidRDefault="00C762C8">
    <w:pPr>
      <w:pStyle w:val="Zpat"/>
      <w:jc w:val="right"/>
      <w:rPr>
        <w:rFonts w:asciiTheme="minorHAnsi" w:hAnsiTheme="minorHAnsi" w:cstheme="minorHAnsi"/>
        <w:b/>
        <w:bCs/>
        <w:sz w:val="18"/>
        <w:szCs w:val="18"/>
      </w:rPr>
    </w:pPr>
    <w:r>
      <w:rPr>
        <w:rFonts w:asciiTheme="minorHAnsi" w:hAnsiTheme="minorHAnsi" w:cstheme="minorHAnsi"/>
        <w:b/>
        <w:bCs/>
        <w:sz w:val="18"/>
        <w:szCs w:val="18"/>
      </w:rPr>
      <w:t xml:space="preserve">strana </w:t>
    </w:r>
    <w:r w:rsidR="00E571E0" w:rsidRPr="00C762C8">
      <w:rPr>
        <w:rFonts w:asciiTheme="minorHAnsi" w:hAnsiTheme="minorHAnsi" w:cstheme="minorHAnsi"/>
        <w:b/>
        <w:bCs/>
        <w:sz w:val="18"/>
        <w:szCs w:val="18"/>
      </w:rPr>
      <w:fldChar w:fldCharType="begin"/>
    </w:r>
    <w:r w:rsidR="00E571E0" w:rsidRPr="00C762C8">
      <w:rPr>
        <w:rFonts w:asciiTheme="minorHAnsi" w:hAnsiTheme="minorHAnsi" w:cstheme="minorHAnsi"/>
        <w:b/>
        <w:bCs/>
        <w:sz w:val="18"/>
        <w:szCs w:val="18"/>
      </w:rPr>
      <w:instrText>PAGE   \* MERGEFORMAT</w:instrText>
    </w:r>
    <w:r w:rsidR="00E571E0" w:rsidRPr="00C762C8">
      <w:rPr>
        <w:rFonts w:asciiTheme="minorHAnsi" w:hAnsiTheme="minorHAnsi" w:cstheme="minorHAnsi"/>
        <w:b/>
        <w:bCs/>
        <w:sz w:val="18"/>
        <w:szCs w:val="18"/>
      </w:rPr>
      <w:fldChar w:fldCharType="separate"/>
    </w:r>
    <w:r w:rsidR="00E571E0" w:rsidRPr="00C762C8">
      <w:rPr>
        <w:rFonts w:asciiTheme="minorHAnsi" w:hAnsiTheme="minorHAnsi" w:cstheme="minorHAnsi"/>
        <w:b/>
        <w:bCs/>
        <w:sz w:val="18"/>
        <w:szCs w:val="18"/>
      </w:rPr>
      <w:t>2</w:t>
    </w:r>
    <w:r w:rsidR="00E571E0" w:rsidRPr="00C762C8">
      <w:rPr>
        <w:rFonts w:asciiTheme="minorHAnsi" w:hAnsiTheme="minorHAnsi" w:cstheme="minorHAnsi"/>
        <w:b/>
        <w:bCs/>
        <w:sz w:val="18"/>
        <w:szCs w:val="18"/>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3F0" w14:textId="742BA619" w:rsidR="00726A43" w:rsidRDefault="00E92662">
    <w:pPr>
      <w:pStyle w:val="Zpat"/>
    </w:pPr>
    <w:r>
      <w:rPr>
        <w:noProof/>
      </w:rPr>
      <mc:AlternateContent>
        <mc:Choice Requires="wps">
          <w:drawing>
            <wp:anchor distT="0" distB="0" distL="114300" distR="114300" simplePos="0" relativeHeight="251656192" behindDoc="0" locked="0" layoutInCell="0" allowOverlap="1" wp14:anchorId="218B6763" wp14:editId="657C7F47">
              <wp:simplePos x="0" y="0"/>
              <wp:positionH relativeFrom="page">
                <wp:posOffset>0</wp:posOffset>
              </wp:positionH>
              <wp:positionV relativeFrom="page">
                <wp:posOffset>10227945</wp:posOffset>
              </wp:positionV>
              <wp:extent cx="7560310" cy="273685"/>
              <wp:effectExtent l="0" t="0" r="2540" b="4445"/>
              <wp:wrapNone/>
              <wp:docPr id="3"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6" type="#_x0000_t202" alt="{&quot;HashCode&quot;:-1069178508,&quot;Height&quot;:841.0,&quot;Width&quot;:595.0,&quot;Placement&quot;:&quot;Footer&quot;,&quot;Index&quot;:&quot;FirstPage&quot;,&quot;Section&quot;:1,&quot;Top&quot;:0.0,&quot;Left&quot;:0.0}" style="position:absolute;margin-left:0;margin-top:805.35pt;width:595.3pt;height:21.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EE92D" w14:textId="77777777" w:rsidR="00F57B4A" w:rsidRDefault="00F57B4A">
      <w:r>
        <w:separator/>
      </w:r>
    </w:p>
  </w:footnote>
  <w:footnote w:type="continuationSeparator" w:id="0">
    <w:p w14:paraId="32DD356C" w14:textId="77777777" w:rsidR="00F57B4A" w:rsidRDefault="00F57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EF4A3" w14:textId="486A8625" w:rsidR="00505425" w:rsidRDefault="00E92662">
    <w:pPr>
      <w:pStyle w:val="Zhlav"/>
    </w:pPr>
    <w:r>
      <w:rPr>
        <w:noProof/>
      </w:rPr>
      <w:drawing>
        <wp:inline distT="0" distB="0" distL="0" distR="0" wp14:anchorId="02A65673" wp14:editId="3F0F48D9">
          <wp:extent cx="5753100" cy="400050"/>
          <wp:effectExtent l="0" t="0" r="0" b="0"/>
          <wp:docPr id="111509977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00050"/>
                  </a:xfrm>
                  <a:prstGeom prst="rect">
                    <a:avLst/>
                  </a:prstGeom>
                  <a:noFill/>
                  <a:ln>
                    <a:noFill/>
                  </a:ln>
                </pic:spPr>
              </pic:pic>
            </a:graphicData>
          </a:graphic>
        </wp:inline>
      </w:drawing>
    </w:r>
  </w:p>
  <w:p w14:paraId="241563B6" w14:textId="77777777" w:rsidR="00505425" w:rsidRDefault="005054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C0C7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0D40107A"/>
    <w:multiLevelType w:val="singleLevel"/>
    <w:tmpl w:val="0405000F"/>
    <w:lvl w:ilvl="0">
      <w:start w:val="1"/>
      <w:numFmt w:val="decimal"/>
      <w:lvlText w:val="%1."/>
      <w:lvlJc w:val="left"/>
      <w:pPr>
        <w:tabs>
          <w:tab w:val="num" w:pos="360"/>
        </w:tabs>
        <w:ind w:left="360" w:hanging="360"/>
      </w:pPr>
      <w:rPr>
        <w:rFonts w:cs="Times New Roman"/>
      </w:rPr>
    </w:lvl>
  </w:abstractNum>
  <w:abstractNum w:abstractNumId="4" w15:restartNumberingAfterBreak="0">
    <w:nsid w:val="0EBC7899"/>
    <w:multiLevelType w:val="singleLevel"/>
    <w:tmpl w:val="D5F0D916"/>
    <w:lvl w:ilvl="0">
      <w:start w:val="1"/>
      <w:numFmt w:val="lowerLetter"/>
      <w:lvlText w:val="%1)"/>
      <w:lvlJc w:val="left"/>
      <w:pPr>
        <w:tabs>
          <w:tab w:val="num" w:pos="690"/>
        </w:tabs>
        <w:ind w:left="690" w:hanging="360"/>
      </w:pPr>
      <w:rPr>
        <w:rFonts w:cs="Times New Roman"/>
      </w:rPr>
    </w:lvl>
  </w:abstractNum>
  <w:abstractNum w:abstractNumId="5" w15:restartNumberingAfterBreak="0">
    <w:nsid w:val="101120EC"/>
    <w:multiLevelType w:val="hybridMultilevel"/>
    <w:tmpl w:val="F7006D4A"/>
    <w:lvl w:ilvl="0" w:tplc="24649E0E">
      <w:numFmt w:val="bullet"/>
      <w:lvlText w:val="-"/>
      <w:lvlJc w:val="left"/>
      <w:pPr>
        <w:ind w:left="720" w:hanging="360"/>
      </w:pPr>
      <w:rPr>
        <w:rFonts w:ascii="Calibri" w:eastAsia="TimesNewRomanPSMT"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7" w15:restartNumberingAfterBreak="0">
    <w:nsid w:val="11D1324D"/>
    <w:multiLevelType w:val="singleLevel"/>
    <w:tmpl w:val="FF5E43BA"/>
    <w:lvl w:ilvl="0">
      <w:start w:val="1"/>
      <w:numFmt w:val="decimal"/>
      <w:lvlText w:val="%1."/>
      <w:lvlJc w:val="left"/>
      <w:pPr>
        <w:tabs>
          <w:tab w:val="num" w:pos="405"/>
        </w:tabs>
        <w:ind w:left="405" w:hanging="405"/>
      </w:pPr>
      <w:rPr>
        <w:rFonts w:cs="Times New Roman"/>
        <w:sz w:val="22"/>
      </w:rPr>
    </w:lvl>
  </w:abstractNum>
  <w:abstractNum w:abstractNumId="8"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9"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2" w15:restartNumberingAfterBreak="0">
    <w:nsid w:val="204B04D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3" w15:restartNumberingAfterBreak="0">
    <w:nsid w:val="21740572"/>
    <w:multiLevelType w:val="multilevel"/>
    <w:tmpl w:val="5C58F8DA"/>
    <w:lvl w:ilvl="0">
      <w:start w:val="1"/>
      <w:numFmt w:val="decimal"/>
      <w:lvlText w:val="%1."/>
      <w:lvlJc w:val="left"/>
      <w:pPr>
        <w:tabs>
          <w:tab w:val="num" w:pos="390"/>
        </w:tabs>
        <w:ind w:left="390" w:hanging="390"/>
      </w:pPr>
      <w:rPr>
        <w:rFonts w:hint="default"/>
        <w:b/>
        <w:sz w:val="22"/>
        <w:szCs w:val="22"/>
      </w:rPr>
    </w:lvl>
    <w:lvl w:ilvl="1">
      <w:start w:val="1"/>
      <w:numFmt w:val="decimal"/>
      <w:pStyle w:val="Smlouva4"/>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26705016"/>
    <w:multiLevelType w:val="hybridMultilevel"/>
    <w:tmpl w:val="35B0FCF8"/>
    <w:lvl w:ilvl="0" w:tplc="33CC9ADA">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7D1406C"/>
    <w:multiLevelType w:val="hybridMultilevel"/>
    <w:tmpl w:val="47223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8"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B906FCC"/>
    <w:multiLevelType w:val="hybridMultilevel"/>
    <w:tmpl w:val="C602BCF0"/>
    <w:lvl w:ilvl="0" w:tplc="0C3CAE4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C642A73"/>
    <w:multiLevelType w:val="hybridMultilevel"/>
    <w:tmpl w:val="5BDEDB0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4"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7"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8"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9"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0" w15:restartNumberingAfterBreak="0">
    <w:nsid w:val="32D85821"/>
    <w:multiLevelType w:val="hybridMultilevel"/>
    <w:tmpl w:val="3634F7D6"/>
    <w:lvl w:ilvl="0" w:tplc="634EFDF8">
      <w:start w:val="1"/>
      <w:numFmt w:val="decimal"/>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44D2895"/>
    <w:multiLevelType w:val="multilevel"/>
    <w:tmpl w:val="81589A04"/>
    <w:lvl w:ilvl="0">
      <w:start w:val="1"/>
      <w:numFmt w:val="decimal"/>
      <w:lvlText w:val="%1."/>
      <w:lvlJc w:val="left"/>
      <w:pPr>
        <w:ind w:left="360" w:hanging="360"/>
      </w:pPr>
    </w:lvl>
    <w:lvl w:ilvl="1">
      <w:start w:val="1"/>
      <w:numFmt w:val="decimal"/>
      <w:lvlText w:val="%1.%2."/>
      <w:lvlJc w:val="left"/>
      <w:pPr>
        <w:ind w:left="792" w:hanging="432"/>
      </w:pPr>
      <w:rPr>
        <w:color w:val="auto"/>
        <w:vertAlign w:val="base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5F64F99"/>
    <w:multiLevelType w:val="singleLevel"/>
    <w:tmpl w:val="691A9A10"/>
    <w:lvl w:ilvl="0">
      <w:start w:val="1"/>
      <w:numFmt w:val="decimal"/>
      <w:lvlText w:val="%1."/>
      <w:lvlJc w:val="left"/>
      <w:pPr>
        <w:ind w:left="360" w:hanging="360"/>
      </w:pPr>
      <w:rPr>
        <w:rFonts w:cs="Times New Roman" w:hint="default"/>
        <w:sz w:val="22"/>
      </w:rPr>
    </w:lvl>
  </w:abstractNum>
  <w:abstractNum w:abstractNumId="33"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35"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6"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8"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40"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548B251C"/>
    <w:multiLevelType w:val="singleLevel"/>
    <w:tmpl w:val="9B2C4C80"/>
    <w:lvl w:ilvl="0">
      <w:start w:val="5"/>
      <w:numFmt w:val="bullet"/>
      <w:lvlText w:val="-"/>
      <w:lvlJc w:val="left"/>
      <w:pPr>
        <w:tabs>
          <w:tab w:val="num" w:pos="900"/>
        </w:tabs>
        <w:ind w:left="900" w:hanging="360"/>
      </w:pPr>
    </w:lvl>
  </w:abstractNum>
  <w:abstractNum w:abstractNumId="43" w15:restartNumberingAfterBreak="0">
    <w:nsid w:val="566C2312"/>
    <w:multiLevelType w:val="hybridMultilevel"/>
    <w:tmpl w:val="38CA1724"/>
    <w:lvl w:ilvl="0" w:tplc="20A24FD8">
      <w:start w:val="1"/>
      <w:numFmt w:val="decimal"/>
      <w:lvlText w:val="%1. "/>
      <w:lvlJc w:val="left"/>
      <w:pPr>
        <w:tabs>
          <w:tab w:val="num" w:pos="360"/>
        </w:tabs>
        <w:ind w:left="357" w:hanging="357"/>
      </w:pPr>
      <w:rPr>
        <w:rFonts w:asciiTheme="minorHAnsi" w:hAnsiTheme="minorHAnsi" w:cstheme="minorHAnsi"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E8153E4"/>
    <w:multiLevelType w:val="hybridMultilevel"/>
    <w:tmpl w:val="33E8C7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47"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9" w15:restartNumberingAfterBreak="0">
    <w:nsid w:val="7036294E"/>
    <w:multiLevelType w:val="singleLevel"/>
    <w:tmpl w:val="AC70BCF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0"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553734134">
    <w:abstractNumId w:val="50"/>
  </w:num>
  <w:num w:numId="2" w16cid:durableId="389428266">
    <w:abstractNumId w:val="29"/>
  </w:num>
  <w:num w:numId="3" w16cid:durableId="1014964358">
    <w:abstractNumId w:val="17"/>
  </w:num>
  <w:num w:numId="4" w16cid:durableId="1405642048">
    <w:abstractNumId w:val="46"/>
  </w:num>
  <w:num w:numId="5" w16cid:durableId="679702959">
    <w:abstractNumId w:val="2"/>
  </w:num>
  <w:num w:numId="6" w16cid:durableId="487719531">
    <w:abstractNumId w:val="19"/>
  </w:num>
  <w:num w:numId="7" w16cid:durableId="1113674014">
    <w:abstractNumId w:val="36"/>
  </w:num>
  <w:num w:numId="8" w16cid:durableId="2003460377">
    <w:abstractNumId w:val="15"/>
  </w:num>
  <w:num w:numId="9" w16cid:durableId="195313815">
    <w:abstractNumId w:val="38"/>
  </w:num>
  <w:num w:numId="10" w16cid:durableId="869806068">
    <w:abstractNumId w:val="8"/>
  </w:num>
  <w:num w:numId="11" w16cid:durableId="1986355937">
    <w:abstractNumId w:val="26"/>
  </w:num>
  <w:num w:numId="12" w16cid:durableId="7947145">
    <w:abstractNumId w:val="34"/>
  </w:num>
  <w:num w:numId="13" w16cid:durableId="1586375615">
    <w:abstractNumId w:val="10"/>
  </w:num>
  <w:num w:numId="14" w16cid:durableId="1748763597">
    <w:abstractNumId w:val="40"/>
  </w:num>
  <w:num w:numId="15" w16cid:durableId="1885751567">
    <w:abstractNumId w:val="53"/>
  </w:num>
  <w:num w:numId="16" w16cid:durableId="802114885">
    <w:abstractNumId w:val="22"/>
  </w:num>
  <w:num w:numId="17" w16cid:durableId="1125193063">
    <w:abstractNumId w:val="44"/>
  </w:num>
  <w:num w:numId="18" w16cid:durableId="232858919">
    <w:abstractNumId w:val="48"/>
  </w:num>
  <w:num w:numId="19" w16cid:durableId="111560700">
    <w:abstractNumId w:val="41"/>
  </w:num>
  <w:num w:numId="20" w16cid:durableId="1080372525">
    <w:abstractNumId w:val="9"/>
  </w:num>
  <w:num w:numId="21" w16cid:durableId="1566453868">
    <w:abstractNumId w:val="47"/>
  </w:num>
  <w:num w:numId="22" w16cid:durableId="1335646222">
    <w:abstractNumId w:val="18"/>
  </w:num>
  <w:num w:numId="23" w16cid:durableId="550116474">
    <w:abstractNumId w:val="35"/>
  </w:num>
  <w:num w:numId="24" w16cid:durableId="1596405511">
    <w:abstractNumId w:val="20"/>
  </w:num>
  <w:num w:numId="25" w16cid:durableId="902981128">
    <w:abstractNumId w:val="24"/>
  </w:num>
  <w:num w:numId="26" w16cid:durableId="891842231">
    <w:abstractNumId w:val="39"/>
  </w:num>
  <w:num w:numId="27" w16cid:durableId="1192568098">
    <w:abstractNumId w:val="33"/>
  </w:num>
  <w:num w:numId="28" w16cid:durableId="6616616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3349271">
    <w:abstractNumId w:val="25"/>
  </w:num>
  <w:num w:numId="30" w16cid:durableId="2084182425">
    <w:abstractNumId w:val="11"/>
  </w:num>
  <w:num w:numId="31" w16cid:durableId="2013144585">
    <w:abstractNumId w:val="34"/>
    <w:lvlOverride w:ilvl="0">
      <w:startOverride w:val="1"/>
    </w:lvlOverride>
  </w:num>
  <w:num w:numId="32" w16cid:durableId="1793476183">
    <w:abstractNumId w:val="1"/>
  </w:num>
  <w:num w:numId="33" w16cid:durableId="1228566712">
    <w:abstractNumId w:val="27"/>
  </w:num>
  <w:num w:numId="34" w16cid:durableId="885412799">
    <w:abstractNumId w:val="28"/>
  </w:num>
  <w:num w:numId="35" w16cid:durableId="586884603">
    <w:abstractNumId w:val="37"/>
  </w:num>
  <w:num w:numId="36" w16cid:durableId="99180205">
    <w:abstractNumId w:val="49"/>
  </w:num>
  <w:num w:numId="37" w16cid:durableId="863176613">
    <w:abstractNumId w:val="54"/>
  </w:num>
  <w:num w:numId="38" w16cid:durableId="947930734">
    <w:abstractNumId w:val="52"/>
  </w:num>
  <w:num w:numId="39" w16cid:durableId="94176691">
    <w:abstractNumId w:val="16"/>
  </w:num>
  <w:num w:numId="40" w16cid:durableId="1022822962">
    <w:abstractNumId w:val="23"/>
  </w:num>
  <w:num w:numId="41" w16cid:durableId="600576156">
    <w:abstractNumId w:val="45"/>
  </w:num>
  <w:num w:numId="42" w16cid:durableId="1959943931">
    <w:abstractNumId w:val="6"/>
  </w:num>
  <w:num w:numId="43" w16cid:durableId="881595181">
    <w:abstractNumId w:val="51"/>
  </w:num>
  <w:num w:numId="44" w16cid:durableId="1448770143">
    <w:abstractNumId w:val="43"/>
  </w:num>
  <w:num w:numId="45" w16cid:durableId="2000184673">
    <w:abstractNumId w:val="30"/>
  </w:num>
  <w:num w:numId="46" w16cid:durableId="62725589">
    <w:abstractNumId w:val="7"/>
    <w:lvlOverride w:ilvl="0">
      <w:startOverride w:val="1"/>
    </w:lvlOverride>
  </w:num>
  <w:num w:numId="47" w16cid:durableId="361249748">
    <w:abstractNumId w:val="0"/>
    <w:lvlOverride w:ilvl="0">
      <w:startOverride w:val="1"/>
    </w:lvlOverride>
  </w:num>
  <w:num w:numId="48" w16cid:durableId="113981608">
    <w:abstractNumId w:val="3"/>
    <w:lvlOverride w:ilvl="0">
      <w:startOverride w:val="1"/>
    </w:lvlOverride>
  </w:num>
  <w:num w:numId="49" w16cid:durableId="582682693">
    <w:abstractNumId w:val="4"/>
    <w:lvlOverride w:ilvl="0">
      <w:startOverride w:val="1"/>
    </w:lvlOverride>
  </w:num>
  <w:num w:numId="50" w16cid:durableId="668145198">
    <w:abstractNumId w:val="32"/>
  </w:num>
  <w:num w:numId="51" w16cid:durableId="1341158702">
    <w:abstractNumId w:val="42"/>
  </w:num>
  <w:num w:numId="52" w16cid:durableId="1510676185">
    <w:abstractNumId w:val="12"/>
    <w:lvlOverride w:ilvl="0">
      <w:startOverride w:val="1"/>
    </w:lvlOverride>
  </w:num>
  <w:num w:numId="53" w16cid:durableId="112604543">
    <w:abstractNumId w:val="14"/>
  </w:num>
  <w:num w:numId="54" w16cid:durableId="1801069318">
    <w:abstractNumId w:val="21"/>
  </w:num>
  <w:num w:numId="55" w16cid:durableId="1905339122">
    <w:abstractNumId w:val="13"/>
  </w:num>
  <w:num w:numId="56" w16cid:durableId="874735262">
    <w:abstractNumId w:val="31"/>
  </w:num>
  <w:num w:numId="57" w16cid:durableId="7760435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04E99"/>
    <w:rsid w:val="00015487"/>
    <w:rsid w:val="0002118A"/>
    <w:rsid w:val="00021CD5"/>
    <w:rsid w:val="00025BF6"/>
    <w:rsid w:val="000267DD"/>
    <w:rsid w:val="0002683D"/>
    <w:rsid w:val="0002751F"/>
    <w:rsid w:val="00030F74"/>
    <w:rsid w:val="00033307"/>
    <w:rsid w:val="0003546C"/>
    <w:rsid w:val="000401B6"/>
    <w:rsid w:val="00041540"/>
    <w:rsid w:val="000421AA"/>
    <w:rsid w:val="000432C3"/>
    <w:rsid w:val="00044347"/>
    <w:rsid w:val="0005163A"/>
    <w:rsid w:val="00053B3F"/>
    <w:rsid w:val="00055EF5"/>
    <w:rsid w:val="000645E8"/>
    <w:rsid w:val="00066D69"/>
    <w:rsid w:val="0007018E"/>
    <w:rsid w:val="00071755"/>
    <w:rsid w:val="0007299C"/>
    <w:rsid w:val="00074786"/>
    <w:rsid w:val="00075523"/>
    <w:rsid w:val="00075B52"/>
    <w:rsid w:val="000770A3"/>
    <w:rsid w:val="00083B6C"/>
    <w:rsid w:val="0009040E"/>
    <w:rsid w:val="00092702"/>
    <w:rsid w:val="000A29EE"/>
    <w:rsid w:val="000A707C"/>
    <w:rsid w:val="000B2BA1"/>
    <w:rsid w:val="000B3603"/>
    <w:rsid w:val="000B36EC"/>
    <w:rsid w:val="000C6CB2"/>
    <w:rsid w:val="000D5AE8"/>
    <w:rsid w:val="000E242F"/>
    <w:rsid w:val="000E606C"/>
    <w:rsid w:val="000F23A9"/>
    <w:rsid w:val="000F34B6"/>
    <w:rsid w:val="00103E8A"/>
    <w:rsid w:val="00107B27"/>
    <w:rsid w:val="001151B3"/>
    <w:rsid w:val="001161F5"/>
    <w:rsid w:val="0011639C"/>
    <w:rsid w:val="00120CDB"/>
    <w:rsid w:val="001253DA"/>
    <w:rsid w:val="00125CED"/>
    <w:rsid w:val="001372FF"/>
    <w:rsid w:val="0014248E"/>
    <w:rsid w:val="00147490"/>
    <w:rsid w:val="00147955"/>
    <w:rsid w:val="00160D28"/>
    <w:rsid w:val="001621C2"/>
    <w:rsid w:val="00164EC8"/>
    <w:rsid w:val="001672C4"/>
    <w:rsid w:val="00167517"/>
    <w:rsid w:val="00174AAA"/>
    <w:rsid w:val="001767D0"/>
    <w:rsid w:val="0018191B"/>
    <w:rsid w:val="0018468B"/>
    <w:rsid w:val="00186044"/>
    <w:rsid w:val="00195ADC"/>
    <w:rsid w:val="001A4F79"/>
    <w:rsid w:val="001A5793"/>
    <w:rsid w:val="001B0098"/>
    <w:rsid w:val="001B23E6"/>
    <w:rsid w:val="001B43E3"/>
    <w:rsid w:val="001C0F62"/>
    <w:rsid w:val="001C71B1"/>
    <w:rsid w:val="001D1DEB"/>
    <w:rsid w:val="001D3EB9"/>
    <w:rsid w:val="001E0F7E"/>
    <w:rsid w:val="001E2DA3"/>
    <w:rsid w:val="001E5ADC"/>
    <w:rsid w:val="001E5EB9"/>
    <w:rsid w:val="001E7435"/>
    <w:rsid w:val="00200706"/>
    <w:rsid w:val="002014E3"/>
    <w:rsid w:val="00201929"/>
    <w:rsid w:val="00203BE2"/>
    <w:rsid w:val="002056DB"/>
    <w:rsid w:val="00206335"/>
    <w:rsid w:val="0021222C"/>
    <w:rsid w:val="00224BD8"/>
    <w:rsid w:val="0023024F"/>
    <w:rsid w:val="00231B0A"/>
    <w:rsid w:val="00235150"/>
    <w:rsid w:val="002367C4"/>
    <w:rsid w:val="00241F72"/>
    <w:rsid w:val="00242869"/>
    <w:rsid w:val="00242A6F"/>
    <w:rsid w:val="0024681B"/>
    <w:rsid w:val="002565C7"/>
    <w:rsid w:val="00265D84"/>
    <w:rsid w:val="00270DF8"/>
    <w:rsid w:val="00281D7A"/>
    <w:rsid w:val="002839BB"/>
    <w:rsid w:val="00283E26"/>
    <w:rsid w:val="002A0FA3"/>
    <w:rsid w:val="002A3A16"/>
    <w:rsid w:val="002A695D"/>
    <w:rsid w:val="002A7324"/>
    <w:rsid w:val="002B0CD7"/>
    <w:rsid w:val="002B11F6"/>
    <w:rsid w:val="002C2A58"/>
    <w:rsid w:val="002D0AEE"/>
    <w:rsid w:val="002D3C1B"/>
    <w:rsid w:val="002E1310"/>
    <w:rsid w:val="002E23FB"/>
    <w:rsid w:val="002E72A5"/>
    <w:rsid w:val="002F44B7"/>
    <w:rsid w:val="00301A6B"/>
    <w:rsid w:val="00302D54"/>
    <w:rsid w:val="003033EB"/>
    <w:rsid w:val="00303E73"/>
    <w:rsid w:val="00312C61"/>
    <w:rsid w:val="003135D9"/>
    <w:rsid w:val="00322538"/>
    <w:rsid w:val="00323E78"/>
    <w:rsid w:val="00324E19"/>
    <w:rsid w:val="003337D2"/>
    <w:rsid w:val="00336014"/>
    <w:rsid w:val="00343967"/>
    <w:rsid w:val="0034498A"/>
    <w:rsid w:val="0034564A"/>
    <w:rsid w:val="003670F8"/>
    <w:rsid w:val="00373E01"/>
    <w:rsid w:val="00377D72"/>
    <w:rsid w:val="0038747B"/>
    <w:rsid w:val="00390A2D"/>
    <w:rsid w:val="00391D90"/>
    <w:rsid w:val="00392100"/>
    <w:rsid w:val="00392D02"/>
    <w:rsid w:val="003A083C"/>
    <w:rsid w:val="003A45A9"/>
    <w:rsid w:val="003A5922"/>
    <w:rsid w:val="003A6710"/>
    <w:rsid w:val="003B3609"/>
    <w:rsid w:val="003B39A9"/>
    <w:rsid w:val="003B441F"/>
    <w:rsid w:val="003C05D5"/>
    <w:rsid w:val="003C3AEF"/>
    <w:rsid w:val="003C70E3"/>
    <w:rsid w:val="003D0846"/>
    <w:rsid w:val="003D10A2"/>
    <w:rsid w:val="003D4C8F"/>
    <w:rsid w:val="003D5EC4"/>
    <w:rsid w:val="003D6817"/>
    <w:rsid w:val="003F13B7"/>
    <w:rsid w:val="0040045B"/>
    <w:rsid w:val="004013CA"/>
    <w:rsid w:val="00414C09"/>
    <w:rsid w:val="00421B02"/>
    <w:rsid w:val="00426D1A"/>
    <w:rsid w:val="00427FA8"/>
    <w:rsid w:val="00437729"/>
    <w:rsid w:val="00452C00"/>
    <w:rsid w:val="004546DC"/>
    <w:rsid w:val="0046039E"/>
    <w:rsid w:val="00462524"/>
    <w:rsid w:val="00464410"/>
    <w:rsid w:val="00464E8E"/>
    <w:rsid w:val="00466780"/>
    <w:rsid w:val="00471205"/>
    <w:rsid w:val="00474BE2"/>
    <w:rsid w:val="00483BC4"/>
    <w:rsid w:val="00496C43"/>
    <w:rsid w:val="00497B34"/>
    <w:rsid w:val="004A0278"/>
    <w:rsid w:val="004A4C62"/>
    <w:rsid w:val="004A5D34"/>
    <w:rsid w:val="004A78C4"/>
    <w:rsid w:val="004B1C50"/>
    <w:rsid w:val="004B505D"/>
    <w:rsid w:val="004B69E4"/>
    <w:rsid w:val="004C0B8E"/>
    <w:rsid w:val="004C4539"/>
    <w:rsid w:val="004D2024"/>
    <w:rsid w:val="004E7BF2"/>
    <w:rsid w:val="004F4581"/>
    <w:rsid w:val="004F6AAA"/>
    <w:rsid w:val="00501BB4"/>
    <w:rsid w:val="00502205"/>
    <w:rsid w:val="00503425"/>
    <w:rsid w:val="00505425"/>
    <w:rsid w:val="00505E68"/>
    <w:rsid w:val="00511954"/>
    <w:rsid w:val="00514378"/>
    <w:rsid w:val="00516E33"/>
    <w:rsid w:val="005177D9"/>
    <w:rsid w:val="00522C24"/>
    <w:rsid w:val="00527222"/>
    <w:rsid w:val="0053094A"/>
    <w:rsid w:val="00532C1F"/>
    <w:rsid w:val="00534F65"/>
    <w:rsid w:val="00540945"/>
    <w:rsid w:val="00542288"/>
    <w:rsid w:val="005471D6"/>
    <w:rsid w:val="0055279E"/>
    <w:rsid w:val="005540F9"/>
    <w:rsid w:val="0057049A"/>
    <w:rsid w:val="00581103"/>
    <w:rsid w:val="005842FD"/>
    <w:rsid w:val="005843FB"/>
    <w:rsid w:val="00587A33"/>
    <w:rsid w:val="005A32B2"/>
    <w:rsid w:val="005A33CC"/>
    <w:rsid w:val="005B0B40"/>
    <w:rsid w:val="005B16CA"/>
    <w:rsid w:val="005C01DF"/>
    <w:rsid w:val="005C5C01"/>
    <w:rsid w:val="005C7268"/>
    <w:rsid w:val="005D00CE"/>
    <w:rsid w:val="005D0245"/>
    <w:rsid w:val="005D6F32"/>
    <w:rsid w:val="005E2E8F"/>
    <w:rsid w:val="005F4709"/>
    <w:rsid w:val="005F704C"/>
    <w:rsid w:val="00601FFF"/>
    <w:rsid w:val="00604590"/>
    <w:rsid w:val="006055E0"/>
    <w:rsid w:val="00611C52"/>
    <w:rsid w:val="00622AE9"/>
    <w:rsid w:val="00644C25"/>
    <w:rsid w:val="00647305"/>
    <w:rsid w:val="00647326"/>
    <w:rsid w:val="006543D2"/>
    <w:rsid w:val="00661426"/>
    <w:rsid w:val="0066356F"/>
    <w:rsid w:val="006651EB"/>
    <w:rsid w:val="006829CB"/>
    <w:rsid w:val="006842FD"/>
    <w:rsid w:val="00685F9B"/>
    <w:rsid w:val="006874A3"/>
    <w:rsid w:val="006976FB"/>
    <w:rsid w:val="006A6BE7"/>
    <w:rsid w:val="006A7D69"/>
    <w:rsid w:val="006B0275"/>
    <w:rsid w:val="006B2470"/>
    <w:rsid w:val="006B503D"/>
    <w:rsid w:val="006B6798"/>
    <w:rsid w:val="006C58FF"/>
    <w:rsid w:val="006D4A0B"/>
    <w:rsid w:val="006D4C6A"/>
    <w:rsid w:val="006E0A9C"/>
    <w:rsid w:val="006E547B"/>
    <w:rsid w:val="006E594A"/>
    <w:rsid w:val="006F2DAE"/>
    <w:rsid w:val="007022A9"/>
    <w:rsid w:val="0070333A"/>
    <w:rsid w:val="007107F4"/>
    <w:rsid w:val="00712D7B"/>
    <w:rsid w:val="00717161"/>
    <w:rsid w:val="0072442F"/>
    <w:rsid w:val="00726A43"/>
    <w:rsid w:val="00731933"/>
    <w:rsid w:val="0073772C"/>
    <w:rsid w:val="007415BD"/>
    <w:rsid w:val="00742C32"/>
    <w:rsid w:val="007446AC"/>
    <w:rsid w:val="00744941"/>
    <w:rsid w:val="00745870"/>
    <w:rsid w:val="007474D7"/>
    <w:rsid w:val="00761F15"/>
    <w:rsid w:val="007663E9"/>
    <w:rsid w:val="0077068B"/>
    <w:rsid w:val="00775857"/>
    <w:rsid w:val="00775E9F"/>
    <w:rsid w:val="00781695"/>
    <w:rsid w:val="00782E7C"/>
    <w:rsid w:val="007914E4"/>
    <w:rsid w:val="007928C2"/>
    <w:rsid w:val="00792B24"/>
    <w:rsid w:val="0079309A"/>
    <w:rsid w:val="007A05EA"/>
    <w:rsid w:val="007A1B6B"/>
    <w:rsid w:val="007B27DC"/>
    <w:rsid w:val="007B3EDA"/>
    <w:rsid w:val="007B68BC"/>
    <w:rsid w:val="007C0CD1"/>
    <w:rsid w:val="007C10B8"/>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2F56"/>
    <w:rsid w:val="008343A3"/>
    <w:rsid w:val="0083472F"/>
    <w:rsid w:val="00840183"/>
    <w:rsid w:val="00842C11"/>
    <w:rsid w:val="00845796"/>
    <w:rsid w:val="00846772"/>
    <w:rsid w:val="0084687D"/>
    <w:rsid w:val="00847C6C"/>
    <w:rsid w:val="00852EEB"/>
    <w:rsid w:val="008561BD"/>
    <w:rsid w:val="00856415"/>
    <w:rsid w:val="00861CA8"/>
    <w:rsid w:val="008655D2"/>
    <w:rsid w:val="00875429"/>
    <w:rsid w:val="00875CF4"/>
    <w:rsid w:val="008778D1"/>
    <w:rsid w:val="008828FB"/>
    <w:rsid w:val="008841DA"/>
    <w:rsid w:val="00885EC0"/>
    <w:rsid w:val="00885F3A"/>
    <w:rsid w:val="008863D2"/>
    <w:rsid w:val="00886DC7"/>
    <w:rsid w:val="008A1F80"/>
    <w:rsid w:val="008A6183"/>
    <w:rsid w:val="008B293F"/>
    <w:rsid w:val="008B421D"/>
    <w:rsid w:val="008B43A1"/>
    <w:rsid w:val="008C2DAE"/>
    <w:rsid w:val="008C5452"/>
    <w:rsid w:val="008D27E0"/>
    <w:rsid w:val="008D5BDB"/>
    <w:rsid w:val="008D7A86"/>
    <w:rsid w:val="008F0621"/>
    <w:rsid w:val="008F4E65"/>
    <w:rsid w:val="008F715E"/>
    <w:rsid w:val="009000E8"/>
    <w:rsid w:val="00910BD0"/>
    <w:rsid w:val="00913C5D"/>
    <w:rsid w:val="00913E96"/>
    <w:rsid w:val="00915A7A"/>
    <w:rsid w:val="009252AD"/>
    <w:rsid w:val="00931340"/>
    <w:rsid w:val="00933247"/>
    <w:rsid w:val="009343A6"/>
    <w:rsid w:val="00936C6F"/>
    <w:rsid w:val="009609D0"/>
    <w:rsid w:val="00961B39"/>
    <w:rsid w:val="00964297"/>
    <w:rsid w:val="009676DB"/>
    <w:rsid w:val="00972EFE"/>
    <w:rsid w:val="00974034"/>
    <w:rsid w:val="0097461E"/>
    <w:rsid w:val="009828EE"/>
    <w:rsid w:val="00986D0E"/>
    <w:rsid w:val="00987C14"/>
    <w:rsid w:val="00991674"/>
    <w:rsid w:val="009968CF"/>
    <w:rsid w:val="00997FA1"/>
    <w:rsid w:val="009A0F1B"/>
    <w:rsid w:val="009A11FC"/>
    <w:rsid w:val="009B309C"/>
    <w:rsid w:val="009B4516"/>
    <w:rsid w:val="009B6546"/>
    <w:rsid w:val="009C25FE"/>
    <w:rsid w:val="009D5FD1"/>
    <w:rsid w:val="009D5FE0"/>
    <w:rsid w:val="009D75AB"/>
    <w:rsid w:val="009D7FEE"/>
    <w:rsid w:val="009E01A3"/>
    <w:rsid w:val="009E7D31"/>
    <w:rsid w:val="009F1441"/>
    <w:rsid w:val="00A02D5A"/>
    <w:rsid w:val="00A058D8"/>
    <w:rsid w:val="00A06AD7"/>
    <w:rsid w:val="00A10F81"/>
    <w:rsid w:val="00A13C4C"/>
    <w:rsid w:val="00A1499B"/>
    <w:rsid w:val="00A15D7E"/>
    <w:rsid w:val="00A202A0"/>
    <w:rsid w:val="00A20AF9"/>
    <w:rsid w:val="00A22C93"/>
    <w:rsid w:val="00A350FA"/>
    <w:rsid w:val="00A35581"/>
    <w:rsid w:val="00A458B5"/>
    <w:rsid w:val="00A471E6"/>
    <w:rsid w:val="00A50351"/>
    <w:rsid w:val="00A51111"/>
    <w:rsid w:val="00A620D5"/>
    <w:rsid w:val="00A67DB2"/>
    <w:rsid w:val="00A82562"/>
    <w:rsid w:val="00A83AE6"/>
    <w:rsid w:val="00A83B35"/>
    <w:rsid w:val="00A92C9A"/>
    <w:rsid w:val="00A945F1"/>
    <w:rsid w:val="00A95090"/>
    <w:rsid w:val="00AA4F8C"/>
    <w:rsid w:val="00AC291D"/>
    <w:rsid w:val="00AC58F7"/>
    <w:rsid w:val="00AC6712"/>
    <w:rsid w:val="00AC7FA9"/>
    <w:rsid w:val="00AD28BA"/>
    <w:rsid w:val="00AE0057"/>
    <w:rsid w:val="00AF4DAD"/>
    <w:rsid w:val="00AF5D57"/>
    <w:rsid w:val="00AF7C55"/>
    <w:rsid w:val="00B00430"/>
    <w:rsid w:val="00B02A2D"/>
    <w:rsid w:val="00B03466"/>
    <w:rsid w:val="00B036DC"/>
    <w:rsid w:val="00B123F2"/>
    <w:rsid w:val="00B15C02"/>
    <w:rsid w:val="00B21751"/>
    <w:rsid w:val="00B221BF"/>
    <w:rsid w:val="00B23026"/>
    <w:rsid w:val="00B2739B"/>
    <w:rsid w:val="00B3104C"/>
    <w:rsid w:val="00B343D4"/>
    <w:rsid w:val="00B37000"/>
    <w:rsid w:val="00B420CA"/>
    <w:rsid w:val="00B472E2"/>
    <w:rsid w:val="00B54AD2"/>
    <w:rsid w:val="00B60056"/>
    <w:rsid w:val="00B60673"/>
    <w:rsid w:val="00B626A9"/>
    <w:rsid w:val="00B62E34"/>
    <w:rsid w:val="00B63C03"/>
    <w:rsid w:val="00B657E3"/>
    <w:rsid w:val="00B73BC8"/>
    <w:rsid w:val="00B7439C"/>
    <w:rsid w:val="00B7455C"/>
    <w:rsid w:val="00B75ABE"/>
    <w:rsid w:val="00B76E24"/>
    <w:rsid w:val="00B84F3B"/>
    <w:rsid w:val="00B96110"/>
    <w:rsid w:val="00B9701C"/>
    <w:rsid w:val="00BA15B2"/>
    <w:rsid w:val="00BA1BA0"/>
    <w:rsid w:val="00BA29D9"/>
    <w:rsid w:val="00BA2FB9"/>
    <w:rsid w:val="00BA5A70"/>
    <w:rsid w:val="00BA7EAD"/>
    <w:rsid w:val="00BB232D"/>
    <w:rsid w:val="00BB2D14"/>
    <w:rsid w:val="00BB55ED"/>
    <w:rsid w:val="00BC1D98"/>
    <w:rsid w:val="00BC6CD1"/>
    <w:rsid w:val="00BD1653"/>
    <w:rsid w:val="00BD1B1C"/>
    <w:rsid w:val="00BD5FB9"/>
    <w:rsid w:val="00BD6864"/>
    <w:rsid w:val="00BE537E"/>
    <w:rsid w:val="00BF0F45"/>
    <w:rsid w:val="00BF3850"/>
    <w:rsid w:val="00C176D0"/>
    <w:rsid w:val="00C21325"/>
    <w:rsid w:val="00C252C1"/>
    <w:rsid w:val="00C25D8E"/>
    <w:rsid w:val="00C2610E"/>
    <w:rsid w:val="00C32ACF"/>
    <w:rsid w:val="00C36711"/>
    <w:rsid w:val="00C40248"/>
    <w:rsid w:val="00C40540"/>
    <w:rsid w:val="00C438BE"/>
    <w:rsid w:val="00C44AE7"/>
    <w:rsid w:val="00C529DD"/>
    <w:rsid w:val="00C52FDF"/>
    <w:rsid w:val="00C53BA0"/>
    <w:rsid w:val="00C5748B"/>
    <w:rsid w:val="00C63F55"/>
    <w:rsid w:val="00C64C98"/>
    <w:rsid w:val="00C716C1"/>
    <w:rsid w:val="00C72894"/>
    <w:rsid w:val="00C749A5"/>
    <w:rsid w:val="00C762C8"/>
    <w:rsid w:val="00C81D80"/>
    <w:rsid w:val="00C82A02"/>
    <w:rsid w:val="00C921F7"/>
    <w:rsid w:val="00C93404"/>
    <w:rsid w:val="00C941C7"/>
    <w:rsid w:val="00C9591A"/>
    <w:rsid w:val="00C961F2"/>
    <w:rsid w:val="00C96C03"/>
    <w:rsid w:val="00CA5523"/>
    <w:rsid w:val="00CB4DA4"/>
    <w:rsid w:val="00CB5EDD"/>
    <w:rsid w:val="00CC20B4"/>
    <w:rsid w:val="00CC2996"/>
    <w:rsid w:val="00CC683A"/>
    <w:rsid w:val="00CE4D87"/>
    <w:rsid w:val="00CF3EBB"/>
    <w:rsid w:val="00D00447"/>
    <w:rsid w:val="00D04C0B"/>
    <w:rsid w:val="00D12D6F"/>
    <w:rsid w:val="00D12FD3"/>
    <w:rsid w:val="00D1653E"/>
    <w:rsid w:val="00D20CA5"/>
    <w:rsid w:val="00D27AA4"/>
    <w:rsid w:val="00D36239"/>
    <w:rsid w:val="00D425CA"/>
    <w:rsid w:val="00D4377B"/>
    <w:rsid w:val="00D44EB4"/>
    <w:rsid w:val="00D46DC9"/>
    <w:rsid w:val="00D47735"/>
    <w:rsid w:val="00D63D63"/>
    <w:rsid w:val="00D67973"/>
    <w:rsid w:val="00D82DF6"/>
    <w:rsid w:val="00D832A1"/>
    <w:rsid w:val="00D84B78"/>
    <w:rsid w:val="00D85599"/>
    <w:rsid w:val="00D9266E"/>
    <w:rsid w:val="00D960B0"/>
    <w:rsid w:val="00DB10D6"/>
    <w:rsid w:val="00DB3D19"/>
    <w:rsid w:val="00DB69A9"/>
    <w:rsid w:val="00DD0050"/>
    <w:rsid w:val="00DE417C"/>
    <w:rsid w:val="00DF5181"/>
    <w:rsid w:val="00DF6154"/>
    <w:rsid w:val="00E07AFC"/>
    <w:rsid w:val="00E15AD4"/>
    <w:rsid w:val="00E22928"/>
    <w:rsid w:val="00E264DC"/>
    <w:rsid w:val="00E33D78"/>
    <w:rsid w:val="00E35A85"/>
    <w:rsid w:val="00E377B3"/>
    <w:rsid w:val="00E41DB4"/>
    <w:rsid w:val="00E426F9"/>
    <w:rsid w:val="00E50611"/>
    <w:rsid w:val="00E5612A"/>
    <w:rsid w:val="00E56F61"/>
    <w:rsid w:val="00E571E0"/>
    <w:rsid w:val="00E80E0C"/>
    <w:rsid w:val="00E83706"/>
    <w:rsid w:val="00E86115"/>
    <w:rsid w:val="00E92662"/>
    <w:rsid w:val="00E9544B"/>
    <w:rsid w:val="00E967C5"/>
    <w:rsid w:val="00EB2440"/>
    <w:rsid w:val="00EB3086"/>
    <w:rsid w:val="00EB5B24"/>
    <w:rsid w:val="00EB5C29"/>
    <w:rsid w:val="00EC015B"/>
    <w:rsid w:val="00EC26E3"/>
    <w:rsid w:val="00EC2F17"/>
    <w:rsid w:val="00EC466D"/>
    <w:rsid w:val="00ED2C57"/>
    <w:rsid w:val="00ED4184"/>
    <w:rsid w:val="00ED5F94"/>
    <w:rsid w:val="00ED6653"/>
    <w:rsid w:val="00ED6F2A"/>
    <w:rsid w:val="00EF4EBC"/>
    <w:rsid w:val="00F11DAD"/>
    <w:rsid w:val="00F11F7B"/>
    <w:rsid w:val="00F176D2"/>
    <w:rsid w:val="00F2797C"/>
    <w:rsid w:val="00F30C13"/>
    <w:rsid w:val="00F327C3"/>
    <w:rsid w:val="00F3404A"/>
    <w:rsid w:val="00F4778F"/>
    <w:rsid w:val="00F55EDB"/>
    <w:rsid w:val="00F57B4A"/>
    <w:rsid w:val="00F609E4"/>
    <w:rsid w:val="00F76D60"/>
    <w:rsid w:val="00F930D1"/>
    <w:rsid w:val="00F93B1A"/>
    <w:rsid w:val="00F95701"/>
    <w:rsid w:val="00FA7D27"/>
    <w:rsid w:val="00FB4CBA"/>
    <w:rsid w:val="00FC0276"/>
    <w:rsid w:val="00FC1FE9"/>
    <w:rsid w:val="00FC472D"/>
    <w:rsid w:val="00FC4FDC"/>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aliases w:val="Bullet Number,Nad,List Paragraph,Odstavec_muj,Odstavec cíl se seznamem,Odstavec se seznamem5,Odrážky,lp1,lp11,List Paragraph11,Bullet 1,Use Case List Paragraph,List Paragraph1,Odstavec se seznamem a odrážkou,Základní styl odstavce"/>
    <w:basedOn w:val="Normln"/>
    <w:link w:val="OdstavecseseznamemChar"/>
    <w:uiPriority w:val="34"/>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character" w:customStyle="1" w:styleId="ZhlavChar">
    <w:name w:val="Záhlaví Char"/>
    <w:link w:val="Zhlav"/>
    <w:uiPriority w:val="99"/>
    <w:rsid w:val="00505425"/>
    <w:rPr>
      <w:sz w:val="24"/>
      <w:szCs w:val="24"/>
    </w:rPr>
  </w:style>
  <w:style w:type="character" w:customStyle="1" w:styleId="ZpatChar">
    <w:name w:val="Zápatí Char"/>
    <w:link w:val="Zpat"/>
    <w:uiPriority w:val="99"/>
    <w:rsid w:val="00E571E0"/>
    <w:rPr>
      <w:sz w:val="24"/>
      <w:szCs w:val="24"/>
    </w:rPr>
  </w:style>
  <w:style w:type="paragraph" w:styleId="Revize">
    <w:name w:val="Revision"/>
    <w:hidden/>
    <w:uiPriority w:val="99"/>
    <w:semiHidden/>
    <w:rsid w:val="008D7A86"/>
    <w:rPr>
      <w:sz w:val="24"/>
      <w:szCs w:val="24"/>
    </w:rPr>
  </w:style>
  <w:style w:type="paragraph" w:customStyle="1" w:styleId="CharCharChar0">
    <w:name w:val="Char Char Char"/>
    <w:basedOn w:val="Normln"/>
    <w:rsid w:val="00A02D5A"/>
    <w:pPr>
      <w:spacing w:after="160" w:line="240" w:lineRule="exact"/>
    </w:pPr>
    <w:rPr>
      <w:rFonts w:ascii="Verdana" w:hAnsi="Verdana" w:cs="Verdana"/>
      <w:sz w:val="20"/>
      <w:szCs w:val="20"/>
      <w:lang w:val="en-US" w:eastAsia="en-US"/>
    </w:rPr>
  </w:style>
  <w:style w:type="character" w:styleId="Nevyeenzmnka">
    <w:name w:val="Unresolved Mention"/>
    <w:basedOn w:val="Standardnpsmoodstavce"/>
    <w:uiPriority w:val="99"/>
    <w:semiHidden/>
    <w:unhideWhenUsed/>
    <w:rsid w:val="005842FD"/>
    <w:rPr>
      <w:color w:val="605E5C"/>
      <w:shd w:val="clear" w:color="auto" w:fill="E1DFDD"/>
    </w:rPr>
  </w:style>
  <w:style w:type="paragraph" w:customStyle="1" w:styleId="dajeOSmluvnStran">
    <w:name w:val="ÚdajeOSmluvníStraně"/>
    <w:basedOn w:val="Normln"/>
    <w:rsid w:val="00B60056"/>
    <w:pPr>
      <w:numPr>
        <w:ilvl w:val="12"/>
      </w:numPr>
      <w:ind w:left="357"/>
    </w:pPr>
    <w:rPr>
      <w:szCs w:val="20"/>
    </w:rPr>
  </w:style>
  <w:style w:type="paragraph" w:styleId="Normlnweb">
    <w:name w:val="Normal (Web)"/>
    <w:basedOn w:val="Normln"/>
    <w:uiPriority w:val="99"/>
    <w:rsid w:val="00235150"/>
    <w:pPr>
      <w:overflowPunct w:val="0"/>
      <w:autoSpaceDE w:val="0"/>
      <w:autoSpaceDN w:val="0"/>
      <w:adjustRightInd w:val="0"/>
      <w:textAlignment w:val="baseline"/>
    </w:pPr>
    <w:rPr>
      <w:rFonts w:eastAsia="Calibri"/>
    </w:rPr>
  </w:style>
  <w:style w:type="paragraph" w:customStyle="1" w:styleId="Default">
    <w:name w:val="Default"/>
    <w:rsid w:val="00B02A2D"/>
    <w:pPr>
      <w:autoSpaceDE w:val="0"/>
      <w:autoSpaceDN w:val="0"/>
      <w:adjustRightInd w:val="0"/>
    </w:pPr>
    <w:rPr>
      <w:rFonts w:ascii="Calibri" w:eastAsia="Calibri" w:hAnsi="Calibri" w:cs="Calibri"/>
      <w:color w:val="000000"/>
      <w:sz w:val="24"/>
      <w:szCs w:val="24"/>
      <w:lang w:eastAsia="zh-CN"/>
    </w:rPr>
  </w:style>
  <w:style w:type="paragraph" w:customStyle="1" w:styleId="Smlouva2">
    <w:name w:val="Smlouva2"/>
    <w:basedOn w:val="Normln"/>
    <w:uiPriority w:val="99"/>
    <w:rsid w:val="006A6BE7"/>
    <w:pPr>
      <w:widowControl w:val="0"/>
      <w:jc w:val="center"/>
    </w:pPr>
    <w:rPr>
      <w:b/>
      <w:szCs w:val="20"/>
    </w:rPr>
  </w:style>
  <w:style w:type="paragraph" w:customStyle="1" w:styleId="Smlouva-slo0">
    <w:name w:val="Smlouva-èíslo"/>
    <w:basedOn w:val="Normln"/>
    <w:uiPriority w:val="99"/>
    <w:rsid w:val="006A6BE7"/>
    <w:pPr>
      <w:spacing w:before="120" w:line="240" w:lineRule="atLeast"/>
      <w:jc w:val="both"/>
    </w:pPr>
  </w:style>
  <w:style w:type="character" w:customStyle="1" w:styleId="OdstavecseseznamemChar">
    <w:name w:val="Odstavec se seznamem Char"/>
    <w:aliases w:val="Bullet Number Char,Nad Char,List Paragraph Char,Odstavec_muj Char,Odstavec cíl se seznamem Char,Odstavec se seznamem5 Char,Odrážky Char,lp1 Char,lp11 Char,List Paragraph11 Char,Bullet 1 Char,Use Case List Paragraph Char"/>
    <w:link w:val="Odstavecseseznamem"/>
    <w:uiPriority w:val="34"/>
    <w:rsid w:val="006A6BE7"/>
    <w:rPr>
      <w:rFonts w:ascii="Calibri" w:eastAsia="Calibri" w:hAnsi="Calibri"/>
      <w:sz w:val="22"/>
      <w:szCs w:val="22"/>
      <w:lang w:eastAsia="en-US"/>
    </w:rPr>
  </w:style>
  <w:style w:type="paragraph" w:customStyle="1" w:styleId="Smlouva4">
    <w:name w:val="Smlouva4"/>
    <w:basedOn w:val="Normln"/>
    <w:qFormat/>
    <w:rsid w:val="006A6BE7"/>
    <w:pPr>
      <w:keepNext/>
      <w:numPr>
        <w:ilvl w:val="1"/>
        <w:numId w:val="55"/>
      </w:numPr>
      <w:spacing w:before="120" w:after="120"/>
      <w:jc w:val="both"/>
      <w:outlineLvl w:val="1"/>
    </w:pPr>
    <w:rPr>
      <w:rFonts w:ascii="Verdana" w:hAnsi="Verdana"/>
      <w:bCs/>
      <w:kern w:val="32"/>
      <w:sz w:val="20"/>
      <w:szCs w:val="20"/>
    </w:rPr>
  </w:style>
  <w:style w:type="character" w:customStyle="1" w:styleId="datalabel">
    <w:name w:val="datalabel"/>
    <w:basedOn w:val="Standardnpsmoodstavce"/>
    <w:rsid w:val="006A6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38E52-3660-4728-886A-E4FDA1118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2342</Words>
  <Characters>13821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16131</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Petr Hnizda</cp:lastModifiedBy>
  <cp:revision>6</cp:revision>
  <cp:lastPrinted>2013-12-17T15:03:00Z</cp:lastPrinted>
  <dcterms:created xsi:type="dcterms:W3CDTF">2025-05-02T06:35:00Z</dcterms:created>
  <dcterms:modified xsi:type="dcterms:W3CDTF">2025-05-05T05:38:00Z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2023-04-24T06:41:04Z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2556f8dc-8be3-4521-a017-403116213eee</vt:lpwstr>
  </property>
  <property fmtid="{D5CDD505-2E9C-101B-9397-08002B2CF9AE}" pid="8" name="MSIP_Label_215ad6d0-798b-44f9-b3fd-112ad6275fb4_ContentBits">
    <vt:lpwstr>2</vt:lpwstr>
  </property>
</Properties>
</file>