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86DD3" w14:textId="77777777" w:rsidR="00630980" w:rsidRPr="00E33CF6" w:rsidRDefault="00630980" w:rsidP="00630980">
      <w:pPr>
        <w:spacing w:before="240"/>
        <w:ind w:left="2940" w:hanging="2940"/>
        <w:jc w:val="center"/>
        <w:rPr>
          <w:rFonts w:ascii="Arial" w:hAnsi="Arial" w:cs="Arial"/>
          <w:b/>
          <w:caps/>
          <w:snapToGrid w:val="0"/>
          <w:sz w:val="32"/>
          <w:szCs w:val="32"/>
          <w:u w:val="single"/>
        </w:rPr>
      </w:pPr>
      <w:r w:rsidRPr="00E33CF6">
        <w:rPr>
          <w:rFonts w:ascii="Arial" w:hAnsi="Arial" w:cs="Arial"/>
          <w:b/>
          <w:caps/>
          <w:snapToGrid w:val="0"/>
          <w:sz w:val="32"/>
          <w:szCs w:val="32"/>
          <w:u w:val="single"/>
        </w:rPr>
        <w:t>SMLOUVa  O DÍLO</w:t>
      </w:r>
    </w:p>
    <w:p w14:paraId="15CA25F3" w14:textId="77777777" w:rsidR="00630980" w:rsidRPr="00E33CF6" w:rsidRDefault="00630980" w:rsidP="00630980">
      <w:pPr>
        <w:rPr>
          <w:rFonts w:ascii="Arial" w:hAnsi="Arial" w:cs="Arial"/>
        </w:rPr>
      </w:pPr>
    </w:p>
    <w:p w14:paraId="6CB2B395" w14:textId="77777777" w:rsidR="00E33CF6" w:rsidRDefault="00E33CF6" w:rsidP="00E33CF6">
      <w:pPr>
        <w:tabs>
          <w:tab w:val="right" w:pos="-567"/>
        </w:tabs>
        <w:jc w:val="center"/>
      </w:pPr>
      <w:r>
        <w:rPr>
          <w:rFonts w:ascii="Arial" w:hAnsi="Arial" w:cs="Arial"/>
        </w:rPr>
        <w:t>uzavřená podle § 2586 a následujících zákona č. 89/2012 Sb. občanský zákoník</w:t>
      </w:r>
    </w:p>
    <w:p w14:paraId="78058A6A" w14:textId="77777777" w:rsidR="00630980" w:rsidRPr="00E33CF6" w:rsidRDefault="00630980" w:rsidP="00630980">
      <w:pPr>
        <w:ind w:left="708"/>
        <w:jc w:val="center"/>
        <w:rPr>
          <w:rFonts w:ascii="Arial" w:hAnsi="Arial" w:cs="Arial"/>
        </w:rPr>
      </w:pPr>
    </w:p>
    <w:p w14:paraId="079BF44E" w14:textId="77777777" w:rsidR="00630980" w:rsidRPr="00E33CF6" w:rsidRDefault="00630980" w:rsidP="00630980">
      <w:pPr>
        <w:tabs>
          <w:tab w:val="left" w:pos="-1985"/>
        </w:tabs>
        <w:jc w:val="center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1. Smluvní strany</w:t>
      </w:r>
    </w:p>
    <w:p w14:paraId="3A5C07B8" w14:textId="77777777" w:rsidR="00630980" w:rsidRPr="00E33CF6" w:rsidRDefault="00630980" w:rsidP="00630980">
      <w:pPr>
        <w:pStyle w:val="Normln0"/>
        <w:tabs>
          <w:tab w:val="num" w:pos="0"/>
        </w:tabs>
        <w:jc w:val="both"/>
        <w:rPr>
          <w:rFonts w:ascii="Arial" w:hAnsi="Arial" w:cs="Arial"/>
          <w:b/>
          <w:sz w:val="22"/>
          <w:szCs w:val="22"/>
        </w:rPr>
      </w:pPr>
    </w:p>
    <w:p w14:paraId="649D3C90" w14:textId="77777777" w:rsidR="00E33CF6" w:rsidRPr="001E58FC" w:rsidRDefault="00E33CF6" w:rsidP="00E33CF6">
      <w:pPr>
        <w:pStyle w:val="Odstavecseseznamem"/>
        <w:tabs>
          <w:tab w:val="left" w:pos="1985"/>
        </w:tabs>
        <w:autoSpaceDE w:val="0"/>
        <w:autoSpaceDN w:val="0"/>
        <w:adjustRightInd w:val="0"/>
        <w:ind w:left="1980" w:hanging="1980"/>
        <w:rPr>
          <w:rFonts w:ascii="Arial" w:eastAsia="TimesNewRomanPSMT" w:hAnsi="Arial" w:cs="Arial"/>
          <w:color w:val="000000"/>
          <w:sz w:val="22"/>
          <w:szCs w:val="22"/>
        </w:rPr>
      </w:pPr>
      <w:r w:rsidRPr="001E58FC">
        <w:rPr>
          <w:rFonts w:ascii="Arial" w:hAnsi="Arial" w:cs="Arial"/>
          <w:b/>
          <w:bCs/>
          <w:sz w:val="22"/>
          <w:szCs w:val="22"/>
        </w:rPr>
        <w:t>Objednatel: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561E55">
        <w:rPr>
          <w:rFonts w:ascii="Arial" w:hAnsi="Arial" w:cs="Arial"/>
          <w:b/>
          <w:bCs/>
          <w:sz w:val="22"/>
          <w:szCs w:val="22"/>
        </w:rPr>
        <w:t>Střední škola, Základní škola a Mateřská škola, Frýdek-Místek, příspěvková organizace</w:t>
      </w:r>
    </w:p>
    <w:p w14:paraId="7F293DF8" w14:textId="77777777" w:rsidR="00E33CF6" w:rsidRPr="001E58FC" w:rsidRDefault="00E33CF6" w:rsidP="00E33CF6">
      <w:pPr>
        <w:pStyle w:val="Odstavecseseznamem"/>
        <w:tabs>
          <w:tab w:val="left" w:pos="1985"/>
        </w:tabs>
        <w:autoSpaceDE w:val="0"/>
        <w:autoSpaceDN w:val="0"/>
        <w:adjustRightInd w:val="0"/>
        <w:ind w:left="0"/>
        <w:rPr>
          <w:rFonts w:ascii="Arial" w:hAnsi="Arial" w:cs="Arial"/>
          <w:b/>
          <w:bCs/>
          <w:iCs/>
          <w:sz w:val="22"/>
          <w:szCs w:val="22"/>
        </w:rPr>
      </w:pPr>
      <w:r w:rsidRPr="001E58FC">
        <w:rPr>
          <w:rFonts w:ascii="Arial" w:hAnsi="Arial" w:cs="Arial"/>
          <w:sz w:val="22"/>
          <w:szCs w:val="22"/>
        </w:rPr>
        <w:t xml:space="preserve">Sídlo: </w:t>
      </w:r>
      <w:r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Pionýrů 2352, Místek, 73801 Frýdek-Místek</w:t>
      </w:r>
    </w:p>
    <w:p w14:paraId="6C3B553E" w14:textId="77777777" w:rsidR="00E33CF6" w:rsidRPr="0008081F" w:rsidRDefault="00E33CF6" w:rsidP="00E33CF6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1E58FC">
        <w:rPr>
          <w:rFonts w:ascii="Arial" w:hAnsi="Arial" w:cs="Arial"/>
          <w:sz w:val="22"/>
          <w:szCs w:val="22"/>
        </w:rPr>
        <w:t xml:space="preserve">Zastoupeno: </w:t>
      </w:r>
      <w:r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Mgr. Jitk</w:t>
      </w:r>
      <w:r>
        <w:rPr>
          <w:rFonts w:ascii="Arial" w:hAnsi="Arial" w:cs="Arial"/>
          <w:sz w:val="22"/>
          <w:szCs w:val="22"/>
        </w:rPr>
        <w:t>ou</w:t>
      </w:r>
      <w:r w:rsidRPr="00561E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61E55">
        <w:rPr>
          <w:rFonts w:ascii="Arial" w:hAnsi="Arial" w:cs="Arial"/>
          <w:sz w:val="22"/>
          <w:szCs w:val="22"/>
        </w:rPr>
        <w:t>Vachtarčíkov</w:t>
      </w:r>
      <w:r>
        <w:rPr>
          <w:rFonts w:ascii="Arial" w:hAnsi="Arial" w:cs="Arial"/>
          <w:sz w:val="22"/>
          <w:szCs w:val="22"/>
        </w:rPr>
        <w:t>ou</w:t>
      </w:r>
      <w:proofErr w:type="spellEnd"/>
      <w:r w:rsidRPr="00561E55">
        <w:rPr>
          <w:rFonts w:ascii="Arial" w:hAnsi="Arial" w:cs="Arial"/>
          <w:sz w:val="22"/>
          <w:szCs w:val="22"/>
        </w:rPr>
        <w:t>, ředitelk</w:t>
      </w:r>
      <w:r>
        <w:rPr>
          <w:rFonts w:ascii="Arial" w:hAnsi="Arial" w:cs="Arial"/>
          <w:sz w:val="22"/>
          <w:szCs w:val="22"/>
        </w:rPr>
        <w:t>ou</w:t>
      </w:r>
      <w:r w:rsidRPr="00561E55">
        <w:rPr>
          <w:rFonts w:ascii="Arial" w:hAnsi="Arial" w:cs="Arial"/>
          <w:sz w:val="22"/>
          <w:szCs w:val="22"/>
        </w:rPr>
        <w:t xml:space="preserve"> školy</w:t>
      </w:r>
    </w:p>
    <w:p w14:paraId="3B4218FF" w14:textId="77777777" w:rsidR="00E33CF6" w:rsidRPr="001E58FC" w:rsidRDefault="00E33CF6" w:rsidP="00E33CF6">
      <w:pPr>
        <w:tabs>
          <w:tab w:val="left" w:pos="1985"/>
        </w:tabs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1E58FC">
        <w:rPr>
          <w:rFonts w:ascii="Arial" w:eastAsia="TimesNewRomanPSMT" w:hAnsi="Arial" w:cs="Arial"/>
          <w:color w:val="000000"/>
          <w:sz w:val="22"/>
          <w:szCs w:val="22"/>
        </w:rPr>
        <w:t>IČ: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69610134</w:t>
      </w:r>
    </w:p>
    <w:p w14:paraId="71C5B0A5" w14:textId="77777777" w:rsidR="00E33CF6" w:rsidRPr="00382629" w:rsidRDefault="00E33CF6" w:rsidP="00E33CF6">
      <w:pPr>
        <w:pStyle w:val="Normln0"/>
        <w:tabs>
          <w:tab w:val="num" w:pos="567"/>
          <w:tab w:val="left" w:pos="1985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382629">
        <w:rPr>
          <w:rFonts w:ascii="Arial" w:hAnsi="Arial" w:cs="Arial"/>
          <w:sz w:val="22"/>
          <w:szCs w:val="22"/>
        </w:rPr>
        <w:t xml:space="preserve">Bankovní spojení: </w:t>
      </w:r>
      <w:r w:rsidRPr="00382629">
        <w:rPr>
          <w:rFonts w:ascii="Arial" w:hAnsi="Arial" w:cs="Arial"/>
          <w:sz w:val="22"/>
          <w:szCs w:val="22"/>
        </w:rPr>
        <w:tab/>
        <w:t>Komerční banka, a.s.</w:t>
      </w:r>
    </w:p>
    <w:p w14:paraId="4816AB1E" w14:textId="77777777" w:rsidR="00E33CF6" w:rsidRPr="001E58FC" w:rsidRDefault="00E33CF6" w:rsidP="00E33CF6">
      <w:pPr>
        <w:pStyle w:val="Normln0"/>
        <w:tabs>
          <w:tab w:val="num" w:pos="0"/>
          <w:tab w:val="left" w:pos="1985"/>
        </w:tabs>
        <w:rPr>
          <w:rFonts w:ascii="Arial" w:hAnsi="Arial" w:cs="Arial"/>
          <w:sz w:val="22"/>
          <w:szCs w:val="22"/>
        </w:rPr>
      </w:pPr>
      <w:r w:rsidRPr="00382629">
        <w:rPr>
          <w:rFonts w:ascii="Arial" w:hAnsi="Arial" w:cs="Arial"/>
          <w:sz w:val="22"/>
          <w:szCs w:val="22"/>
        </w:rPr>
        <w:t xml:space="preserve">Č. účtu: </w:t>
      </w:r>
      <w:r w:rsidRPr="00382629"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27-3595580297/0100</w:t>
      </w:r>
      <w:r w:rsidRPr="001E58FC">
        <w:rPr>
          <w:rFonts w:ascii="Arial" w:hAnsi="Arial" w:cs="Arial"/>
          <w:sz w:val="22"/>
          <w:szCs w:val="22"/>
        </w:rPr>
        <w:tab/>
      </w:r>
      <w:r w:rsidRPr="001E58FC">
        <w:rPr>
          <w:rFonts w:ascii="Arial" w:hAnsi="Arial" w:cs="Arial"/>
          <w:sz w:val="22"/>
          <w:szCs w:val="22"/>
        </w:rPr>
        <w:tab/>
      </w:r>
    </w:p>
    <w:p w14:paraId="28AF7D6F" w14:textId="77777777" w:rsidR="00E33CF6" w:rsidRDefault="00E33CF6" w:rsidP="00E33CF6">
      <w:pPr>
        <w:pStyle w:val="Odstavecseseznamem"/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6F6BD580" w14:textId="77777777" w:rsidR="00E33CF6" w:rsidRDefault="00E33CF6" w:rsidP="00E33CF6">
      <w:pPr>
        <w:pStyle w:val="Odstavecseseznamem"/>
        <w:tabs>
          <w:tab w:val="left" w:pos="0"/>
        </w:tabs>
        <w:ind w:left="0"/>
      </w:pPr>
      <w:r>
        <w:rPr>
          <w:rFonts w:ascii="Arial" w:hAnsi="Arial" w:cs="Arial"/>
          <w:sz w:val="22"/>
          <w:szCs w:val="22"/>
        </w:rPr>
        <w:t xml:space="preserve">(dále jen </w:t>
      </w:r>
      <w:r>
        <w:rPr>
          <w:rFonts w:ascii="Arial" w:hAnsi="Arial" w:cs="Arial"/>
          <w:b/>
          <w:bCs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)</w:t>
      </w:r>
    </w:p>
    <w:p w14:paraId="16EA88F6" w14:textId="77777777" w:rsidR="00E33CF6" w:rsidRDefault="00E33CF6" w:rsidP="00E33CF6">
      <w:pPr>
        <w:pStyle w:val="Odstavecseseznamem"/>
        <w:tabs>
          <w:tab w:val="left" w:pos="0"/>
        </w:tabs>
        <w:ind w:left="426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E9509C7" w14:textId="77777777" w:rsidR="00E33CF6" w:rsidRDefault="00E33CF6" w:rsidP="00E33CF6">
      <w:pPr>
        <w:pStyle w:val="Bodsmlouvy-211"/>
        <w:numPr>
          <w:ilvl w:val="0"/>
          <w:numId w:val="0"/>
        </w:numPr>
        <w:tabs>
          <w:tab w:val="left" w:pos="360"/>
        </w:tabs>
        <w:ind w:left="360"/>
        <w:jc w:val="left"/>
        <w:rPr>
          <w:rFonts w:ascii="Arial" w:hAnsi="Arial" w:cs="Arial"/>
          <w:b/>
          <w:bCs/>
        </w:rPr>
      </w:pPr>
    </w:p>
    <w:p w14:paraId="76A4EAE9" w14:textId="77777777" w:rsidR="00E33CF6" w:rsidRDefault="00E33CF6" w:rsidP="00E33CF6">
      <w:pPr>
        <w:pStyle w:val="Normln0"/>
        <w:tabs>
          <w:tab w:val="left" w:pos="0"/>
        </w:tabs>
      </w:pPr>
      <w:r>
        <w:rPr>
          <w:rFonts w:ascii="Arial" w:hAnsi="Arial" w:cs="Arial"/>
          <w:b/>
          <w:bCs/>
          <w:sz w:val="22"/>
          <w:szCs w:val="22"/>
        </w:rPr>
        <w:t>Zhotovitel: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</w:t>
      </w:r>
    </w:p>
    <w:p w14:paraId="2FD4E1C2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</w:p>
    <w:p w14:paraId="14E5A5B9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913604E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 xml:space="preserve">IČ: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7626FB9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 xml:space="preserve">DIČ: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664C873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 xml:space="preserve">Bankovní spojení:   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</w:p>
    <w:p w14:paraId="436ABF1D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>Č. účtu: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132A57B" w14:textId="77777777" w:rsidR="00E33CF6" w:rsidRDefault="00E33CF6" w:rsidP="00E33CF6">
      <w:pPr>
        <w:pStyle w:val="Odstavecseseznamem"/>
        <w:tabs>
          <w:tab w:val="left" w:pos="0"/>
        </w:tabs>
        <w:ind w:left="0"/>
        <w:rPr>
          <w:rFonts w:ascii="Arial" w:hAnsi="Arial" w:cs="Arial"/>
          <w:sz w:val="22"/>
          <w:szCs w:val="22"/>
        </w:rPr>
      </w:pPr>
    </w:p>
    <w:p w14:paraId="3F0359BE" w14:textId="77777777" w:rsidR="00E33CF6" w:rsidRDefault="00E33CF6" w:rsidP="00E33CF6">
      <w:pPr>
        <w:pStyle w:val="Odstavecseseznamem"/>
        <w:tabs>
          <w:tab w:val="left" w:pos="0"/>
        </w:tabs>
        <w:ind w:left="0"/>
      </w:pPr>
      <w:r>
        <w:rPr>
          <w:rFonts w:ascii="Arial" w:hAnsi="Arial" w:cs="Arial"/>
          <w:sz w:val="22"/>
          <w:szCs w:val="22"/>
        </w:rPr>
        <w:t xml:space="preserve">(dále jen </w:t>
      </w:r>
      <w:r>
        <w:rPr>
          <w:rFonts w:ascii="Arial" w:hAnsi="Arial" w:cs="Arial"/>
          <w:b/>
          <w:bCs/>
          <w:sz w:val="22"/>
          <w:szCs w:val="22"/>
        </w:rPr>
        <w:t>Zhotovitel</w:t>
      </w:r>
      <w:r>
        <w:rPr>
          <w:rFonts w:ascii="Arial" w:hAnsi="Arial" w:cs="Arial"/>
          <w:sz w:val="22"/>
          <w:szCs w:val="22"/>
        </w:rPr>
        <w:t>)</w:t>
      </w:r>
    </w:p>
    <w:p w14:paraId="5E5B761A" w14:textId="77777777" w:rsidR="00630980" w:rsidRPr="00E33CF6" w:rsidRDefault="00630980" w:rsidP="00630980">
      <w:pPr>
        <w:pStyle w:val="Normln0"/>
        <w:tabs>
          <w:tab w:val="num" w:pos="0"/>
          <w:tab w:val="left" w:pos="0"/>
        </w:tabs>
        <w:ind w:left="426" w:hanging="720"/>
        <w:rPr>
          <w:rFonts w:ascii="Arial" w:hAnsi="Arial" w:cs="Arial"/>
          <w:sz w:val="22"/>
          <w:szCs w:val="22"/>
        </w:rPr>
      </w:pPr>
    </w:p>
    <w:p w14:paraId="75CEAAD8" w14:textId="77777777" w:rsidR="00630980" w:rsidRPr="00E33CF6" w:rsidRDefault="00630980" w:rsidP="00630980">
      <w:pPr>
        <w:tabs>
          <w:tab w:val="num" w:pos="0"/>
        </w:tabs>
        <w:ind w:left="708" w:hanging="720"/>
        <w:rPr>
          <w:rFonts w:ascii="Arial" w:hAnsi="Arial" w:cs="Arial"/>
          <w:sz w:val="22"/>
          <w:szCs w:val="22"/>
        </w:rPr>
      </w:pPr>
    </w:p>
    <w:p w14:paraId="147D13C9" w14:textId="77777777" w:rsidR="00630980" w:rsidRPr="00E33CF6" w:rsidRDefault="00630980" w:rsidP="00630980">
      <w:pPr>
        <w:tabs>
          <w:tab w:val="num" w:pos="0"/>
        </w:tabs>
        <w:ind w:left="708" w:hanging="720"/>
        <w:rPr>
          <w:rFonts w:ascii="Arial" w:hAnsi="Arial" w:cs="Arial"/>
          <w:sz w:val="22"/>
          <w:szCs w:val="22"/>
        </w:rPr>
      </w:pPr>
    </w:p>
    <w:p w14:paraId="1D6CCE7A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33CF6">
        <w:rPr>
          <w:rFonts w:ascii="Arial" w:hAnsi="Arial" w:cs="Arial"/>
          <w:b/>
          <w:bCs/>
          <w:sz w:val="22"/>
          <w:szCs w:val="22"/>
        </w:rPr>
        <w:t>2. Předmět smlouvy</w:t>
      </w:r>
    </w:p>
    <w:p w14:paraId="7239EA98" w14:textId="77777777" w:rsidR="00630980" w:rsidRPr="00E33CF6" w:rsidRDefault="00630980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2E9C5FA" w14:textId="06F89628" w:rsidR="00630980" w:rsidRDefault="00630980" w:rsidP="00351BA2">
      <w:pPr>
        <w:numPr>
          <w:ilvl w:val="1"/>
          <w:numId w:val="6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color w:val="000000"/>
          <w:sz w:val="22"/>
          <w:szCs w:val="22"/>
        </w:rPr>
        <w:t>Zhotovitel se touto smlouvou zavazuje zajistit</w:t>
      </w:r>
      <w:r w:rsidR="00E33CF6">
        <w:rPr>
          <w:rFonts w:ascii="Arial" w:hAnsi="Arial" w:cs="Arial"/>
          <w:color w:val="000000"/>
          <w:sz w:val="22"/>
          <w:szCs w:val="22"/>
        </w:rPr>
        <w:t xml:space="preserve"> 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dodání</w:t>
      </w:r>
      <w:r w:rsidR="00351BA2">
        <w:rPr>
          <w:rFonts w:ascii="Arial" w:hAnsi="Arial" w:cs="Arial"/>
          <w:color w:val="000000"/>
          <w:sz w:val="22"/>
          <w:szCs w:val="22"/>
        </w:rPr>
        <w:t>, montáž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 xml:space="preserve"> </w:t>
      </w:r>
      <w:r w:rsidR="00E33CF6">
        <w:rPr>
          <w:rFonts w:ascii="Arial" w:hAnsi="Arial" w:cs="Arial"/>
          <w:color w:val="000000"/>
          <w:sz w:val="22"/>
          <w:szCs w:val="22"/>
        </w:rPr>
        <w:t xml:space="preserve">a </w:t>
      </w:r>
      <w:r w:rsidR="00351BA2">
        <w:rPr>
          <w:rFonts w:ascii="Arial" w:hAnsi="Arial" w:cs="Arial"/>
          <w:color w:val="000000"/>
          <w:sz w:val="22"/>
          <w:szCs w:val="22"/>
        </w:rPr>
        <w:t xml:space="preserve">zprovoznění veškeré ICT techniky do </w:t>
      </w:r>
      <w:r w:rsidR="00E33CF6">
        <w:rPr>
          <w:rFonts w:ascii="Arial" w:hAnsi="Arial" w:cs="Arial"/>
          <w:color w:val="000000"/>
          <w:sz w:val="22"/>
          <w:szCs w:val="22"/>
        </w:rPr>
        <w:t>v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enkovní multifunkční učebn</w:t>
      </w:r>
      <w:r w:rsidR="00E33CF6">
        <w:rPr>
          <w:rFonts w:ascii="Arial" w:hAnsi="Arial" w:cs="Arial"/>
          <w:color w:val="000000"/>
          <w:sz w:val="22"/>
          <w:szCs w:val="22"/>
        </w:rPr>
        <w:t>y</w:t>
      </w:r>
      <w:r w:rsidRPr="00E33CF6">
        <w:rPr>
          <w:rFonts w:ascii="Arial" w:hAnsi="Arial" w:cs="Arial"/>
          <w:color w:val="000000"/>
          <w:sz w:val="22"/>
          <w:szCs w:val="22"/>
        </w:rPr>
        <w:t xml:space="preserve"> na 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 xml:space="preserve">SŠ, ZŠ a MŠ Frýdek-Místek </w:t>
      </w:r>
      <w:r w:rsidR="00D96CE1">
        <w:rPr>
          <w:rFonts w:ascii="Arial" w:hAnsi="Arial" w:cs="Arial"/>
          <w:color w:val="000000"/>
          <w:sz w:val="22"/>
          <w:szCs w:val="22"/>
        </w:rPr>
        <w:t xml:space="preserve">v rámci Části </w:t>
      </w:r>
      <w:r w:rsidR="00351BA2">
        <w:rPr>
          <w:rFonts w:ascii="Arial" w:hAnsi="Arial" w:cs="Arial"/>
          <w:color w:val="000000"/>
          <w:sz w:val="22"/>
          <w:szCs w:val="22"/>
        </w:rPr>
        <w:t>3</w:t>
      </w:r>
      <w:r w:rsidR="00D96CE1">
        <w:rPr>
          <w:rFonts w:ascii="Arial" w:hAnsi="Arial" w:cs="Arial"/>
          <w:color w:val="000000"/>
          <w:sz w:val="22"/>
          <w:szCs w:val="22"/>
        </w:rPr>
        <w:t xml:space="preserve"> veřejné zakázky</w:t>
      </w:r>
      <w:r w:rsidR="00D96CE1" w:rsidRPr="00D96CE1">
        <w:rPr>
          <w:rFonts w:ascii="Arial" w:hAnsi="Arial" w:cs="Arial"/>
          <w:color w:val="000000"/>
          <w:sz w:val="22"/>
          <w:szCs w:val="22"/>
        </w:rPr>
        <w:t xml:space="preserve"> </w:t>
      </w:r>
      <w:r w:rsidR="00D96CE1" w:rsidRPr="00E33CF6">
        <w:rPr>
          <w:rFonts w:ascii="Arial" w:hAnsi="Arial" w:cs="Arial"/>
          <w:color w:val="000000"/>
          <w:sz w:val="22"/>
          <w:szCs w:val="22"/>
        </w:rPr>
        <w:t>s názvem „Venkovní multifunkční učebna SŠ, ZŠ a MŠ Frýdek-Místek“</w:t>
      </w:r>
      <w:r w:rsidR="00D96CE1">
        <w:rPr>
          <w:rFonts w:ascii="Arial" w:hAnsi="Arial" w:cs="Arial"/>
          <w:color w:val="000000"/>
          <w:sz w:val="22"/>
          <w:szCs w:val="22"/>
        </w:rPr>
        <w:t xml:space="preserve"> 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(dále jen „</w:t>
      </w:r>
      <w:r w:rsidR="00E33CF6">
        <w:rPr>
          <w:rFonts w:ascii="Arial" w:hAnsi="Arial" w:cs="Arial"/>
          <w:color w:val="000000"/>
          <w:sz w:val="22"/>
          <w:szCs w:val="22"/>
        </w:rPr>
        <w:t>dílo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“).</w:t>
      </w:r>
      <w:r w:rsid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Zhotovením díla se rozumí úplné, funkční a bezvadné provedení </w:t>
      </w:r>
      <w:r w:rsidR="00351BA2">
        <w:rPr>
          <w:rFonts w:ascii="Arial" w:hAnsi="Arial" w:cs="Arial"/>
          <w:color w:val="000000"/>
          <w:sz w:val="22"/>
          <w:szCs w:val="22"/>
        </w:rPr>
        <w:t>veškeré ICT techniky</w:t>
      </w:r>
      <w:r w:rsidR="00351BA2"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>vymezen</w:t>
      </w:r>
      <w:r w:rsidR="00351BA2">
        <w:rPr>
          <w:rFonts w:ascii="Arial" w:hAnsi="Arial" w:cs="Arial"/>
          <w:sz w:val="22"/>
          <w:szCs w:val="22"/>
        </w:rPr>
        <w:t>é</w:t>
      </w:r>
      <w:r w:rsidRPr="00E33CF6">
        <w:rPr>
          <w:rFonts w:ascii="Arial" w:hAnsi="Arial" w:cs="Arial"/>
          <w:sz w:val="22"/>
          <w:szCs w:val="22"/>
        </w:rPr>
        <w:t xml:space="preserve"> položkovým rozpočtem.</w:t>
      </w:r>
    </w:p>
    <w:p w14:paraId="26F26A74" w14:textId="6BA1DF3E" w:rsidR="00E975B2" w:rsidRDefault="00E975B2" w:rsidP="00E975B2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E975B2">
        <w:rPr>
          <w:rFonts w:ascii="Arial" w:hAnsi="Arial" w:cs="Arial"/>
          <w:sz w:val="22"/>
          <w:szCs w:val="22"/>
        </w:rPr>
        <w:t>Dílo bude provedeno v návaznosti na realizaci Část 1 veřejné zakázky s názvem „Venkovní multifunkční učebna SŠ, ZŠ a MŠ Frýdek-Místek“ (dále jen „Část 1“), kterou je stavba venkovní multifunkční učebny. Zhotovitel je povinen při realizaci díla spolupracovat se zhotovitelem Části 1 a společně koordinovat svoji činnost.</w:t>
      </w:r>
    </w:p>
    <w:p w14:paraId="4D5CCBEE" w14:textId="4EB02E6D" w:rsidR="00630980" w:rsidRPr="00E33CF6" w:rsidRDefault="00630980" w:rsidP="00091DE9">
      <w:pPr>
        <w:numPr>
          <w:ilvl w:val="1"/>
          <w:numId w:val="6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Rozsah předmětu smlouvy je vymezen </w:t>
      </w:r>
      <w:r w:rsidR="00E33CF6" w:rsidRPr="00E33CF6">
        <w:rPr>
          <w:rFonts w:ascii="Arial" w:hAnsi="Arial" w:cs="Arial"/>
          <w:b/>
          <w:bCs/>
          <w:color w:val="000000"/>
          <w:sz w:val="22"/>
          <w:szCs w:val="22"/>
        </w:rPr>
        <w:t xml:space="preserve">přílohou č. </w:t>
      </w:r>
      <w:r w:rsidR="003D32B3">
        <w:rPr>
          <w:rFonts w:ascii="Arial" w:hAnsi="Arial" w:cs="Arial"/>
          <w:b/>
          <w:bCs/>
          <w:color w:val="000000"/>
          <w:sz w:val="22"/>
          <w:szCs w:val="22"/>
        </w:rPr>
        <w:t>12</w:t>
      </w:r>
      <w:r w:rsidR="00E33CF6" w:rsidRPr="00E33CF6">
        <w:rPr>
          <w:rFonts w:ascii="Arial" w:hAnsi="Arial" w:cs="Arial"/>
          <w:b/>
          <w:bCs/>
          <w:color w:val="000000"/>
          <w:sz w:val="22"/>
          <w:szCs w:val="22"/>
        </w:rPr>
        <w:t xml:space="preserve"> - Položkový rozpočet Části </w:t>
      </w:r>
      <w:r w:rsidR="00351BA2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E33CF6" w:rsidRPr="00E33CF6">
        <w:rPr>
          <w:rFonts w:ascii="Arial" w:hAnsi="Arial" w:cs="Arial"/>
          <w:b/>
          <w:bCs/>
          <w:color w:val="000000"/>
          <w:sz w:val="22"/>
          <w:szCs w:val="22"/>
        </w:rPr>
        <w:t xml:space="preserve"> (</w:t>
      </w:r>
      <w:r w:rsidR="00351BA2" w:rsidRPr="00351BA2">
        <w:rPr>
          <w:rFonts w:ascii="Arial" w:hAnsi="Arial" w:cs="Arial"/>
          <w:b/>
          <w:bCs/>
          <w:color w:val="000000"/>
          <w:sz w:val="22"/>
          <w:szCs w:val="22"/>
        </w:rPr>
        <w:t>Vybavení učebny ICT technikou</w:t>
      </w:r>
      <w:r w:rsidR="00E33CF6" w:rsidRPr="00E33CF6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 xml:space="preserve"> veřejné zakázky s názvem „Venkovní multifunkční učebna SŠ, ZŠ a MŠ Frýdek-Místek“, předanou</w:t>
      </w:r>
      <w:r w:rsidR="00E33CF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Objednatelem Zhotoviteli. </w:t>
      </w:r>
    </w:p>
    <w:p w14:paraId="7C084791" w14:textId="77777777" w:rsidR="00630980" w:rsidRPr="00E33CF6" w:rsidRDefault="00630980" w:rsidP="00091DE9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Zhotovitel bude vycházet z podkladů, které od Objednatele obdrží na začátku realizace a v jejím průběhu.</w:t>
      </w:r>
    </w:p>
    <w:p w14:paraId="64AE8B45" w14:textId="77777777" w:rsidR="00630980" w:rsidRPr="00E33CF6" w:rsidRDefault="00630980" w:rsidP="00091DE9">
      <w:p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2.3</w:t>
      </w:r>
      <w:r w:rsidRPr="00E33CF6">
        <w:rPr>
          <w:rFonts w:ascii="Arial" w:hAnsi="Arial" w:cs="Arial"/>
          <w:sz w:val="22"/>
          <w:szCs w:val="22"/>
        </w:rPr>
        <w:tab/>
        <w:t xml:space="preserve">Zhotovitel prohlašuje, že se seznámil s položkovým rozpočtem, překontroloval jeho správnost a neshledal vady, které by bránily provést dílo podle závazků Zhotovitele dle čl. 2.1. této smlouvy. </w:t>
      </w:r>
    </w:p>
    <w:p w14:paraId="1721D12D" w14:textId="77777777" w:rsidR="00630980" w:rsidRDefault="00630980" w:rsidP="00630980">
      <w:pPr>
        <w:rPr>
          <w:rFonts w:ascii="Arial" w:hAnsi="Arial" w:cs="Arial"/>
          <w:snapToGrid w:val="0"/>
          <w:sz w:val="22"/>
          <w:szCs w:val="22"/>
        </w:rPr>
      </w:pPr>
    </w:p>
    <w:p w14:paraId="16A52C30" w14:textId="77777777" w:rsidR="00D96CE1" w:rsidRPr="00E33CF6" w:rsidRDefault="00D96CE1" w:rsidP="00630980">
      <w:pPr>
        <w:rPr>
          <w:rFonts w:ascii="Arial" w:hAnsi="Arial" w:cs="Arial"/>
          <w:snapToGrid w:val="0"/>
          <w:sz w:val="22"/>
          <w:szCs w:val="22"/>
        </w:rPr>
      </w:pPr>
    </w:p>
    <w:p w14:paraId="665D997C" w14:textId="77777777" w:rsidR="00630980" w:rsidRPr="00D96CE1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6CE1">
        <w:rPr>
          <w:rFonts w:ascii="Arial" w:hAnsi="Arial" w:cs="Arial"/>
          <w:b/>
          <w:bCs/>
          <w:sz w:val="22"/>
          <w:szCs w:val="22"/>
        </w:rPr>
        <w:lastRenderedPageBreak/>
        <w:t>3.  Termíny plnění</w:t>
      </w:r>
    </w:p>
    <w:p w14:paraId="2FD60529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4090CAF0" w14:textId="3FA83C04" w:rsidR="00630980" w:rsidRPr="00E33CF6" w:rsidRDefault="00630980" w:rsidP="00091DE9">
      <w:pPr>
        <w:spacing w:after="12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3.1.</w:t>
      </w:r>
      <w:r w:rsidR="00091DE9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Termín zahájení</w:t>
      </w:r>
    </w:p>
    <w:p w14:paraId="739CF4B2" w14:textId="34F6C1DA" w:rsidR="00245B1A" w:rsidRDefault="00245B1A" w:rsidP="00245B1A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3.1.1. </w:t>
      </w:r>
      <w:r w:rsidRPr="00E33CF6">
        <w:rPr>
          <w:rFonts w:ascii="Arial" w:hAnsi="Arial" w:cs="Arial"/>
          <w:sz w:val="22"/>
          <w:szCs w:val="22"/>
        </w:rPr>
        <w:tab/>
      </w:r>
      <w:bookmarkStart w:id="0" w:name="_Hlk193214447"/>
      <w:r>
        <w:rPr>
          <w:rFonts w:ascii="Arial" w:hAnsi="Arial" w:cs="Arial"/>
          <w:sz w:val="22"/>
          <w:szCs w:val="22"/>
        </w:rPr>
        <w:t>Zhotovitel zahájí práce na díle</w:t>
      </w:r>
      <w:r w:rsidR="00780DFA">
        <w:rPr>
          <w:rFonts w:ascii="Arial" w:hAnsi="Arial" w:cs="Arial"/>
          <w:sz w:val="22"/>
          <w:szCs w:val="22"/>
        </w:rPr>
        <w:t xml:space="preserve"> na</w:t>
      </w:r>
      <w:r w:rsidR="00162D71" w:rsidRPr="00162D71">
        <w:rPr>
          <w:rFonts w:ascii="Arial" w:hAnsi="Arial" w:cs="Arial"/>
          <w:sz w:val="22"/>
          <w:szCs w:val="22"/>
        </w:rPr>
        <w:t xml:space="preserve"> </w:t>
      </w:r>
      <w:r w:rsidR="00162D71">
        <w:rPr>
          <w:rFonts w:ascii="Arial" w:hAnsi="Arial" w:cs="Arial"/>
          <w:sz w:val="22"/>
          <w:szCs w:val="22"/>
        </w:rPr>
        <w:t>písemnou</w:t>
      </w:r>
      <w:r w:rsidR="00780DFA">
        <w:rPr>
          <w:rFonts w:ascii="Arial" w:hAnsi="Arial" w:cs="Arial"/>
          <w:sz w:val="22"/>
          <w:szCs w:val="22"/>
        </w:rPr>
        <w:t xml:space="preserve"> výzvu </w:t>
      </w:r>
      <w:r w:rsidR="00780DFA" w:rsidRPr="00A9700A">
        <w:rPr>
          <w:rFonts w:ascii="Arial" w:hAnsi="Arial" w:cs="Arial"/>
          <w:sz w:val="22"/>
          <w:szCs w:val="22"/>
        </w:rPr>
        <w:t>Objednatele,</w:t>
      </w:r>
      <w:r w:rsidRPr="00A9700A">
        <w:rPr>
          <w:rFonts w:ascii="Arial" w:hAnsi="Arial" w:cs="Arial"/>
          <w:sz w:val="22"/>
          <w:szCs w:val="22"/>
        </w:rPr>
        <w:t xml:space="preserve"> nejdříve</w:t>
      </w:r>
      <w:r w:rsidR="00780DFA" w:rsidRPr="00A9700A">
        <w:rPr>
          <w:rFonts w:ascii="Arial" w:hAnsi="Arial" w:cs="Arial"/>
          <w:sz w:val="22"/>
          <w:szCs w:val="22"/>
        </w:rPr>
        <w:t xml:space="preserve"> </w:t>
      </w:r>
      <w:bookmarkEnd w:id="0"/>
      <w:r w:rsidR="00B777C2" w:rsidRPr="00A9700A">
        <w:rPr>
          <w:rFonts w:ascii="Arial" w:hAnsi="Arial" w:cs="Arial"/>
          <w:sz w:val="22"/>
          <w:szCs w:val="22"/>
        </w:rPr>
        <w:t xml:space="preserve">však po protokolárním </w:t>
      </w:r>
      <w:r w:rsidRPr="00A9700A">
        <w:rPr>
          <w:rFonts w:ascii="Arial" w:hAnsi="Arial" w:cs="Arial"/>
          <w:sz w:val="22"/>
          <w:szCs w:val="22"/>
        </w:rPr>
        <w:t xml:space="preserve">předání a převzetí </w:t>
      </w:r>
      <w:r w:rsidR="002F41F3" w:rsidRPr="00A9700A">
        <w:rPr>
          <w:rFonts w:ascii="Arial" w:hAnsi="Arial" w:cs="Arial"/>
          <w:sz w:val="22"/>
          <w:szCs w:val="22"/>
        </w:rPr>
        <w:t>Stavby</w:t>
      </w:r>
      <w:r w:rsidRPr="00A9700A">
        <w:rPr>
          <w:rFonts w:ascii="Arial" w:hAnsi="Arial" w:cs="Arial"/>
          <w:sz w:val="22"/>
          <w:szCs w:val="22"/>
        </w:rPr>
        <w:t xml:space="preserve"> zhotovitelem Části 1 veřejné</w:t>
      </w:r>
      <w:r>
        <w:rPr>
          <w:rFonts w:ascii="Arial" w:hAnsi="Arial" w:cs="Arial"/>
          <w:sz w:val="22"/>
          <w:szCs w:val="22"/>
        </w:rPr>
        <w:t xml:space="preserve"> zakázky</w:t>
      </w:r>
      <w:r w:rsidRPr="00504B6F">
        <w:rPr>
          <w:rFonts w:ascii="Arial" w:hAnsi="Arial" w:cs="Arial"/>
          <w:sz w:val="22"/>
          <w:szCs w:val="22"/>
        </w:rPr>
        <w:t xml:space="preserve">. </w:t>
      </w:r>
    </w:p>
    <w:p w14:paraId="088EFA7C" w14:textId="77777777" w:rsidR="00630980" w:rsidRPr="00E33CF6" w:rsidRDefault="00630980" w:rsidP="008101EF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702C1D4B" w14:textId="338AABEB" w:rsidR="00630980" w:rsidRPr="00E33CF6" w:rsidRDefault="00630980" w:rsidP="00091DE9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3.2.</w:t>
      </w:r>
      <w:r w:rsidR="00091DE9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Termín dokončení</w:t>
      </w:r>
    </w:p>
    <w:p w14:paraId="65048220" w14:textId="4466A816" w:rsidR="00245B1A" w:rsidRDefault="00245B1A" w:rsidP="00245B1A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3.2.1.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Zhotovitel je povinen dokončit veškeré práce na </w:t>
      </w:r>
      <w:r w:rsidRPr="00A9700A">
        <w:rPr>
          <w:rFonts w:ascii="Arial" w:hAnsi="Arial" w:cs="Arial"/>
          <w:sz w:val="22"/>
          <w:szCs w:val="22"/>
        </w:rPr>
        <w:t xml:space="preserve">díle nejpozději do </w:t>
      </w:r>
      <w:r w:rsidR="00B777C2" w:rsidRPr="00A9700A">
        <w:rPr>
          <w:rFonts w:ascii="Arial" w:hAnsi="Arial" w:cs="Arial"/>
          <w:b/>
          <w:bCs/>
          <w:sz w:val="22"/>
          <w:szCs w:val="22"/>
        </w:rPr>
        <w:t>6</w:t>
      </w:r>
      <w:r w:rsidRPr="00A9700A">
        <w:rPr>
          <w:rFonts w:ascii="Arial" w:hAnsi="Arial" w:cs="Arial"/>
          <w:b/>
          <w:bCs/>
          <w:sz w:val="22"/>
          <w:szCs w:val="22"/>
        </w:rPr>
        <w:t>0 kalendářních dnů</w:t>
      </w:r>
      <w:r w:rsidRPr="00A9700A">
        <w:rPr>
          <w:rFonts w:ascii="Arial" w:hAnsi="Arial" w:cs="Arial"/>
          <w:sz w:val="22"/>
          <w:szCs w:val="22"/>
        </w:rPr>
        <w:t xml:space="preserve"> </w:t>
      </w:r>
      <w:bookmarkStart w:id="1" w:name="_Hlk193275537"/>
      <w:r w:rsidRPr="00A9700A">
        <w:rPr>
          <w:rFonts w:ascii="Arial" w:hAnsi="Arial" w:cs="Arial"/>
          <w:sz w:val="22"/>
          <w:szCs w:val="22"/>
        </w:rPr>
        <w:t xml:space="preserve">od </w:t>
      </w:r>
      <w:bookmarkStart w:id="2" w:name="_Hlk193275580"/>
      <w:r w:rsidR="00162D71" w:rsidRPr="00A9700A">
        <w:rPr>
          <w:rFonts w:ascii="Arial" w:hAnsi="Arial" w:cs="Arial"/>
          <w:sz w:val="22"/>
          <w:szCs w:val="22"/>
        </w:rPr>
        <w:t xml:space="preserve">písemné </w:t>
      </w:r>
      <w:bookmarkEnd w:id="2"/>
      <w:r w:rsidR="00162D71" w:rsidRPr="00A9700A">
        <w:rPr>
          <w:rFonts w:ascii="Arial" w:hAnsi="Arial" w:cs="Arial"/>
          <w:sz w:val="22"/>
          <w:szCs w:val="22"/>
        </w:rPr>
        <w:t>výzvy Objednatele k zahájení prací</w:t>
      </w:r>
      <w:bookmarkEnd w:id="1"/>
      <w:r w:rsidRPr="00A9700A">
        <w:rPr>
          <w:rFonts w:ascii="Arial" w:hAnsi="Arial" w:cs="Arial"/>
          <w:sz w:val="22"/>
          <w:szCs w:val="22"/>
        </w:rPr>
        <w:t>.</w:t>
      </w:r>
    </w:p>
    <w:p w14:paraId="7900E6E1" w14:textId="77777777" w:rsidR="00245B1A" w:rsidRPr="00E33CF6" w:rsidRDefault="00245B1A" w:rsidP="00245B1A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3.2.</w:t>
      </w:r>
      <w:r>
        <w:rPr>
          <w:rFonts w:ascii="Arial" w:hAnsi="Arial" w:cs="Arial"/>
          <w:sz w:val="22"/>
          <w:szCs w:val="22"/>
        </w:rPr>
        <w:t>2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ab/>
        <w:t xml:space="preserve">Prodlení Zhotovitele s dokončením kterékoli části díla delší jak </w:t>
      </w:r>
      <w:r>
        <w:rPr>
          <w:rFonts w:ascii="Arial" w:hAnsi="Arial" w:cs="Arial"/>
          <w:sz w:val="22"/>
          <w:szCs w:val="22"/>
        </w:rPr>
        <w:t>3</w:t>
      </w:r>
      <w:r w:rsidRPr="00E33CF6">
        <w:rPr>
          <w:rFonts w:ascii="Arial" w:hAnsi="Arial" w:cs="Arial"/>
          <w:sz w:val="22"/>
          <w:szCs w:val="22"/>
        </w:rPr>
        <w:t>0 dnů se považuje za podstatné porušení smlouvy, ale pouze v případě, že prodlení Zhotovitele nevzniklo z důvodů na straně Objednatele.</w:t>
      </w:r>
    </w:p>
    <w:p w14:paraId="32A63D1A" w14:textId="77777777" w:rsidR="00245B1A" w:rsidRPr="00E33CF6" w:rsidRDefault="00245B1A" w:rsidP="00245B1A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3.2.</w:t>
      </w:r>
      <w:r>
        <w:rPr>
          <w:rFonts w:ascii="Arial" w:hAnsi="Arial" w:cs="Arial"/>
          <w:sz w:val="22"/>
          <w:szCs w:val="22"/>
        </w:rPr>
        <w:t>3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ab/>
        <w:t xml:space="preserve">Termín dokončení je shodný s termínem předání a převzetí </w:t>
      </w:r>
      <w:r>
        <w:rPr>
          <w:rFonts w:ascii="Arial" w:hAnsi="Arial" w:cs="Arial"/>
          <w:sz w:val="22"/>
          <w:szCs w:val="22"/>
        </w:rPr>
        <w:t xml:space="preserve">hotového </w:t>
      </w:r>
      <w:r w:rsidRPr="00E33CF6">
        <w:rPr>
          <w:rFonts w:ascii="Arial" w:hAnsi="Arial" w:cs="Arial"/>
          <w:sz w:val="22"/>
          <w:szCs w:val="22"/>
        </w:rPr>
        <w:t>díla.</w:t>
      </w:r>
    </w:p>
    <w:p w14:paraId="20D2E6CD" w14:textId="77777777" w:rsidR="00630980" w:rsidRDefault="0063098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6D153772" w14:textId="77777777" w:rsidR="008101EF" w:rsidRDefault="008101EF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0FB72F9F" w14:textId="77777777" w:rsidR="008101EF" w:rsidRPr="00E33CF6" w:rsidRDefault="008101EF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55ED1C6A" w14:textId="77777777" w:rsidR="00630980" w:rsidRPr="00E33CF6" w:rsidRDefault="0063098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0467F577" w14:textId="77777777" w:rsidR="00630980" w:rsidRPr="000E22AA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E22AA">
        <w:rPr>
          <w:rFonts w:ascii="Arial" w:hAnsi="Arial" w:cs="Arial"/>
          <w:b/>
          <w:bCs/>
          <w:sz w:val="22"/>
          <w:szCs w:val="22"/>
        </w:rPr>
        <w:t>4.  Cena díla a podmínky pro změnu sjednané ceny</w:t>
      </w:r>
    </w:p>
    <w:p w14:paraId="23407960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7B7D129E" w14:textId="77777777" w:rsidR="00630980" w:rsidRPr="00E33CF6" w:rsidRDefault="00630980" w:rsidP="00630980">
      <w:pPr>
        <w:numPr>
          <w:ilvl w:val="1"/>
          <w:numId w:val="1"/>
        </w:numPr>
        <w:tabs>
          <w:tab w:val="num" w:pos="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4.1.  Výše sjednané ceny</w:t>
      </w:r>
    </w:p>
    <w:p w14:paraId="084020D4" w14:textId="77777777" w:rsidR="00630980" w:rsidRPr="00E33CF6" w:rsidRDefault="00630980" w:rsidP="00630980">
      <w:pPr>
        <w:tabs>
          <w:tab w:val="num" w:pos="567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Obě smluvní strany sjednaly za provedení díla nejvýše přípustnou cenu ve výši</w:t>
      </w:r>
    </w:p>
    <w:p w14:paraId="1F380802" w14:textId="77777777" w:rsidR="00630980" w:rsidRPr="00E33CF6" w:rsidRDefault="00630980" w:rsidP="00630980">
      <w:pPr>
        <w:tabs>
          <w:tab w:val="num" w:pos="2552"/>
        </w:tabs>
        <w:spacing w:after="12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Cena bez DPH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0E22AA">
        <w:rPr>
          <w:rFonts w:ascii="Arial" w:hAnsi="Arial" w:cs="Arial"/>
          <w:sz w:val="22"/>
          <w:szCs w:val="22"/>
          <w:highlight w:val="green"/>
        </w:rPr>
        <w:t>……………….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</w:p>
    <w:p w14:paraId="439807E6" w14:textId="77777777" w:rsidR="00630980" w:rsidRPr="00E33CF6" w:rsidRDefault="00630980" w:rsidP="00630980">
      <w:pPr>
        <w:tabs>
          <w:tab w:val="num" w:pos="2552"/>
        </w:tabs>
        <w:spacing w:after="12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DPH 2</w:t>
      </w:r>
      <w:r w:rsidR="00385723" w:rsidRPr="00E33CF6">
        <w:rPr>
          <w:rFonts w:ascii="Arial" w:hAnsi="Arial" w:cs="Arial"/>
          <w:b/>
          <w:sz w:val="22"/>
          <w:szCs w:val="22"/>
        </w:rPr>
        <w:t>1</w:t>
      </w:r>
      <w:r w:rsidRPr="00E33CF6">
        <w:rPr>
          <w:rFonts w:ascii="Arial" w:hAnsi="Arial" w:cs="Arial"/>
          <w:b/>
          <w:sz w:val="22"/>
          <w:szCs w:val="22"/>
        </w:rPr>
        <w:t xml:space="preserve"> %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0E22AA">
        <w:rPr>
          <w:rFonts w:ascii="Arial" w:hAnsi="Arial" w:cs="Arial"/>
          <w:sz w:val="22"/>
          <w:szCs w:val="22"/>
          <w:highlight w:val="green"/>
        </w:rPr>
        <w:t>……………….</w:t>
      </w:r>
      <w:r w:rsidRPr="00E33CF6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Pr="00E33CF6">
        <w:rPr>
          <w:rFonts w:ascii="Arial" w:hAnsi="Arial" w:cs="Arial"/>
          <w:b/>
          <w:sz w:val="22"/>
          <w:szCs w:val="22"/>
        </w:rPr>
        <w:tab/>
        <w:t xml:space="preserve">  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  <w:t xml:space="preserve">   </w:t>
      </w:r>
    </w:p>
    <w:p w14:paraId="3A73CDDC" w14:textId="77777777" w:rsidR="00630980" w:rsidRPr="00E33CF6" w:rsidRDefault="00630980" w:rsidP="00630980">
      <w:pPr>
        <w:tabs>
          <w:tab w:val="num" w:pos="2552"/>
        </w:tabs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Cena včetně DPH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0E22AA">
        <w:rPr>
          <w:rFonts w:ascii="Arial" w:hAnsi="Arial" w:cs="Arial"/>
          <w:sz w:val="22"/>
          <w:szCs w:val="22"/>
          <w:highlight w:val="green"/>
        </w:rPr>
        <w:t>……………….</w:t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</w:p>
    <w:p w14:paraId="1B81EA63" w14:textId="77777777" w:rsidR="00630980" w:rsidRPr="00E33CF6" w:rsidRDefault="00630980" w:rsidP="0037572E">
      <w:pPr>
        <w:tabs>
          <w:tab w:val="num" w:pos="72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4.2.  Obsah ceny</w:t>
      </w:r>
    </w:p>
    <w:p w14:paraId="6209AA3C" w14:textId="77777777" w:rsidR="00630980" w:rsidRPr="00E33CF6" w:rsidRDefault="00630980" w:rsidP="0037572E">
      <w:pPr>
        <w:tabs>
          <w:tab w:val="num" w:pos="-1843"/>
          <w:tab w:val="num" w:pos="567"/>
          <w:tab w:val="num" w:pos="72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4.2.1. </w:t>
      </w:r>
      <w:r w:rsidRPr="00E33CF6">
        <w:rPr>
          <w:rFonts w:ascii="Arial" w:hAnsi="Arial" w:cs="Arial"/>
          <w:sz w:val="22"/>
          <w:szCs w:val="22"/>
        </w:rPr>
        <w:tab/>
        <w:t xml:space="preserve">Cena je stanovena podle položkového rozpočtu předaného objednatelem zhotoviteli. </w:t>
      </w:r>
    </w:p>
    <w:p w14:paraId="27D4AA92" w14:textId="62876B2C" w:rsidR="00630980" w:rsidRPr="00E33CF6" w:rsidRDefault="00630980" w:rsidP="0037572E">
      <w:pPr>
        <w:tabs>
          <w:tab w:val="num" w:pos="-1843"/>
          <w:tab w:val="num" w:pos="567"/>
          <w:tab w:val="num" w:pos="720"/>
        </w:tabs>
        <w:spacing w:after="120"/>
        <w:ind w:left="708" w:hanging="708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4.2.2.</w:t>
      </w:r>
      <w:r w:rsidRPr="00E33CF6">
        <w:rPr>
          <w:rFonts w:ascii="Arial" w:hAnsi="Arial" w:cs="Arial"/>
          <w:sz w:val="22"/>
          <w:szCs w:val="22"/>
        </w:rPr>
        <w:tab/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Sjednaná cena obsahuje veškeré náklady a zisk Zhotovitele nezbytné k řádnému a včasnému provedení všech součástí díla. Cena obsahuje</w:t>
      </w:r>
      <w:r w:rsidR="0037572E">
        <w:rPr>
          <w:rFonts w:ascii="Arial" w:hAnsi="Arial" w:cs="Arial"/>
          <w:sz w:val="22"/>
          <w:szCs w:val="22"/>
        </w:rPr>
        <w:t>,</w:t>
      </w:r>
      <w:r w:rsidRPr="00E33CF6">
        <w:rPr>
          <w:rFonts w:ascii="Arial" w:hAnsi="Arial" w:cs="Arial"/>
          <w:sz w:val="22"/>
          <w:szCs w:val="22"/>
        </w:rPr>
        <w:t xml:space="preserve"> dodávky</w:t>
      </w:r>
      <w:r w:rsidR="00CD459C">
        <w:rPr>
          <w:rFonts w:ascii="Arial" w:hAnsi="Arial" w:cs="Arial"/>
          <w:sz w:val="22"/>
          <w:szCs w:val="22"/>
        </w:rPr>
        <w:t>,</w:t>
      </w:r>
      <w:r w:rsidR="0037572E">
        <w:rPr>
          <w:rFonts w:ascii="Arial" w:hAnsi="Arial" w:cs="Arial"/>
          <w:sz w:val="22"/>
          <w:szCs w:val="22"/>
        </w:rPr>
        <w:t xml:space="preserve"> montáže</w:t>
      </w:r>
      <w:r w:rsidR="00CD459C">
        <w:rPr>
          <w:rFonts w:ascii="Arial" w:hAnsi="Arial" w:cs="Arial"/>
          <w:sz w:val="22"/>
          <w:szCs w:val="22"/>
        </w:rPr>
        <w:t xml:space="preserve"> a zprovoznění díla</w:t>
      </w:r>
      <w:r w:rsidRPr="00E33CF6">
        <w:rPr>
          <w:rFonts w:ascii="Arial" w:hAnsi="Arial" w:cs="Arial"/>
          <w:sz w:val="22"/>
          <w:szCs w:val="22"/>
        </w:rPr>
        <w:t xml:space="preserve">. </w:t>
      </w:r>
    </w:p>
    <w:p w14:paraId="24A076A9" w14:textId="77777777" w:rsidR="00630980" w:rsidRPr="00E33CF6" w:rsidRDefault="00630980" w:rsidP="0037572E">
      <w:pPr>
        <w:tabs>
          <w:tab w:val="num" w:pos="720"/>
        </w:tabs>
        <w:ind w:left="567"/>
        <w:jc w:val="both"/>
        <w:rPr>
          <w:rFonts w:ascii="Arial" w:hAnsi="Arial" w:cs="Arial"/>
          <w:sz w:val="22"/>
          <w:szCs w:val="22"/>
        </w:rPr>
      </w:pPr>
    </w:p>
    <w:p w14:paraId="3AF50025" w14:textId="77777777" w:rsidR="00630980" w:rsidRPr="00E33CF6" w:rsidRDefault="00630980" w:rsidP="0037572E">
      <w:pPr>
        <w:tabs>
          <w:tab w:val="num" w:pos="-1843"/>
          <w:tab w:val="num" w:pos="567"/>
          <w:tab w:val="num" w:pos="720"/>
        </w:tabs>
        <w:spacing w:after="120"/>
        <w:ind w:left="708" w:hanging="708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4.2.3. </w:t>
      </w:r>
      <w:r w:rsidRPr="00E33CF6">
        <w:rPr>
          <w:rFonts w:ascii="Arial" w:hAnsi="Arial" w:cs="Arial"/>
          <w:sz w:val="22"/>
          <w:szCs w:val="22"/>
        </w:rPr>
        <w:tab/>
        <w:t xml:space="preserve">Sjednaná cena obsahuje veškeré náklady nutné k úplné a řádné realizaci předmětu plnění (vč. všech předpokládaných rizik). </w:t>
      </w:r>
    </w:p>
    <w:p w14:paraId="6413619B" w14:textId="77777777" w:rsidR="00630980" w:rsidRPr="00E33CF6" w:rsidRDefault="00630980" w:rsidP="00630980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812F5C4" w14:textId="77777777" w:rsidR="00630980" w:rsidRPr="00E33CF6" w:rsidRDefault="00630980" w:rsidP="0037572E">
      <w:pPr>
        <w:numPr>
          <w:ilvl w:val="1"/>
          <w:numId w:val="1"/>
        </w:numPr>
        <w:tabs>
          <w:tab w:val="clear" w:pos="360"/>
          <w:tab w:val="num" w:pos="0"/>
          <w:tab w:val="left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4.3.  Podmínky pro změnu ceny</w:t>
      </w:r>
    </w:p>
    <w:p w14:paraId="2A6B1C13" w14:textId="46B56DC1" w:rsidR="00630980" w:rsidRPr="00E33CF6" w:rsidRDefault="00630980" w:rsidP="0037572E">
      <w:pPr>
        <w:numPr>
          <w:ilvl w:val="5"/>
          <w:numId w:val="1"/>
        </w:numPr>
        <w:tabs>
          <w:tab w:val="clear" w:pos="360"/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4.3.1. </w:t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Sjednaná cena je cenou nejvýše přípustnou a může být změněna pouze za níže </w:t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uvedených podmínek.</w:t>
      </w:r>
    </w:p>
    <w:p w14:paraId="6A20BD65" w14:textId="77777777" w:rsidR="00630980" w:rsidRPr="00E33CF6" w:rsidRDefault="00630980" w:rsidP="0037572E">
      <w:pPr>
        <w:numPr>
          <w:ilvl w:val="2"/>
          <w:numId w:val="1"/>
        </w:numPr>
        <w:tabs>
          <w:tab w:val="clear" w:pos="360"/>
          <w:tab w:val="num" w:pos="0"/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4.3.2. Změna sjednané ceny je možná pouze</w:t>
      </w:r>
    </w:p>
    <w:p w14:paraId="050ECA40" w14:textId="77777777" w:rsidR="00630980" w:rsidRPr="00E33CF6" w:rsidRDefault="00630980" w:rsidP="00BA357C">
      <w:pPr>
        <w:numPr>
          <w:ilvl w:val="0"/>
          <w:numId w:val="2"/>
        </w:numPr>
        <w:tabs>
          <w:tab w:val="left" w:pos="851"/>
        </w:tabs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pokud po podpisu smlouvy a před Termínem dokončení díla dojde ke změnám sazeb DPH,</w:t>
      </w:r>
    </w:p>
    <w:p w14:paraId="2371A4B6" w14:textId="77777777" w:rsidR="00630980" w:rsidRPr="00E33CF6" w:rsidRDefault="00630980" w:rsidP="0037572E">
      <w:pPr>
        <w:numPr>
          <w:ilvl w:val="0"/>
          <w:numId w:val="2"/>
        </w:numPr>
        <w:tabs>
          <w:tab w:val="left" w:pos="709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pokud se při realizaci díla vyskytnou skutečnosti, které nebyly v době sjednání smlouvy známy a Zhotovitel je nezavinil ani nemohl předvídat a tyto skutečnosti mají prokazatelný vliv na sjednanou cenu.</w:t>
      </w:r>
    </w:p>
    <w:p w14:paraId="59C89B14" w14:textId="77777777" w:rsidR="00630980" w:rsidRPr="00E33CF6" w:rsidRDefault="00630980" w:rsidP="0037572E">
      <w:pPr>
        <w:tabs>
          <w:tab w:val="num" w:pos="0"/>
          <w:tab w:val="left" w:pos="709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7FF23A9C" w14:textId="77777777" w:rsidR="00630980" w:rsidRPr="00E33CF6" w:rsidRDefault="00630980" w:rsidP="0037572E">
      <w:pPr>
        <w:numPr>
          <w:ilvl w:val="1"/>
          <w:numId w:val="1"/>
        </w:numPr>
        <w:tabs>
          <w:tab w:val="clear" w:pos="360"/>
          <w:tab w:val="num" w:pos="0"/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4.4.  Způsob sjednání změny ceny</w:t>
      </w:r>
    </w:p>
    <w:p w14:paraId="0ABF658A" w14:textId="47FBDCB1" w:rsidR="00630980" w:rsidRPr="00E33CF6" w:rsidRDefault="00630980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lastRenderedPageBreak/>
        <w:t>4.4.1.</w:t>
      </w:r>
      <w:r w:rsidRPr="00E33CF6">
        <w:rPr>
          <w:rFonts w:ascii="Arial" w:hAnsi="Arial" w:cs="Arial"/>
          <w:sz w:val="22"/>
          <w:szCs w:val="22"/>
        </w:rPr>
        <w:tab/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Nastane-li některá z podmínek, za kterých je možná změna sjednané ceny je Zhotovitel povinen provést výpočet změny nabídkové ceny a předložit jej písemně Objednateli k odsouhlasení.</w:t>
      </w:r>
    </w:p>
    <w:p w14:paraId="6BA72424" w14:textId="77777777" w:rsidR="00630980" w:rsidRPr="00E33CF6" w:rsidRDefault="00630980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4.4.2. </w:t>
      </w:r>
      <w:r w:rsidRPr="00E33CF6">
        <w:rPr>
          <w:rFonts w:ascii="Arial" w:hAnsi="Arial" w:cs="Arial"/>
          <w:sz w:val="22"/>
          <w:szCs w:val="22"/>
        </w:rPr>
        <w:tab/>
        <w:t>Zhotoviteli vzniká právo na zvýšení sjednané ceny teprve v případě, že změna bude odsouhlasena písemně Objednatelem.</w:t>
      </w:r>
    </w:p>
    <w:p w14:paraId="06225E16" w14:textId="77777777" w:rsidR="00630980" w:rsidRDefault="00630980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4.4.3. </w:t>
      </w:r>
      <w:r w:rsidRPr="00E33CF6">
        <w:rPr>
          <w:rFonts w:ascii="Arial" w:hAnsi="Arial" w:cs="Arial"/>
          <w:sz w:val="22"/>
          <w:szCs w:val="22"/>
        </w:rPr>
        <w:tab/>
        <w:t>Objednateli vzniká právo na snížení sjednané ceny teprve v případě, že změna bude odsouhlasena písemně Zhotovitelem.</w:t>
      </w:r>
    </w:p>
    <w:p w14:paraId="04DAD05B" w14:textId="77777777" w:rsidR="00BA357C" w:rsidRPr="00E33CF6" w:rsidRDefault="00BA357C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6F801FC5" w14:textId="77777777" w:rsidR="00630980" w:rsidRPr="00E33CF6" w:rsidRDefault="00630980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214FC819" w14:textId="77777777" w:rsidR="00630980" w:rsidRPr="00BA357C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A357C">
        <w:rPr>
          <w:rFonts w:ascii="Arial" w:hAnsi="Arial" w:cs="Arial"/>
          <w:b/>
          <w:bCs/>
          <w:sz w:val="22"/>
          <w:szCs w:val="22"/>
        </w:rPr>
        <w:t>5. Platební podmínky</w:t>
      </w:r>
    </w:p>
    <w:p w14:paraId="0CBC208E" w14:textId="77777777" w:rsidR="00630980" w:rsidRPr="00E33CF6" w:rsidRDefault="00630980" w:rsidP="0063098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9A747" w14:textId="1347F29A" w:rsidR="00630980" w:rsidRPr="008D478E" w:rsidRDefault="00630980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2"/>
          <w:szCs w:val="22"/>
          <w:lang w:val="cs-CZ"/>
        </w:rPr>
      </w:pPr>
      <w:r w:rsidRPr="00E33CF6">
        <w:rPr>
          <w:rFonts w:ascii="Arial" w:hAnsi="Arial" w:cs="Arial"/>
          <w:b/>
          <w:sz w:val="22"/>
          <w:szCs w:val="22"/>
        </w:rPr>
        <w:t>5.1.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Provedené </w:t>
      </w:r>
      <w:r w:rsidR="00172450">
        <w:rPr>
          <w:rFonts w:ascii="Arial" w:hAnsi="Arial" w:cs="Arial"/>
          <w:sz w:val="22"/>
          <w:szCs w:val="22"/>
        </w:rPr>
        <w:t>dílo</w:t>
      </w:r>
      <w:r w:rsidRPr="00E33CF6">
        <w:rPr>
          <w:rFonts w:ascii="Arial" w:hAnsi="Arial" w:cs="Arial"/>
          <w:sz w:val="22"/>
          <w:szCs w:val="22"/>
        </w:rPr>
        <w:t xml:space="preserve"> bud</w:t>
      </w:r>
      <w:r w:rsidR="00172450">
        <w:rPr>
          <w:rFonts w:ascii="Arial" w:hAnsi="Arial" w:cs="Arial"/>
          <w:sz w:val="22"/>
          <w:szCs w:val="22"/>
        </w:rPr>
        <w:t>e</w:t>
      </w:r>
      <w:r w:rsidRPr="00E33CF6">
        <w:rPr>
          <w:rFonts w:ascii="Arial" w:hAnsi="Arial" w:cs="Arial"/>
          <w:sz w:val="22"/>
          <w:szCs w:val="22"/>
        </w:rPr>
        <w:t xml:space="preserve"> fakturován</w:t>
      </w:r>
      <w:r w:rsidR="00172450">
        <w:rPr>
          <w:rFonts w:ascii="Arial" w:hAnsi="Arial" w:cs="Arial"/>
          <w:sz w:val="22"/>
          <w:szCs w:val="22"/>
        </w:rPr>
        <w:t>o</w:t>
      </w:r>
      <w:r w:rsidRPr="00E33CF6">
        <w:rPr>
          <w:rFonts w:ascii="Arial" w:hAnsi="Arial" w:cs="Arial"/>
          <w:sz w:val="22"/>
          <w:szCs w:val="22"/>
        </w:rPr>
        <w:t xml:space="preserve"> jednorázově včetně daně z přidané hodnoty po řádném předání a převzetí celého </w:t>
      </w:r>
      <w:r w:rsidR="000F3741">
        <w:rPr>
          <w:rFonts w:ascii="Arial" w:hAnsi="Arial" w:cs="Arial"/>
          <w:sz w:val="22"/>
          <w:szCs w:val="22"/>
        </w:rPr>
        <w:t>díla</w:t>
      </w:r>
      <w:r w:rsidRPr="00E33CF6">
        <w:rPr>
          <w:rFonts w:ascii="Arial" w:hAnsi="Arial" w:cs="Arial"/>
          <w:sz w:val="22"/>
          <w:szCs w:val="22"/>
        </w:rPr>
        <w:t xml:space="preserve"> specifikovan</w:t>
      </w:r>
      <w:r w:rsidR="000F3741">
        <w:rPr>
          <w:rFonts w:ascii="Arial" w:hAnsi="Arial" w:cs="Arial"/>
          <w:sz w:val="22"/>
          <w:szCs w:val="22"/>
        </w:rPr>
        <w:t>ého</w:t>
      </w:r>
      <w:r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  <w:lang w:val="cs-CZ"/>
        </w:rPr>
        <w:t xml:space="preserve">položkovým </w:t>
      </w:r>
      <w:r w:rsidRPr="008D478E">
        <w:rPr>
          <w:rFonts w:ascii="Arial" w:hAnsi="Arial" w:cs="Arial"/>
          <w:sz w:val="22"/>
          <w:szCs w:val="22"/>
          <w:lang w:val="cs-CZ"/>
        </w:rPr>
        <w:t>rozpočtem</w:t>
      </w:r>
      <w:r w:rsidRPr="008D478E">
        <w:rPr>
          <w:rFonts w:ascii="Arial" w:hAnsi="Arial" w:cs="Arial"/>
          <w:sz w:val="22"/>
          <w:szCs w:val="22"/>
        </w:rPr>
        <w:t xml:space="preserve"> a touto smlouvou</w:t>
      </w:r>
      <w:r w:rsidRPr="008D478E">
        <w:rPr>
          <w:rFonts w:ascii="Arial" w:hAnsi="Arial" w:cs="Arial"/>
          <w:b/>
          <w:sz w:val="22"/>
          <w:szCs w:val="22"/>
        </w:rPr>
        <w:t>.</w:t>
      </w:r>
    </w:p>
    <w:p w14:paraId="46D31167" w14:textId="5DB27B03" w:rsidR="00A33988" w:rsidRPr="00E33CF6" w:rsidRDefault="00A33988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cs-CZ"/>
        </w:rPr>
      </w:pPr>
      <w:r w:rsidRPr="008D478E">
        <w:rPr>
          <w:rFonts w:ascii="Arial" w:hAnsi="Arial" w:cs="Arial"/>
          <w:b/>
          <w:sz w:val="22"/>
          <w:szCs w:val="22"/>
          <w:lang w:val="cs-CZ"/>
        </w:rPr>
        <w:t>5.2.</w:t>
      </w:r>
      <w:r w:rsidRPr="008D478E">
        <w:rPr>
          <w:rFonts w:ascii="Arial" w:hAnsi="Arial" w:cs="Arial"/>
          <w:sz w:val="22"/>
          <w:szCs w:val="22"/>
          <w:lang w:val="cs-CZ"/>
        </w:rPr>
        <w:tab/>
        <w:t xml:space="preserve">Faktura bude obsahovat </w:t>
      </w:r>
      <w:r w:rsidR="000F3741" w:rsidRPr="008D478E">
        <w:rPr>
          <w:rFonts w:ascii="Arial" w:hAnsi="Arial" w:cs="Arial"/>
          <w:sz w:val="22"/>
          <w:szCs w:val="22"/>
          <w:lang w:val="cs-CZ"/>
        </w:rPr>
        <w:t>název dotovaného projektu „</w:t>
      </w:r>
      <w:r w:rsidR="00CC5687" w:rsidRPr="008D478E">
        <w:rPr>
          <w:rFonts w:ascii="Arial" w:hAnsi="Arial" w:cs="Arial"/>
          <w:sz w:val="22"/>
          <w:szCs w:val="22"/>
        </w:rPr>
        <w:t>Vybudování venkovní multifunkční přírodovědné polytechnicko-digitální učebny s enviromentální zahradou</w:t>
      </w:r>
      <w:r w:rsidR="000F3741" w:rsidRPr="008D478E">
        <w:rPr>
          <w:rFonts w:ascii="Arial" w:hAnsi="Arial" w:cs="Arial"/>
          <w:sz w:val="22"/>
          <w:szCs w:val="22"/>
          <w:lang w:val="cs-CZ"/>
        </w:rPr>
        <w:t>“ a registrační číslo projektu, které sdělí objednatel po vystavení Rozhodnutí o poskytnutí dotace</w:t>
      </w:r>
      <w:r w:rsidRPr="00E33CF6">
        <w:rPr>
          <w:rFonts w:ascii="Arial" w:hAnsi="Arial" w:cs="Arial"/>
          <w:sz w:val="22"/>
          <w:szCs w:val="22"/>
          <w:lang w:val="cs-CZ"/>
        </w:rPr>
        <w:t>.</w:t>
      </w:r>
    </w:p>
    <w:p w14:paraId="2A4F889E" w14:textId="77777777" w:rsidR="00630980" w:rsidRPr="00E33CF6" w:rsidRDefault="00630980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5.</w:t>
      </w:r>
      <w:r w:rsidR="00A33988" w:rsidRPr="00E33CF6">
        <w:rPr>
          <w:rFonts w:ascii="Arial" w:hAnsi="Arial" w:cs="Arial"/>
          <w:b/>
          <w:sz w:val="22"/>
          <w:szCs w:val="22"/>
          <w:lang w:val="cs-CZ"/>
        </w:rPr>
        <w:t>3</w:t>
      </w:r>
      <w:r w:rsidRPr="00E33CF6">
        <w:rPr>
          <w:rFonts w:ascii="Arial" w:hAnsi="Arial" w:cs="Arial"/>
          <w:b/>
          <w:sz w:val="22"/>
          <w:szCs w:val="22"/>
        </w:rPr>
        <w:t>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Splatnost faktury je </w:t>
      </w:r>
      <w:r w:rsidR="00A33988" w:rsidRPr="00E33CF6">
        <w:rPr>
          <w:rFonts w:ascii="Arial" w:hAnsi="Arial" w:cs="Arial"/>
          <w:sz w:val="22"/>
          <w:szCs w:val="22"/>
        </w:rPr>
        <w:t>30 dnů od data vystavení faktury objednateli</w:t>
      </w:r>
      <w:r w:rsidRPr="00E33CF6">
        <w:rPr>
          <w:rFonts w:ascii="Arial" w:hAnsi="Arial" w:cs="Arial"/>
          <w:sz w:val="22"/>
          <w:szCs w:val="22"/>
        </w:rPr>
        <w:t>.</w:t>
      </w:r>
    </w:p>
    <w:p w14:paraId="4838D3F7" w14:textId="77777777" w:rsidR="00630980" w:rsidRPr="00E33CF6" w:rsidRDefault="00630980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5.</w:t>
      </w:r>
      <w:r w:rsidR="00A33988" w:rsidRPr="00E33CF6">
        <w:rPr>
          <w:rFonts w:ascii="Arial" w:hAnsi="Arial" w:cs="Arial"/>
          <w:b/>
          <w:sz w:val="22"/>
          <w:szCs w:val="22"/>
          <w:lang w:val="cs-CZ"/>
        </w:rPr>
        <w:t>4</w:t>
      </w:r>
      <w:r w:rsidRPr="00E33CF6">
        <w:rPr>
          <w:rFonts w:ascii="Arial" w:hAnsi="Arial" w:cs="Arial"/>
          <w:b/>
          <w:sz w:val="22"/>
          <w:szCs w:val="22"/>
        </w:rPr>
        <w:t>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Prodlení Objednatele s úhradou dlužné částky delší jak 30 dní je podstatným porušením smlouvy.</w:t>
      </w:r>
    </w:p>
    <w:p w14:paraId="472877E8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68CDC90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4F685FD" w14:textId="77777777" w:rsidR="00630980" w:rsidRPr="000F3741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F3741">
        <w:rPr>
          <w:rFonts w:ascii="Arial" w:hAnsi="Arial" w:cs="Arial"/>
          <w:b/>
          <w:bCs/>
          <w:sz w:val="22"/>
          <w:szCs w:val="22"/>
        </w:rPr>
        <w:t>6.  Majetkové sankce</w:t>
      </w:r>
    </w:p>
    <w:p w14:paraId="507EF02F" w14:textId="77777777" w:rsidR="00630980" w:rsidRPr="00E33CF6" w:rsidRDefault="00630980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0D11A89" w14:textId="77777777" w:rsidR="00630980" w:rsidRPr="00E33CF6" w:rsidRDefault="00630980" w:rsidP="00AC4451">
      <w:pPr>
        <w:numPr>
          <w:ilvl w:val="1"/>
          <w:numId w:val="1"/>
        </w:numPr>
        <w:tabs>
          <w:tab w:val="clear" w:pos="360"/>
          <w:tab w:val="num" w:pos="0"/>
          <w:tab w:val="num" w:pos="567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6.1.  Sankce za neplnění dohodnutých termínů</w:t>
      </w:r>
    </w:p>
    <w:p w14:paraId="60F3BCFB" w14:textId="03967374" w:rsidR="00630980" w:rsidRPr="00E33CF6" w:rsidRDefault="00630980" w:rsidP="00AC4451">
      <w:pPr>
        <w:tabs>
          <w:tab w:val="num" w:pos="567"/>
        </w:tabs>
        <w:spacing w:after="120"/>
        <w:ind w:left="705" w:hanging="705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6.1.1. </w:t>
      </w:r>
      <w:r w:rsidRPr="00E33CF6">
        <w:rPr>
          <w:rFonts w:ascii="Arial" w:hAnsi="Arial" w:cs="Arial"/>
          <w:sz w:val="22"/>
          <w:szCs w:val="22"/>
        </w:rPr>
        <w:tab/>
        <w:t xml:space="preserve">Pokud bude Zhotovitel v prodlení proti termínu předání a převzetí díla s jeho </w:t>
      </w:r>
      <w:r w:rsidR="00AC4451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následnou možností využívání je povinen zaplatit Objednateli smluvní pokutu ve výši 0,05</w:t>
      </w:r>
      <w:r w:rsidR="00AC4451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% z ceny díla za každý i započatý den prodlení. </w:t>
      </w:r>
    </w:p>
    <w:p w14:paraId="01A5C067" w14:textId="276D9023" w:rsidR="00630980" w:rsidRPr="00E33CF6" w:rsidRDefault="00630980" w:rsidP="00AC4451">
      <w:pPr>
        <w:tabs>
          <w:tab w:val="num" w:pos="567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6.1.2. </w:t>
      </w:r>
      <w:r w:rsidR="00AC4451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Pokud Zhotovitel neodstraní reklamovanou vadu ve sjednaném termínu, je povinen zaplatit Objednateli smluvní pokutu ve výši 1.000 Kč za každou reklamovanou vadu, u níž je v prodlení, a za každý den prodlení.</w:t>
      </w:r>
    </w:p>
    <w:p w14:paraId="4ED2F361" w14:textId="77777777" w:rsidR="00A33988" w:rsidRPr="00E33CF6" w:rsidRDefault="00A33988" w:rsidP="00AC4451">
      <w:pPr>
        <w:numPr>
          <w:ilvl w:val="1"/>
          <w:numId w:val="1"/>
        </w:numPr>
        <w:tabs>
          <w:tab w:val="clear" w:pos="360"/>
          <w:tab w:val="num" w:pos="0"/>
          <w:tab w:val="num" w:pos="567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0DCFA06B" w14:textId="77777777" w:rsidR="00630980" w:rsidRPr="00E33CF6" w:rsidRDefault="00630980" w:rsidP="00AC4451">
      <w:pPr>
        <w:numPr>
          <w:ilvl w:val="1"/>
          <w:numId w:val="1"/>
        </w:numPr>
        <w:tabs>
          <w:tab w:val="clear" w:pos="360"/>
          <w:tab w:val="num" w:pos="0"/>
          <w:tab w:val="num" w:pos="567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6</w:t>
      </w:r>
      <w:r w:rsidRPr="00E33CF6">
        <w:rPr>
          <w:rFonts w:ascii="Arial" w:hAnsi="Arial" w:cs="Arial"/>
          <w:sz w:val="22"/>
          <w:szCs w:val="22"/>
        </w:rPr>
        <w:t>.</w:t>
      </w:r>
      <w:r w:rsidRPr="00E33CF6">
        <w:rPr>
          <w:rFonts w:ascii="Arial" w:hAnsi="Arial" w:cs="Arial"/>
          <w:b/>
          <w:sz w:val="22"/>
          <w:szCs w:val="22"/>
        </w:rPr>
        <w:t>2.  Úrok z prodlení a majetkové sankce za prodlení s úhradou</w:t>
      </w:r>
    </w:p>
    <w:p w14:paraId="7149CF15" w14:textId="659E43A8" w:rsidR="00630980" w:rsidRPr="00E33CF6" w:rsidRDefault="00630980" w:rsidP="00AC4451">
      <w:pPr>
        <w:tabs>
          <w:tab w:val="num" w:pos="-1843"/>
          <w:tab w:val="num" w:pos="567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6.2.1. </w:t>
      </w:r>
      <w:r w:rsidRPr="00E33CF6">
        <w:rPr>
          <w:rFonts w:ascii="Arial" w:hAnsi="Arial" w:cs="Arial"/>
          <w:sz w:val="22"/>
          <w:szCs w:val="22"/>
        </w:rPr>
        <w:tab/>
        <w:t>Pokud bude Objednatel v prodlení s úhradou faktury proti sjednanému termínu, je povinen zaplatit Zhotoviteli úrok z prodlení ve výši 0,05</w:t>
      </w:r>
      <w:r w:rsidR="00AC4451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% z dlužné částky za každý i započatý den prodlení. </w:t>
      </w:r>
    </w:p>
    <w:p w14:paraId="379A4AE5" w14:textId="77777777" w:rsidR="00630980" w:rsidRPr="00E33CF6" w:rsidRDefault="00630980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6.2.2. </w:t>
      </w:r>
      <w:r w:rsidRPr="00E33CF6">
        <w:rPr>
          <w:rFonts w:ascii="Arial" w:hAnsi="Arial" w:cs="Arial"/>
          <w:sz w:val="22"/>
          <w:szCs w:val="22"/>
        </w:rPr>
        <w:tab/>
        <w:t xml:space="preserve">Prodlení Objednatele s úhradou faktury delší jak třicet dnů se považuje za podstatné porušení smlouvy.  </w:t>
      </w:r>
    </w:p>
    <w:p w14:paraId="35380D2E" w14:textId="313F54A0" w:rsidR="00630980" w:rsidRDefault="00630980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6.3.</w:t>
      </w:r>
      <w:r w:rsidRPr="00E33CF6">
        <w:rPr>
          <w:rFonts w:ascii="Arial" w:hAnsi="Arial" w:cs="Arial"/>
          <w:sz w:val="22"/>
          <w:szCs w:val="22"/>
        </w:rPr>
        <w:t xml:space="preserve">  </w:t>
      </w:r>
      <w:r w:rsidRPr="00E33CF6">
        <w:rPr>
          <w:rFonts w:ascii="Arial" w:hAnsi="Arial" w:cs="Arial"/>
          <w:sz w:val="22"/>
          <w:szCs w:val="22"/>
        </w:rPr>
        <w:tab/>
      </w:r>
      <w:r w:rsidR="00AC4451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Ujednání o smluvních pokutách nebrání uplatnění nároku na náhradu škody v rozsahu přesahujícím sjednanou smluvní pokutu.</w:t>
      </w:r>
    </w:p>
    <w:p w14:paraId="17AD5850" w14:textId="77777777" w:rsidR="00172450" w:rsidRDefault="00172450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3489C9EF" w14:textId="77777777" w:rsidR="008101EF" w:rsidRDefault="008101EF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263397F7" w14:textId="77777777" w:rsidR="008101EF" w:rsidRPr="00E33CF6" w:rsidRDefault="008101EF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3DFA83F0" w14:textId="77777777" w:rsidR="00630980" w:rsidRPr="00206990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06990">
        <w:rPr>
          <w:rFonts w:ascii="Arial" w:hAnsi="Arial" w:cs="Arial"/>
          <w:b/>
          <w:bCs/>
          <w:sz w:val="22"/>
          <w:szCs w:val="22"/>
        </w:rPr>
        <w:lastRenderedPageBreak/>
        <w:t xml:space="preserve">7.  Provádění díla </w:t>
      </w:r>
    </w:p>
    <w:p w14:paraId="4EA45D29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1296D8F8" w14:textId="77777777" w:rsidR="00630980" w:rsidRPr="00E33CF6" w:rsidRDefault="00630980" w:rsidP="00206990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7.1.  Pokyny Objednatele</w:t>
      </w:r>
    </w:p>
    <w:p w14:paraId="400E6B39" w14:textId="72C2A118" w:rsidR="00630980" w:rsidRPr="00E33CF6" w:rsidRDefault="00630980" w:rsidP="00206990">
      <w:pPr>
        <w:pStyle w:val="Zkladntext"/>
        <w:tabs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7.1.1. </w:t>
      </w:r>
      <w:r w:rsidRPr="00E33CF6">
        <w:rPr>
          <w:rFonts w:ascii="Arial" w:hAnsi="Arial" w:cs="Arial"/>
          <w:sz w:val="22"/>
          <w:szCs w:val="22"/>
        </w:rPr>
        <w:tab/>
        <w:t xml:space="preserve">Při provádění díla postupuje Zhotovitel samostatně. Zhotovitel se však zavazuje </w:t>
      </w:r>
      <w:r w:rsidR="00206990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respektovat veškeré pokyny Objednatele, týkající se realizace předmětného díla a upozorňující na možné porušování smluvních povinností Zhotovitele.</w:t>
      </w:r>
    </w:p>
    <w:p w14:paraId="04344E57" w14:textId="79E7E242" w:rsidR="00630980" w:rsidRPr="00E33CF6" w:rsidRDefault="00630980" w:rsidP="00206990">
      <w:pPr>
        <w:pStyle w:val="Zkladntext"/>
        <w:tabs>
          <w:tab w:val="num" w:pos="567"/>
          <w:tab w:val="num" w:pos="709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7.1.2. </w:t>
      </w:r>
      <w:r w:rsidRPr="00E33CF6">
        <w:rPr>
          <w:rFonts w:ascii="Arial" w:hAnsi="Arial" w:cs="Arial"/>
          <w:sz w:val="22"/>
          <w:szCs w:val="22"/>
        </w:rPr>
        <w:tab/>
        <w:t>Zhotovitel je povinen upozornit Objednatele bez zbytečného odkladu na nevhodnou povahu věcí převzatých od Objednatele nebo pokynů daných mu Objednatelem k provedení díla, jestliže Zhotovitel mohl tuto nevhodnost zjistit při vynaložení odborné péče.</w:t>
      </w:r>
    </w:p>
    <w:p w14:paraId="65AE10E8" w14:textId="4FE004EC" w:rsidR="00630980" w:rsidRPr="00E33CF6" w:rsidRDefault="00630980" w:rsidP="00206990">
      <w:pPr>
        <w:pStyle w:val="Zkladntext"/>
        <w:tabs>
          <w:tab w:val="num" w:pos="-1701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7.1.3.</w:t>
      </w:r>
      <w:r w:rsidR="00206990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  <w:t>Věci, které jsou potřebné k provedení díla</w:t>
      </w:r>
      <w:r w:rsidR="00206990">
        <w:rPr>
          <w:rFonts w:ascii="Arial" w:hAnsi="Arial" w:cs="Arial"/>
          <w:sz w:val="22"/>
          <w:szCs w:val="22"/>
        </w:rPr>
        <w:t>,</w:t>
      </w:r>
      <w:r w:rsidRPr="00E33CF6">
        <w:rPr>
          <w:rFonts w:ascii="Arial" w:hAnsi="Arial" w:cs="Arial"/>
          <w:sz w:val="22"/>
          <w:szCs w:val="22"/>
        </w:rPr>
        <w:t xml:space="preserve"> je povinen opatřit Zhotovitel, pokud v této smlouvě není výslovně uvedeno, že je opatří Objednatel.</w:t>
      </w:r>
    </w:p>
    <w:p w14:paraId="61CB820D" w14:textId="42182760" w:rsidR="00630980" w:rsidRPr="00E33CF6" w:rsidRDefault="00630980" w:rsidP="00206990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7.1.</w:t>
      </w:r>
      <w:r w:rsidR="00DE574C">
        <w:rPr>
          <w:rFonts w:ascii="Arial" w:hAnsi="Arial" w:cs="Arial"/>
          <w:sz w:val="22"/>
          <w:szCs w:val="22"/>
        </w:rPr>
        <w:t>4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="00206990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Objednatel je oprávněn kontrolovat provádění díla. Zjistí-li Objednatel, že Zhotovitel provádí dílo či toto dílo následně produkuje v rozporu se svými povinnostmi, je Objednatel oprávněn dožadovat se toho, aby Zhotovitel odstranil vady vzniklé vadným prováděním a dílo prováděl řádným způsobem. Jestliže Zhotovitel tak neučiní ani v přiměřené lhůtě mu k tomu poskytnuté a postup Zhotovitele by vedl nepochybně k podstatnému porušení smlouvy, je Objednatel oprávněn odstoupit od smlouvy.</w:t>
      </w:r>
    </w:p>
    <w:p w14:paraId="12A11CE9" w14:textId="4A77D9A2" w:rsidR="00DE574C" w:rsidRPr="00DE574C" w:rsidRDefault="00630980" w:rsidP="00DE574C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7.1.</w:t>
      </w:r>
      <w:r w:rsidR="00DE574C">
        <w:rPr>
          <w:rFonts w:ascii="Arial" w:hAnsi="Arial" w:cs="Arial"/>
          <w:sz w:val="22"/>
          <w:szCs w:val="22"/>
        </w:rPr>
        <w:t>5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="00206990">
        <w:rPr>
          <w:rFonts w:ascii="Arial" w:hAnsi="Arial" w:cs="Arial"/>
          <w:sz w:val="22"/>
          <w:szCs w:val="22"/>
        </w:rPr>
        <w:tab/>
      </w:r>
      <w:r w:rsidR="00DE574C" w:rsidRPr="00DE574C">
        <w:rPr>
          <w:rFonts w:ascii="Arial" w:hAnsi="Arial" w:cs="Arial"/>
          <w:sz w:val="22"/>
          <w:szCs w:val="22"/>
        </w:rPr>
        <w:t>Zhotovitel je povinen uchovávat veškerou dokumentaci související s realizací projektu včetně účetních dokladů minimálně do konce roku 203</w:t>
      </w:r>
      <w:r w:rsidR="001E1B4B">
        <w:rPr>
          <w:rFonts w:ascii="Arial" w:hAnsi="Arial" w:cs="Arial"/>
          <w:sz w:val="22"/>
          <w:szCs w:val="22"/>
        </w:rPr>
        <w:t>5</w:t>
      </w:r>
      <w:r w:rsidR="00DE574C" w:rsidRPr="00DE574C">
        <w:rPr>
          <w:rFonts w:ascii="Arial" w:hAnsi="Arial" w:cs="Arial"/>
          <w:sz w:val="22"/>
          <w:szCs w:val="22"/>
        </w:rPr>
        <w:t>.</w:t>
      </w:r>
    </w:p>
    <w:p w14:paraId="5206F024" w14:textId="57AEF692" w:rsidR="00630980" w:rsidRDefault="00DE574C" w:rsidP="00DE574C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DE574C">
        <w:rPr>
          <w:rFonts w:ascii="Arial" w:hAnsi="Arial" w:cs="Arial"/>
          <w:sz w:val="22"/>
          <w:szCs w:val="22"/>
        </w:rPr>
        <w:t>.1</w:t>
      </w:r>
      <w:r>
        <w:rPr>
          <w:rFonts w:ascii="Arial" w:hAnsi="Arial" w:cs="Arial"/>
          <w:sz w:val="22"/>
          <w:szCs w:val="22"/>
        </w:rPr>
        <w:t>.6</w:t>
      </w:r>
      <w:r w:rsidRPr="00DE574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DE574C">
        <w:rPr>
          <w:rFonts w:ascii="Arial" w:hAnsi="Arial" w:cs="Arial"/>
          <w:sz w:val="22"/>
          <w:szCs w:val="22"/>
        </w:rPr>
        <w:tab/>
        <w:t>Zhotovitel je povinen minimálně do konce roku 203</w:t>
      </w:r>
      <w:r w:rsidR="001E1B4B">
        <w:rPr>
          <w:rFonts w:ascii="Arial" w:hAnsi="Arial" w:cs="Arial"/>
          <w:sz w:val="22"/>
          <w:szCs w:val="22"/>
        </w:rPr>
        <w:t>5</w:t>
      </w:r>
      <w:r w:rsidRPr="00DE574C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14F2DAF" w14:textId="77777777" w:rsidR="00D723C3" w:rsidRPr="00E33CF6" w:rsidRDefault="00D723C3" w:rsidP="00DE574C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b/>
          <w:bCs/>
          <w:sz w:val="22"/>
          <w:szCs w:val="22"/>
        </w:rPr>
      </w:pPr>
    </w:p>
    <w:p w14:paraId="6F377728" w14:textId="77777777" w:rsidR="000C3116" w:rsidRPr="00E33CF6" w:rsidRDefault="000C3116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DE330D1" w14:textId="77777777" w:rsidR="00630980" w:rsidRPr="00E12E14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12E14">
        <w:rPr>
          <w:rFonts w:ascii="Arial" w:hAnsi="Arial" w:cs="Arial"/>
          <w:b/>
          <w:bCs/>
          <w:sz w:val="22"/>
          <w:szCs w:val="22"/>
        </w:rPr>
        <w:t>8.  Předání a převzetí díla</w:t>
      </w:r>
    </w:p>
    <w:p w14:paraId="4FD4A25C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2B65747F" w14:textId="77777777" w:rsidR="00630980" w:rsidRPr="00E33CF6" w:rsidRDefault="00630980" w:rsidP="00D723C3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8.1.  Předání a převzetí díla</w:t>
      </w:r>
    </w:p>
    <w:p w14:paraId="6E32F424" w14:textId="58790174" w:rsidR="00630980" w:rsidRPr="00E33CF6" w:rsidRDefault="00630980" w:rsidP="00D723C3">
      <w:pPr>
        <w:pStyle w:val="Zkladntext"/>
        <w:tabs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8.1.1.</w:t>
      </w:r>
      <w:r w:rsidRPr="00E33CF6">
        <w:rPr>
          <w:rFonts w:ascii="Arial" w:hAnsi="Arial" w:cs="Arial"/>
          <w:sz w:val="22"/>
          <w:szCs w:val="22"/>
        </w:rPr>
        <w:tab/>
      </w:r>
      <w:r w:rsidR="00D723C3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Zhotovitel je povinen písemně oznámit Objednateli nejpozději 5 dnů předem, kdy bude dílo připraveno k předání a převzetí.</w:t>
      </w:r>
    </w:p>
    <w:p w14:paraId="33CCF846" w14:textId="77777777" w:rsidR="00630980" w:rsidRPr="00E33CF6" w:rsidRDefault="00630980" w:rsidP="00D723C3">
      <w:pPr>
        <w:pStyle w:val="Zkladntext"/>
        <w:tabs>
          <w:tab w:val="num" w:pos="567"/>
          <w:tab w:val="num" w:pos="70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8.1.2. </w:t>
      </w:r>
      <w:r w:rsidRPr="00E33CF6">
        <w:rPr>
          <w:rFonts w:ascii="Arial" w:hAnsi="Arial" w:cs="Arial"/>
          <w:sz w:val="22"/>
          <w:szCs w:val="22"/>
        </w:rPr>
        <w:tab/>
        <w:t>O průběhu předání a převzetí díla pořídí Objednatel protokol.</w:t>
      </w:r>
    </w:p>
    <w:p w14:paraId="6DF31939" w14:textId="77777777" w:rsidR="00630980" w:rsidRPr="00E33CF6" w:rsidRDefault="00630980" w:rsidP="00D723C3">
      <w:pPr>
        <w:tabs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21B8BFB" w14:textId="77777777" w:rsidR="00630980" w:rsidRPr="00E33CF6" w:rsidRDefault="00630980" w:rsidP="00D723C3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8.2.  Vady a nedodělky díla</w:t>
      </w:r>
    </w:p>
    <w:p w14:paraId="15D5E1CB" w14:textId="77777777" w:rsidR="00630980" w:rsidRPr="00E33CF6" w:rsidRDefault="00630980" w:rsidP="00D723C3">
      <w:pPr>
        <w:tabs>
          <w:tab w:val="num" w:pos="567"/>
          <w:tab w:val="num" w:pos="709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8.2.1. </w:t>
      </w:r>
      <w:r w:rsidRPr="00E33CF6">
        <w:rPr>
          <w:rFonts w:ascii="Arial" w:hAnsi="Arial" w:cs="Arial"/>
          <w:sz w:val="22"/>
          <w:szCs w:val="22"/>
        </w:rPr>
        <w:tab/>
        <w:t xml:space="preserve">Objednatel je povinen převzít i dílo, které vykazuje drobné vady a nedodělky. </w:t>
      </w:r>
    </w:p>
    <w:p w14:paraId="4943F8C5" w14:textId="77777777" w:rsidR="00630980" w:rsidRPr="00E33CF6" w:rsidRDefault="00630980" w:rsidP="00D723C3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8.2.2. </w:t>
      </w:r>
      <w:r w:rsidRPr="00E33CF6">
        <w:rPr>
          <w:rFonts w:ascii="Arial" w:hAnsi="Arial" w:cs="Arial"/>
          <w:sz w:val="22"/>
          <w:szCs w:val="22"/>
        </w:rPr>
        <w:tab/>
        <w:t>V protokolu o předání a převzetí uvede Objednatel soupis těchto Vad a Nedodělků včetně způsobu a termínu jejich odstranění.</w:t>
      </w:r>
    </w:p>
    <w:p w14:paraId="4FAB771B" w14:textId="77777777" w:rsidR="00630980" w:rsidRPr="00E33CF6" w:rsidRDefault="00630980" w:rsidP="00D723C3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8.2.3. </w:t>
      </w:r>
      <w:r w:rsidRPr="00E33CF6">
        <w:rPr>
          <w:rFonts w:ascii="Arial" w:hAnsi="Arial" w:cs="Arial"/>
          <w:sz w:val="22"/>
          <w:szCs w:val="22"/>
        </w:rPr>
        <w:tab/>
        <w:t>Nedojde-li mezi oběma stranami k dohodě o termínu odstranění Vad a Nedodělků, pak platí, že Vady a Nedodělky musí být odstraněny nejpozději do 20 dnů ode dne předání a převzetí díla.</w:t>
      </w:r>
    </w:p>
    <w:p w14:paraId="000522FA" w14:textId="77777777" w:rsidR="00630980" w:rsidRDefault="0063098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6E9C0C7E" w14:textId="77777777" w:rsidR="00D723C3" w:rsidRDefault="00D723C3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56936492" w14:textId="77777777" w:rsidR="00172450" w:rsidRPr="00E33CF6" w:rsidRDefault="0017245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601B6DF7" w14:textId="77777777" w:rsidR="000C3116" w:rsidRPr="00E33CF6" w:rsidRDefault="000C3116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17568FD3" w14:textId="77777777" w:rsidR="00630980" w:rsidRPr="00E12E14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12E14">
        <w:rPr>
          <w:rFonts w:ascii="Arial" w:hAnsi="Arial" w:cs="Arial"/>
          <w:b/>
          <w:bCs/>
          <w:sz w:val="22"/>
          <w:szCs w:val="22"/>
        </w:rPr>
        <w:lastRenderedPageBreak/>
        <w:t>9.  Záruka za jakost díla</w:t>
      </w:r>
    </w:p>
    <w:p w14:paraId="6ED852FD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7BF49CBB" w14:textId="77777777" w:rsidR="00630980" w:rsidRPr="00E33CF6" w:rsidRDefault="00630980" w:rsidP="00E12E14">
      <w:pPr>
        <w:numPr>
          <w:ilvl w:val="1"/>
          <w:numId w:val="1"/>
        </w:numPr>
        <w:tabs>
          <w:tab w:val="clear" w:pos="36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9.1.  Odpovědnost za vady díla</w:t>
      </w:r>
    </w:p>
    <w:p w14:paraId="722DB6A1" w14:textId="7D08716D" w:rsidR="00630980" w:rsidRPr="00E33CF6" w:rsidRDefault="00630980" w:rsidP="00E12E14">
      <w:pPr>
        <w:pStyle w:val="Zkladntext"/>
        <w:tabs>
          <w:tab w:val="num" w:pos="-1843"/>
          <w:tab w:val="num" w:pos="567"/>
        </w:tabs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9.1.1. </w:t>
      </w:r>
      <w:r w:rsidRPr="00E33CF6">
        <w:rPr>
          <w:rFonts w:ascii="Arial" w:hAnsi="Arial" w:cs="Arial"/>
          <w:sz w:val="22"/>
          <w:szCs w:val="22"/>
        </w:rPr>
        <w:tab/>
        <w:t xml:space="preserve">Zhotovitel odpovídá za vady, jež má dílo v době jeho předání a dále odpovídá za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vady díla zjištěné v záruční době. </w:t>
      </w:r>
    </w:p>
    <w:p w14:paraId="5EC432B3" w14:textId="47F44F8B" w:rsidR="00630980" w:rsidRPr="00E33CF6" w:rsidRDefault="00630980" w:rsidP="00E12E14">
      <w:pPr>
        <w:pStyle w:val="Zkladntext"/>
        <w:tabs>
          <w:tab w:val="num" w:pos="-1843"/>
          <w:tab w:val="num" w:pos="567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9.1.2.</w:t>
      </w:r>
      <w:r w:rsidRPr="00E33CF6">
        <w:rPr>
          <w:rFonts w:ascii="Arial" w:hAnsi="Arial" w:cs="Arial"/>
          <w:sz w:val="22"/>
          <w:szCs w:val="22"/>
        </w:rPr>
        <w:tab/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Zhotovitel neodpovídá za vady díla, jestliže tyto vady byly způsobeny použitím věcí předaných mu k zpracování Objednatelem v případě, že Zhotovitel ani při vynaložení odborné péče 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</w:t>
      </w:r>
    </w:p>
    <w:p w14:paraId="27D9F2BE" w14:textId="77777777" w:rsidR="00630980" w:rsidRPr="00E33CF6" w:rsidRDefault="00630980" w:rsidP="00E12E14">
      <w:pPr>
        <w:pStyle w:val="Zkladntext"/>
        <w:tabs>
          <w:tab w:val="num" w:pos="-1843"/>
          <w:tab w:val="num" w:pos="567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9.1.3. </w:t>
      </w:r>
      <w:r w:rsidRPr="00E33CF6">
        <w:rPr>
          <w:rFonts w:ascii="Arial" w:hAnsi="Arial" w:cs="Arial"/>
          <w:sz w:val="22"/>
          <w:szCs w:val="22"/>
        </w:rPr>
        <w:tab/>
        <w:t>Zhotovitel neodpovídá za vady díla, které byly způsobeny Objednatelem, třetí osobou nebo vyšší mocí.</w:t>
      </w:r>
    </w:p>
    <w:p w14:paraId="6F422435" w14:textId="1F98E326" w:rsidR="00630980" w:rsidRPr="00E33CF6" w:rsidRDefault="00630980" w:rsidP="00E12E14">
      <w:pPr>
        <w:numPr>
          <w:ilvl w:val="1"/>
          <w:numId w:val="1"/>
        </w:numPr>
        <w:tabs>
          <w:tab w:val="clear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9.1.4.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Záruční lhůta je sjednána v délce </w:t>
      </w:r>
      <w:r w:rsidR="002F41F3">
        <w:rPr>
          <w:rFonts w:ascii="Arial" w:hAnsi="Arial" w:cs="Arial"/>
          <w:b/>
          <w:bCs/>
          <w:sz w:val="22"/>
          <w:szCs w:val="22"/>
        </w:rPr>
        <w:t>24</w:t>
      </w:r>
      <w:r w:rsidRPr="00E33CF6">
        <w:rPr>
          <w:rFonts w:ascii="Arial" w:hAnsi="Arial" w:cs="Arial"/>
          <w:sz w:val="22"/>
          <w:szCs w:val="22"/>
        </w:rPr>
        <w:t xml:space="preserve"> měsíců. </w:t>
      </w:r>
    </w:p>
    <w:p w14:paraId="57740681" w14:textId="77777777" w:rsidR="00630980" w:rsidRPr="00E33CF6" w:rsidRDefault="00630980" w:rsidP="0063098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92A6971" w14:textId="77777777" w:rsidR="00630980" w:rsidRPr="00E33CF6" w:rsidRDefault="00630980" w:rsidP="00E12E14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9.2.  Způsob uplatnění reklamace</w:t>
      </w:r>
    </w:p>
    <w:p w14:paraId="0B1BE115" w14:textId="658C5AAB" w:rsidR="00630980" w:rsidRPr="00E33CF6" w:rsidRDefault="00630980" w:rsidP="00E12E14">
      <w:pPr>
        <w:pStyle w:val="Zkladntext"/>
        <w:tabs>
          <w:tab w:val="left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9.2.1. </w:t>
      </w:r>
      <w:r w:rsidRPr="00E33CF6">
        <w:rPr>
          <w:rFonts w:ascii="Arial" w:hAnsi="Arial" w:cs="Arial"/>
          <w:sz w:val="22"/>
          <w:szCs w:val="22"/>
        </w:rPr>
        <w:tab/>
        <w:t xml:space="preserve">Objednatel je povinen vady písemně reklamovat u Zhotovitele bez zbytečného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odkladu po jejich zjištění. Oznámení (reklamaci) odešle na adresu Zhotovitele uvedenou v oddíle Smluvní strany. V reklamaci musí být vady popsány nebo uvedeno jak se projevují. O způsobu zjednání nápravy rozhodne objednatel. Zjednání nápravy je možné  </w:t>
      </w:r>
    </w:p>
    <w:p w14:paraId="47968B9D" w14:textId="77777777" w:rsidR="00630980" w:rsidRPr="00E33CF6" w:rsidRDefault="00630980" w:rsidP="00600332">
      <w:pPr>
        <w:pStyle w:val="Zkladntext"/>
        <w:numPr>
          <w:ilvl w:val="0"/>
          <w:numId w:val="4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odstraněním vady dodáním náhradního plnění (u vad materiálů, zařizovacích předmětů, apod.),</w:t>
      </w:r>
    </w:p>
    <w:p w14:paraId="7576ED95" w14:textId="77777777" w:rsidR="00630980" w:rsidRPr="00E33CF6" w:rsidRDefault="00630980" w:rsidP="00E12E14">
      <w:pPr>
        <w:pStyle w:val="Zkladntext"/>
        <w:numPr>
          <w:ilvl w:val="0"/>
          <w:numId w:val="4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odstraněním vady opravou, je-li vada opravitelná,</w:t>
      </w:r>
    </w:p>
    <w:p w14:paraId="6E856E61" w14:textId="7801225E" w:rsidR="00630980" w:rsidRPr="00E33CF6" w:rsidRDefault="00630980" w:rsidP="00E12E14">
      <w:pPr>
        <w:pStyle w:val="Zkladntext"/>
        <w:numPr>
          <w:ilvl w:val="0"/>
          <w:numId w:val="4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přiměřenou slevou ze sjednané ceny.</w:t>
      </w:r>
    </w:p>
    <w:p w14:paraId="0FE865D2" w14:textId="77777777" w:rsidR="00630980" w:rsidRPr="00E33CF6" w:rsidRDefault="00630980" w:rsidP="00E12E14">
      <w:pPr>
        <w:pStyle w:val="Zkladntext"/>
        <w:tabs>
          <w:tab w:val="num" w:pos="709"/>
        </w:tabs>
        <w:rPr>
          <w:rFonts w:ascii="Arial" w:hAnsi="Arial" w:cs="Arial"/>
          <w:sz w:val="22"/>
          <w:szCs w:val="22"/>
        </w:rPr>
      </w:pPr>
    </w:p>
    <w:p w14:paraId="6196D006" w14:textId="547F340D" w:rsidR="00630980" w:rsidRPr="00E33CF6" w:rsidRDefault="00630980" w:rsidP="00E12E14">
      <w:pPr>
        <w:pStyle w:val="Zkladntext"/>
        <w:tabs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9.2.2.</w:t>
      </w:r>
      <w:r w:rsidRPr="00E33CF6">
        <w:rPr>
          <w:rFonts w:ascii="Arial" w:hAnsi="Arial" w:cs="Arial"/>
          <w:sz w:val="22"/>
          <w:szCs w:val="22"/>
        </w:rPr>
        <w:tab/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Právo Objednatele vyplývající ze záruky zaniká, pokud Objednatel neoznámí vady díla</w:t>
      </w:r>
    </w:p>
    <w:p w14:paraId="71B772DC" w14:textId="77777777" w:rsidR="00630980" w:rsidRPr="00E33CF6" w:rsidRDefault="00630980" w:rsidP="00600332">
      <w:pPr>
        <w:pStyle w:val="Zkladntext"/>
        <w:numPr>
          <w:ilvl w:val="0"/>
          <w:numId w:val="3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bez zbytečného odkladu poté, kdy je zjistí,</w:t>
      </w:r>
    </w:p>
    <w:p w14:paraId="25BE455B" w14:textId="77777777" w:rsidR="00630980" w:rsidRPr="00E33CF6" w:rsidRDefault="00630980" w:rsidP="00600332">
      <w:pPr>
        <w:pStyle w:val="Zkladntext"/>
        <w:numPr>
          <w:ilvl w:val="0"/>
          <w:numId w:val="3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bez zbytečného odkladu poté, kdy je měl zjistit při vynaložení odborné péče při prohlídce při předání a převzetí díla,</w:t>
      </w:r>
    </w:p>
    <w:p w14:paraId="0F776909" w14:textId="77777777" w:rsidR="00630980" w:rsidRPr="00E33CF6" w:rsidRDefault="00630980" w:rsidP="00600332">
      <w:pPr>
        <w:pStyle w:val="Zkladntext"/>
        <w:numPr>
          <w:ilvl w:val="0"/>
          <w:numId w:val="3"/>
        </w:numPr>
        <w:tabs>
          <w:tab w:val="num" w:pos="709"/>
        </w:tabs>
        <w:spacing w:after="120"/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bez zbytečného odkladu poté, kdy mohly být zjištěny později při vynaložení odborné péče, nejpozději však do konce záruční doby.</w:t>
      </w:r>
    </w:p>
    <w:p w14:paraId="730541DA" w14:textId="2EFCC013" w:rsidR="00630980" w:rsidRDefault="00630980" w:rsidP="00E12E14">
      <w:pPr>
        <w:pStyle w:val="Zkladntext"/>
        <w:tabs>
          <w:tab w:val="num" w:pos="567"/>
          <w:tab w:val="num" w:pos="709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9.2.3.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Reklamaci lze uplatnit nejpozději do posledního dne záruční lhůty, přičemž i reklamace odeslaná Objednatelem v poslední den záruční lhůty, se považuje za včas uplatněnou.</w:t>
      </w:r>
    </w:p>
    <w:p w14:paraId="63C33A94" w14:textId="77777777" w:rsidR="00600332" w:rsidRPr="00E33CF6" w:rsidRDefault="00600332" w:rsidP="00600332">
      <w:pPr>
        <w:pStyle w:val="Zkladntext"/>
        <w:tabs>
          <w:tab w:val="num" w:pos="567"/>
          <w:tab w:val="num" w:pos="709"/>
        </w:tabs>
        <w:ind w:left="703" w:hanging="703"/>
        <w:rPr>
          <w:rFonts w:ascii="Arial" w:hAnsi="Arial" w:cs="Arial"/>
          <w:sz w:val="22"/>
          <w:szCs w:val="22"/>
        </w:rPr>
      </w:pPr>
    </w:p>
    <w:p w14:paraId="2BBC4241" w14:textId="77777777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9.3.  Podmínky odstranění reklamovaných vad</w:t>
      </w:r>
    </w:p>
    <w:p w14:paraId="70468D67" w14:textId="43412502" w:rsidR="00630980" w:rsidRPr="00E33CF6" w:rsidRDefault="00630980" w:rsidP="00600332">
      <w:pPr>
        <w:pStyle w:val="Zkladntext"/>
        <w:tabs>
          <w:tab w:val="num" w:pos="-1843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9.3.1.</w:t>
      </w:r>
      <w:r w:rsidRPr="00E33CF6">
        <w:rPr>
          <w:rFonts w:ascii="Arial" w:hAnsi="Arial" w:cs="Arial"/>
          <w:sz w:val="22"/>
          <w:szCs w:val="22"/>
        </w:rPr>
        <w:tab/>
      </w:r>
      <w:r w:rsidR="00600332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Zhotovitel je povinen nastoupit neprodleně k odstranění reklamované vady, nejpozději však do deseti dnů po obdržení reklamace, a to i v případě, že reklamaci neuznává. Náklady na odstranění reklamované vady nese Zhotovitel i ve sporných případech až do rozhodnutí soudu.</w:t>
      </w:r>
    </w:p>
    <w:p w14:paraId="5DABA7CB" w14:textId="77777777" w:rsidR="00630980" w:rsidRPr="00E33CF6" w:rsidRDefault="00630980" w:rsidP="00600332">
      <w:pPr>
        <w:pStyle w:val="Zkladntext"/>
        <w:tabs>
          <w:tab w:val="num" w:pos="-1843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9.3.2. </w:t>
      </w:r>
      <w:r w:rsidRPr="00E33CF6">
        <w:rPr>
          <w:rFonts w:ascii="Arial" w:hAnsi="Arial" w:cs="Arial"/>
          <w:sz w:val="22"/>
          <w:szCs w:val="22"/>
        </w:rPr>
        <w:tab/>
        <w:t>Prokáže-li se ve sporných případech, že Objednatel reklamoval neoprávněně, tzn., že jím reklamovaná vada nevznikla vinou zhotovitele a že se na ni nevztahuje záruční lhůta resp., že vadu způsobil nevhodným užíváním díla Objednatel apod., je Objednatel povinen uhradit Zhotoviteli veškeré jemu v souvislosti s odstraněním vady vzniklé náklady.</w:t>
      </w:r>
    </w:p>
    <w:p w14:paraId="1D510EDC" w14:textId="38F235FB" w:rsidR="00630980" w:rsidRDefault="00630980" w:rsidP="00600332">
      <w:pPr>
        <w:pStyle w:val="Zkladntext"/>
        <w:tabs>
          <w:tab w:val="num" w:pos="-1843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lastRenderedPageBreak/>
        <w:t xml:space="preserve">9.3.3. </w:t>
      </w:r>
      <w:r w:rsidR="00600332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Lhůtu pro odstranění reklamovaných vad sjednají obě smluvní strany podle povahy a rozsahu reklamované vady. Nedojde-li mezi oběma stranami k dohodě o termínu odstranění reklamované vady, platí, že reklamovaná vada musí být odstraněna nejpozději do </w:t>
      </w:r>
      <w:r w:rsidR="002F41F3">
        <w:rPr>
          <w:rFonts w:ascii="Arial" w:hAnsi="Arial" w:cs="Arial"/>
          <w:sz w:val="22"/>
          <w:szCs w:val="22"/>
        </w:rPr>
        <w:t>3</w:t>
      </w:r>
      <w:r w:rsidRPr="00E33CF6">
        <w:rPr>
          <w:rFonts w:ascii="Arial" w:hAnsi="Arial" w:cs="Arial"/>
          <w:sz w:val="22"/>
          <w:szCs w:val="22"/>
        </w:rPr>
        <w:t>0 dnů ode dne uplatnění reklamace Objednatelem.</w:t>
      </w:r>
    </w:p>
    <w:p w14:paraId="5A051B5E" w14:textId="77777777" w:rsidR="00600332" w:rsidRPr="00E33CF6" w:rsidRDefault="00600332" w:rsidP="00630980">
      <w:pPr>
        <w:pStyle w:val="Zkladntext"/>
        <w:tabs>
          <w:tab w:val="num" w:pos="-1843"/>
          <w:tab w:val="num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</w:p>
    <w:p w14:paraId="49B3C7EB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1094C7A" w14:textId="77777777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10.  Vlastnictví díla a nebezpečí škody na díle</w:t>
      </w:r>
    </w:p>
    <w:p w14:paraId="2CC7B073" w14:textId="77777777" w:rsidR="00630980" w:rsidRPr="00E33CF6" w:rsidRDefault="00630980" w:rsidP="0063098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C8F43D" w14:textId="3AF1E29B" w:rsidR="00630980" w:rsidRPr="00E33CF6" w:rsidRDefault="00630980" w:rsidP="00630980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10.1. Vlastnictví díla</w:t>
      </w:r>
    </w:p>
    <w:p w14:paraId="4F4E6E13" w14:textId="77777777" w:rsidR="00630980" w:rsidRPr="00E33CF6" w:rsidRDefault="00630980" w:rsidP="00630980">
      <w:pPr>
        <w:pStyle w:val="Zkladntextodsazen2"/>
        <w:tabs>
          <w:tab w:val="num" w:pos="720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Vlastníkem zhotovovaného díla je od počátku Objednatel. </w:t>
      </w:r>
    </w:p>
    <w:p w14:paraId="0EE1A54C" w14:textId="6C8F1AE3" w:rsidR="00630980" w:rsidRPr="00E33CF6" w:rsidRDefault="00630980" w:rsidP="00630980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10.2. Nebezpečí škody na díle</w:t>
      </w:r>
    </w:p>
    <w:p w14:paraId="018F18A6" w14:textId="77777777" w:rsidR="00630980" w:rsidRPr="00E33CF6" w:rsidRDefault="00630980" w:rsidP="00630980">
      <w:pPr>
        <w:tabs>
          <w:tab w:val="num" w:pos="720"/>
        </w:tabs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Nebezpečí škody nese od počátku Zhotovitel, a to až do doby řádného předání a převzetí díla mezi Zhotovitelem a Objednatelem.</w:t>
      </w:r>
    </w:p>
    <w:p w14:paraId="69B14915" w14:textId="77777777" w:rsidR="00630980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3EFB88E2" w14:textId="77777777" w:rsidR="00600332" w:rsidRPr="00E33CF6" w:rsidRDefault="00600332" w:rsidP="00630980">
      <w:pPr>
        <w:rPr>
          <w:rFonts w:ascii="Arial" w:hAnsi="Arial" w:cs="Arial"/>
          <w:b/>
          <w:bCs/>
          <w:sz w:val="22"/>
          <w:szCs w:val="22"/>
        </w:rPr>
      </w:pPr>
    </w:p>
    <w:p w14:paraId="514D8DFC" w14:textId="77777777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11.   Změna smlouvy</w:t>
      </w:r>
    </w:p>
    <w:p w14:paraId="274CDC4F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4AAC7B6B" w14:textId="77777777" w:rsidR="00630980" w:rsidRPr="00E33CF6" w:rsidRDefault="00630980" w:rsidP="00630980">
      <w:pPr>
        <w:tabs>
          <w:tab w:val="num" w:pos="-184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11.1.</w:t>
      </w:r>
      <w:r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ab/>
        <w:t>Jakákoliv změna smlouvy musí mít písemnou formu a musí být podepsána osobami oprávněnými za Objednatele a Zhotovitele jednat a podepisovat, nebo osobami jimi zmocněnými.</w:t>
      </w:r>
    </w:p>
    <w:p w14:paraId="5607A4F7" w14:textId="77777777" w:rsidR="00630980" w:rsidRPr="00E33CF6" w:rsidRDefault="00630980" w:rsidP="00630980">
      <w:pPr>
        <w:tabs>
          <w:tab w:val="num" w:pos="-184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11.2.</w:t>
      </w:r>
      <w:r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ab/>
        <w:t>Změny smlouvy se sjednávají jako dodatek ke smlouvě s číselným označením podle pořadového čísla příslušné změny smlouvy.</w:t>
      </w:r>
    </w:p>
    <w:p w14:paraId="7E50838C" w14:textId="77777777" w:rsidR="00630980" w:rsidRPr="00E33CF6" w:rsidRDefault="00630980" w:rsidP="00630980">
      <w:pPr>
        <w:rPr>
          <w:rFonts w:ascii="Arial" w:hAnsi="Arial" w:cs="Arial"/>
          <w:sz w:val="22"/>
          <w:szCs w:val="22"/>
        </w:rPr>
      </w:pPr>
    </w:p>
    <w:p w14:paraId="71D3A0AC" w14:textId="77777777" w:rsidR="00630980" w:rsidRPr="00E33CF6" w:rsidRDefault="00630980" w:rsidP="00630980">
      <w:pPr>
        <w:rPr>
          <w:rFonts w:ascii="Arial" w:hAnsi="Arial" w:cs="Arial"/>
          <w:sz w:val="22"/>
          <w:szCs w:val="22"/>
        </w:rPr>
      </w:pPr>
    </w:p>
    <w:p w14:paraId="5EC7C86A" w14:textId="52BF2E1A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12</w:t>
      </w:r>
      <w:r w:rsidR="00600332">
        <w:rPr>
          <w:rFonts w:ascii="Arial" w:hAnsi="Arial" w:cs="Arial"/>
          <w:b/>
          <w:bCs/>
          <w:sz w:val="22"/>
          <w:szCs w:val="22"/>
        </w:rPr>
        <w:t>.</w:t>
      </w:r>
      <w:r w:rsidRPr="00600332">
        <w:rPr>
          <w:rFonts w:ascii="Arial" w:hAnsi="Arial" w:cs="Arial"/>
          <w:b/>
          <w:bCs/>
          <w:sz w:val="22"/>
          <w:szCs w:val="22"/>
        </w:rPr>
        <w:t xml:space="preserve">  Odstoupení od smlouvy</w:t>
      </w:r>
    </w:p>
    <w:p w14:paraId="316073EF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5C4C611A" w14:textId="2E884F6B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851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 xml:space="preserve">12.1. </w:t>
      </w:r>
      <w:r w:rsidR="00600332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Důvody opravňující k odstoupení od smlouvy</w:t>
      </w:r>
    </w:p>
    <w:p w14:paraId="79361502" w14:textId="281F1D22" w:rsidR="00630980" w:rsidRPr="00E33CF6" w:rsidRDefault="00630980" w:rsidP="00600332">
      <w:pPr>
        <w:tabs>
          <w:tab w:val="num" w:pos="567"/>
          <w:tab w:val="num" w:pos="851"/>
        </w:tabs>
        <w:spacing w:after="240"/>
        <w:ind w:left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Nastanou-li u některé ze stran skutečnosti bránící řádnému plnění této smlouvy, je povinna to ihned bez zbytečného odkladu oznámit druhé straně a vyvolat jednání zástupců oprávněných k podpisu smlouvy.</w:t>
      </w:r>
    </w:p>
    <w:p w14:paraId="2AD0E384" w14:textId="3E5B94BD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851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 xml:space="preserve">12.2. </w:t>
      </w:r>
      <w:r w:rsidR="00600332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Způsob odstoupení od smlouvy</w:t>
      </w:r>
    </w:p>
    <w:p w14:paraId="2AB5071C" w14:textId="77777777" w:rsidR="00630980" w:rsidRPr="00E33CF6" w:rsidRDefault="00630980" w:rsidP="00600332">
      <w:pPr>
        <w:tabs>
          <w:tab w:val="num" w:pos="567"/>
          <w:tab w:val="num" w:pos="851"/>
        </w:tabs>
        <w:spacing w:after="120"/>
        <w:ind w:left="851" w:hanging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12.2.1.</w:t>
      </w:r>
      <w:r w:rsidRPr="00E33CF6">
        <w:rPr>
          <w:rFonts w:ascii="Arial" w:hAnsi="Arial" w:cs="Arial"/>
          <w:sz w:val="22"/>
          <w:szCs w:val="22"/>
        </w:rPr>
        <w:tab/>
        <w:t>Chce-li některá ze stran od smlouvy odstoupit na základě ujednání ze smlouvy vyplývajících, je povinna svoje odstoupení písemně oznámit druhé straně s uvedením termínu, ke kterému od smlouvy odstupuje. V odstoupení musí být uveden důvod, pro který strana od smlouvy odstupuje.</w:t>
      </w:r>
    </w:p>
    <w:p w14:paraId="7DDE93EF" w14:textId="35F45D21" w:rsidR="00630980" w:rsidRPr="00E33CF6" w:rsidRDefault="00630980" w:rsidP="00600332">
      <w:pPr>
        <w:tabs>
          <w:tab w:val="num" w:pos="567"/>
          <w:tab w:val="num" w:pos="851"/>
        </w:tabs>
        <w:spacing w:after="240"/>
        <w:ind w:left="851" w:hanging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12.2.2.</w:t>
      </w:r>
      <w:r w:rsidRPr="00E33CF6">
        <w:rPr>
          <w:rFonts w:ascii="Arial" w:hAnsi="Arial" w:cs="Arial"/>
          <w:sz w:val="22"/>
          <w:szCs w:val="22"/>
        </w:rPr>
        <w:tab/>
        <w:t>Nesouhlasí-li jedna ze stran s důvodem odstoupení druhé strany, nebo popírá-li jeho existenci, je povinna to písemně oznámit nejpozději do deseti dnů po obdržení oznámení o odstoupení. Pokud tak neučiní, má se za to, že s důvodem odstoupení souhlasí.</w:t>
      </w:r>
    </w:p>
    <w:p w14:paraId="5EDE4510" w14:textId="107B1632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851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 xml:space="preserve">12.3. </w:t>
      </w:r>
      <w:r w:rsidR="00600332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Den účinnosti odstoupení</w:t>
      </w:r>
    </w:p>
    <w:p w14:paraId="100C5FCA" w14:textId="3C76A442" w:rsidR="00630980" w:rsidRPr="00E33CF6" w:rsidRDefault="00630980" w:rsidP="00600332">
      <w:pPr>
        <w:tabs>
          <w:tab w:val="num" w:pos="567"/>
          <w:tab w:val="num" w:pos="851"/>
        </w:tabs>
        <w:spacing w:after="240"/>
        <w:ind w:left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 nebo den, který vyplyne z rozhodnutí příslušného orgánu.</w:t>
      </w:r>
    </w:p>
    <w:p w14:paraId="2DEAD27D" w14:textId="77777777" w:rsidR="00600332" w:rsidRPr="00E33CF6" w:rsidRDefault="00600332" w:rsidP="00630980">
      <w:pPr>
        <w:pStyle w:val="Zkladntext"/>
        <w:rPr>
          <w:rFonts w:ascii="Arial" w:hAnsi="Arial" w:cs="Arial"/>
          <w:b/>
          <w:sz w:val="22"/>
          <w:szCs w:val="22"/>
        </w:rPr>
      </w:pPr>
    </w:p>
    <w:p w14:paraId="7A33B8E8" w14:textId="77777777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13.   Závěrečná ustanovení</w:t>
      </w:r>
    </w:p>
    <w:p w14:paraId="2D498FD2" w14:textId="77777777" w:rsidR="00630980" w:rsidRPr="00E33CF6" w:rsidRDefault="00630980" w:rsidP="00630980">
      <w:pPr>
        <w:pStyle w:val="Zkladntext"/>
        <w:tabs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14:paraId="6386B2E9" w14:textId="77777777" w:rsidR="00B4658C" w:rsidRDefault="00B4658C" w:rsidP="00B4658C">
      <w:p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13.1.</w:t>
      </w:r>
      <w:r w:rsidRPr="00E33CF6">
        <w:rPr>
          <w:rFonts w:ascii="Arial" w:hAnsi="Arial" w:cs="Arial"/>
          <w:sz w:val="22"/>
          <w:szCs w:val="22"/>
        </w:rPr>
        <w:tab/>
      </w:r>
      <w:r w:rsidRPr="00B811D8">
        <w:rPr>
          <w:rFonts w:ascii="Arial" w:hAnsi="Arial" w:cs="Arial"/>
          <w:sz w:val="22"/>
          <w:szCs w:val="22"/>
        </w:rPr>
        <w:t>Objednatel informuje, že předmět plnění této smlouvy je realizován v rámci projektu „Vybudování venkovní multifunkční přírodovědné polytechnicko-digitální učebny s enviromentální zahradou“. Tento projekt bude financován z Integrovaného regionálního operačního programu, konkrétně v rámci jeho 95. výzvy „Školská poradenská zařízení, speciální vzdělávání a střediska výchovné péče SC 4.1(MRR)“. Zhotovitel bere na vědomí, že na toto plnění se vztahují specifické požadavky vyplývající z pravidel IROP, které budou dodržovány v souladu s pokyny objednatele.</w:t>
      </w:r>
    </w:p>
    <w:p w14:paraId="418A881C" w14:textId="77777777" w:rsidR="00B4658C" w:rsidRPr="00E33CF6" w:rsidRDefault="00B4658C" w:rsidP="00B4658C">
      <w:pPr>
        <w:tabs>
          <w:tab w:val="left" w:pos="567"/>
        </w:tabs>
        <w:spacing w:after="120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13.2.</w:t>
      </w:r>
      <w:r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Dle § 2e) zákona č. 320/2001 Sb., o finanční kontrole, ve znění pozdějších předpisů, je vybraný dodavatel osobou povinnou spolupůsobit při výkonu finanční kontroly</w:t>
      </w:r>
      <w:r w:rsidRPr="00E33CF6">
        <w:rPr>
          <w:rFonts w:ascii="Arial" w:hAnsi="Arial" w:cs="Arial"/>
          <w:b/>
          <w:sz w:val="22"/>
          <w:szCs w:val="22"/>
        </w:rPr>
        <w:t>.</w:t>
      </w:r>
    </w:p>
    <w:p w14:paraId="7A94707C" w14:textId="77777777" w:rsidR="00B4658C" w:rsidRPr="00E33CF6" w:rsidRDefault="00B4658C" w:rsidP="00B4658C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</w:t>
      </w:r>
      <w:r>
        <w:rPr>
          <w:rFonts w:ascii="Arial" w:hAnsi="Arial" w:cs="Arial"/>
          <w:b/>
          <w:sz w:val="22"/>
          <w:szCs w:val="22"/>
        </w:rPr>
        <w:t>3</w:t>
      </w:r>
      <w:r w:rsidRPr="00E33CF6">
        <w:rPr>
          <w:rFonts w:ascii="Arial" w:hAnsi="Arial" w:cs="Arial"/>
          <w:b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>Smlouva je vyhotovena ve čtyřech stejnopisech, z nichž tři obdrží Objednatel a jeden Zhotovitel.</w:t>
      </w:r>
    </w:p>
    <w:p w14:paraId="2BAC4ED7" w14:textId="77777777" w:rsidR="00B4658C" w:rsidRPr="00E33CF6" w:rsidRDefault="00B4658C" w:rsidP="00B4658C">
      <w:pPr>
        <w:numPr>
          <w:ilvl w:val="1"/>
          <w:numId w:val="1"/>
        </w:numPr>
        <w:tabs>
          <w:tab w:val="clear" w:pos="360"/>
          <w:tab w:val="num" w:pos="0"/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</w:t>
      </w:r>
      <w:r>
        <w:rPr>
          <w:rFonts w:ascii="Arial" w:hAnsi="Arial" w:cs="Arial"/>
          <w:b/>
          <w:sz w:val="22"/>
          <w:szCs w:val="22"/>
        </w:rPr>
        <w:t>4</w:t>
      </w:r>
      <w:r w:rsidRPr="00E33CF6">
        <w:rPr>
          <w:rFonts w:ascii="Arial" w:hAnsi="Arial" w:cs="Arial"/>
          <w:b/>
          <w:sz w:val="22"/>
          <w:szCs w:val="22"/>
        </w:rPr>
        <w:t xml:space="preserve">. 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Smluvní strany svým podpisem potvrzují, že souhlasí s celým obsahem této smlouvy.</w:t>
      </w:r>
    </w:p>
    <w:p w14:paraId="0C596972" w14:textId="77777777" w:rsidR="00B4658C" w:rsidRPr="00E33CF6" w:rsidRDefault="00B4658C" w:rsidP="00B4658C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</w:t>
      </w:r>
      <w:r>
        <w:rPr>
          <w:rFonts w:ascii="Arial" w:hAnsi="Arial" w:cs="Arial"/>
          <w:b/>
          <w:sz w:val="22"/>
          <w:szCs w:val="22"/>
        </w:rPr>
        <w:t>5</w:t>
      </w:r>
      <w:r w:rsidRPr="00E33CF6">
        <w:rPr>
          <w:rFonts w:ascii="Arial" w:hAnsi="Arial" w:cs="Arial"/>
          <w:b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>Obě smluvní strany prohlašují, že s obsahem smlouvy souhlasí a že smlouva byla sepsána na základě jejich pravé a svobodné vůle, prosté omylů.</w:t>
      </w:r>
    </w:p>
    <w:p w14:paraId="5D2EFDFF" w14:textId="0B61A503" w:rsidR="00B4658C" w:rsidRPr="00600332" w:rsidRDefault="00B4658C" w:rsidP="00B4658C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600332">
        <w:rPr>
          <w:rFonts w:ascii="Arial" w:hAnsi="Arial" w:cs="Arial"/>
          <w:b/>
          <w:sz w:val="22"/>
          <w:szCs w:val="22"/>
        </w:rPr>
        <w:t>13.</w:t>
      </w:r>
      <w:r>
        <w:rPr>
          <w:rFonts w:ascii="Arial" w:hAnsi="Arial" w:cs="Arial"/>
          <w:b/>
          <w:sz w:val="22"/>
          <w:szCs w:val="22"/>
        </w:rPr>
        <w:t>6</w:t>
      </w:r>
      <w:r w:rsidRPr="00600332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B674D5" w:rsidRPr="00B674D5">
        <w:rPr>
          <w:rFonts w:ascii="Arial" w:hAnsi="Arial" w:cs="Arial"/>
          <w:sz w:val="22"/>
          <w:szCs w:val="22"/>
        </w:rPr>
        <w:t>Tato smlouva nabývá účinnosti a platnosti dnem podpisu obou smluvních stran</w:t>
      </w:r>
      <w:r>
        <w:rPr>
          <w:rFonts w:ascii="Arial" w:hAnsi="Arial" w:cs="Arial"/>
          <w:sz w:val="22"/>
          <w:szCs w:val="22"/>
        </w:rPr>
        <w:t>.</w:t>
      </w:r>
    </w:p>
    <w:p w14:paraId="6ED319B1" w14:textId="39B91F91" w:rsidR="00B4658C" w:rsidRPr="00600332" w:rsidRDefault="00B4658C" w:rsidP="00B4658C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600332">
        <w:rPr>
          <w:rFonts w:ascii="Arial" w:hAnsi="Arial" w:cs="Arial"/>
          <w:b/>
          <w:sz w:val="22"/>
          <w:szCs w:val="22"/>
        </w:rPr>
        <w:t>1</w:t>
      </w:r>
      <w:r w:rsidRPr="00600332">
        <w:rPr>
          <w:rFonts w:ascii="Arial" w:hAnsi="Arial" w:cs="Arial"/>
          <w:b/>
          <w:sz w:val="22"/>
          <w:szCs w:val="22"/>
          <w:lang w:val="cs-CZ"/>
        </w:rPr>
        <w:t>3</w:t>
      </w:r>
      <w:r w:rsidRPr="00600332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7</w:t>
      </w:r>
      <w:r w:rsidRPr="00600332">
        <w:rPr>
          <w:rFonts w:ascii="Arial" w:hAnsi="Arial" w:cs="Arial"/>
          <w:b/>
          <w:sz w:val="22"/>
          <w:szCs w:val="22"/>
        </w:rPr>
        <w:t>.</w:t>
      </w:r>
      <w:r w:rsidRPr="00600332">
        <w:rPr>
          <w:rFonts w:ascii="Arial" w:hAnsi="Arial" w:cs="Arial"/>
          <w:sz w:val="22"/>
          <w:szCs w:val="22"/>
        </w:rPr>
        <w:t xml:space="preserve">  Nedílnou součást této smlouvy tvoří jako příloha této smlouvy: </w:t>
      </w:r>
    </w:p>
    <w:p w14:paraId="0212FA3D" w14:textId="0B763632" w:rsidR="00442626" w:rsidRPr="00600332" w:rsidRDefault="00442626" w:rsidP="00600332">
      <w:pPr>
        <w:pStyle w:val="Zkladntext"/>
        <w:numPr>
          <w:ilvl w:val="0"/>
          <w:numId w:val="10"/>
        </w:numPr>
        <w:spacing w:after="120"/>
        <w:ind w:left="993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položkový rozpočet díla</w:t>
      </w:r>
    </w:p>
    <w:p w14:paraId="59EF5E75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  <w:lang w:val="cs-CZ"/>
        </w:rPr>
      </w:pPr>
    </w:p>
    <w:p w14:paraId="4F078B44" w14:textId="77777777" w:rsidR="00442626" w:rsidRPr="00E33CF6" w:rsidRDefault="00442626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  <w:lang w:val="cs-CZ"/>
        </w:rPr>
      </w:pPr>
    </w:p>
    <w:p w14:paraId="6F768498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30C9B3B4" w14:textId="77777777" w:rsidR="00442626" w:rsidRPr="00E33CF6" w:rsidRDefault="00442626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  <w:lang w:val="cs-CZ"/>
        </w:rPr>
      </w:pPr>
    </w:p>
    <w:p w14:paraId="44FFDD3A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V …………….  dne ...………..</w:t>
      </w:r>
      <w:r w:rsidR="00442626" w:rsidRPr="00E33CF6">
        <w:rPr>
          <w:rFonts w:ascii="Arial" w:hAnsi="Arial" w:cs="Arial"/>
          <w:sz w:val="22"/>
          <w:szCs w:val="22"/>
          <w:lang w:val="cs-CZ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="001F0FC2" w:rsidRPr="00E33CF6">
        <w:rPr>
          <w:rFonts w:ascii="Arial" w:hAnsi="Arial" w:cs="Arial"/>
          <w:sz w:val="22"/>
          <w:szCs w:val="22"/>
          <w:lang w:val="cs-CZ"/>
        </w:rPr>
        <w:tab/>
      </w:r>
      <w:r w:rsidRPr="00E33CF6">
        <w:rPr>
          <w:rFonts w:ascii="Arial" w:hAnsi="Arial" w:cs="Arial"/>
          <w:sz w:val="22"/>
          <w:szCs w:val="22"/>
        </w:rPr>
        <w:t>V …………….  dne ...………..</w:t>
      </w:r>
    </w:p>
    <w:p w14:paraId="26D6D5EF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1AD9FFD4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Za Objednatele</w:t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  <w:t>Za Zhotovitele</w:t>
      </w:r>
    </w:p>
    <w:p w14:paraId="38381EDD" w14:textId="77777777" w:rsidR="00630980" w:rsidRPr="00E33CF6" w:rsidRDefault="00630980" w:rsidP="00630980">
      <w:p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5C04DCA0" w14:textId="77777777" w:rsidR="00442626" w:rsidRPr="00E33CF6" w:rsidRDefault="00442626" w:rsidP="00630980">
      <w:p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190C5E2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6A044E2F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………………….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42384E2C" w14:textId="77777777" w:rsidR="00603A42" w:rsidRPr="00E33CF6" w:rsidRDefault="00603A42">
      <w:pPr>
        <w:rPr>
          <w:rFonts w:ascii="Arial" w:hAnsi="Arial" w:cs="Arial"/>
          <w:sz w:val="22"/>
          <w:szCs w:val="22"/>
        </w:rPr>
      </w:pPr>
    </w:p>
    <w:sectPr w:rsidR="00603A42" w:rsidRPr="00E33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16"/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E00E1"/>
    <w:multiLevelType w:val="hybridMultilevel"/>
    <w:tmpl w:val="DF185B00"/>
    <w:lvl w:ilvl="0" w:tplc="00000002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00"/>
        <w:sz w:val="22"/>
        <w:szCs w:val="22"/>
        <w:highlight w:val="yellow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41F"/>
    <w:multiLevelType w:val="hybridMultilevel"/>
    <w:tmpl w:val="9B103554"/>
    <w:lvl w:ilvl="0" w:tplc="04050017">
      <w:start w:val="1"/>
      <w:numFmt w:val="lowerLetter"/>
      <w:lvlText w:val="%1)"/>
      <w:lvlJc w:val="left"/>
      <w:pPr>
        <w:ind w:left="861" w:hanging="360"/>
      </w:pPr>
    </w:lvl>
    <w:lvl w:ilvl="1" w:tplc="04050019" w:tentative="1">
      <w:start w:val="1"/>
      <w:numFmt w:val="lowerLetter"/>
      <w:lvlText w:val="%2."/>
      <w:lvlJc w:val="left"/>
      <w:pPr>
        <w:ind w:left="1581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3DB5EF7"/>
    <w:multiLevelType w:val="hybridMultilevel"/>
    <w:tmpl w:val="F98E5834"/>
    <w:lvl w:ilvl="0" w:tplc="CC30F0AC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827EA9"/>
    <w:multiLevelType w:val="hybridMultilevel"/>
    <w:tmpl w:val="76DAF7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72C218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E0630D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233BE"/>
    <w:multiLevelType w:val="hybridMultilevel"/>
    <w:tmpl w:val="7D78EB8E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6E1EB6"/>
    <w:multiLevelType w:val="hybridMultilevel"/>
    <w:tmpl w:val="D000342C"/>
    <w:lvl w:ilvl="0" w:tplc="00000002">
      <w:start w:val="14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  <w:b/>
        <w:bCs/>
        <w:color w:val="000000"/>
        <w:sz w:val="22"/>
        <w:szCs w:val="22"/>
        <w:highlight w:val="yellow"/>
      </w:rPr>
    </w:lvl>
    <w:lvl w:ilvl="1" w:tplc="040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6C913B51"/>
    <w:multiLevelType w:val="hybridMultilevel"/>
    <w:tmpl w:val="7FF2F5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3C1E9E">
      <w:numFmt w:val="none"/>
      <w:lvlText w:val=""/>
      <w:lvlJc w:val="left"/>
      <w:pPr>
        <w:tabs>
          <w:tab w:val="num" w:pos="360"/>
        </w:tabs>
      </w:pPr>
    </w:lvl>
    <w:lvl w:ilvl="2" w:tplc="0944D150">
      <w:numFmt w:val="none"/>
      <w:lvlText w:val=""/>
      <w:lvlJc w:val="left"/>
      <w:pPr>
        <w:tabs>
          <w:tab w:val="num" w:pos="360"/>
        </w:tabs>
      </w:pPr>
    </w:lvl>
    <w:lvl w:ilvl="3" w:tplc="7BDC108C">
      <w:numFmt w:val="none"/>
      <w:lvlText w:val=""/>
      <w:lvlJc w:val="left"/>
      <w:pPr>
        <w:tabs>
          <w:tab w:val="num" w:pos="360"/>
        </w:tabs>
      </w:pPr>
    </w:lvl>
    <w:lvl w:ilvl="4" w:tplc="100E5596">
      <w:numFmt w:val="none"/>
      <w:lvlText w:val=""/>
      <w:lvlJc w:val="left"/>
      <w:pPr>
        <w:tabs>
          <w:tab w:val="num" w:pos="360"/>
        </w:tabs>
      </w:pPr>
    </w:lvl>
    <w:lvl w:ilvl="5" w:tplc="F2B821FE">
      <w:numFmt w:val="none"/>
      <w:lvlText w:val=""/>
      <w:lvlJc w:val="left"/>
      <w:pPr>
        <w:tabs>
          <w:tab w:val="num" w:pos="360"/>
        </w:tabs>
      </w:pPr>
    </w:lvl>
    <w:lvl w:ilvl="6" w:tplc="800E0E82">
      <w:numFmt w:val="none"/>
      <w:lvlText w:val=""/>
      <w:lvlJc w:val="left"/>
      <w:pPr>
        <w:tabs>
          <w:tab w:val="num" w:pos="360"/>
        </w:tabs>
      </w:pPr>
    </w:lvl>
    <w:lvl w:ilvl="7" w:tplc="E4B0D44E">
      <w:numFmt w:val="none"/>
      <w:lvlText w:val=""/>
      <w:lvlJc w:val="left"/>
      <w:pPr>
        <w:tabs>
          <w:tab w:val="num" w:pos="360"/>
        </w:tabs>
      </w:pPr>
    </w:lvl>
    <w:lvl w:ilvl="8" w:tplc="6B76182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D90540B"/>
    <w:multiLevelType w:val="multilevel"/>
    <w:tmpl w:val="65585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num w:numId="1" w16cid:durableId="1237201563">
    <w:abstractNumId w:val="8"/>
  </w:num>
  <w:num w:numId="2" w16cid:durableId="168830854">
    <w:abstractNumId w:val="2"/>
  </w:num>
  <w:num w:numId="3" w16cid:durableId="1773087542">
    <w:abstractNumId w:val="5"/>
  </w:num>
  <w:num w:numId="4" w16cid:durableId="1192912063">
    <w:abstractNumId w:val="6"/>
  </w:num>
  <w:num w:numId="5" w16cid:durableId="968509782">
    <w:abstractNumId w:val="3"/>
  </w:num>
  <w:num w:numId="6" w16cid:durableId="1466703238">
    <w:abstractNumId w:val="9"/>
  </w:num>
  <w:num w:numId="7" w16cid:durableId="2141143720">
    <w:abstractNumId w:val="0"/>
  </w:num>
  <w:num w:numId="8" w16cid:durableId="1064260388">
    <w:abstractNumId w:val="7"/>
  </w:num>
  <w:num w:numId="9" w16cid:durableId="1992638768">
    <w:abstractNumId w:val="1"/>
  </w:num>
  <w:num w:numId="10" w16cid:durableId="1612200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80"/>
    <w:rsid w:val="00091DE9"/>
    <w:rsid w:val="000C3116"/>
    <w:rsid w:val="000E22AA"/>
    <w:rsid w:val="000F3741"/>
    <w:rsid w:val="00162D71"/>
    <w:rsid w:val="00172450"/>
    <w:rsid w:val="001E1B4B"/>
    <w:rsid w:val="001F0FC2"/>
    <w:rsid w:val="00206990"/>
    <w:rsid w:val="00245B1A"/>
    <w:rsid w:val="002D4B67"/>
    <w:rsid w:val="002F41F3"/>
    <w:rsid w:val="003077DC"/>
    <w:rsid w:val="00351BA2"/>
    <w:rsid w:val="0037572E"/>
    <w:rsid w:val="00385723"/>
    <w:rsid w:val="003D32B3"/>
    <w:rsid w:val="00442626"/>
    <w:rsid w:val="00447036"/>
    <w:rsid w:val="00544EA1"/>
    <w:rsid w:val="00551F2B"/>
    <w:rsid w:val="00600332"/>
    <w:rsid w:val="00603A42"/>
    <w:rsid w:val="00630980"/>
    <w:rsid w:val="006320E9"/>
    <w:rsid w:val="0067633D"/>
    <w:rsid w:val="006B07F8"/>
    <w:rsid w:val="00780DFA"/>
    <w:rsid w:val="008101EF"/>
    <w:rsid w:val="008137A4"/>
    <w:rsid w:val="00884FCC"/>
    <w:rsid w:val="008D478E"/>
    <w:rsid w:val="009D2A2A"/>
    <w:rsid w:val="00A33988"/>
    <w:rsid w:val="00A9700A"/>
    <w:rsid w:val="00AC4451"/>
    <w:rsid w:val="00AD1241"/>
    <w:rsid w:val="00B36A21"/>
    <w:rsid w:val="00B4658C"/>
    <w:rsid w:val="00B66CE7"/>
    <w:rsid w:val="00B674D5"/>
    <w:rsid w:val="00B777C2"/>
    <w:rsid w:val="00B91F61"/>
    <w:rsid w:val="00BA357C"/>
    <w:rsid w:val="00BE0F3F"/>
    <w:rsid w:val="00C20299"/>
    <w:rsid w:val="00CC5687"/>
    <w:rsid w:val="00CD459C"/>
    <w:rsid w:val="00D34485"/>
    <w:rsid w:val="00D723C3"/>
    <w:rsid w:val="00D96CE1"/>
    <w:rsid w:val="00DE574C"/>
    <w:rsid w:val="00E076A0"/>
    <w:rsid w:val="00E12E14"/>
    <w:rsid w:val="00E33CF6"/>
    <w:rsid w:val="00E975B2"/>
    <w:rsid w:val="00EF089D"/>
    <w:rsid w:val="00EF534C"/>
    <w:rsid w:val="00F4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C392"/>
  <w15:docId w15:val="{A2E574A6-9B90-4DB2-9568-3CD57C77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30980"/>
    <w:pPr>
      <w:jc w:val="both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6309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630980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6309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ln0">
    <w:name w:val="Normální~"/>
    <w:basedOn w:val="Normln"/>
    <w:uiPriority w:val="99"/>
    <w:rsid w:val="00630980"/>
    <w:pPr>
      <w:widowControl w:val="0"/>
    </w:pPr>
    <w:rPr>
      <w:szCs w:val="20"/>
    </w:rPr>
  </w:style>
  <w:style w:type="paragraph" w:customStyle="1" w:styleId="Bodsmlouvy-21">
    <w:name w:val="Bod smlouvy - 2.1"/>
    <w:rsid w:val="00630980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  <w:lang w:eastAsia="cs-CZ"/>
    </w:rPr>
  </w:style>
  <w:style w:type="paragraph" w:customStyle="1" w:styleId="lnek">
    <w:name w:val="Článek"/>
    <w:basedOn w:val="Normln"/>
    <w:next w:val="Bodsmlouvy-21"/>
    <w:rsid w:val="00630980"/>
    <w:pPr>
      <w:numPr>
        <w:numId w:val="5"/>
      </w:numPr>
      <w:spacing w:before="360" w:after="360"/>
      <w:jc w:val="center"/>
    </w:pPr>
    <w:rPr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630980"/>
    <w:pPr>
      <w:numPr>
        <w:ilvl w:val="2"/>
      </w:numPr>
      <w:tabs>
        <w:tab w:val="clear" w:pos="720"/>
        <w:tab w:val="num" w:pos="360"/>
        <w:tab w:val="left" w:pos="1134"/>
        <w:tab w:val="num" w:pos="1911"/>
        <w:tab w:val="right" w:pos="9356"/>
      </w:tabs>
      <w:spacing w:after="60"/>
      <w:ind w:left="360" w:hanging="360"/>
      <w:outlineLvl w:val="2"/>
    </w:pPr>
  </w:style>
  <w:style w:type="paragraph" w:styleId="Odstavecseseznamem">
    <w:name w:val="List Paragraph"/>
    <w:basedOn w:val="Normln"/>
    <w:uiPriority w:val="34"/>
    <w:qFormat/>
    <w:rsid w:val="0063098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2115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Pavel Smetka</cp:lastModifiedBy>
  <cp:revision>21</cp:revision>
  <dcterms:created xsi:type="dcterms:W3CDTF">2025-02-20T12:21:00Z</dcterms:created>
  <dcterms:modified xsi:type="dcterms:W3CDTF">2025-06-12T15:32:00Z</dcterms:modified>
</cp:coreProperties>
</file>