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675188308"/>
        <w:docPartObj>
          <w:docPartGallery w:val="Cover Pages"/>
          <w:docPartUnique/>
        </w:docPartObj>
      </w:sdtPr>
      <w:sdtEndPr>
        <w:rPr>
          <w:b/>
          <w:color w:val="000000" w:themeColor="text1"/>
          <w:sz w:val="40"/>
          <w:szCs w:val="40"/>
          <w:u w:val="single"/>
        </w:rPr>
      </w:sdtEndPr>
      <w:sdtContent>
        <w:p w14:paraId="2B9A7AC2" w14:textId="259620CD" w:rsidR="00C13F6C" w:rsidRDefault="00C13F6C"/>
        <w:p w14:paraId="25DE401F" w14:textId="77777777" w:rsidR="008D50A3" w:rsidRDefault="008D50A3"/>
        <w:p w14:paraId="1842CE6D" w14:textId="77777777" w:rsidR="008D50A3" w:rsidRDefault="008D50A3"/>
        <w:p w14:paraId="53A41746" w14:textId="77777777" w:rsidR="008D50A3" w:rsidRDefault="008D50A3"/>
        <w:p w14:paraId="638EEFC3" w14:textId="77777777" w:rsidR="008D50A3" w:rsidRDefault="008D50A3"/>
        <w:p w14:paraId="3DC1D39D" w14:textId="77777777" w:rsidR="008D50A3" w:rsidRDefault="008D50A3"/>
        <w:p w14:paraId="5DDD8D9A" w14:textId="19E13E20" w:rsidR="008D50A3" w:rsidRPr="004D08E1" w:rsidRDefault="004D08E1" w:rsidP="004D08E1">
          <w:pPr>
            <w:jc w:val="center"/>
            <w:rPr>
              <w:rFonts w:ascii="Arial Narrow" w:hAnsi="Arial Narrow"/>
              <w:b/>
              <w:bCs/>
              <w:sz w:val="40"/>
              <w:szCs w:val="40"/>
              <w:u w:val="single"/>
            </w:rPr>
          </w:pPr>
          <w:r w:rsidRPr="004D08E1">
            <w:rPr>
              <w:rFonts w:ascii="Arial Narrow" w:hAnsi="Arial Narrow"/>
              <w:b/>
              <w:bCs/>
              <w:sz w:val="40"/>
              <w:szCs w:val="40"/>
              <w:u w:val="single"/>
            </w:rPr>
            <w:t>REKONSTRUKCE BOČNÍ KAMENNÉ ZDI</w:t>
          </w:r>
        </w:p>
        <w:p w14:paraId="4497F180" w14:textId="77777777" w:rsidR="008D50A3" w:rsidRDefault="008D50A3"/>
        <w:p w14:paraId="0E53FA36" w14:textId="77777777" w:rsidR="008D50A3" w:rsidRDefault="008D50A3"/>
        <w:p w14:paraId="409E82BD" w14:textId="77777777" w:rsidR="009823A5" w:rsidRDefault="009823A5"/>
        <w:p w14:paraId="532E0F26" w14:textId="77777777" w:rsidR="009823A5" w:rsidRDefault="009823A5"/>
        <w:p w14:paraId="5199624E" w14:textId="77777777" w:rsidR="009823A5" w:rsidRDefault="009823A5" w:rsidP="009823A5">
          <w:pPr>
            <w:jc w:val="center"/>
            <w:rPr>
              <w:rFonts w:ascii="Arial Narrow" w:hAnsi="Arial Narrow"/>
              <w:b/>
              <w:bCs/>
              <w:sz w:val="36"/>
              <w:szCs w:val="36"/>
            </w:rPr>
          </w:pPr>
        </w:p>
        <w:p w14:paraId="14DFD05B" w14:textId="77777777" w:rsidR="009823A5" w:rsidRDefault="009823A5" w:rsidP="009823A5">
          <w:pPr>
            <w:jc w:val="center"/>
            <w:rPr>
              <w:rFonts w:ascii="Arial Narrow" w:hAnsi="Arial Narrow"/>
              <w:b/>
              <w:bCs/>
              <w:sz w:val="36"/>
              <w:szCs w:val="36"/>
            </w:rPr>
          </w:pPr>
        </w:p>
        <w:p w14:paraId="2DA6DD19" w14:textId="77777777" w:rsidR="009823A5" w:rsidRDefault="009823A5" w:rsidP="009823A5">
          <w:pPr>
            <w:jc w:val="center"/>
            <w:rPr>
              <w:rFonts w:ascii="Arial Narrow" w:hAnsi="Arial Narrow"/>
              <w:b/>
              <w:bCs/>
              <w:sz w:val="36"/>
              <w:szCs w:val="36"/>
            </w:rPr>
          </w:pPr>
        </w:p>
        <w:p w14:paraId="4F78D47F" w14:textId="77777777" w:rsidR="009823A5" w:rsidRDefault="009823A5" w:rsidP="009823A5">
          <w:pPr>
            <w:jc w:val="center"/>
            <w:rPr>
              <w:rFonts w:ascii="Arial Narrow" w:hAnsi="Arial Narrow"/>
              <w:b/>
              <w:bCs/>
              <w:sz w:val="36"/>
              <w:szCs w:val="36"/>
            </w:rPr>
          </w:pPr>
        </w:p>
        <w:p w14:paraId="377CE88C" w14:textId="77777777" w:rsidR="009823A5" w:rsidRDefault="009823A5" w:rsidP="009823A5">
          <w:pPr>
            <w:jc w:val="center"/>
            <w:rPr>
              <w:rFonts w:ascii="Arial Narrow" w:hAnsi="Arial Narrow"/>
              <w:b/>
              <w:bCs/>
              <w:sz w:val="36"/>
              <w:szCs w:val="36"/>
            </w:rPr>
          </w:pPr>
        </w:p>
        <w:p w14:paraId="58AED9F4" w14:textId="77777777" w:rsidR="009823A5" w:rsidRDefault="009823A5" w:rsidP="009823A5">
          <w:pPr>
            <w:jc w:val="center"/>
            <w:rPr>
              <w:rFonts w:ascii="Arial Narrow" w:hAnsi="Arial Narrow"/>
              <w:b/>
              <w:bCs/>
              <w:sz w:val="36"/>
              <w:szCs w:val="36"/>
            </w:rPr>
          </w:pPr>
        </w:p>
        <w:p w14:paraId="34F15865" w14:textId="616C6E11" w:rsidR="009823A5" w:rsidRPr="009823A5" w:rsidRDefault="00F26669" w:rsidP="009823A5">
          <w:pPr>
            <w:jc w:val="center"/>
            <w:rPr>
              <w:rFonts w:ascii="Arial Narrow" w:hAnsi="Arial Narrow"/>
              <w:b/>
              <w:bCs/>
              <w:sz w:val="36"/>
              <w:szCs w:val="36"/>
            </w:rPr>
          </w:pPr>
          <w:r>
            <w:rPr>
              <w:rFonts w:ascii="Arial Narrow" w:hAnsi="Arial Narrow"/>
              <w:b/>
              <w:bCs/>
              <w:sz w:val="36"/>
              <w:szCs w:val="36"/>
            </w:rPr>
            <w:t>D</w:t>
          </w:r>
          <w:r w:rsidR="0047636F">
            <w:rPr>
              <w:rFonts w:ascii="Arial Narrow" w:hAnsi="Arial Narrow"/>
              <w:b/>
              <w:bCs/>
              <w:sz w:val="36"/>
              <w:szCs w:val="36"/>
            </w:rPr>
            <w:t>.</w:t>
          </w:r>
          <w:r>
            <w:rPr>
              <w:rFonts w:ascii="Arial Narrow" w:hAnsi="Arial Narrow"/>
              <w:b/>
              <w:bCs/>
              <w:sz w:val="36"/>
              <w:szCs w:val="36"/>
            </w:rPr>
            <w:t>1.</w:t>
          </w:r>
          <w:r w:rsidR="0036724D">
            <w:rPr>
              <w:rFonts w:ascii="Arial Narrow" w:hAnsi="Arial Narrow"/>
              <w:b/>
              <w:bCs/>
              <w:sz w:val="36"/>
              <w:szCs w:val="36"/>
            </w:rPr>
            <w:t>1</w:t>
          </w:r>
          <w:r w:rsidR="003304A2">
            <w:rPr>
              <w:rFonts w:ascii="Arial Narrow" w:hAnsi="Arial Narrow"/>
              <w:b/>
              <w:bCs/>
              <w:sz w:val="36"/>
              <w:szCs w:val="36"/>
            </w:rPr>
            <w:t>.1</w:t>
          </w:r>
          <w:r w:rsidR="0087526E">
            <w:rPr>
              <w:rFonts w:ascii="Arial Narrow" w:hAnsi="Arial Narrow"/>
              <w:b/>
              <w:bCs/>
              <w:sz w:val="36"/>
              <w:szCs w:val="36"/>
            </w:rPr>
            <w:t xml:space="preserve"> </w:t>
          </w:r>
          <w:r w:rsidR="009823A5" w:rsidRPr="009823A5">
            <w:rPr>
              <w:rFonts w:ascii="Arial Narrow" w:hAnsi="Arial Narrow"/>
              <w:b/>
              <w:bCs/>
              <w:sz w:val="36"/>
              <w:szCs w:val="36"/>
            </w:rPr>
            <w:tab/>
          </w:r>
          <w:r w:rsidR="005D2FEC">
            <w:rPr>
              <w:rFonts w:ascii="Arial Narrow" w:hAnsi="Arial Narrow"/>
              <w:b/>
              <w:bCs/>
              <w:sz w:val="36"/>
              <w:szCs w:val="36"/>
            </w:rPr>
            <w:t>TECHNICKÁ</w:t>
          </w:r>
          <w:r w:rsidR="009823A5" w:rsidRPr="009823A5">
            <w:rPr>
              <w:rFonts w:ascii="Arial Narrow" w:hAnsi="Arial Narrow"/>
              <w:b/>
              <w:bCs/>
              <w:sz w:val="36"/>
              <w:szCs w:val="36"/>
            </w:rPr>
            <w:t xml:space="preserve"> ZPRÁVA</w:t>
          </w:r>
        </w:p>
        <w:p w14:paraId="4ECE218B" w14:textId="77777777" w:rsidR="008D50A3" w:rsidRDefault="008D50A3"/>
        <w:p w14:paraId="6B355248" w14:textId="4A0961AA" w:rsidR="008D50A3" w:rsidRPr="001A2254" w:rsidRDefault="008D50A3" w:rsidP="008D50A3">
          <w:pPr>
            <w:jc w:val="center"/>
            <w:rPr>
              <w:rFonts w:ascii="Arial Narrow" w:hAnsi="Arial Narrow"/>
              <w:sz w:val="40"/>
              <w:szCs w:val="40"/>
              <w:u w:val="single"/>
            </w:rPr>
          </w:pPr>
        </w:p>
        <w:p w14:paraId="77A2860B" w14:textId="0F06FC2C" w:rsidR="008D50A3" w:rsidRPr="009823A5" w:rsidRDefault="008D50A3" w:rsidP="009823A5">
          <w:pPr>
            <w:spacing w:before="240"/>
            <w:ind w:left="360"/>
            <w:jc w:val="center"/>
            <w:rPr>
              <w:rFonts w:ascii="Arial Narrow" w:hAnsi="Arial Narrow"/>
              <w:smallCaps/>
              <w:sz w:val="36"/>
              <w:szCs w:val="36"/>
            </w:rPr>
          </w:pPr>
        </w:p>
        <w:p w14:paraId="2724CCEF" w14:textId="42865BAD" w:rsidR="00C13F6C" w:rsidRDefault="00C13F6C" w:rsidP="00C13F6C">
          <w:pPr>
            <w:rPr>
              <w:b/>
              <w:color w:val="000000" w:themeColor="text1"/>
              <w:sz w:val="40"/>
              <w:szCs w:val="40"/>
              <w:u w:val="single"/>
            </w:rPr>
          </w:pPr>
        </w:p>
        <w:p w14:paraId="4E7965F9" w14:textId="77777777" w:rsidR="00C13F6C" w:rsidRDefault="00C13F6C">
          <w:pPr>
            <w:widowControl/>
            <w:suppressAutoHyphens w:val="0"/>
            <w:spacing w:after="200" w:line="276" w:lineRule="auto"/>
            <w:rPr>
              <w:b/>
              <w:color w:val="000000" w:themeColor="text1"/>
              <w:sz w:val="40"/>
              <w:szCs w:val="40"/>
              <w:u w:val="single"/>
            </w:rPr>
          </w:pPr>
        </w:p>
        <w:p w14:paraId="4D7C1EB5" w14:textId="77777777" w:rsidR="00C13F6C" w:rsidRDefault="00C13F6C" w:rsidP="00C13F6C">
          <w:pPr>
            <w:widowControl/>
            <w:suppressAutoHyphens w:val="0"/>
            <w:spacing w:after="200" w:line="276" w:lineRule="auto"/>
            <w:jc w:val="right"/>
            <w:rPr>
              <w:b/>
              <w:color w:val="000000" w:themeColor="text1"/>
              <w:sz w:val="40"/>
              <w:szCs w:val="40"/>
              <w:u w:val="single"/>
            </w:rPr>
          </w:pPr>
        </w:p>
        <w:p w14:paraId="6F187D06" w14:textId="4705D8E8" w:rsidR="00ED785F" w:rsidRDefault="008D50A3" w:rsidP="00C13F6C">
          <w:pPr>
            <w:widowControl/>
            <w:suppressAutoHyphens w:val="0"/>
            <w:spacing w:after="200" w:line="276" w:lineRule="auto"/>
            <w:jc w:val="right"/>
            <w:rPr>
              <w:rFonts w:ascii="Arial" w:eastAsia="Times New Roman" w:hAnsi="Arial" w:cs="Times New Roman"/>
              <w:b/>
              <w:color w:val="000000" w:themeColor="text1"/>
              <w:kern w:val="0"/>
              <w:sz w:val="40"/>
              <w:szCs w:val="40"/>
              <w:u w:val="single"/>
              <w:lang w:eastAsia="cs-CZ" w:bidi="ar-SA"/>
            </w:rPr>
          </w:pPr>
          <w:r>
            <w:rPr>
              <w:noProof/>
            </w:rPr>
            <w:drawing>
              <wp:anchor distT="0" distB="0" distL="114300" distR="114300" simplePos="0" relativeHeight="251658242" behindDoc="1" locked="0" layoutInCell="1" allowOverlap="1" wp14:anchorId="63723ADD" wp14:editId="3A2529E6">
                <wp:simplePos x="0" y="0"/>
                <wp:positionH relativeFrom="margin">
                  <wp:align>right</wp:align>
                </wp:positionH>
                <wp:positionV relativeFrom="paragraph">
                  <wp:posOffset>2187154</wp:posOffset>
                </wp:positionV>
                <wp:extent cx="561975" cy="561975"/>
                <wp:effectExtent l="0" t="0" r="9525" b="9525"/>
                <wp:wrapNone/>
                <wp:docPr id="1455918524" name="Obrázek 6" descr="Obsah obrázku černá, tma, noc, černobíl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918524" name="Obrázek 6" descr="Obsah obrázku černá, tma, noc, černobílá&#10;&#10;Popis byl vytvořen automaticky"/>
                        <pic:cNvPicPr>
                          <a:picLocks noChangeAspect="1" noChangeArrowheads="1"/>
                        </pic:cNvPicPr>
                      </pic:nvPicPr>
                      <pic:blipFill>
                        <a:blip r:embed="rId5" cstate="print">
                          <a:alphaModFix amt="60000"/>
                          <a:extLst>
                            <a:ext uri="{BEBA8EAE-BF5A-486C-A8C5-ECC9F3942E4B}">
                              <a14:imgProps xmlns:a14="http://schemas.microsoft.com/office/drawing/2010/main">
                                <a14:imgLayer r:embed="rId6">
                                  <a14:imgEffect>
                                    <a14:colorTemperature colorTemp="1500"/>
                                  </a14:imgEffect>
                                  <a14:imgEffect>
                                    <a14:saturation sat="0"/>
                                  </a14:imgEffect>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a:effectLst>
                          <a:innerShdw blurRad="114300">
                            <a:prstClr val="black"/>
                          </a:innerShdw>
                        </a:effectLst>
                      </pic:spPr>
                    </pic:pic>
                  </a:graphicData>
                </a:graphic>
                <wp14:sizeRelH relativeFrom="page">
                  <wp14:pctWidth>0</wp14:pctWidth>
                </wp14:sizeRelH>
                <wp14:sizeRelV relativeFrom="page">
                  <wp14:pctHeight>0</wp14:pctHeight>
                </wp14:sizeRelV>
              </wp:anchor>
            </w:drawing>
          </w:r>
          <w:r w:rsidR="009819E3">
            <w:rPr>
              <w:noProof/>
            </w:rPr>
            <mc:AlternateContent>
              <mc:Choice Requires="wps">
                <w:drawing>
                  <wp:anchor distT="0" distB="0" distL="114300" distR="114300" simplePos="0" relativeHeight="251658240" behindDoc="0" locked="0" layoutInCell="1" allowOverlap="1" wp14:anchorId="0240A6AF" wp14:editId="1E307BC4">
                    <wp:simplePos x="0" y="0"/>
                    <wp:positionH relativeFrom="page">
                      <wp:align>left</wp:align>
                    </wp:positionH>
                    <wp:positionV relativeFrom="bottomMargin">
                      <wp:posOffset>-361950</wp:posOffset>
                    </wp:positionV>
                    <wp:extent cx="5191125" cy="400050"/>
                    <wp:effectExtent l="0" t="0" r="0" b="0"/>
                    <wp:wrapSquare wrapText="bothSides"/>
                    <wp:docPr id="152" name="Textové pole 159"/>
                    <wp:cNvGraphicFramePr/>
                    <a:graphic xmlns:a="http://schemas.openxmlformats.org/drawingml/2006/main">
                      <a:graphicData uri="http://schemas.microsoft.com/office/word/2010/wordprocessingShape">
                        <wps:wsp>
                          <wps:cNvSpPr txBox="1"/>
                          <wps:spPr>
                            <a:xfrm>
                              <a:off x="0" y="0"/>
                              <a:ext cx="51911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DDA6F8" w14:textId="1CC2248A" w:rsidR="00ED785F" w:rsidRPr="00295BBD" w:rsidRDefault="00FC5DE5" w:rsidP="006D5115">
                                <w:pPr>
                                  <w:pStyle w:val="Bezmezer"/>
                                  <w:rPr>
                                    <w:rFonts w:ascii="Arial Narrow" w:hAnsi="Arial Narrow"/>
                                    <w:color w:val="595959" w:themeColor="text1" w:themeTint="A6"/>
                                    <w:sz w:val="24"/>
                                    <w:szCs w:val="24"/>
                                  </w:rPr>
                                </w:pPr>
                                <w:r>
                                  <w:rPr>
                                    <w:rFonts w:ascii="Arial Narrow" w:hAnsi="Arial Narrow"/>
                                    <w:color w:val="595959" w:themeColor="text1" w:themeTint="A6"/>
                                    <w:sz w:val="24"/>
                                    <w:szCs w:val="24"/>
                                  </w:rPr>
                                  <w:t>03</w:t>
                                </w:r>
                                <w:r w:rsidR="006D5115" w:rsidRPr="00295BBD">
                                  <w:rPr>
                                    <w:rFonts w:ascii="Arial Narrow" w:hAnsi="Arial Narrow"/>
                                    <w:color w:val="595959" w:themeColor="text1" w:themeTint="A6"/>
                                    <w:sz w:val="24"/>
                                    <w:szCs w:val="24"/>
                                  </w:rPr>
                                  <w:t>/202</w:t>
                                </w:r>
                                <w:r>
                                  <w:rPr>
                                    <w:rFonts w:ascii="Arial Narrow" w:hAnsi="Arial Narrow"/>
                                    <w:color w:val="595959" w:themeColor="text1" w:themeTint="A6"/>
                                    <w:sz w:val="24"/>
                                    <w:szCs w:val="24"/>
                                  </w:rPr>
                                  <w:t>5</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40A6AF" id="_x0000_t202" coordsize="21600,21600" o:spt="202" path="m,l,21600r21600,l21600,xe">
                    <v:stroke joinstyle="miter"/>
                    <v:path gradientshapeok="t" o:connecttype="rect"/>
                  </v:shapetype>
                  <v:shape id="Textové pole 159" o:spid="_x0000_s1026" type="#_x0000_t202" style="position:absolute;left:0;text-align:left;margin-left:0;margin-top:-28.5pt;width:408.75pt;height:31.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" filled="f" stroked="f" strokeweight=".5pt">
                    <v:textbox inset="126pt,0,54pt,0">
                      <w:txbxContent>
                        <w:p w14:paraId="34DDA6F8" w14:textId="1CC2248A" w:rsidR="00ED785F" w:rsidRPr="00295BBD" w:rsidRDefault="00FC5DE5" w:rsidP="006D5115">
                          <w:pPr>
                            <w:pStyle w:val="Bezmezer"/>
                            <w:rPr>
                              <w:rFonts w:ascii="Arial Narrow" w:hAnsi="Arial Narrow"/>
                              <w:color w:val="595959" w:themeColor="text1" w:themeTint="A6"/>
                              <w:sz w:val="24"/>
                              <w:szCs w:val="24"/>
                            </w:rPr>
                          </w:pPr>
                          <w:r>
                            <w:rPr>
                              <w:rFonts w:ascii="Arial Narrow" w:hAnsi="Arial Narrow"/>
                              <w:color w:val="595959" w:themeColor="text1" w:themeTint="A6"/>
                              <w:sz w:val="24"/>
                              <w:szCs w:val="24"/>
                            </w:rPr>
                            <w:t>03</w:t>
                          </w:r>
                          <w:r w:rsidR="006D5115" w:rsidRPr="00295BBD">
                            <w:rPr>
                              <w:rFonts w:ascii="Arial Narrow" w:hAnsi="Arial Narrow"/>
                              <w:color w:val="595959" w:themeColor="text1" w:themeTint="A6"/>
                              <w:sz w:val="24"/>
                              <w:szCs w:val="24"/>
                            </w:rPr>
                            <w:t>/202</w:t>
                          </w:r>
                          <w:r>
                            <w:rPr>
                              <w:rFonts w:ascii="Arial Narrow" w:hAnsi="Arial Narrow"/>
                              <w:color w:val="595959" w:themeColor="text1" w:themeTint="A6"/>
                              <w:sz w:val="24"/>
                              <w:szCs w:val="24"/>
                            </w:rPr>
                            <w:t>5</w:t>
                          </w:r>
                        </w:p>
                      </w:txbxContent>
                    </v:textbox>
                    <w10:wrap type="square" anchorx="page" anchory="margin"/>
                  </v:shape>
                </w:pict>
              </mc:Fallback>
            </mc:AlternateContent>
          </w:r>
          <w:r w:rsidR="009819E3">
            <w:rPr>
              <w:noProof/>
            </w:rPr>
            <mc:AlternateContent>
              <mc:Choice Requires="wps">
                <w:drawing>
                  <wp:anchor distT="0" distB="0" distL="114300" distR="114300" simplePos="0" relativeHeight="251658241" behindDoc="0" locked="0" layoutInCell="1" allowOverlap="1" wp14:anchorId="195DABA4" wp14:editId="6E29F000">
                    <wp:simplePos x="0" y="0"/>
                    <wp:positionH relativeFrom="margin">
                      <wp:align>right</wp:align>
                    </wp:positionH>
                    <wp:positionV relativeFrom="margin">
                      <wp:posOffset>8101330</wp:posOffset>
                    </wp:positionV>
                    <wp:extent cx="6524625" cy="1009650"/>
                    <wp:effectExtent l="0" t="0" r="0" b="3810"/>
                    <wp:wrapSquare wrapText="bothSides"/>
                    <wp:docPr id="153" name="Textové pole 161"/>
                    <wp:cNvGraphicFramePr/>
                    <a:graphic xmlns:a="http://schemas.openxmlformats.org/drawingml/2006/main">
                      <a:graphicData uri="http://schemas.microsoft.com/office/word/2010/wordprocessingShape">
                        <wps:wsp>
                          <wps:cNvSpPr txBox="1"/>
                          <wps:spPr>
                            <a:xfrm>
                              <a:off x="0" y="0"/>
                              <a:ext cx="6524625"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E6470E" w14:textId="5E48D5F4" w:rsidR="00ED785F" w:rsidRPr="006D5115" w:rsidRDefault="007817C0">
                                <w:pPr>
                                  <w:pStyle w:val="Bezmezer"/>
                                  <w:jc w:val="right"/>
                                  <w:rPr>
                                    <w:color w:val="595959" w:themeColor="text1" w:themeTint="A6"/>
                                    <w:sz w:val="24"/>
                                    <w:szCs w:val="24"/>
                                  </w:rPr>
                                </w:pPr>
                                <w:r w:rsidRPr="006D5115">
                                  <w:rPr>
                                    <w:color w:val="595959" w:themeColor="text1" w:themeTint="A6"/>
                                    <w:sz w:val="24"/>
                                    <w:szCs w:val="24"/>
                                  </w:rPr>
                                  <w:t>Jaromíra Juríková</w:t>
                                </w:r>
                              </w:p>
                              <w:p w14:paraId="7CD48B43" w14:textId="4CCE6826" w:rsidR="007817C0" w:rsidRDefault="007817C0">
                                <w:pPr>
                                  <w:pStyle w:val="Bezmezer"/>
                                  <w:jc w:val="right"/>
                                  <w:rPr>
                                    <w:color w:val="595959" w:themeColor="text1" w:themeTint="A6"/>
                                    <w:sz w:val="20"/>
                                    <w:szCs w:val="20"/>
                                  </w:rPr>
                                </w:pPr>
                                <w:r>
                                  <w:rPr>
                                    <w:color w:val="595959" w:themeColor="text1" w:themeTint="A6"/>
                                    <w:sz w:val="20"/>
                                    <w:szCs w:val="20"/>
                                  </w:rPr>
                                  <w:t>Nádražní 422</w:t>
                                </w:r>
                              </w:p>
                              <w:p w14:paraId="7BB1C338" w14:textId="315604D1" w:rsidR="007817C0" w:rsidRDefault="007817C0">
                                <w:pPr>
                                  <w:pStyle w:val="Bezmezer"/>
                                  <w:jc w:val="right"/>
                                  <w:rPr>
                                    <w:color w:val="595959" w:themeColor="text1" w:themeTint="A6"/>
                                    <w:sz w:val="20"/>
                                    <w:szCs w:val="20"/>
                                  </w:rPr>
                                </w:pPr>
                                <w:r>
                                  <w:rPr>
                                    <w:color w:val="595959" w:themeColor="text1" w:themeTint="A6"/>
                                    <w:sz w:val="20"/>
                                    <w:szCs w:val="20"/>
                                  </w:rPr>
                                  <w:t>793 26 Vrbno pod Pradědem</w:t>
                                </w:r>
                              </w:p>
                              <w:p w14:paraId="09D198C3" w14:textId="591B272D" w:rsidR="007817C0" w:rsidRDefault="007817C0">
                                <w:pPr>
                                  <w:pStyle w:val="Bezmezer"/>
                                  <w:jc w:val="right"/>
                                  <w:rPr>
                                    <w:color w:val="595959" w:themeColor="text1" w:themeTint="A6"/>
                                    <w:sz w:val="20"/>
                                    <w:szCs w:val="20"/>
                                  </w:rPr>
                                </w:pPr>
                                <w:r w:rsidRPr="007817C0">
                                  <w:rPr>
                                    <w:color w:val="595959" w:themeColor="text1" w:themeTint="A6"/>
                                    <w:sz w:val="20"/>
                                    <w:szCs w:val="20"/>
                                  </w:rPr>
                                  <w:t>IČ</w:t>
                                </w:r>
                                <w:r w:rsidR="00984AFF">
                                  <w:rPr>
                                    <w:color w:val="595959" w:themeColor="text1" w:themeTint="A6"/>
                                    <w:sz w:val="20"/>
                                    <w:szCs w:val="20"/>
                                  </w:rPr>
                                  <w:t>O</w:t>
                                </w:r>
                                <w:r w:rsidRPr="007817C0">
                                  <w:rPr>
                                    <w:color w:val="595959" w:themeColor="text1" w:themeTint="A6"/>
                                    <w:sz w:val="20"/>
                                    <w:szCs w:val="20"/>
                                  </w:rPr>
                                  <w:t>: 74515977</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v:shape w14:anchorId="195DABA4" id="Textové pole 161" o:spid="_x0000_s1027" type="#_x0000_t202" style="position:absolute;left:0;text-align:left;margin-left:462.55pt;margin-top:637.9pt;width:513.75pt;height:79.5pt;z-index:251658241;visibility:visible;mso-wrap-style:square;mso-width-percent:0;mso-height-percent:100;mso-wrap-distance-left:9pt;mso-wrap-distance-top:0;mso-wrap-distance-right:9pt;mso-wrap-distance-bottom:0;mso-position-horizontal:right;mso-position-horizontal-relative:margin;mso-position-vertical:absolute;mso-position-vertical-relative:margin;mso-width-percent:0;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" filled="f" stroked="f" strokeweight=".5pt">
                    <v:textbox style="mso-fit-shape-to-text:t" inset="126pt,0,54pt,0">
                      <w:txbxContent>
                        <w:p w14:paraId="0DE6470E" w14:textId="5E48D5F4" w:rsidR="00ED785F" w:rsidRPr="006D5115" w:rsidRDefault="007817C0">
                          <w:pPr>
                            <w:pStyle w:val="Bezmezer"/>
                            <w:jc w:val="right"/>
                            <w:rPr>
                              <w:color w:val="595959" w:themeColor="text1" w:themeTint="A6"/>
                              <w:sz w:val="24"/>
                              <w:szCs w:val="24"/>
                            </w:rPr>
                          </w:pPr>
                          <w:r w:rsidRPr="006D5115">
                            <w:rPr>
                              <w:color w:val="595959" w:themeColor="text1" w:themeTint="A6"/>
                              <w:sz w:val="24"/>
                              <w:szCs w:val="24"/>
                            </w:rPr>
                            <w:t xml:space="preserve">Jaromíra </w:t>
                          </w:r>
                          <w:proofErr w:type="spellStart"/>
                          <w:r w:rsidRPr="006D5115">
                            <w:rPr>
                              <w:color w:val="595959" w:themeColor="text1" w:themeTint="A6"/>
                              <w:sz w:val="24"/>
                              <w:szCs w:val="24"/>
                            </w:rPr>
                            <w:t>Juríková</w:t>
                          </w:r>
                          <w:proofErr w:type="spellEnd"/>
                        </w:p>
                        <w:p w14:paraId="7CD48B43" w14:textId="4CCE6826" w:rsidR="007817C0" w:rsidRDefault="007817C0">
                          <w:pPr>
                            <w:pStyle w:val="Bezmezer"/>
                            <w:jc w:val="right"/>
                            <w:rPr>
                              <w:color w:val="595959" w:themeColor="text1" w:themeTint="A6"/>
                              <w:sz w:val="20"/>
                              <w:szCs w:val="20"/>
                            </w:rPr>
                          </w:pPr>
                          <w:r>
                            <w:rPr>
                              <w:color w:val="595959" w:themeColor="text1" w:themeTint="A6"/>
                              <w:sz w:val="20"/>
                              <w:szCs w:val="20"/>
                            </w:rPr>
                            <w:t>Nádražní 422</w:t>
                          </w:r>
                        </w:p>
                        <w:p w14:paraId="7BB1C338" w14:textId="315604D1" w:rsidR="007817C0" w:rsidRDefault="007817C0">
                          <w:pPr>
                            <w:pStyle w:val="Bezmezer"/>
                            <w:jc w:val="right"/>
                            <w:rPr>
                              <w:color w:val="595959" w:themeColor="text1" w:themeTint="A6"/>
                              <w:sz w:val="20"/>
                              <w:szCs w:val="20"/>
                            </w:rPr>
                          </w:pPr>
                          <w:r>
                            <w:rPr>
                              <w:color w:val="595959" w:themeColor="text1" w:themeTint="A6"/>
                              <w:sz w:val="20"/>
                              <w:szCs w:val="20"/>
                            </w:rPr>
                            <w:t>793 26 Vrbno pod Pradědem</w:t>
                          </w:r>
                        </w:p>
                        <w:p w14:paraId="09D198C3" w14:textId="591B272D" w:rsidR="007817C0" w:rsidRDefault="007817C0">
                          <w:pPr>
                            <w:pStyle w:val="Bezmezer"/>
                            <w:jc w:val="right"/>
                            <w:rPr>
                              <w:color w:val="595959" w:themeColor="text1" w:themeTint="A6"/>
                              <w:sz w:val="20"/>
                              <w:szCs w:val="20"/>
                            </w:rPr>
                          </w:pPr>
                          <w:r w:rsidRPr="007817C0">
                            <w:rPr>
                              <w:color w:val="595959" w:themeColor="text1" w:themeTint="A6"/>
                              <w:sz w:val="20"/>
                              <w:szCs w:val="20"/>
                            </w:rPr>
                            <w:t>IČ</w:t>
                          </w:r>
                          <w:r w:rsidR="00984AFF">
                            <w:rPr>
                              <w:color w:val="595959" w:themeColor="text1" w:themeTint="A6"/>
                              <w:sz w:val="20"/>
                              <w:szCs w:val="20"/>
                            </w:rPr>
                            <w:t>O</w:t>
                          </w:r>
                          <w:r w:rsidRPr="007817C0">
                            <w:rPr>
                              <w:color w:val="595959" w:themeColor="text1" w:themeTint="A6"/>
                              <w:sz w:val="20"/>
                              <w:szCs w:val="20"/>
                            </w:rPr>
                            <w:t>: 74515977</w:t>
                          </w:r>
                        </w:p>
                      </w:txbxContent>
                    </v:textbox>
                    <w10:wrap type="square" anchorx="margin" anchory="margin"/>
                  </v:shape>
                </w:pict>
              </mc:Fallback>
            </mc:AlternateContent>
          </w:r>
          <w:r w:rsidR="00ED785F">
            <w:rPr>
              <w:b/>
              <w:color w:val="000000" w:themeColor="text1"/>
              <w:sz w:val="40"/>
              <w:szCs w:val="40"/>
              <w:u w:val="single"/>
            </w:rPr>
            <w:br w:type="page"/>
          </w:r>
        </w:p>
      </w:sdtContent>
    </w:sdt>
    <w:p w14:paraId="6E8B5199" w14:textId="77777777" w:rsidR="00FB19F5" w:rsidRPr="003E3852" w:rsidRDefault="00FB19F5" w:rsidP="00123DA7">
      <w:pPr>
        <w:pStyle w:val="nadpis"/>
        <w:ind w:left="1074"/>
        <w:rPr>
          <w:b/>
          <w:highlight w:val="yellow"/>
        </w:rPr>
      </w:pPr>
    </w:p>
    <w:p w14:paraId="00B73640" w14:textId="06B91B30" w:rsidR="007E37D5" w:rsidRPr="003E3852" w:rsidRDefault="007E37D5" w:rsidP="001738DD">
      <w:pPr>
        <w:pStyle w:val="velknadpis"/>
        <w:jc w:val="left"/>
        <w:rPr>
          <w:sz w:val="24"/>
          <w:szCs w:val="24"/>
          <w:highlight w:val="yellow"/>
        </w:rPr>
      </w:pPr>
      <w:r w:rsidRPr="003E3852">
        <w:rPr>
          <w:sz w:val="24"/>
          <w:szCs w:val="24"/>
          <w:highlight w:val="yellow"/>
        </w:rPr>
        <w:t xml:space="preserve">                 </w:t>
      </w:r>
    </w:p>
    <w:p w14:paraId="44EAFD9C" w14:textId="77777777" w:rsidR="002746AE" w:rsidRPr="003E3852" w:rsidRDefault="002746AE" w:rsidP="002746AE">
      <w:pPr>
        <w:ind w:left="-340"/>
        <w:jc w:val="center"/>
        <w:rPr>
          <w:highlight w:val="yellow"/>
        </w:rPr>
      </w:pPr>
    </w:p>
    <w:p w14:paraId="0868B1B7" w14:textId="7869C049" w:rsidR="00196663" w:rsidRPr="00D90FA2" w:rsidRDefault="00196663" w:rsidP="00196663">
      <w:pPr>
        <w:pStyle w:val="Default"/>
        <w:spacing w:before="2400"/>
        <w:rPr>
          <w:rFonts w:ascii="Arial Narrow" w:hAnsi="Arial Narrow"/>
          <w:b/>
          <w:bCs/>
          <w:sz w:val="28"/>
        </w:rPr>
      </w:pPr>
      <w:r w:rsidRPr="00D90FA2">
        <w:rPr>
          <w:rFonts w:ascii="Arial Narrow" w:hAnsi="Arial Narrow"/>
          <w:b/>
          <w:bCs/>
          <w:sz w:val="28"/>
        </w:rPr>
        <w:t>Obsah</w:t>
      </w:r>
    </w:p>
    <w:p w14:paraId="39374C0B" w14:textId="67AE0D7E" w:rsidR="00010731" w:rsidRPr="00ED453E" w:rsidRDefault="00010731" w:rsidP="00010731">
      <w:pPr>
        <w:pStyle w:val="Default"/>
        <w:spacing w:before="40"/>
        <w:ind w:left="142"/>
        <w:rPr>
          <w:rFonts w:ascii="Arial Narrow" w:hAnsi="Arial Narrow"/>
          <w:b/>
          <w:bCs/>
        </w:rPr>
      </w:pPr>
      <w:r w:rsidRPr="00802F62">
        <w:rPr>
          <w:rFonts w:ascii="Arial Narrow" w:hAnsi="Arial Narrow"/>
          <w:b/>
          <w:bCs/>
        </w:rPr>
        <w:t>D.1.1.</w:t>
      </w:r>
      <w:r>
        <w:rPr>
          <w:rFonts w:ascii="Arial Narrow" w:hAnsi="Arial Narrow"/>
          <w:b/>
          <w:bCs/>
        </w:rPr>
        <w:t>1a</w:t>
      </w:r>
      <w:r w:rsidRPr="00802F62">
        <w:rPr>
          <w:rFonts w:ascii="Arial Narrow" w:hAnsi="Arial Narrow"/>
          <w:b/>
          <w:bCs/>
        </w:rPr>
        <w:t xml:space="preserve">  </w:t>
      </w:r>
      <w:r>
        <w:rPr>
          <w:rFonts w:ascii="Arial Narrow" w:hAnsi="Arial Narrow"/>
          <w:b/>
          <w:bCs/>
        </w:rPr>
        <w:t>Technická zpráva</w:t>
      </w:r>
    </w:p>
    <w:p w14:paraId="196D0270"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Účel objektu, funkční náplň, kapacitní údaje</w:t>
      </w:r>
    </w:p>
    <w:p w14:paraId="06033E42"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Základní architektonické řešení</w:t>
      </w:r>
    </w:p>
    <w:p w14:paraId="45782CF6"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Konstrukční a stavebně technické řešení</w:t>
      </w:r>
    </w:p>
    <w:p w14:paraId="2E61C20B"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Provozní řešení</w:t>
      </w:r>
    </w:p>
    <w:p w14:paraId="775DF051"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Provádění a bezpečnostní opatření</w:t>
      </w:r>
    </w:p>
    <w:p w14:paraId="69D948D6"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Bezpečnost práce</w:t>
      </w:r>
    </w:p>
    <w:p w14:paraId="4FCC2BDB" w14:textId="77777777" w:rsidR="00010731" w:rsidRPr="00ED453E" w:rsidRDefault="00010731" w:rsidP="00010731">
      <w:pPr>
        <w:pStyle w:val="Default"/>
        <w:spacing w:before="40"/>
        <w:ind w:left="142" w:firstLine="566"/>
        <w:rPr>
          <w:rFonts w:ascii="Arial Narrow" w:hAnsi="Arial Narrow"/>
          <w:i/>
          <w:iCs/>
        </w:rPr>
      </w:pPr>
      <w:r w:rsidRPr="00ED453E">
        <w:rPr>
          <w:rFonts w:ascii="Arial Narrow" w:hAnsi="Arial Narrow"/>
          <w:i/>
          <w:iCs/>
        </w:rPr>
        <w:t>Požadavky na technické vlastnosti stavby a podmínky přístupnosti</w:t>
      </w:r>
    </w:p>
    <w:p w14:paraId="66BB62E6" w14:textId="77777777" w:rsidR="00010731" w:rsidRDefault="00010731" w:rsidP="00010731">
      <w:pPr>
        <w:pStyle w:val="Default"/>
        <w:spacing w:before="40"/>
        <w:ind w:left="142" w:firstLine="566"/>
        <w:rPr>
          <w:rFonts w:ascii="Arial Narrow" w:hAnsi="Arial Narrow"/>
          <w:i/>
          <w:iCs/>
        </w:rPr>
      </w:pPr>
      <w:r w:rsidRPr="00ED453E">
        <w:rPr>
          <w:rFonts w:ascii="Arial Narrow" w:hAnsi="Arial Narrow"/>
          <w:i/>
          <w:iCs/>
        </w:rPr>
        <w:t>Výpis použitých norem</w:t>
      </w:r>
    </w:p>
    <w:p w14:paraId="480500E8" w14:textId="77777777" w:rsidR="00010731" w:rsidRPr="00ED453E" w:rsidRDefault="00010731" w:rsidP="00010731">
      <w:pPr>
        <w:pStyle w:val="Default"/>
        <w:spacing w:before="40"/>
        <w:ind w:left="142" w:firstLine="566"/>
        <w:rPr>
          <w:rFonts w:ascii="Arial Narrow" w:hAnsi="Arial Narrow"/>
          <w:i/>
          <w:iCs/>
        </w:rPr>
      </w:pPr>
    </w:p>
    <w:p w14:paraId="14D05F3A" w14:textId="1B487849" w:rsidR="00ED453E" w:rsidRDefault="00AF626F" w:rsidP="00ED453E">
      <w:pPr>
        <w:pStyle w:val="Default"/>
        <w:spacing w:before="40"/>
        <w:ind w:left="142"/>
        <w:rPr>
          <w:rFonts w:ascii="Arial Narrow" w:hAnsi="Arial Narrow"/>
          <w:b/>
          <w:bCs/>
        </w:rPr>
      </w:pPr>
      <w:r w:rsidRPr="00AF626F">
        <w:rPr>
          <w:rFonts w:ascii="Arial Narrow" w:hAnsi="Arial Narrow"/>
          <w:b/>
          <w:bCs/>
        </w:rPr>
        <w:t>D.1.1.1</w:t>
      </w:r>
      <w:r w:rsidR="00010731">
        <w:rPr>
          <w:rFonts w:ascii="Arial Narrow" w:hAnsi="Arial Narrow"/>
          <w:b/>
          <w:bCs/>
        </w:rPr>
        <w:t>b</w:t>
      </w:r>
      <w:r w:rsidRPr="00AF626F">
        <w:rPr>
          <w:rFonts w:ascii="Arial Narrow" w:hAnsi="Arial Narrow"/>
          <w:b/>
          <w:bCs/>
        </w:rPr>
        <w:t xml:space="preserve">  Požadavky na objekt a jeho stavební konstrukce</w:t>
      </w:r>
    </w:p>
    <w:p w14:paraId="19B7F314" w14:textId="77777777" w:rsidR="008026EF" w:rsidRDefault="008026EF" w:rsidP="00ED453E">
      <w:pPr>
        <w:pStyle w:val="Default"/>
        <w:spacing w:before="40"/>
        <w:ind w:left="142"/>
        <w:rPr>
          <w:rFonts w:ascii="Arial Narrow" w:hAnsi="Arial Narrow"/>
          <w:b/>
          <w:bCs/>
        </w:rPr>
      </w:pPr>
    </w:p>
    <w:p w14:paraId="5C8CCB64" w14:textId="31FB88B2" w:rsidR="00AF626F" w:rsidRDefault="00802F62" w:rsidP="00ED453E">
      <w:pPr>
        <w:pStyle w:val="Default"/>
        <w:spacing w:before="40"/>
        <w:ind w:left="142"/>
        <w:rPr>
          <w:rFonts w:ascii="Arial Narrow" w:hAnsi="Arial Narrow"/>
          <w:b/>
          <w:bCs/>
        </w:rPr>
      </w:pPr>
      <w:r w:rsidRPr="00802F62">
        <w:rPr>
          <w:rFonts w:ascii="Arial Narrow" w:hAnsi="Arial Narrow"/>
          <w:b/>
          <w:bCs/>
        </w:rPr>
        <w:t>D.1.1.2  Řešení požadavků na objekt a jeho stavební konstrukce</w:t>
      </w:r>
    </w:p>
    <w:p w14:paraId="08B5654A" w14:textId="77777777" w:rsidR="008026EF" w:rsidRDefault="008026EF" w:rsidP="00ED453E">
      <w:pPr>
        <w:pStyle w:val="Default"/>
        <w:spacing w:before="40"/>
        <w:ind w:left="142"/>
        <w:rPr>
          <w:rFonts w:ascii="Arial Narrow" w:hAnsi="Arial Narrow"/>
          <w:b/>
          <w:bCs/>
        </w:rPr>
      </w:pPr>
    </w:p>
    <w:p w14:paraId="7499DEFF" w14:textId="4602F230" w:rsidR="001B69E7" w:rsidRDefault="001B69E7" w:rsidP="001B69E7">
      <w:pPr>
        <w:pStyle w:val="Default"/>
        <w:spacing w:before="40"/>
        <w:rPr>
          <w:rFonts w:ascii="Arial Narrow" w:hAnsi="Arial Narrow"/>
          <w:b/>
          <w:bCs/>
        </w:rPr>
      </w:pPr>
      <w:r w:rsidRPr="001B69E7">
        <w:rPr>
          <w:rFonts w:ascii="Arial Narrow" w:hAnsi="Arial Narrow"/>
          <w:b/>
          <w:bCs/>
        </w:rPr>
        <w:br w:type="page"/>
      </w:r>
    </w:p>
    <w:p w14:paraId="18E50002" w14:textId="456CAD67" w:rsidR="00F37210" w:rsidRPr="00B87E33" w:rsidRDefault="00F37210" w:rsidP="00F37210">
      <w:pPr>
        <w:pStyle w:val="Default"/>
        <w:spacing w:after="180"/>
        <w:jc w:val="both"/>
        <w:rPr>
          <w:rFonts w:ascii="Arial Narrow" w:hAnsi="Arial Narrow"/>
          <w:color w:val="auto"/>
          <w:sz w:val="32"/>
          <w:szCs w:val="32"/>
          <w:u w:val="single"/>
        </w:rPr>
      </w:pPr>
      <w:r w:rsidRPr="00B87E33">
        <w:rPr>
          <w:rFonts w:ascii="Arial Narrow" w:hAnsi="Arial Narrow"/>
          <w:b/>
          <w:bCs/>
          <w:color w:val="auto"/>
          <w:sz w:val="32"/>
          <w:szCs w:val="32"/>
          <w:u w:val="single"/>
        </w:rPr>
        <w:lastRenderedPageBreak/>
        <w:t>D.1.1.</w:t>
      </w:r>
      <w:r w:rsidR="00960088" w:rsidRPr="00B87E33">
        <w:rPr>
          <w:rFonts w:ascii="Arial Narrow" w:hAnsi="Arial Narrow"/>
          <w:b/>
          <w:bCs/>
          <w:color w:val="auto"/>
          <w:sz w:val="32"/>
          <w:szCs w:val="32"/>
          <w:u w:val="single"/>
        </w:rPr>
        <w:t>1a</w:t>
      </w:r>
      <w:r w:rsidRPr="00B87E33">
        <w:rPr>
          <w:rFonts w:ascii="Arial Narrow" w:hAnsi="Arial Narrow"/>
          <w:b/>
          <w:bCs/>
          <w:color w:val="auto"/>
          <w:sz w:val="32"/>
          <w:szCs w:val="32"/>
          <w:u w:val="single"/>
        </w:rPr>
        <w:t>  Technická zpráva</w:t>
      </w:r>
    </w:p>
    <w:p w14:paraId="243E1137" w14:textId="77777777" w:rsidR="00F37210" w:rsidRDefault="00F37210" w:rsidP="00F37210">
      <w:pPr>
        <w:pStyle w:val="Default"/>
        <w:spacing w:before="120"/>
        <w:jc w:val="both"/>
        <w:rPr>
          <w:rFonts w:ascii="Arial Narrow" w:hAnsi="Arial Narrow" w:cs="Cambria"/>
          <w:b/>
          <w:bCs/>
          <w:sz w:val="28"/>
        </w:rPr>
      </w:pPr>
      <w:r w:rsidRPr="00AC4364">
        <w:rPr>
          <w:rFonts w:ascii="Arial Narrow" w:hAnsi="Arial Narrow" w:cs="Cambria"/>
          <w:b/>
          <w:bCs/>
          <w:sz w:val="28"/>
        </w:rPr>
        <w:t xml:space="preserve">Účel objektu, funkční náplň, kapacitní údaje </w:t>
      </w:r>
    </w:p>
    <w:p w14:paraId="7C271F34" w14:textId="77777777" w:rsidR="00F37210" w:rsidRDefault="00F37210" w:rsidP="00F37210">
      <w:pPr>
        <w:pStyle w:val="Default"/>
        <w:ind w:firstLine="284"/>
        <w:jc w:val="both"/>
        <w:rPr>
          <w:rFonts w:ascii="Arial Narrow" w:hAnsi="Arial Narrow" w:cs="Cambria"/>
        </w:rPr>
      </w:pPr>
      <w:r>
        <w:rPr>
          <w:rFonts w:ascii="Arial Narrow" w:hAnsi="Arial Narrow" w:cs="Cambria"/>
        </w:rPr>
        <w:t>Jedná se o rekonstrukci</w:t>
      </w:r>
      <w:r w:rsidRPr="001762B3">
        <w:rPr>
          <w:rFonts w:ascii="Arial Narrow" w:hAnsi="Arial Narrow" w:cs="Cambria"/>
        </w:rPr>
        <w:t xml:space="preserve"> boční kamenné zdi</w:t>
      </w:r>
      <w:r>
        <w:rPr>
          <w:rFonts w:ascii="Arial Narrow" w:hAnsi="Arial Narrow" w:cs="Cambria"/>
        </w:rPr>
        <w:t xml:space="preserve">. Stávající boční kamenná zeď bude vybourána a bude nahrazena novou monolitickou železobetonovou opěrnou stěnou. </w:t>
      </w:r>
    </w:p>
    <w:p w14:paraId="03E4FEE3" w14:textId="77777777" w:rsidR="00F37210" w:rsidRDefault="00F37210" w:rsidP="00F37210">
      <w:pPr>
        <w:pStyle w:val="Default"/>
        <w:ind w:firstLine="284"/>
        <w:jc w:val="both"/>
        <w:rPr>
          <w:rFonts w:ascii="Arial Narrow" w:hAnsi="Arial Narrow" w:cs="Cambria"/>
        </w:rPr>
      </w:pPr>
      <w:r w:rsidRPr="00B817EA">
        <w:rPr>
          <w:rFonts w:ascii="Arial Narrow" w:hAnsi="Arial Narrow" w:cs="Cambria"/>
        </w:rPr>
        <w:t>Opěrná zeď slouží k zajištění svahu a vytvoření komunikačního koridoru mezi budovou dětského domova a svahu sousedního pozemku.</w:t>
      </w:r>
    </w:p>
    <w:p w14:paraId="0312FAA6" w14:textId="77777777" w:rsidR="00F37210" w:rsidRPr="00B817EA" w:rsidRDefault="00F37210" w:rsidP="00F37210">
      <w:pPr>
        <w:pStyle w:val="Default"/>
        <w:ind w:left="284"/>
        <w:jc w:val="both"/>
        <w:rPr>
          <w:rFonts w:ascii="Arial Narrow" w:hAnsi="Arial Narrow" w:cs="Cambria"/>
          <w:u w:val="single"/>
        </w:rPr>
      </w:pPr>
      <w:r w:rsidRPr="00B817EA">
        <w:rPr>
          <w:rFonts w:ascii="Arial Narrow" w:hAnsi="Arial Narrow" w:cs="Cambria"/>
          <w:u w:val="single"/>
        </w:rPr>
        <w:t>Kapacitní údaje:</w:t>
      </w:r>
    </w:p>
    <w:p w14:paraId="0A265DEB" w14:textId="77777777" w:rsidR="00F37210" w:rsidRPr="005F7205" w:rsidRDefault="00F37210" w:rsidP="00F37210">
      <w:pPr>
        <w:pStyle w:val="Default"/>
        <w:ind w:left="284"/>
        <w:jc w:val="both"/>
        <w:rPr>
          <w:rFonts w:ascii="Arial Narrow" w:hAnsi="Arial Narrow" w:cs="Cambria"/>
        </w:rPr>
      </w:pPr>
      <w:r>
        <w:rPr>
          <w:rFonts w:ascii="Arial Narrow" w:hAnsi="Arial Narrow" w:cs="Cambria"/>
        </w:rPr>
        <w:t>O</w:t>
      </w:r>
      <w:r w:rsidRPr="005F7205">
        <w:rPr>
          <w:rFonts w:ascii="Arial Narrow" w:hAnsi="Arial Narrow" w:cs="Cambria"/>
        </w:rPr>
        <w:t>bestavěný prostor</w:t>
      </w:r>
      <w:r>
        <w:rPr>
          <w:rFonts w:ascii="Arial Narrow" w:hAnsi="Arial Narrow" w:cs="Cambria"/>
        </w:rPr>
        <w:t xml:space="preserve">: </w:t>
      </w:r>
      <w:r>
        <w:rPr>
          <w:rFonts w:ascii="Arial Narrow" w:hAnsi="Arial Narrow" w:cs="Cambria"/>
        </w:rPr>
        <w:tab/>
      </w:r>
      <w:r>
        <w:rPr>
          <w:rFonts w:ascii="Arial Narrow" w:hAnsi="Arial Narrow" w:cs="Cambria"/>
        </w:rPr>
        <w:tab/>
        <w:t>41,7</w:t>
      </w:r>
      <w:r w:rsidRPr="005F7205">
        <w:rPr>
          <w:rFonts w:ascii="Arial Narrow" w:hAnsi="Arial Narrow" w:cs="Cambria"/>
        </w:rPr>
        <w:t xml:space="preserve"> m</w:t>
      </w:r>
      <w:r w:rsidRPr="00C538A2">
        <w:rPr>
          <w:rFonts w:ascii="Arial Narrow" w:hAnsi="Arial Narrow" w:cs="Cambria"/>
          <w:vertAlign w:val="superscript"/>
        </w:rPr>
        <w:t>3</w:t>
      </w:r>
    </w:p>
    <w:p w14:paraId="7CEDA8E8" w14:textId="77777777" w:rsidR="00F37210" w:rsidRPr="005F7205" w:rsidRDefault="00F37210" w:rsidP="00F37210">
      <w:pPr>
        <w:pStyle w:val="Default"/>
        <w:ind w:left="284"/>
        <w:jc w:val="both"/>
        <w:rPr>
          <w:rFonts w:ascii="Arial Narrow" w:hAnsi="Arial Narrow" w:cs="Cambria"/>
        </w:rPr>
      </w:pPr>
      <w:r>
        <w:rPr>
          <w:rFonts w:ascii="Arial Narrow" w:hAnsi="Arial Narrow" w:cs="Cambria"/>
        </w:rPr>
        <w:t>Z</w:t>
      </w:r>
      <w:r w:rsidRPr="005F7205">
        <w:rPr>
          <w:rFonts w:ascii="Arial Narrow" w:hAnsi="Arial Narrow" w:cs="Cambria"/>
        </w:rPr>
        <w:t>astavěná plocha</w:t>
      </w:r>
      <w:r>
        <w:rPr>
          <w:rFonts w:ascii="Arial Narrow" w:hAnsi="Arial Narrow" w:cs="Cambria"/>
        </w:rPr>
        <w:t>:</w:t>
      </w:r>
      <w:r>
        <w:rPr>
          <w:rFonts w:ascii="Arial Narrow" w:hAnsi="Arial Narrow" w:cs="Cambria"/>
        </w:rPr>
        <w:tab/>
      </w:r>
      <w:r>
        <w:rPr>
          <w:rFonts w:ascii="Arial Narrow" w:hAnsi="Arial Narrow" w:cs="Cambria"/>
        </w:rPr>
        <w:tab/>
        <w:t>6</w:t>
      </w:r>
      <w:r w:rsidRPr="005F7205">
        <w:rPr>
          <w:rFonts w:ascii="Arial Narrow" w:hAnsi="Arial Narrow" w:cs="Cambria"/>
        </w:rPr>
        <w:t xml:space="preserve"> m</w:t>
      </w:r>
      <w:r w:rsidRPr="00C538A2">
        <w:rPr>
          <w:rFonts w:ascii="Arial Narrow" w:hAnsi="Arial Narrow" w:cs="Cambria"/>
          <w:vertAlign w:val="superscript"/>
        </w:rPr>
        <w:t>2</w:t>
      </w:r>
    </w:p>
    <w:p w14:paraId="4475C761" w14:textId="77777777" w:rsidR="00F37210" w:rsidRDefault="00F37210" w:rsidP="00F37210">
      <w:pPr>
        <w:pStyle w:val="Default"/>
        <w:suppressAutoHyphens w:val="0"/>
        <w:autoSpaceDN w:val="0"/>
        <w:adjustRightInd w:val="0"/>
        <w:spacing w:before="240"/>
        <w:jc w:val="both"/>
        <w:rPr>
          <w:rFonts w:ascii="Arial Narrow" w:hAnsi="Arial Narrow"/>
          <w:b/>
          <w:bCs/>
          <w:sz w:val="28"/>
          <w:szCs w:val="28"/>
        </w:rPr>
      </w:pPr>
      <w:r w:rsidRPr="00AC4364">
        <w:rPr>
          <w:rFonts w:ascii="Arial Narrow" w:hAnsi="Arial Narrow"/>
          <w:b/>
          <w:bCs/>
          <w:sz w:val="28"/>
          <w:szCs w:val="28"/>
        </w:rPr>
        <w:t>Základní architektonické řešení</w:t>
      </w:r>
    </w:p>
    <w:p w14:paraId="3252845A" w14:textId="1514EC13" w:rsidR="00F37210" w:rsidRPr="00D90FA2" w:rsidRDefault="00F37210" w:rsidP="00F37210">
      <w:pPr>
        <w:pStyle w:val="Default"/>
        <w:suppressAutoHyphens w:val="0"/>
        <w:autoSpaceDN w:val="0"/>
        <w:adjustRightInd w:val="0"/>
        <w:ind w:firstLine="357"/>
        <w:jc w:val="both"/>
        <w:rPr>
          <w:rFonts w:ascii="Arial Narrow" w:hAnsi="Arial Narrow"/>
        </w:rPr>
      </w:pPr>
      <w:r w:rsidRPr="00AE6C15">
        <w:rPr>
          <w:rFonts w:ascii="Arial Narrow" w:hAnsi="Arial Narrow"/>
        </w:rPr>
        <w:t>Rekonstrukce opěrné zdi harmonicky zapadá do stávajícího urbanistického kontextu lokality. Koridor mezi zdí a budovou dětského domova zůstane zachován jako důležitý komunikační prvek, nově bude šířky min. 1,2 m. Nové provedení zdi bude částečně respektovat původní</w:t>
      </w:r>
      <w:r w:rsidR="003E2777">
        <w:rPr>
          <w:rFonts w:ascii="Arial Narrow" w:hAnsi="Arial Narrow"/>
        </w:rPr>
        <w:t xml:space="preserve"> </w:t>
      </w:r>
      <w:r w:rsidRPr="00AE6C15">
        <w:rPr>
          <w:rFonts w:ascii="Arial Narrow" w:hAnsi="Arial Narrow"/>
        </w:rPr>
        <w:t>řešení</w:t>
      </w:r>
      <w:r w:rsidR="00D30B2E">
        <w:rPr>
          <w:rFonts w:ascii="Arial Narrow" w:hAnsi="Arial Narrow"/>
        </w:rPr>
        <w:t>, zejména geometricky</w:t>
      </w:r>
      <w:r w:rsidRPr="00AE6C15">
        <w:rPr>
          <w:rFonts w:ascii="Arial Narrow" w:hAnsi="Arial Narrow"/>
        </w:rPr>
        <w:t xml:space="preserve">. </w:t>
      </w:r>
    </w:p>
    <w:p w14:paraId="22AC448B" w14:textId="77777777" w:rsidR="00F37210" w:rsidRPr="00AC4364" w:rsidRDefault="00F37210" w:rsidP="00F37210">
      <w:pPr>
        <w:widowControl/>
        <w:suppressAutoHyphens w:val="0"/>
        <w:autoSpaceDE w:val="0"/>
        <w:autoSpaceDN w:val="0"/>
        <w:adjustRightInd w:val="0"/>
        <w:spacing w:before="180" w:after="40"/>
        <w:jc w:val="both"/>
        <w:rPr>
          <w:rFonts w:ascii="Arial Narrow" w:eastAsia="Times New Roman" w:hAnsi="Arial Narrow" w:cs="Times New Roman"/>
          <w:b/>
          <w:bCs/>
          <w:color w:val="000000"/>
          <w:sz w:val="28"/>
          <w:szCs w:val="28"/>
          <w:lang w:bidi="ar-SA"/>
        </w:rPr>
      </w:pPr>
      <w:r w:rsidRPr="00AC4364">
        <w:rPr>
          <w:rFonts w:ascii="Arial Narrow" w:eastAsia="Times New Roman" w:hAnsi="Arial Narrow" w:cs="Times New Roman"/>
          <w:b/>
          <w:bCs/>
          <w:color w:val="000000"/>
          <w:sz w:val="28"/>
          <w:szCs w:val="28"/>
          <w:lang w:bidi="ar-SA"/>
        </w:rPr>
        <w:t>Konstrukční a stavebně technické řešení</w:t>
      </w:r>
    </w:p>
    <w:p w14:paraId="45CE45CA" w14:textId="77777777" w:rsidR="00F37210" w:rsidRPr="009912B5" w:rsidRDefault="00F37210" w:rsidP="00F37210">
      <w:pPr>
        <w:pStyle w:val="Default"/>
        <w:suppressAutoHyphens w:val="0"/>
        <w:autoSpaceDN w:val="0"/>
        <w:adjustRightInd w:val="0"/>
        <w:ind w:firstLine="357"/>
        <w:jc w:val="both"/>
        <w:rPr>
          <w:rFonts w:ascii="Arial Narrow" w:hAnsi="Arial Narrow"/>
        </w:rPr>
      </w:pPr>
      <w:r w:rsidRPr="009912B5">
        <w:rPr>
          <w:rFonts w:ascii="Arial Narrow" w:hAnsi="Arial Narrow"/>
        </w:rPr>
        <w:t xml:space="preserve">Opěrná zeď je navržena jako betonová monolitická stěna. </w:t>
      </w:r>
    </w:p>
    <w:p w14:paraId="15582031" w14:textId="37399F7B" w:rsidR="00F37210" w:rsidRPr="009912B5" w:rsidRDefault="00F37210" w:rsidP="00F37210">
      <w:pPr>
        <w:pStyle w:val="Default"/>
        <w:suppressAutoHyphens w:val="0"/>
        <w:autoSpaceDN w:val="0"/>
        <w:adjustRightInd w:val="0"/>
        <w:ind w:firstLine="357"/>
        <w:jc w:val="both"/>
        <w:rPr>
          <w:rFonts w:ascii="Arial Narrow" w:hAnsi="Arial Narrow"/>
        </w:rPr>
      </w:pPr>
      <w:r w:rsidRPr="009912B5">
        <w:rPr>
          <w:rFonts w:ascii="Arial Narrow" w:hAnsi="Arial Narrow"/>
        </w:rPr>
        <w:t xml:space="preserve">Založení zdi se uvažuje v úrovní -1,5 m pod upraveným terénem na parcele č. 12. Založení je nutné koordinovat dle </w:t>
      </w:r>
      <w:r w:rsidR="00525A70">
        <w:rPr>
          <w:rFonts w:ascii="Arial Narrow" w:hAnsi="Arial Narrow"/>
        </w:rPr>
        <w:t xml:space="preserve">základové spáry </w:t>
      </w:r>
      <w:r w:rsidR="00B41225">
        <w:rPr>
          <w:rFonts w:ascii="Arial Narrow" w:hAnsi="Arial Narrow"/>
        </w:rPr>
        <w:t>původní zdi</w:t>
      </w:r>
      <w:r w:rsidRPr="009912B5">
        <w:rPr>
          <w:rFonts w:ascii="Arial Narrow" w:hAnsi="Arial Narrow"/>
        </w:rPr>
        <w:t>.</w:t>
      </w:r>
    </w:p>
    <w:p w14:paraId="70D7A80D" w14:textId="77777777" w:rsidR="00F37210" w:rsidRDefault="00F37210" w:rsidP="00F37210">
      <w:pPr>
        <w:pStyle w:val="Default"/>
        <w:suppressAutoHyphens w:val="0"/>
        <w:autoSpaceDN w:val="0"/>
        <w:adjustRightInd w:val="0"/>
        <w:ind w:firstLine="357"/>
        <w:jc w:val="both"/>
        <w:rPr>
          <w:rFonts w:ascii="Arial Narrow" w:hAnsi="Arial Narrow"/>
        </w:rPr>
      </w:pPr>
      <w:r w:rsidRPr="009912B5">
        <w:rPr>
          <w:rFonts w:ascii="Arial Narrow" w:hAnsi="Arial Narrow"/>
        </w:rPr>
        <w:t>Opěrná zídka je navržena ve dvou výškových úrovních, tak aby byla vždy zajištěna výška hlavy zdi v úrovni minimálně 900 mm nad okolním terénem na p. č. 10. Jednotlivé výšky zdi jsou 2,48</w:t>
      </w:r>
      <w:r>
        <w:rPr>
          <w:rFonts w:ascii="Arial Narrow" w:hAnsi="Arial Narrow"/>
        </w:rPr>
        <w:t>0</w:t>
      </w:r>
      <w:r w:rsidRPr="009912B5">
        <w:rPr>
          <w:rFonts w:ascii="Arial Narrow" w:hAnsi="Arial Narrow"/>
        </w:rPr>
        <w:t xml:space="preserve"> a 2,780 m na úrovní upraveného terénu na p. č. 12.</w:t>
      </w:r>
      <w:r>
        <w:rPr>
          <w:rFonts w:ascii="Arial Narrow" w:hAnsi="Arial Narrow"/>
        </w:rPr>
        <w:tab/>
      </w:r>
    </w:p>
    <w:p w14:paraId="1C56FA07" w14:textId="77777777" w:rsidR="00F37210" w:rsidRPr="00E0082F" w:rsidRDefault="00F37210" w:rsidP="00F37210">
      <w:pPr>
        <w:pStyle w:val="Default"/>
        <w:suppressAutoHyphens w:val="0"/>
        <w:autoSpaceDN w:val="0"/>
        <w:adjustRightInd w:val="0"/>
        <w:ind w:firstLine="357"/>
        <w:jc w:val="both"/>
        <w:rPr>
          <w:rFonts w:ascii="Arial Narrow" w:hAnsi="Arial Narrow"/>
        </w:rPr>
      </w:pPr>
      <w:r w:rsidRPr="00E0082F">
        <w:rPr>
          <w:rFonts w:ascii="Arial Narrow" w:hAnsi="Arial Narrow"/>
        </w:rPr>
        <w:t xml:space="preserve">Zásyp za opěrou je navržen dle ČSN 73 6244 čl. 7.3.5. a </w:t>
      </w:r>
      <w:proofErr w:type="spellStart"/>
      <w:r w:rsidRPr="00E0082F">
        <w:rPr>
          <w:rFonts w:ascii="Arial Narrow" w:hAnsi="Arial Narrow"/>
        </w:rPr>
        <w:t>č.l</w:t>
      </w:r>
      <w:proofErr w:type="spellEnd"/>
      <w:r w:rsidRPr="00E0082F">
        <w:rPr>
          <w:rFonts w:ascii="Arial Narrow" w:hAnsi="Arial Narrow"/>
        </w:rPr>
        <w:t>. 5.4. Zde je navržena zemina vhodná dle</w:t>
      </w:r>
    </w:p>
    <w:p w14:paraId="4FC2A965" w14:textId="77777777" w:rsidR="00F37210" w:rsidRDefault="00F37210" w:rsidP="00F37210">
      <w:pPr>
        <w:pStyle w:val="Default"/>
        <w:suppressAutoHyphens w:val="0"/>
        <w:autoSpaceDN w:val="0"/>
        <w:adjustRightInd w:val="0"/>
        <w:ind w:firstLine="357"/>
        <w:jc w:val="both"/>
        <w:rPr>
          <w:rFonts w:ascii="Arial Narrow" w:hAnsi="Arial Narrow"/>
        </w:rPr>
      </w:pPr>
      <w:r w:rsidRPr="00E0082F">
        <w:rPr>
          <w:rFonts w:ascii="Arial Narrow" w:hAnsi="Arial Narrow"/>
        </w:rPr>
        <w:t>ČSN 73 6133. Je navrženo zhutnění zásypu po vrstvách max 300 mm z hrubozrnné zeminy GW,</w:t>
      </w:r>
      <w:r>
        <w:rPr>
          <w:rFonts w:ascii="Arial Narrow" w:hAnsi="Arial Narrow"/>
        </w:rPr>
        <w:t xml:space="preserve"> </w:t>
      </w:r>
      <w:r w:rsidRPr="00E0082F">
        <w:rPr>
          <w:rFonts w:ascii="Arial Narrow" w:hAnsi="Arial Narrow"/>
        </w:rPr>
        <w:t>GP, G-F na</w:t>
      </w:r>
      <w:r>
        <w:rPr>
          <w:rFonts w:ascii="Arial Narrow" w:hAnsi="Arial Narrow"/>
        </w:rPr>
        <w:t xml:space="preserve"> </w:t>
      </w:r>
      <w:r w:rsidRPr="00E0082F">
        <w:rPr>
          <w:rFonts w:ascii="Arial Narrow" w:hAnsi="Arial Narrow"/>
        </w:rPr>
        <w:t>ID=0,85, nebo z hrubozrnné zeminy SW,</w:t>
      </w:r>
      <w:r>
        <w:rPr>
          <w:rFonts w:ascii="Arial Narrow" w:hAnsi="Arial Narrow"/>
        </w:rPr>
        <w:t xml:space="preserve"> </w:t>
      </w:r>
      <w:r w:rsidRPr="00E0082F">
        <w:rPr>
          <w:rFonts w:ascii="Arial Narrow" w:hAnsi="Arial Narrow"/>
        </w:rPr>
        <w:t>SP, S-F na ID=0,9. Zde bude použita zemina vhodná a zemina</w:t>
      </w:r>
      <w:r>
        <w:rPr>
          <w:rFonts w:ascii="Arial Narrow" w:hAnsi="Arial Narrow"/>
        </w:rPr>
        <w:t xml:space="preserve"> </w:t>
      </w:r>
      <w:r w:rsidRPr="00E0082F">
        <w:rPr>
          <w:rFonts w:ascii="Arial Narrow" w:hAnsi="Arial Narrow"/>
        </w:rPr>
        <w:t>podmínečně vhodná pro stavbu zemního tělesa dle ČSN 73 61 33 do max. velikosti zrna 90 mm. Dále také</w:t>
      </w:r>
      <w:r>
        <w:rPr>
          <w:rFonts w:ascii="Arial Narrow" w:hAnsi="Arial Narrow"/>
        </w:rPr>
        <w:t xml:space="preserve"> </w:t>
      </w:r>
      <w:r w:rsidRPr="00E0082F">
        <w:rPr>
          <w:rFonts w:ascii="Arial Narrow" w:hAnsi="Arial Narrow"/>
        </w:rPr>
        <w:t>možno čerpat dle ČSN 73 6244 v tabulce A.1. příloha normy A.</w:t>
      </w:r>
    </w:p>
    <w:p w14:paraId="79E97323" w14:textId="77777777" w:rsidR="00F37210" w:rsidRPr="00EF389F" w:rsidRDefault="00F37210" w:rsidP="00F37210">
      <w:pPr>
        <w:pStyle w:val="Default"/>
        <w:spacing w:before="120"/>
        <w:jc w:val="both"/>
        <w:rPr>
          <w:rFonts w:ascii="Arial Narrow" w:hAnsi="Arial Narrow"/>
          <w:b/>
          <w:bCs/>
          <w:i/>
          <w:iCs/>
          <w:color w:val="auto"/>
        </w:rPr>
      </w:pPr>
      <w:r>
        <w:rPr>
          <w:rFonts w:ascii="Arial Narrow" w:hAnsi="Arial Narrow"/>
          <w:b/>
          <w:bCs/>
          <w:i/>
          <w:iCs/>
          <w:color w:val="auto"/>
        </w:rPr>
        <w:t>Základy</w:t>
      </w:r>
    </w:p>
    <w:p w14:paraId="0BF2F1B1" w14:textId="77777777" w:rsidR="00F37210" w:rsidRDefault="00F37210" w:rsidP="00F37210">
      <w:pPr>
        <w:autoSpaceDE w:val="0"/>
        <w:autoSpaceDN w:val="0"/>
        <w:adjustRightInd w:val="0"/>
        <w:ind w:firstLine="357"/>
        <w:jc w:val="both"/>
        <w:rPr>
          <w:rFonts w:ascii="Arial Narrow" w:hAnsi="Arial Narrow" w:cs="ArialMT"/>
        </w:rPr>
      </w:pPr>
      <w:r w:rsidRPr="0039334A">
        <w:rPr>
          <w:rFonts w:ascii="Arial Narrow" w:hAnsi="Arial Narrow" w:cs="ArialMT"/>
        </w:rPr>
        <w:t xml:space="preserve">Založení bude na ŽB pasu </w:t>
      </w:r>
      <w:proofErr w:type="spellStart"/>
      <w:r w:rsidRPr="0039334A">
        <w:rPr>
          <w:rFonts w:ascii="Arial Narrow" w:hAnsi="Arial Narrow" w:cs="ArialMT"/>
        </w:rPr>
        <w:t>tl</w:t>
      </w:r>
      <w:proofErr w:type="spellEnd"/>
      <w:r w:rsidRPr="0039334A">
        <w:rPr>
          <w:rFonts w:ascii="Arial Narrow" w:hAnsi="Arial Narrow" w:cs="ArialMT"/>
        </w:rPr>
        <w:t xml:space="preserve">. 1,0 m. </w:t>
      </w:r>
      <w:r w:rsidRPr="00DC0296">
        <w:rPr>
          <w:rFonts w:ascii="Arial Narrow" w:hAnsi="Arial Narrow" w:cs="ArialMT"/>
        </w:rPr>
        <w:t>Základová spára je uvažována v hloubce -1,</w:t>
      </w:r>
      <w:r>
        <w:rPr>
          <w:rFonts w:ascii="Arial Narrow" w:hAnsi="Arial Narrow" w:cs="ArialMT"/>
        </w:rPr>
        <w:t>5</w:t>
      </w:r>
      <w:r w:rsidRPr="00DC0296">
        <w:rPr>
          <w:rFonts w:ascii="Arial Narrow" w:hAnsi="Arial Narrow" w:cs="ArialMT"/>
        </w:rPr>
        <w:t xml:space="preserve"> m pod úrovní upraveného terénu. </w:t>
      </w:r>
      <w:r w:rsidRPr="0039334A">
        <w:rPr>
          <w:rFonts w:ascii="Arial Narrow" w:hAnsi="Arial Narrow" w:cs="ArialMT"/>
        </w:rPr>
        <w:t>Hloubka založení bude koordinována dle úrovně základové spáry sousedního objektu Dětského domova.</w:t>
      </w:r>
    </w:p>
    <w:p w14:paraId="022EBD0A" w14:textId="77777777" w:rsidR="00F37210" w:rsidRDefault="00F37210" w:rsidP="00F37210">
      <w:pPr>
        <w:autoSpaceDE w:val="0"/>
        <w:autoSpaceDN w:val="0"/>
        <w:adjustRightInd w:val="0"/>
        <w:ind w:firstLine="357"/>
        <w:jc w:val="both"/>
        <w:rPr>
          <w:rFonts w:ascii="Arial Narrow" w:hAnsi="Arial Narrow" w:cs="ArialMT"/>
        </w:rPr>
      </w:pPr>
      <w:r w:rsidRPr="00DC0296">
        <w:rPr>
          <w:rFonts w:ascii="Arial Narrow" w:hAnsi="Arial Narrow" w:cs="ArialMT"/>
        </w:rPr>
        <w:t>Základová spára nesmí být před betonáží pasů zmrzlá, rozbředlá přeschlá, ani jinak degradovaná.  Nejlépe ihned po ručním začištění vybetonovat. Betonáž pasů v nejnižší úrovni provést zalitím přímo do začištěného výkopu.</w:t>
      </w:r>
    </w:p>
    <w:p w14:paraId="5616E2C7" w14:textId="77777777" w:rsidR="00F37210" w:rsidRDefault="00F37210" w:rsidP="00F37210">
      <w:pPr>
        <w:autoSpaceDE w:val="0"/>
        <w:autoSpaceDN w:val="0"/>
        <w:adjustRightInd w:val="0"/>
        <w:ind w:firstLine="357"/>
        <w:jc w:val="both"/>
        <w:rPr>
          <w:rFonts w:ascii="Arial Narrow" w:hAnsi="Arial Narrow" w:cs="ArialMT"/>
        </w:rPr>
      </w:pPr>
      <w:r w:rsidRPr="001F2AB2">
        <w:rPr>
          <w:rFonts w:ascii="Arial Narrow" w:hAnsi="Arial Narrow" w:cs="ArialMT"/>
        </w:rPr>
        <w:t>V</w:t>
      </w:r>
      <w:r>
        <w:rPr>
          <w:rFonts w:ascii="Arial Narrow" w:hAnsi="Arial Narrow" w:cs="ArialMT"/>
        </w:rPr>
        <w:t>e štěrkovém zásypu ze strany p. č. 10</w:t>
      </w:r>
      <w:r w:rsidRPr="001F2AB2">
        <w:rPr>
          <w:rFonts w:ascii="Arial Narrow" w:hAnsi="Arial Narrow" w:cs="ArialMT"/>
        </w:rPr>
        <w:t xml:space="preserve"> budou provedeny drenáže sloužící k</w:t>
      </w:r>
      <w:r>
        <w:rPr>
          <w:rFonts w:ascii="Arial Narrow" w:hAnsi="Arial Narrow" w:cs="ArialMT"/>
        </w:rPr>
        <w:t> odvodu vsakované dešťové vody tak, aby se zde voda nehromadila a nedocházelo k degradaci betonové stěny</w:t>
      </w:r>
      <w:r w:rsidRPr="001F2AB2">
        <w:rPr>
          <w:rFonts w:ascii="Arial Narrow" w:hAnsi="Arial Narrow" w:cs="ArialMT"/>
        </w:rPr>
        <w:t>.</w:t>
      </w:r>
    </w:p>
    <w:p w14:paraId="4706C456" w14:textId="77777777" w:rsidR="00F37210" w:rsidRPr="00EF389F" w:rsidRDefault="00F37210" w:rsidP="00F37210">
      <w:pPr>
        <w:pStyle w:val="Default"/>
        <w:spacing w:before="120"/>
        <w:jc w:val="both"/>
        <w:rPr>
          <w:rFonts w:ascii="Arial Narrow" w:hAnsi="Arial Narrow"/>
          <w:b/>
          <w:bCs/>
          <w:i/>
          <w:iCs/>
          <w:color w:val="auto"/>
        </w:rPr>
      </w:pPr>
      <w:r w:rsidRPr="00EF389F">
        <w:rPr>
          <w:rFonts w:ascii="Arial Narrow" w:hAnsi="Arial Narrow"/>
          <w:b/>
          <w:bCs/>
          <w:i/>
          <w:iCs/>
          <w:color w:val="auto"/>
        </w:rPr>
        <w:t xml:space="preserve">Svislé nosné konstrukce </w:t>
      </w:r>
    </w:p>
    <w:p w14:paraId="69A6F221" w14:textId="6127DDD9" w:rsidR="00F37210" w:rsidRDefault="00F37210" w:rsidP="00F37210">
      <w:pPr>
        <w:autoSpaceDE w:val="0"/>
        <w:autoSpaceDN w:val="0"/>
        <w:adjustRightInd w:val="0"/>
        <w:ind w:firstLine="357"/>
        <w:jc w:val="both"/>
        <w:rPr>
          <w:rFonts w:ascii="Arial Narrow" w:hAnsi="Arial Narrow" w:cs="ArialMT"/>
        </w:rPr>
      </w:pPr>
      <w:r w:rsidRPr="003873C4">
        <w:rPr>
          <w:rFonts w:ascii="Arial Narrow" w:hAnsi="Arial Narrow" w:cs="ArialMT"/>
        </w:rPr>
        <w:t xml:space="preserve">Nově navržená stěna bude monolitická, betonová v </w:t>
      </w:r>
      <w:proofErr w:type="spellStart"/>
      <w:r w:rsidRPr="003873C4">
        <w:rPr>
          <w:rFonts w:ascii="Arial Narrow" w:hAnsi="Arial Narrow" w:cs="ArialMT"/>
        </w:rPr>
        <w:t>tl</w:t>
      </w:r>
      <w:proofErr w:type="spellEnd"/>
      <w:r w:rsidRPr="003873C4">
        <w:rPr>
          <w:rFonts w:ascii="Arial Narrow" w:hAnsi="Arial Narrow" w:cs="ArialMT"/>
        </w:rPr>
        <w:t xml:space="preserve">. 300 mm. Povrch stěny bude částečně z pohledového betonu </w:t>
      </w:r>
      <w:r w:rsidR="00DC5DC1">
        <w:rPr>
          <w:rFonts w:ascii="Arial Narrow" w:hAnsi="Arial Narrow" w:cs="ArialMT"/>
        </w:rPr>
        <w:t>PB</w:t>
      </w:r>
      <w:r w:rsidR="006B17EE">
        <w:rPr>
          <w:rFonts w:ascii="Arial Narrow" w:hAnsi="Arial Narrow" w:cs="ArialMT"/>
        </w:rPr>
        <w:t>2</w:t>
      </w:r>
      <w:r w:rsidRPr="003873C4">
        <w:rPr>
          <w:rFonts w:ascii="Arial Narrow" w:hAnsi="Arial Narrow" w:cs="ArialMT"/>
        </w:rPr>
        <w:t>.</w:t>
      </w:r>
    </w:p>
    <w:p w14:paraId="44A3C27D" w14:textId="77777777" w:rsidR="00F37210" w:rsidRPr="007F2FB2" w:rsidRDefault="00F37210" w:rsidP="00F37210">
      <w:pPr>
        <w:pStyle w:val="Default"/>
        <w:spacing w:before="360"/>
        <w:jc w:val="both"/>
        <w:rPr>
          <w:rFonts w:ascii="Arial Narrow" w:hAnsi="Arial Narrow"/>
          <w:b/>
          <w:bCs/>
          <w:color w:val="auto"/>
        </w:rPr>
      </w:pPr>
      <w:r w:rsidRPr="007F2FB2">
        <w:rPr>
          <w:rFonts w:ascii="Arial Narrow" w:hAnsi="Arial Narrow"/>
          <w:b/>
          <w:bCs/>
          <w:color w:val="auto"/>
        </w:rPr>
        <w:t>Zásady bouracích prací</w:t>
      </w:r>
    </w:p>
    <w:p w14:paraId="596921D5" w14:textId="77777777" w:rsidR="00F37210" w:rsidRDefault="00F37210" w:rsidP="00F37210">
      <w:pPr>
        <w:pStyle w:val="Default"/>
        <w:ind w:firstLine="357"/>
        <w:jc w:val="both"/>
        <w:rPr>
          <w:rFonts w:ascii="Arial Narrow" w:hAnsi="Arial Narrow"/>
          <w:color w:val="auto"/>
          <w:u w:val="single"/>
        </w:rPr>
      </w:pPr>
      <w:r w:rsidRPr="00EE1991">
        <w:rPr>
          <w:rFonts w:ascii="Arial Narrow" w:hAnsi="Arial Narrow"/>
          <w:color w:val="auto"/>
          <w:u w:val="single"/>
        </w:rPr>
        <w:t>Po celou dobu</w:t>
      </w:r>
      <w:r>
        <w:rPr>
          <w:rFonts w:ascii="Arial Narrow" w:hAnsi="Arial Narrow"/>
          <w:color w:val="auto"/>
          <w:u w:val="single"/>
        </w:rPr>
        <w:t xml:space="preserve"> budou bourací</w:t>
      </w:r>
      <w:r w:rsidRPr="00EE1991">
        <w:rPr>
          <w:rFonts w:ascii="Arial Narrow" w:hAnsi="Arial Narrow"/>
          <w:color w:val="auto"/>
          <w:u w:val="single"/>
        </w:rPr>
        <w:t xml:space="preserve"> práce prováděn</w:t>
      </w:r>
      <w:r>
        <w:rPr>
          <w:rFonts w:ascii="Arial Narrow" w:hAnsi="Arial Narrow"/>
          <w:color w:val="auto"/>
          <w:u w:val="single"/>
        </w:rPr>
        <w:t>y</w:t>
      </w:r>
      <w:r w:rsidRPr="00EE1991">
        <w:rPr>
          <w:rFonts w:ascii="Arial Narrow" w:hAnsi="Arial Narrow"/>
          <w:color w:val="auto"/>
          <w:u w:val="single"/>
        </w:rPr>
        <w:t xml:space="preserve"> s ohledem na stabilitu okolního terénu.</w:t>
      </w:r>
      <w:r>
        <w:rPr>
          <w:rFonts w:ascii="Arial Narrow" w:hAnsi="Arial Narrow"/>
          <w:color w:val="auto"/>
          <w:u w:val="single"/>
        </w:rPr>
        <w:t xml:space="preserve"> Terén bude svahován, v případě nesoudržné zeminy bude terén pažen. </w:t>
      </w:r>
    </w:p>
    <w:p w14:paraId="501ACD5F" w14:textId="2EDDB478" w:rsidR="003A6A6D" w:rsidRDefault="00F37210" w:rsidP="00F37210">
      <w:pPr>
        <w:pStyle w:val="Default"/>
        <w:ind w:firstLine="357"/>
        <w:jc w:val="both"/>
        <w:rPr>
          <w:rFonts w:ascii="Arial Narrow" w:hAnsi="Arial Narrow"/>
          <w:color w:val="auto"/>
          <w:u w:val="single"/>
        </w:rPr>
      </w:pPr>
      <w:r>
        <w:rPr>
          <w:rFonts w:ascii="Arial Narrow" w:hAnsi="Arial Narrow"/>
          <w:color w:val="auto"/>
          <w:u w:val="single"/>
        </w:rPr>
        <w:t xml:space="preserve">V jižní části zdi, kde zeď navazuje na další kamenné zdi je nutno dbát zvýšené opatrnosti a stávající konstrukce odstraňovat s ohledem na statické spolupůsobení okolních opěrných zdí. </w:t>
      </w:r>
      <w:r w:rsidR="00924C24">
        <w:rPr>
          <w:rFonts w:ascii="Arial Narrow" w:hAnsi="Arial Narrow"/>
          <w:color w:val="auto"/>
          <w:u w:val="single"/>
        </w:rPr>
        <w:t xml:space="preserve">Stabilita okolních zdí bude před bouráním zajištěna pomocí dočasného dřevěného pažení. </w:t>
      </w:r>
    </w:p>
    <w:p w14:paraId="3143BBDA" w14:textId="1CCBC394" w:rsidR="00F37210" w:rsidRPr="00EE1991" w:rsidRDefault="00F37210" w:rsidP="00F37210">
      <w:pPr>
        <w:pStyle w:val="Default"/>
        <w:ind w:firstLine="357"/>
        <w:jc w:val="both"/>
        <w:rPr>
          <w:rFonts w:ascii="Arial Narrow" w:hAnsi="Arial Narrow"/>
          <w:color w:val="auto"/>
          <w:u w:val="single"/>
        </w:rPr>
      </w:pPr>
      <w:r>
        <w:rPr>
          <w:rFonts w:ascii="Arial Narrow" w:hAnsi="Arial Narrow"/>
          <w:color w:val="auto"/>
          <w:u w:val="single"/>
        </w:rPr>
        <w:t xml:space="preserve">Bourání v tomto místě bude probíhat za dozoru statika, který případně navrhne konstrukce staticky podepřít a zajistit, aby nedošlo k narušení stability těchto okolních zdí. </w:t>
      </w:r>
    </w:p>
    <w:p w14:paraId="0E8A5B03" w14:textId="77777777" w:rsidR="00F37210" w:rsidRDefault="00F37210" w:rsidP="00F37210">
      <w:pPr>
        <w:pStyle w:val="Default"/>
        <w:ind w:firstLine="357"/>
        <w:jc w:val="both"/>
        <w:rPr>
          <w:rFonts w:ascii="Arial Narrow" w:hAnsi="Arial Narrow"/>
          <w:color w:val="auto"/>
        </w:rPr>
      </w:pPr>
      <w:r w:rsidRPr="007A507D">
        <w:rPr>
          <w:rFonts w:ascii="Arial Narrow" w:hAnsi="Arial Narrow"/>
          <w:color w:val="auto"/>
        </w:rPr>
        <w:lastRenderedPageBreak/>
        <w:t>V první fázi dojde k</w:t>
      </w:r>
      <w:r>
        <w:rPr>
          <w:rFonts w:ascii="Arial Narrow" w:hAnsi="Arial Narrow"/>
          <w:color w:val="auto"/>
        </w:rPr>
        <w:t> o</w:t>
      </w:r>
      <w:r w:rsidRPr="00CC5BB9">
        <w:rPr>
          <w:rFonts w:ascii="Arial Narrow" w:hAnsi="Arial Narrow"/>
          <w:color w:val="auto"/>
        </w:rPr>
        <w:t>dstranění náletové vegetace a kořenových systémů zasahujících do konstrukce zdi.</w:t>
      </w:r>
      <w:r>
        <w:rPr>
          <w:rFonts w:ascii="Arial Narrow" w:hAnsi="Arial Narrow"/>
          <w:color w:val="auto"/>
        </w:rPr>
        <w:t xml:space="preserve"> Dále dojde k v</w:t>
      </w:r>
      <w:r w:rsidRPr="003A093E">
        <w:rPr>
          <w:rFonts w:ascii="Arial Narrow" w:hAnsi="Arial Narrow"/>
          <w:color w:val="auto"/>
        </w:rPr>
        <w:t>yčištění zbytku spár pomocí vhodných ručních nebo strojních nástrojů, například dlát a kladiv nebo menších sbíjecích kladiv.</w:t>
      </w:r>
      <w:r>
        <w:rPr>
          <w:rFonts w:ascii="Arial Narrow" w:hAnsi="Arial Narrow"/>
          <w:color w:val="auto"/>
        </w:rPr>
        <w:t xml:space="preserve"> Následně bude probíhat r</w:t>
      </w:r>
      <w:r w:rsidRPr="004F120F">
        <w:rPr>
          <w:rFonts w:ascii="Arial Narrow" w:hAnsi="Arial Narrow"/>
          <w:color w:val="auto"/>
        </w:rPr>
        <w:t>uční nebo mechanizované odstranění vrchních vrstev kamenů. Práce bude probíhat postupně shora dolů, aby nedošlo k náhlému zřícení zbytku konstrukce.</w:t>
      </w:r>
      <w:r>
        <w:rPr>
          <w:rFonts w:ascii="Arial Narrow" w:hAnsi="Arial Narrow"/>
          <w:color w:val="auto"/>
        </w:rPr>
        <w:t xml:space="preserve"> </w:t>
      </w:r>
      <w:r w:rsidRPr="004F120F">
        <w:rPr>
          <w:rFonts w:ascii="Arial Narrow" w:hAnsi="Arial Narrow"/>
          <w:color w:val="auto"/>
        </w:rPr>
        <w:t>Kameny budou tříděny podle stavu (možné opětovné využití nebo likvidace).</w:t>
      </w:r>
    </w:p>
    <w:p w14:paraId="6CD23A22" w14:textId="77777777" w:rsidR="00F37210" w:rsidRDefault="00F37210" w:rsidP="00F37210">
      <w:pPr>
        <w:pStyle w:val="Default"/>
        <w:ind w:firstLine="357"/>
        <w:jc w:val="both"/>
        <w:rPr>
          <w:rFonts w:ascii="Arial Narrow" w:hAnsi="Arial Narrow"/>
          <w:color w:val="auto"/>
        </w:rPr>
      </w:pPr>
      <w:r>
        <w:rPr>
          <w:rFonts w:ascii="Arial Narrow" w:hAnsi="Arial Narrow"/>
          <w:color w:val="auto"/>
        </w:rPr>
        <w:t>Po odstranění zdi bude provedena k</w:t>
      </w:r>
      <w:r w:rsidRPr="007C0512">
        <w:rPr>
          <w:rFonts w:ascii="Arial Narrow" w:hAnsi="Arial Narrow"/>
          <w:color w:val="auto"/>
        </w:rPr>
        <w:t xml:space="preserve">ontrola terénu a jeho úprava </w:t>
      </w:r>
      <w:r>
        <w:rPr>
          <w:rFonts w:ascii="Arial Narrow" w:hAnsi="Arial Narrow"/>
          <w:color w:val="auto"/>
        </w:rPr>
        <w:t>a z</w:t>
      </w:r>
      <w:r w:rsidRPr="00740202">
        <w:rPr>
          <w:rFonts w:ascii="Arial Narrow" w:hAnsi="Arial Narrow"/>
          <w:color w:val="auto"/>
        </w:rPr>
        <w:t>ajištění, aby byl prostor stabilní a připravený</w:t>
      </w:r>
      <w:r>
        <w:rPr>
          <w:rFonts w:ascii="Arial Narrow" w:hAnsi="Arial Narrow"/>
          <w:color w:val="auto"/>
        </w:rPr>
        <w:t xml:space="preserve"> </w:t>
      </w:r>
      <w:r w:rsidRPr="007C0512">
        <w:rPr>
          <w:rFonts w:ascii="Arial Narrow" w:hAnsi="Arial Narrow"/>
          <w:color w:val="auto"/>
        </w:rPr>
        <w:t>pro výstavbu nové monolitické betonové zdi.</w:t>
      </w:r>
    </w:p>
    <w:p w14:paraId="580D2575" w14:textId="77777777" w:rsidR="00F37210" w:rsidRPr="007A507D" w:rsidRDefault="00F37210" w:rsidP="00F37210">
      <w:pPr>
        <w:pStyle w:val="Default"/>
        <w:ind w:firstLine="357"/>
        <w:jc w:val="both"/>
        <w:rPr>
          <w:rFonts w:ascii="Arial Narrow" w:hAnsi="Arial Narrow"/>
          <w:color w:val="auto"/>
        </w:rPr>
      </w:pPr>
      <w:r>
        <w:rPr>
          <w:rFonts w:ascii="Arial Narrow" w:hAnsi="Arial Narrow"/>
          <w:color w:val="auto"/>
        </w:rPr>
        <w:t>Po odstranění horní části zdi bude probíhat p</w:t>
      </w:r>
      <w:r w:rsidRPr="006535E7">
        <w:rPr>
          <w:rFonts w:ascii="Arial Narrow" w:hAnsi="Arial Narrow"/>
          <w:color w:val="auto"/>
        </w:rPr>
        <w:t xml:space="preserve">ostupné rozebírání základových kamenů. </w:t>
      </w:r>
      <w:r w:rsidRPr="005753B6">
        <w:rPr>
          <w:rFonts w:ascii="Arial Narrow" w:hAnsi="Arial Narrow"/>
          <w:color w:val="auto"/>
        </w:rPr>
        <w:t>Po odstranění základů se prostor vyčistí a připraví pro výstavbu nové konstrukce.</w:t>
      </w:r>
    </w:p>
    <w:p w14:paraId="0B62E421" w14:textId="77777777" w:rsidR="00F37210" w:rsidRDefault="00F37210" w:rsidP="00F37210">
      <w:pPr>
        <w:pStyle w:val="Default"/>
        <w:ind w:firstLine="357"/>
        <w:jc w:val="both"/>
        <w:rPr>
          <w:rFonts w:ascii="Arial Narrow" w:hAnsi="Arial Narrow"/>
          <w:color w:val="auto"/>
        </w:rPr>
      </w:pPr>
      <w:r w:rsidRPr="007A507D">
        <w:rPr>
          <w:rFonts w:ascii="Arial Narrow" w:hAnsi="Arial Narrow"/>
          <w:color w:val="auto"/>
        </w:rPr>
        <w:t>Vybouraný materiál bude odvezen na skládku, bude tříděn a následně ukládán, případně bude předán k recyklaci.</w:t>
      </w:r>
    </w:p>
    <w:p w14:paraId="6BD68BAB" w14:textId="77777777" w:rsidR="00F37210" w:rsidRPr="007A507D" w:rsidRDefault="00F37210" w:rsidP="00F37210">
      <w:pPr>
        <w:pStyle w:val="Default"/>
        <w:ind w:firstLine="357"/>
        <w:jc w:val="both"/>
        <w:rPr>
          <w:rFonts w:ascii="Arial Narrow" w:hAnsi="Arial Narrow"/>
          <w:color w:val="auto"/>
        </w:rPr>
      </w:pPr>
      <w:r>
        <w:rPr>
          <w:rFonts w:ascii="Arial Narrow" w:hAnsi="Arial Narrow"/>
          <w:color w:val="auto"/>
        </w:rPr>
        <w:t>Bourací práce budou realizovány</w:t>
      </w:r>
      <w:r w:rsidRPr="007A507D">
        <w:rPr>
          <w:rFonts w:ascii="Arial Narrow" w:hAnsi="Arial Narrow"/>
          <w:color w:val="auto"/>
        </w:rPr>
        <w:t xml:space="preserve"> odbornou firmou, částečně rozebráním ručním a částečně pomocí mechanizace.</w:t>
      </w:r>
      <w:r>
        <w:rPr>
          <w:rFonts w:ascii="Arial Narrow" w:hAnsi="Arial Narrow"/>
          <w:color w:val="auto"/>
        </w:rPr>
        <w:t xml:space="preserve"> </w:t>
      </w:r>
      <w:r w:rsidRPr="007A507D">
        <w:rPr>
          <w:rFonts w:ascii="Arial Narrow" w:hAnsi="Arial Narrow"/>
          <w:color w:val="auto"/>
        </w:rPr>
        <w:t>Všichni pracovníci na stavbě musí být proškoleni v rámci bezpečnosti práce.</w:t>
      </w:r>
    </w:p>
    <w:p w14:paraId="20B91C7A" w14:textId="77777777" w:rsidR="00F37210" w:rsidRPr="007A507D" w:rsidRDefault="00F37210" w:rsidP="00F37210">
      <w:pPr>
        <w:pStyle w:val="Default"/>
        <w:ind w:firstLine="357"/>
        <w:jc w:val="both"/>
        <w:rPr>
          <w:rFonts w:ascii="Arial Narrow" w:hAnsi="Arial Narrow"/>
          <w:color w:val="auto"/>
        </w:rPr>
      </w:pPr>
      <w:r w:rsidRPr="007A507D">
        <w:rPr>
          <w:rFonts w:ascii="Arial Narrow" w:hAnsi="Arial Narrow"/>
          <w:color w:val="auto"/>
        </w:rPr>
        <w:t xml:space="preserve">Vybavení ochrannými prostředky a pomůckami pro své zaměstnance zajistí jednotliví dodavatelé. </w:t>
      </w:r>
    </w:p>
    <w:p w14:paraId="788649CF" w14:textId="77777777" w:rsidR="00F37210" w:rsidRPr="00F746D7" w:rsidRDefault="00F37210" w:rsidP="00F37210">
      <w:pPr>
        <w:pStyle w:val="Default"/>
        <w:ind w:firstLine="357"/>
        <w:jc w:val="both"/>
        <w:rPr>
          <w:rFonts w:ascii="Arial Narrow" w:hAnsi="Arial Narrow"/>
          <w:color w:val="auto"/>
        </w:rPr>
      </w:pPr>
      <w:r w:rsidRPr="00F746D7">
        <w:rPr>
          <w:rFonts w:ascii="Arial Narrow" w:hAnsi="Arial Narrow"/>
          <w:color w:val="auto"/>
        </w:rPr>
        <w:t>Všechny prvky by měly být odstraněny systematicky, bourací práce je třeba provádět s vědomím principů statického působení, dodržovat předepsané průzkumné práce, dodržovat návaznost původních konstrukcí s konstrukcemi nově budovanými a zesilovanými. Je nutné dodržovat veškeré technické a bezpečnostní předpisy a normy s tím související.  Ruční bourání nosných konstrukcí je nutno provádět zásadně vertikálně směrem shora dolů. Bourání konstrukčních prvků může být při ručním bourání zahájeno až tehdy, když konstrukce nejsou zatíženy. Ruční strhávání stěn a pilířů pomocí pák nebo zvedáků je zakázáno. Obecně musí být dodržovány platné legislativní předpisy a technické normy.  Zaměstnanci musí být proškoleni z bezpečnosti práce, hygieny a požárního řádu.</w:t>
      </w:r>
    </w:p>
    <w:p w14:paraId="52CA9411" w14:textId="77777777" w:rsidR="00F37210" w:rsidRPr="00F746D7" w:rsidRDefault="00F37210" w:rsidP="00F37210">
      <w:pPr>
        <w:pStyle w:val="Default"/>
        <w:ind w:firstLine="357"/>
        <w:jc w:val="both"/>
        <w:rPr>
          <w:rFonts w:ascii="Arial Narrow" w:hAnsi="Arial Narrow"/>
          <w:color w:val="auto"/>
        </w:rPr>
      </w:pPr>
      <w:r w:rsidRPr="00F746D7">
        <w:rPr>
          <w:rFonts w:ascii="Arial Narrow" w:hAnsi="Arial Narrow"/>
          <w:color w:val="auto"/>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409F3268" w14:textId="77777777" w:rsidR="00F37210" w:rsidRPr="007A507D" w:rsidRDefault="00F37210" w:rsidP="00F37210">
      <w:pPr>
        <w:pStyle w:val="Default"/>
        <w:ind w:firstLine="357"/>
        <w:jc w:val="both"/>
        <w:rPr>
          <w:rFonts w:ascii="Arial Narrow" w:hAnsi="Arial Narrow"/>
          <w:color w:val="auto"/>
        </w:rPr>
      </w:pPr>
      <w:r w:rsidRPr="00F746D7">
        <w:rPr>
          <w:rFonts w:ascii="Arial Narrow" w:hAnsi="Arial Narrow"/>
          <w:color w:val="auto"/>
        </w:rPr>
        <w:t>S ohledem na nemožnost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365D9EA4" w14:textId="77777777" w:rsidR="00F37210" w:rsidRPr="007A507D" w:rsidRDefault="00F37210" w:rsidP="00F37210">
      <w:pPr>
        <w:pStyle w:val="Default"/>
        <w:ind w:firstLine="357"/>
        <w:jc w:val="both"/>
        <w:rPr>
          <w:rFonts w:ascii="Arial Narrow" w:hAnsi="Arial Narrow"/>
          <w:color w:val="auto"/>
        </w:rPr>
      </w:pPr>
      <w:r w:rsidRPr="007A507D">
        <w:rPr>
          <w:rFonts w:ascii="Arial Narrow" w:hAnsi="Arial Narrow"/>
          <w:color w:val="auto"/>
        </w:rPr>
        <w:t>Ruční bourání nosných konstrukcí je nutno provádět zásadně vertikálně směrem shora dolů. Bourání konstrukčních prvků může být při ručním bourání zahájeno až tehdy, když konstrukce nejsou zatíženy.</w:t>
      </w:r>
    </w:p>
    <w:p w14:paraId="409BD1C5" w14:textId="77777777" w:rsidR="00F37210" w:rsidRDefault="00F37210" w:rsidP="00F37210">
      <w:pPr>
        <w:pStyle w:val="Default"/>
        <w:ind w:firstLine="357"/>
        <w:jc w:val="both"/>
        <w:rPr>
          <w:rFonts w:ascii="Arial Narrow" w:hAnsi="Arial Narrow"/>
          <w:color w:val="auto"/>
        </w:rPr>
      </w:pPr>
      <w:r w:rsidRPr="007A507D">
        <w:rPr>
          <w:rFonts w:ascii="Arial Narrow" w:hAnsi="Arial Narrow"/>
          <w:color w:val="auto"/>
        </w:rPr>
        <w:t>Obecně musí být dodržovány platné legislativní předpisy a technické normy.  Zaměstnanci musí být proškoleni z bezpečnosti práce, hygieny a požárního řádu.</w:t>
      </w:r>
      <w:r>
        <w:rPr>
          <w:rFonts w:ascii="Arial Narrow" w:hAnsi="Arial Narrow"/>
          <w:color w:val="auto"/>
        </w:rPr>
        <w:t xml:space="preserve"> </w:t>
      </w:r>
    </w:p>
    <w:p w14:paraId="750B714A" w14:textId="77777777" w:rsidR="00F37210" w:rsidRDefault="00F37210" w:rsidP="00F37210">
      <w:pPr>
        <w:pStyle w:val="Default"/>
        <w:ind w:firstLine="357"/>
        <w:jc w:val="both"/>
        <w:rPr>
          <w:rFonts w:ascii="Arial Narrow" w:hAnsi="Arial Narrow"/>
          <w:b/>
          <w:bCs/>
          <w:color w:val="auto"/>
        </w:rPr>
      </w:pPr>
      <w:bookmarkStart w:id="0" w:name="_Hlk126692601"/>
      <w:r w:rsidRPr="00750E0C">
        <w:rPr>
          <w:rFonts w:ascii="Arial Narrow" w:hAnsi="Arial Narrow"/>
          <w:b/>
          <w:bCs/>
          <w:color w:val="auto"/>
        </w:rPr>
        <w:t>Při bouracích pracích je nutno respektovat statické principy, postupovat vždy od konstrukcí podporovaných ke konstrukcím podporujícím.</w:t>
      </w:r>
    </w:p>
    <w:p w14:paraId="2AA97416" w14:textId="77777777" w:rsidR="00F37210" w:rsidRDefault="00F37210" w:rsidP="00F37210">
      <w:pPr>
        <w:pStyle w:val="Default"/>
        <w:ind w:firstLine="357"/>
        <w:jc w:val="both"/>
        <w:rPr>
          <w:rFonts w:ascii="Arial Narrow" w:hAnsi="Arial Narrow"/>
        </w:rPr>
      </w:pPr>
      <w:r w:rsidRPr="007E46BA">
        <w:rPr>
          <w:rFonts w:ascii="Arial Narrow" w:hAnsi="Arial Narrow"/>
        </w:rPr>
        <w:t>Bourac</w:t>
      </w:r>
      <w:r w:rsidRPr="007E46BA">
        <w:rPr>
          <w:rFonts w:ascii="Arial Narrow" w:hAnsi="Arial Narrow" w:hint="eastAsia"/>
        </w:rPr>
        <w:t>í</w:t>
      </w:r>
      <w:r w:rsidRPr="007E46BA">
        <w:rPr>
          <w:rFonts w:ascii="Arial Narrow" w:hAnsi="Arial Narrow"/>
        </w:rPr>
        <w:t xml:space="preserve"> pr</w:t>
      </w:r>
      <w:r w:rsidRPr="007E46BA">
        <w:rPr>
          <w:rFonts w:ascii="Arial Narrow" w:hAnsi="Arial Narrow" w:hint="eastAsia"/>
        </w:rPr>
        <w:t>á</w:t>
      </w:r>
      <w:r w:rsidRPr="007E46BA">
        <w:rPr>
          <w:rFonts w:ascii="Arial Narrow" w:hAnsi="Arial Narrow"/>
        </w:rPr>
        <w:t>ce budou 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ě</w:t>
      </w:r>
      <w:r w:rsidRPr="007E46BA">
        <w:rPr>
          <w:rFonts w:ascii="Arial Narrow" w:hAnsi="Arial Narrow"/>
        </w:rPr>
        <w:t>ny v souladu s po</w:t>
      </w:r>
      <w:r w:rsidRPr="007E46BA">
        <w:rPr>
          <w:rFonts w:ascii="Arial Narrow" w:hAnsi="Arial Narrow" w:hint="eastAsia"/>
        </w:rPr>
        <w:t>ž</w:t>
      </w:r>
      <w:r w:rsidRPr="007E46BA">
        <w:rPr>
          <w:rFonts w:ascii="Arial Narrow" w:hAnsi="Arial Narrow"/>
        </w:rPr>
        <w:t>adavky na bezpe</w:t>
      </w:r>
      <w:r w:rsidRPr="007E46BA">
        <w:rPr>
          <w:rFonts w:ascii="Arial Narrow" w:hAnsi="Arial Narrow" w:hint="cs"/>
        </w:rPr>
        <w:t>č</w:t>
      </w:r>
      <w:r w:rsidRPr="007E46BA">
        <w:rPr>
          <w:rFonts w:ascii="Arial Narrow" w:hAnsi="Arial Narrow"/>
        </w:rPr>
        <w:t>nost a ochranu zdrav</w:t>
      </w:r>
      <w:r w:rsidRPr="007E46BA">
        <w:rPr>
          <w:rFonts w:ascii="Arial Narrow" w:hAnsi="Arial Narrow" w:hint="eastAsia"/>
        </w:rPr>
        <w:t>í</w:t>
      </w:r>
      <w:r w:rsidRPr="007E46BA">
        <w:rPr>
          <w:rFonts w:ascii="Arial Narrow" w:hAnsi="Arial Narrow"/>
        </w:rPr>
        <w:t xml:space="preserve"> p</w:t>
      </w:r>
      <w:r w:rsidRPr="007E46BA">
        <w:rPr>
          <w:rFonts w:ascii="Arial Narrow" w:hAnsi="Arial Narrow" w:hint="cs"/>
        </w:rPr>
        <w:t>ř</w:t>
      </w:r>
      <w:r w:rsidRPr="007E46BA">
        <w:rPr>
          <w:rFonts w:ascii="Arial Narrow" w:hAnsi="Arial Narrow"/>
        </w:rPr>
        <w:t>i pr</w:t>
      </w:r>
      <w:r w:rsidRPr="007E46BA">
        <w:rPr>
          <w:rFonts w:ascii="Arial Narrow" w:hAnsi="Arial Narrow" w:hint="eastAsia"/>
        </w:rPr>
        <w:t>á</w:t>
      </w:r>
      <w:r w:rsidRPr="007E46BA">
        <w:rPr>
          <w:rFonts w:ascii="Arial Narrow" w:hAnsi="Arial Narrow"/>
        </w:rPr>
        <w:t>ci.</w:t>
      </w:r>
      <w:r>
        <w:rPr>
          <w:rFonts w:ascii="Arial Narrow" w:hAnsi="Arial Narrow"/>
        </w:rPr>
        <w:t xml:space="preserve"> </w:t>
      </w:r>
      <w:r w:rsidRPr="007E46BA">
        <w:rPr>
          <w:rFonts w:ascii="Arial Narrow" w:hAnsi="Arial Narrow"/>
        </w:rPr>
        <w:t>Rozm</w:t>
      </w:r>
      <w:r w:rsidRPr="007E46BA">
        <w:rPr>
          <w:rFonts w:ascii="Arial Narrow" w:hAnsi="Arial Narrow" w:hint="eastAsia"/>
        </w:rPr>
        <w:t>ě</w:t>
      </w:r>
      <w:r w:rsidRPr="007E46BA">
        <w:rPr>
          <w:rFonts w:ascii="Arial Narrow" w:hAnsi="Arial Narrow"/>
        </w:rPr>
        <w:t>ry a dal</w:t>
      </w:r>
      <w:r w:rsidRPr="007E46BA">
        <w:rPr>
          <w:rFonts w:ascii="Arial Narrow" w:hAnsi="Arial Narrow" w:hint="eastAsia"/>
        </w:rPr>
        <w:t>ší</w:t>
      </w:r>
      <w:r w:rsidRPr="007E46BA">
        <w:rPr>
          <w:rFonts w:ascii="Arial Narrow" w:hAnsi="Arial Narrow"/>
        </w:rPr>
        <w:t xml:space="preserve"> parametry bouran</w:t>
      </w:r>
      <w:r w:rsidRPr="007E46BA">
        <w:rPr>
          <w:rFonts w:ascii="Arial Narrow" w:hAnsi="Arial Narrow" w:hint="eastAsia"/>
        </w:rPr>
        <w:t>ý</w:t>
      </w:r>
      <w:r w:rsidRPr="007E46BA">
        <w:rPr>
          <w:rFonts w:ascii="Arial Narrow" w:hAnsi="Arial Narrow"/>
        </w:rPr>
        <w:t>ch konstrukc</w:t>
      </w:r>
      <w:r w:rsidRPr="007E46BA">
        <w:rPr>
          <w:rFonts w:ascii="Arial Narrow" w:hAnsi="Arial Narrow" w:hint="eastAsia"/>
        </w:rPr>
        <w:t>í</w:t>
      </w:r>
      <w:r w:rsidRPr="007E46BA">
        <w:rPr>
          <w:rFonts w:ascii="Arial Narrow" w:hAnsi="Arial Narrow"/>
        </w:rPr>
        <w:t xml:space="preserve"> umo</w:t>
      </w:r>
      <w:r w:rsidRPr="007E46BA">
        <w:rPr>
          <w:rFonts w:ascii="Arial Narrow" w:hAnsi="Arial Narrow" w:hint="eastAsia"/>
        </w:rPr>
        <w:t>žň</w:t>
      </w:r>
      <w:r w:rsidRPr="007E46BA">
        <w:rPr>
          <w:rFonts w:ascii="Arial Narrow" w:hAnsi="Arial Narrow"/>
        </w:rPr>
        <w:t>uj</w:t>
      </w:r>
      <w:r w:rsidRPr="007E46BA">
        <w:rPr>
          <w:rFonts w:ascii="Arial Narrow" w:hAnsi="Arial Narrow" w:hint="eastAsia"/>
        </w:rPr>
        <w:t>í</w:t>
      </w:r>
      <w:r w:rsidRPr="007E46BA">
        <w:rPr>
          <w:rFonts w:ascii="Arial Narrow" w:hAnsi="Arial Narrow"/>
        </w:rPr>
        <w:t xml:space="preserve"> vyu</w:t>
      </w:r>
      <w:r w:rsidRPr="007E46BA">
        <w:rPr>
          <w:rFonts w:ascii="Arial Narrow" w:hAnsi="Arial Narrow" w:hint="eastAsia"/>
        </w:rPr>
        <w:t>ž</w:t>
      </w:r>
      <w:r w:rsidRPr="007E46BA">
        <w:rPr>
          <w:rFonts w:ascii="Arial Narrow" w:hAnsi="Arial Narrow"/>
        </w:rPr>
        <w:t>it</w:t>
      </w:r>
      <w:r w:rsidRPr="007E46BA">
        <w:rPr>
          <w:rFonts w:ascii="Arial Narrow" w:hAnsi="Arial Narrow" w:hint="eastAsia"/>
        </w:rPr>
        <w:t>í</w:t>
      </w:r>
      <w:r w:rsidRPr="007E46BA">
        <w:rPr>
          <w:rFonts w:ascii="Arial Narrow" w:hAnsi="Arial Narrow"/>
        </w:rPr>
        <w:t xml:space="preserve"> standardn</w:t>
      </w:r>
      <w:r w:rsidRPr="007E46BA">
        <w:rPr>
          <w:rFonts w:ascii="Arial Narrow" w:hAnsi="Arial Narrow" w:hint="eastAsia"/>
        </w:rPr>
        <w:t>í</w:t>
      </w:r>
      <w:r w:rsidRPr="007E46BA">
        <w:rPr>
          <w:rFonts w:ascii="Arial Narrow" w:hAnsi="Arial Narrow"/>
        </w:rPr>
        <w:t>ch postup</w:t>
      </w:r>
      <w:r w:rsidRPr="007E46BA">
        <w:rPr>
          <w:rFonts w:ascii="Arial Narrow" w:hAnsi="Arial Narrow" w:hint="cs"/>
        </w:rPr>
        <w:t>ů</w:t>
      </w:r>
      <w:r w:rsidRPr="007E46BA">
        <w:rPr>
          <w:rFonts w:ascii="Arial Narrow" w:hAnsi="Arial Narrow"/>
        </w:rPr>
        <w:t xml:space="preserve"> a nevy</w:t>
      </w:r>
      <w:r w:rsidRPr="007E46BA">
        <w:rPr>
          <w:rFonts w:ascii="Arial Narrow" w:hAnsi="Arial Narrow" w:hint="eastAsia"/>
        </w:rPr>
        <w:t>ž</w:t>
      </w:r>
      <w:r w:rsidRPr="007E46BA">
        <w:rPr>
          <w:rFonts w:ascii="Arial Narrow" w:hAnsi="Arial Narrow"/>
        </w:rPr>
        <w:t>aduj</w:t>
      </w:r>
      <w:r w:rsidRPr="007E46BA">
        <w:rPr>
          <w:rFonts w:ascii="Arial Narrow" w:hAnsi="Arial Narrow" w:hint="eastAsia"/>
        </w:rPr>
        <w:t>í</w:t>
      </w:r>
      <w:r>
        <w:rPr>
          <w:rFonts w:ascii="Arial Narrow" w:hAnsi="Arial Narrow"/>
        </w:rPr>
        <w:t xml:space="preserve"> </w:t>
      </w:r>
      <w:r w:rsidRPr="007E46BA">
        <w:rPr>
          <w:rFonts w:ascii="Arial Narrow" w:hAnsi="Arial Narrow" w:hint="eastAsia"/>
        </w:rPr>
        <w:t>zvláštní postupy bourání. Bouráním nebudou zasaženy konstrukce sousedních staveb, bourací práce</w:t>
      </w:r>
      <w:r>
        <w:rPr>
          <w:rFonts w:ascii="Arial Narrow" w:hAnsi="Arial Narrow"/>
        </w:rPr>
        <w:t xml:space="preserve"> </w:t>
      </w:r>
      <w:r w:rsidRPr="007E46BA">
        <w:rPr>
          <w:rFonts w:ascii="Arial Narrow" w:hAnsi="Arial Narrow"/>
        </w:rPr>
        <w:t>budou 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ě</w:t>
      </w:r>
      <w:r w:rsidRPr="007E46BA">
        <w:rPr>
          <w:rFonts w:ascii="Arial Narrow" w:hAnsi="Arial Narrow"/>
        </w:rPr>
        <w:t>ny pouze z pozemku investora. P</w:t>
      </w:r>
      <w:r w:rsidRPr="007E46BA">
        <w:rPr>
          <w:rFonts w:ascii="Arial Narrow" w:hAnsi="Arial Narrow" w:hint="cs"/>
        </w:rPr>
        <w:t>ř</w:t>
      </w:r>
      <w:r w:rsidRPr="007E46BA">
        <w:rPr>
          <w:rFonts w:ascii="Arial Narrow" w:hAnsi="Arial Narrow"/>
        </w:rPr>
        <w:t>i prac</w:t>
      </w:r>
      <w:r w:rsidRPr="007E46BA">
        <w:rPr>
          <w:rFonts w:ascii="Arial Narrow" w:hAnsi="Arial Narrow" w:hint="eastAsia"/>
        </w:rPr>
        <w:t>í</w:t>
      </w:r>
      <w:r w:rsidRPr="007E46BA">
        <w:rPr>
          <w:rFonts w:ascii="Arial Narrow" w:hAnsi="Arial Narrow"/>
        </w:rPr>
        <w:t>ch budou dodr</w:t>
      </w:r>
      <w:r w:rsidRPr="007E46BA">
        <w:rPr>
          <w:rFonts w:ascii="Arial Narrow" w:hAnsi="Arial Narrow" w:hint="eastAsia"/>
        </w:rPr>
        <w:t>ž</w:t>
      </w:r>
      <w:r w:rsidRPr="007E46BA">
        <w:rPr>
          <w:rFonts w:ascii="Arial Narrow" w:hAnsi="Arial Narrow"/>
        </w:rPr>
        <w:t>ov</w:t>
      </w:r>
      <w:r w:rsidRPr="007E46BA">
        <w:rPr>
          <w:rFonts w:ascii="Arial Narrow" w:hAnsi="Arial Narrow" w:hint="eastAsia"/>
        </w:rPr>
        <w:t>á</w:t>
      </w:r>
      <w:r w:rsidRPr="007E46BA">
        <w:rPr>
          <w:rFonts w:ascii="Arial Narrow" w:hAnsi="Arial Narrow"/>
        </w:rPr>
        <w:t>na b</w:t>
      </w:r>
      <w:r w:rsidRPr="007E46BA">
        <w:rPr>
          <w:rFonts w:ascii="Arial Narrow" w:hAnsi="Arial Narrow" w:hint="eastAsia"/>
        </w:rPr>
        <w:t>ěž</w:t>
      </w:r>
      <w:r w:rsidRPr="007E46BA">
        <w:rPr>
          <w:rFonts w:ascii="Arial Narrow" w:hAnsi="Arial Narrow"/>
        </w:rPr>
        <w:t>n</w:t>
      </w:r>
      <w:r w:rsidRPr="007E46BA">
        <w:rPr>
          <w:rFonts w:ascii="Arial Narrow" w:hAnsi="Arial Narrow" w:hint="eastAsia"/>
        </w:rPr>
        <w:t>á</w:t>
      </w:r>
      <w:r w:rsidRPr="007E46BA">
        <w:rPr>
          <w:rFonts w:ascii="Arial Narrow" w:hAnsi="Arial Narrow"/>
        </w:rPr>
        <w:t xml:space="preserve"> ochrann</w:t>
      </w:r>
      <w:r w:rsidRPr="007E46BA">
        <w:rPr>
          <w:rFonts w:ascii="Arial Narrow" w:hAnsi="Arial Narrow" w:hint="eastAsia"/>
        </w:rPr>
        <w:t>á</w:t>
      </w:r>
      <w:r w:rsidRPr="007E46BA">
        <w:rPr>
          <w:rFonts w:ascii="Arial Narrow" w:hAnsi="Arial Narrow"/>
        </w:rPr>
        <w:t xml:space="preserve"> p</w:t>
      </w:r>
      <w:r w:rsidRPr="007E46BA">
        <w:rPr>
          <w:rFonts w:ascii="Arial Narrow" w:hAnsi="Arial Narrow" w:hint="eastAsia"/>
        </w:rPr>
        <w:t>á</w:t>
      </w:r>
      <w:r w:rsidRPr="007E46BA">
        <w:rPr>
          <w:rFonts w:ascii="Arial Narrow" w:hAnsi="Arial Narrow"/>
        </w:rPr>
        <w:t>sma,</w:t>
      </w:r>
      <w:r>
        <w:rPr>
          <w:rFonts w:ascii="Arial Narrow" w:hAnsi="Arial Narrow"/>
        </w:rPr>
        <w:t xml:space="preserve"> </w:t>
      </w:r>
      <w:r w:rsidRPr="007E46BA">
        <w:rPr>
          <w:rFonts w:ascii="Arial Narrow" w:hAnsi="Arial Narrow"/>
        </w:rPr>
        <w:t>na z</w:t>
      </w:r>
      <w:r w:rsidRPr="007E46BA">
        <w:rPr>
          <w:rFonts w:ascii="Arial Narrow" w:hAnsi="Arial Narrow" w:hint="eastAsia"/>
        </w:rPr>
        <w:t>á</w:t>
      </w:r>
      <w:r w:rsidRPr="007E46BA">
        <w:rPr>
          <w:rFonts w:ascii="Arial Narrow" w:hAnsi="Arial Narrow"/>
        </w:rPr>
        <w:t>klad</w:t>
      </w:r>
      <w:r w:rsidRPr="007E46BA">
        <w:rPr>
          <w:rFonts w:ascii="Arial Narrow" w:hAnsi="Arial Narrow" w:hint="eastAsia"/>
        </w:rPr>
        <w:t>ě</w:t>
      </w:r>
      <w:r w:rsidRPr="007E46BA">
        <w:rPr>
          <w:rFonts w:ascii="Arial Narrow" w:hAnsi="Arial Narrow"/>
        </w:rPr>
        <w:t xml:space="preserve"> po</w:t>
      </w:r>
      <w:r w:rsidRPr="007E46BA">
        <w:rPr>
          <w:rFonts w:ascii="Arial Narrow" w:hAnsi="Arial Narrow" w:hint="eastAsia"/>
        </w:rPr>
        <w:t>ž</w:t>
      </w:r>
      <w:r w:rsidRPr="007E46BA">
        <w:rPr>
          <w:rFonts w:ascii="Arial Narrow" w:hAnsi="Arial Narrow"/>
        </w:rPr>
        <w:t>adavk</w:t>
      </w:r>
      <w:r w:rsidRPr="007E46BA">
        <w:rPr>
          <w:rFonts w:ascii="Arial Narrow" w:hAnsi="Arial Narrow" w:hint="cs"/>
        </w:rPr>
        <w:t>ů</w:t>
      </w:r>
      <w:r w:rsidRPr="007E46BA">
        <w:rPr>
          <w:rFonts w:ascii="Arial Narrow" w:hAnsi="Arial Narrow"/>
        </w:rPr>
        <w:t xml:space="preserve"> spr</w:t>
      </w:r>
      <w:r w:rsidRPr="007E46BA">
        <w:rPr>
          <w:rFonts w:ascii="Arial Narrow" w:hAnsi="Arial Narrow" w:hint="eastAsia"/>
        </w:rPr>
        <w:t>á</w:t>
      </w:r>
      <w:r w:rsidRPr="007E46BA">
        <w:rPr>
          <w:rFonts w:ascii="Arial Narrow" w:hAnsi="Arial Narrow"/>
        </w:rPr>
        <w:t>vc</w:t>
      </w:r>
      <w:r w:rsidRPr="007E46BA">
        <w:rPr>
          <w:rFonts w:ascii="Arial Narrow" w:hAnsi="Arial Narrow" w:hint="cs"/>
        </w:rPr>
        <w:t>ů</w:t>
      </w:r>
      <w:r w:rsidRPr="007E46BA">
        <w:rPr>
          <w:rFonts w:ascii="Arial Narrow" w:hAnsi="Arial Narrow"/>
        </w:rPr>
        <w:t xml:space="preserve"> budou p</w:t>
      </w:r>
      <w:r w:rsidRPr="007E46BA">
        <w:rPr>
          <w:rFonts w:ascii="Arial Narrow" w:hAnsi="Arial Narrow" w:hint="cs"/>
        </w:rPr>
        <w:t>ř</w:t>
      </w:r>
      <w:r w:rsidRPr="007E46BA">
        <w:rPr>
          <w:rFonts w:ascii="Arial Narrow" w:hAnsi="Arial Narrow" w:hint="eastAsia"/>
        </w:rPr>
        <w:t>í</w:t>
      </w:r>
      <w:r w:rsidRPr="007E46BA">
        <w:rPr>
          <w:rFonts w:ascii="Arial Narrow" w:hAnsi="Arial Narrow"/>
        </w:rPr>
        <w:t>padn</w:t>
      </w:r>
      <w:r w:rsidRPr="007E46BA">
        <w:rPr>
          <w:rFonts w:ascii="Arial Narrow" w:hAnsi="Arial Narrow" w:hint="eastAsia"/>
        </w:rPr>
        <w:t>ě</w:t>
      </w:r>
      <w:r w:rsidRPr="007E46BA">
        <w:rPr>
          <w:rFonts w:ascii="Arial Narrow" w:hAnsi="Arial Narrow"/>
        </w:rPr>
        <w:t xml:space="preserve"> ochr</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ě</w:t>
      </w:r>
      <w:r w:rsidRPr="007E46BA">
        <w:rPr>
          <w:rFonts w:ascii="Arial Narrow" w:hAnsi="Arial Narrow"/>
        </w:rPr>
        <w:t>ny s</w:t>
      </w:r>
      <w:r w:rsidRPr="007E46BA">
        <w:rPr>
          <w:rFonts w:ascii="Arial Narrow" w:hAnsi="Arial Narrow" w:hint="eastAsia"/>
        </w:rPr>
        <w:t>í</w:t>
      </w:r>
      <w:r w:rsidRPr="007E46BA">
        <w:rPr>
          <w:rFonts w:ascii="Arial Narrow" w:hAnsi="Arial Narrow"/>
        </w:rPr>
        <w:t>t</w:t>
      </w:r>
      <w:r w:rsidRPr="007E46BA">
        <w:rPr>
          <w:rFonts w:ascii="Arial Narrow" w:hAnsi="Arial Narrow" w:hint="eastAsia"/>
        </w:rPr>
        <w:t>ě</w:t>
      </w:r>
      <w:r w:rsidRPr="007E46BA">
        <w:rPr>
          <w:rFonts w:ascii="Arial Narrow" w:hAnsi="Arial Narrow"/>
        </w:rPr>
        <w:t xml:space="preserve"> ve ve</w:t>
      </w:r>
      <w:r w:rsidRPr="007E46BA">
        <w:rPr>
          <w:rFonts w:ascii="Arial Narrow" w:hAnsi="Arial Narrow" w:hint="cs"/>
        </w:rPr>
        <w:t>ř</w:t>
      </w:r>
      <w:r w:rsidRPr="007E46BA">
        <w:rPr>
          <w:rFonts w:ascii="Arial Narrow" w:hAnsi="Arial Narrow"/>
        </w:rPr>
        <w:t>ejn</w:t>
      </w:r>
      <w:r w:rsidRPr="007E46BA">
        <w:rPr>
          <w:rFonts w:ascii="Arial Narrow" w:hAnsi="Arial Narrow" w:hint="eastAsia"/>
        </w:rPr>
        <w:t>é</w:t>
      </w:r>
      <w:r w:rsidRPr="007E46BA">
        <w:rPr>
          <w:rFonts w:ascii="Arial Narrow" w:hAnsi="Arial Narrow"/>
        </w:rPr>
        <w:t>m prostoru. Po dobu</w:t>
      </w:r>
      <w:r>
        <w:rPr>
          <w:rFonts w:ascii="Arial Narrow" w:hAnsi="Arial Narrow"/>
        </w:rPr>
        <w:t xml:space="preserve"> </w:t>
      </w:r>
      <w:r w:rsidRPr="007E46BA">
        <w:rPr>
          <w:rFonts w:ascii="Arial Narrow" w:hAnsi="Arial Narrow"/>
        </w:rPr>
        <w:t>bourac</w:t>
      </w:r>
      <w:r w:rsidRPr="007E46BA">
        <w:rPr>
          <w:rFonts w:ascii="Arial Narrow" w:hAnsi="Arial Narrow" w:hint="eastAsia"/>
        </w:rPr>
        <w:t>í</w:t>
      </w:r>
      <w:r w:rsidRPr="007E46BA">
        <w:rPr>
          <w:rFonts w:ascii="Arial Narrow" w:hAnsi="Arial Narrow"/>
        </w:rPr>
        <w:t>ch prac</w:t>
      </w:r>
      <w:r w:rsidRPr="007E46BA">
        <w:rPr>
          <w:rFonts w:ascii="Arial Narrow" w:hAnsi="Arial Narrow" w:hint="eastAsia"/>
        </w:rPr>
        <w:t>í</w:t>
      </w:r>
      <w:r w:rsidRPr="007E46BA">
        <w:rPr>
          <w:rFonts w:ascii="Arial Narrow" w:hAnsi="Arial Narrow"/>
        </w:rPr>
        <w:t xml:space="preserve"> budou realizov</w:t>
      </w:r>
      <w:r w:rsidRPr="007E46BA">
        <w:rPr>
          <w:rFonts w:ascii="Arial Narrow" w:hAnsi="Arial Narrow" w:hint="eastAsia"/>
        </w:rPr>
        <w:t>á</w:t>
      </w:r>
      <w:r w:rsidRPr="007E46BA">
        <w:rPr>
          <w:rFonts w:ascii="Arial Narrow" w:hAnsi="Arial Narrow"/>
        </w:rPr>
        <w:t>na dostate</w:t>
      </w:r>
      <w:r w:rsidRPr="007E46BA">
        <w:rPr>
          <w:rFonts w:ascii="Arial Narrow" w:hAnsi="Arial Narrow" w:hint="cs"/>
        </w:rPr>
        <w:t>č</w:t>
      </w:r>
      <w:r w:rsidRPr="007E46BA">
        <w:rPr>
          <w:rFonts w:ascii="Arial Narrow" w:hAnsi="Arial Narrow"/>
        </w:rPr>
        <w:t>n</w:t>
      </w:r>
      <w:r w:rsidRPr="007E46BA">
        <w:rPr>
          <w:rFonts w:ascii="Arial Narrow" w:hAnsi="Arial Narrow" w:hint="eastAsia"/>
        </w:rPr>
        <w:t>á</w:t>
      </w:r>
      <w:r w:rsidRPr="007E46BA">
        <w:rPr>
          <w:rFonts w:ascii="Arial Narrow" w:hAnsi="Arial Narrow"/>
        </w:rPr>
        <w:t xml:space="preserve"> opat</w:t>
      </w:r>
      <w:r w:rsidRPr="007E46BA">
        <w:rPr>
          <w:rFonts w:ascii="Arial Narrow" w:hAnsi="Arial Narrow" w:hint="cs"/>
        </w:rPr>
        <w:t>ř</w:t>
      </w:r>
      <w:r w:rsidRPr="007E46BA">
        <w:rPr>
          <w:rFonts w:ascii="Arial Narrow" w:hAnsi="Arial Narrow"/>
        </w:rPr>
        <w:t>en</w:t>
      </w:r>
      <w:r w:rsidRPr="007E46BA">
        <w:rPr>
          <w:rFonts w:ascii="Arial Narrow" w:hAnsi="Arial Narrow" w:hint="eastAsia"/>
        </w:rPr>
        <w:t>í</w:t>
      </w:r>
      <w:r w:rsidRPr="007E46BA">
        <w:rPr>
          <w:rFonts w:ascii="Arial Narrow" w:hAnsi="Arial Narrow"/>
        </w:rPr>
        <w:t xml:space="preserve"> k omezov</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pra</w:t>
      </w:r>
      <w:r w:rsidRPr="007E46BA">
        <w:rPr>
          <w:rFonts w:ascii="Arial Narrow" w:hAnsi="Arial Narrow" w:hint="eastAsia"/>
        </w:rPr>
        <w:t>š</w:t>
      </w:r>
      <w:r w:rsidRPr="007E46BA">
        <w:rPr>
          <w:rFonts w:ascii="Arial Narrow" w:hAnsi="Arial Narrow"/>
        </w:rPr>
        <w:t>nosti v m</w:t>
      </w:r>
      <w:r w:rsidRPr="007E46BA">
        <w:rPr>
          <w:rFonts w:ascii="Arial Narrow" w:hAnsi="Arial Narrow" w:hint="eastAsia"/>
        </w:rPr>
        <w:t>í</w:t>
      </w:r>
      <w:r w:rsidRPr="007E46BA">
        <w:rPr>
          <w:rFonts w:ascii="Arial Narrow" w:hAnsi="Arial Narrow"/>
        </w:rPr>
        <w:t>st</w:t>
      </w:r>
      <w:r w:rsidRPr="007E46BA">
        <w:rPr>
          <w:rFonts w:ascii="Arial Narrow" w:hAnsi="Arial Narrow" w:hint="eastAsia"/>
        </w:rPr>
        <w:t>ě</w:t>
      </w:r>
      <w:r w:rsidRPr="007E46BA">
        <w:rPr>
          <w:rFonts w:ascii="Arial Narrow" w:hAnsi="Arial Narrow"/>
        </w:rPr>
        <w:t xml:space="preserve"> stavby (instalace</w:t>
      </w:r>
      <w:r>
        <w:rPr>
          <w:rFonts w:ascii="Arial Narrow" w:hAnsi="Arial Narrow"/>
        </w:rPr>
        <w:t xml:space="preserve"> </w:t>
      </w:r>
      <w:r w:rsidRPr="007E46BA">
        <w:rPr>
          <w:rFonts w:ascii="Arial Narrow" w:hAnsi="Arial Narrow"/>
        </w:rPr>
        <w:t>protipra</w:t>
      </w:r>
      <w:r w:rsidRPr="007E46BA">
        <w:rPr>
          <w:rFonts w:ascii="Arial Narrow" w:hAnsi="Arial Narrow" w:hint="eastAsia"/>
        </w:rPr>
        <w:t>š</w:t>
      </w:r>
      <w:r w:rsidRPr="007E46BA">
        <w:rPr>
          <w:rFonts w:ascii="Arial Narrow" w:hAnsi="Arial Narrow"/>
        </w:rPr>
        <w:t>n</w:t>
      </w:r>
      <w:r w:rsidRPr="007E46BA">
        <w:rPr>
          <w:rFonts w:ascii="Arial Narrow" w:hAnsi="Arial Narrow" w:hint="eastAsia"/>
        </w:rPr>
        <w:t>ý</w:t>
      </w:r>
      <w:r w:rsidRPr="007E46BA">
        <w:rPr>
          <w:rFonts w:ascii="Arial Narrow" w:hAnsi="Arial Narrow"/>
        </w:rPr>
        <w:t>ch z</w:t>
      </w:r>
      <w:r w:rsidRPr="007E46BA">
        <w:rPr>
          <w:rFonts w:ascii="Arial Narrow" w:hAnsi="Arial Narrow" w:hint="eastAsia"/>
        </w:rPr>
        <w:t>á</w:t>
      </w:r>
      <w:r w:rsidRPr="007E46BA">
        <w:rPr>
          <w:rFonts w:ascii="Arial Narrow" w:hAnsi="Arial Narrow"/>
        </w:rPr>
        <w:t>bran, pravideln</w:t>
      </w:r>
      <w:r w:rsidRPr="007E46BA">
        <w:rPr>
          <w:rFonts w:ascii="Arial Narrow" w:hAnsi="Arial Narrow" w:hint="eastAsia"/>
        </w:rPr>
        <w:t>é</w:t>
      </w:r>
      <w:r w:rsidRPr="007E46BA">
        <w:rPr>
          <w:rFonts w:ascii="Arial Narrow" w:hAnsi="Arial Narrow"/>
        </w:rPr>
        <w:t xml:space="preserve"> </w:t>
      </w:r>
      <w:r w:rsidRPr="007E46BA">
        <w:rPr>
          <w:rFonts w:ascii="Arial Narrow" w:hAnsi="Arial Narrow" w:hint="cs"/>
        </w:rPr>
        <w:t>č</w:t>
      </w:r>
      <w:r w:rsidRPr="007E46BA">
        <w:rPr>
          <w:rFonts w:ascii="Arial Narrow" w:hAnsi="Arial Narrow"/>
        </w:rPr>
        <w:t>i</w:t>
      </w:r>
      <w:r w:rsidRPr="007E46BA">
        <w:rPr>
          <w:rFonts w:ascii="Arial Narrow" w:hAnsi="Arial Narrow" w:hint="eastAsia"/>
        </w:rPr>
        <w:t>š</w:t>
      </w:r>
      <w:r w:rsidRPr="007E46BA">
        <w:rPr>
          <w:rFonts w:ascii="Arial Narrow" w:hAnsi="Arial Narrow"/>
        </w:rPr>
        <w:t>t</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í</w:t>
      </w:r>
      <w:r w:rsidRPr="007E46BA">
        <w:rPr>
          <w:rFonts w:ascii="Arial Narrow" w:hAnsi="Arial Narrow"/>
        </w:rPr>
        <w:t>, skrápění apod.). Investor zabezpe</w:t>
      </w:r>
      <w:r w:rsidRPr="007E46BA">
        <w:rPr>
          <w:rFonts w:ascii="Arial Narrow" w:hAnsi="Arial Narrow" w:hint="cs"/>
        </w:rPr>
        <w:t>č</w:t>
      </w:r>
      <w:r w:rsidRPr="007E46BA">
        <w:rPr>
          <w:rFonts w:ascii="Arial Narrow" w:hAnsi="Arial Narrow" w:hint="eastAsia"/>
        </w:rPr>
        <w:t>í</w:t>
      </w:r>
      <w:r w:rsidRPr="007E46BA">
        <w:rPr>
          <w:rFonts w:ascii="Arial Narrow" w:hAnsi="Arial Narrow"/>
        </w:rPr>
        <w:t xml:space="preserve"> vyu</w:t>
      </w:r>
      <w:r w:rsidRPr="007E46BA">
        <w:rPr>
          <w:rFonts w:ascii="Arial Narrow" w:hAnsi="Arial Narrow" w:hint="eastAsia"/>
        </w:rPr>
        <w:t>ž</w:t>
      </w:r>
      <w:r w:rsidRPr="007E46BA">
        <w:rPr>
          <w:rFonts w:ascii="Arial Narrow" w:hAnsi="Arial Narrow"/>
        </w:rPr>
        <w:t>it</w:t>
      </w:r>
      <w:r w:rsidRPr="007E46BA">
        <w:rPr>
          <w:rFonts w:ascii="Arial Narrow" w:hAnsi="Arial Narrow" w:hint="eastAsia"/>
        </w:rPr>
        <w:t>í</w:t>
      </w:r>
      <w:r w:rsidRPr="007E46BA">
        <w:rPr>
          <w:rFonts w:ascii="Arial Narrow" w:hAnsi="Arial Narrow"/>
        </w:rPr>
        <w:t xml:space="preserve"> nebo odstran</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í</w:t>
      </w:r>
      <w:r>
        <w:rPr>
          <w:rFonts w:ascii="Arial Narrow" w:hAnsi="Arial Narrow"/>
        </w:rPr>
        <w:t xml:space="preserve"> </w:t>
      </w:r>
      <w:r w:rsidRPr="007E46BA">
        <w:rPr>
          <w:rFonts w:ascii="Arial Narrow" w:hAnsi="Arial Narrow"/>
        </w:rPr>
        <w:t>odpad</w:t>
      </w:r>
      <w:r w:rsidRPr="007E46BA">
        <w:rPr>
          <w:rFonts w:ascii="Arial Narrow" w:hAnsi="Arial Narrow" w:hint="cs"/>
        </w:rPr>
        <w:t>ů</w:t>
      </w:r>
      <w:r w:rsidRPr="007E46BA">
        <w:rPr>
          <w:rFonts w:ascii="Arial Narrow" w:hAnsi="Arial Narrow"/>
        </w:rPr>
        <w:t>, kter</w:t>
      </w:r>
      <w:r w:rsidRPr="007E46BA">
        <w:rPr>
          <w:rFonts w:ascii="Arial Narrow" w:hAnsi="Arial Narrow" w:hint="eastAsia"/>
        </w:rPr>
        <w:t>é</w:t>
      </w:r>
      <w:r w:rsidRPr="007E46BA">
        <w:rPr>
          <w:rFonts w:ascii="Arial Narrow" w:hAnsi="Arial Narrow"/>
        </w:rPr>
        <w:t xml:space="preserve"> p</w:t>
      </w:r>
      <w:r w:rsidRPr="007E46BA">
        <w:rPr>
          <w:rFonts w:ascii="Arial Narrow" w:hAnsi="Arial Narrow" w:hint="cs"/>
        </w:rPr>
        <w:t>ř</w:t>
      </w:r>
      <w:r w:rsidRPr="007E46BA">
        <w:rPr>
          <w:rFonts w:ascii="Arial Narrow" w:hAnsi="Arial Narrow"/>
        </w:rPr>
        <w:t>i bourac</w:t>
      </w:r>
      <w:r w:rsidRPr="007E46BA">
        <w:rPr>
          <w:rFonts w:ascii="Arial Narrow" w:hAnsi="Arial Narrow" w:hint="eastAsia"/>
        </w:rPr>
        <w:t>í</w:t>
      </w:r>
      <w:r w:rsidRPr="007E46BA">
        <w:rPr>
          <w:rFonts w:ascii="Arial Narrow" w:hAnsi="Arial Narrow"/>
        </w:rPr>
        <w:t>ch prac</w:t>
      </w:r>
      <w:r w:rsidRPr="007E46BA">
        <w:rPr>
          <w:rFonts w:ascii="Arial Narrow" w:hAnsi="Arial Narrow" w:hint="eastAsia"/>
        </w:rPr>
        <w:t>í</w:t>
      </w:r>
      <w:r w:rsidRPr="007E46BA">
        <w:rPr>
          <w:rFonts w:ascii="Arial Narrow" w:hAnsi="Arial Narrow"/>
        </w:rPr>
        <w:t xml:space="preserve">ch vzniknou, a to tak, </w:t>
      </w:r>
      <w:r w:rsidRPr="007E46BA">
        <w:rPr>
          <w:rFonts w:ascii="Arial Narrow" w:hAnsi="Arial Narrow" w:hint="eastAsia"/>
        </w:rPr>
        <w:t>ž</w:t>
      </w:r>
      <w:r w:rsidRPr="007E46BA">
        <w:rPr>
          <w:rFonts w:ascii="Arial Narrow" w:hAnsi="Arial Narrow"/>
        </w:rPr>
        <w:t>e ve</w:t>
      </w:r>
      <w:r w:rsidRPr="007E46BA">
        <w:rPr>
          <w:rFonts w:ascii="Arial Narrow" w:hAnsi="Arial Narrow" w:hint="eastAsia"/>
        </w:rPr>
        <w:t>š</w:t>
      </w:r>
      <w:r w:rsidRPr="007E46BA">
        <w:rPr>
          <w:rFonts w:ascii="Arial Narrow" w:hAnsi="Arial Narrow"/>
        </w:rPr>
        <w:t>ker</w:t>
      </w:r>
      <w:r w:rsidRPr="007E46BA">
        <w:rPr>
          <w:rFonts w:ascii="Arial Narrow" w:hAnsi="Arial Narrow" w:hint="eastAsia"/>
        </w:rPr>
        <w:t>é</w:t>
      </w:r>
      <w:r w:rsidRPr="007E46BA">
        <w:rPr>
          <w:rFonts w:ascii="Arial Narrow" w:hAnsi="Arial Narrow"/>
        </w:rPr>
        <w:t xml:space="preserve"> odpady p</w:t>
      </w:r>
      <w:r w:rsidRPr="007E46BA">
        <w:rPr>
          <w:rFonts w:ascii="Arial Narrow" w:hAnsi="Arial Narrow" w:hint="cs"/>
        </w:rPr>
        <w:t>ř</w:t>
      </w:r>
      <w:r w:rsidRPr="007E46BA">
        <w:rPr>
          <w:rFonts w:ascii="Arial Narrow" w:hAnsi="Arial Narrow"/>
        </w:rPr>
        <w:t>ed</w:t>
      </w:r>
      <w:r w:rsidRPr="007E46BA">
        <w:rPr>
          <w:rFonts w:ascii="Arial Narrow" w:hAnsi="Arial Narrow" w:hint="eastAsia"/>
        </w:rPr>
        <w:t>á</w:t>
      </w:r>
      <w:r w:rsidRPr="007E46BA">
        <w:rPr>
          <w:rFonts w:ascii="Arial Narrow" w:hAnsi="Arial Narrow"/>
        </w:rPr>
        <w:t xml:space="preserve"> opr</w:t>
      </w:r>
      <w:r w:rsidRPr="007E46BA">
        <w:rPr>
          <w:rFonts w:ascii="Arial Narrow" w:hAnsi="Arial Narrow" w:hint="eastAsia"/>
        </w:rPr>
        <w:t>á</w:t>
      </w:r>
      <w:r w:rsidRPr="007E46BA">
        <w:rPr>
          <w:rFonts w:ascii="Arial Narrow" w:hAnsi="Arial Narrow"/>
        </w:rPr>
        <w:t>vn</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é</w:t>
      </w:r>
      <w:r w:rsidRPr="007E46BA">
        <w:rPr>
          <w:rFonts w:ascii="Arial Narrow" w:hAnsi="Arial Narrow"/>
        </w:rPr>
        <w:t xml:space="preserve"> osob</w:t>
      </w:r>
      <w:r w:rsidRPr="007E46BA">
        <w:rPr>
          <w:rFonts w:ascii="Arial Narrow" w:hAnsi="Arial Narrow" w:hint="eastAsia"/>
        </w:rPr>
        <w:t>ě</w:t>
      </w:r>
      <w:r w:rsidRPr="007E46BA">
        <w:rPr>
          <w:rFonts w:ascii="Arial Narrow" w:hAnsi="Arial Narrow"/>
        </w:rPr>
        <w:t xml:space="preserve"> dle</w:t>
      </w:r>
      <w:r>
        <w:rPr>
          <w:rFonts w:ascii="Arial Narrow" w:hAnsi="Arial Narrow"/>
        </w:rPr>
        <w:t xml:space="preserve"> </w:t>
      </w:r>
      <w:r w:rsidRPr="007E46BA">
        <w:rPr>
          <w:rFonts w:ascii="Arial Narrow" w:hAnsi="Arial Narrow"/>
        </w:rPr>
        <w:t>z</w:t>
      </w:r>
      <w:r w:rsidRPr="007E46BA">
        <w:rPr>
          <w:rFonts w:ascii="Arial Narrow" w:hAnsi="Arial Narrow" w:hint="eastAsia"/>
        </w:rPr>
        <w:t>á</w:t>
      </w:r>
      <w:r w:rsidRPr="007E46BA">
        <w:rPr>
          <w:rFonts w:ascii="Arial Narrow" w:hAnsi="Arial Narrow"/>
        </w:rPr>
        <w:t>kona o odpadech. P</w:t>
      </w:r>
      <w:r w:rsidRPr="007E46BA">
        <w:rPr>
          <w:rFonts w:ascii="Arial Narrow" w:hAnsi="Arial Narrow" w:hint="cs"/>
        </w:rPr>
        <w:t>ř</w:t>
      </w:r>
      <w:r w:rsidRPr="007E46BA">
        <w:rPr>
          <w:rFonts w:ascii="Arial Narrow" w:hAnsi="Arial Narrow"/>
        </w:rPr>
        <w:t>ed p</w:t>
      </w:r>
      <w:r w:rsidRPr="007E46BA">
        <w:rPr>
          <w:rFonts w:ascii="Arial Narrow" w:hAnsi="Arial Narrow" w:hint="cs"/>
        </w:rPr>
        <w:t>ř</w:t>
      </w:r>
      <w:r w:rsidRPr="007E46BA">
        <w:rPr>
          <w:rFonts w:ascii="Arial Narrow" w:hAnsi="Arial Narrow"/>
        </w:rPr>
        <w:t>ed</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m odpad</w:t>
      </w:r>
      <w:r w:rsidRPr="007E46BA">
        <w:rPr>
          <w:rFonts w:ascii="Arial Narrow" w:hAnsi="Arial Narrow" w:hint="cs"/>
        </w:rPr>
        <w:t>ů</w:t>
      </w:r>
      <w:r w:rsidRPr="007E46BA">
        <w:rPr>
          <w:rFonts w:ascii="Arial Narrow" w:hAnsi="Arial Narrow"/>
        </w:rPr>
        <w:t xml:space="preserve"> opr</w:t>
      </w:r>
      <w:r w:rsidRPr="007E46BA">
        <w:rPr>
          <w:rFonts w:ascii="Arial Narrow" w:hAnsi="Arial Narrow" w:hint="eastAsia"/>
        </w:rPr>
        <w:t>á</w:t>
      </w:r>
      <w:r w:rsidRPr="007E46BA">
        <w:rPr>
          <w:rFonts w:ascii="Arial Narrow" w:hAnsi="Arial Narrow"/>
        </w:rPr>
        <w:t>vn</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é</w:t>
      </w:r>
      <w:r w:rsidRPr="007E46BA">
        <w:rPr>
          <w:rFonts w:ascii="Arial Narrow" w:hAnsi="Arial Narrow"/>
        </w:rPr>
        <w:t xml:space="preserve"> osob</w:t>
      </w:r>
      <w:r w:rsidRPr="007E46BA">
        <w:rPr>
          <w:rFonts w:ascii="Arial Narrow" w:hAnsi="Arial Narrow" w:hint="eastAsia"/>
        </w:rPr>
        <w:t>ě</w:t>
      </w:r>
      <w:r w:rsidRPr="007E46BA">
        <w:rPr>
          <w:rFonts w:ascii="Arial Narrow" w:hAnsi="Arial Narrow"/>
        </w:rPr>
        <w:t xml:space="preserve"> budou odpady soust</w:t>
      </w:r>
      <w:r w:rsidRPr="007E46BA">
        <w:rPr>
          <w:rFonts w:ascii="Arial Narrow" w:hAnsi="Arial Narrow" w:hint="cs"/>
        </w:rPr>
        <w:t>ř</w:t>
      </w:r>
      <w:r w:rsidRPr="007E46BA">
        <w:rPr>
          <w:rFonts w:ascii="Arial Narrow" w:hAnsi="Arial Narrow"/>
        </w:rPr>
        <w:t>e</w:t>
      </w:r>
      <w:r w:rsidRPr="007E46BA">
        <w:rPr>
          <w:rFonts w:ascii="Arial Narrow" w:hAnsi="Arial Narrow" w:hint="cs"/>
        </w:rPr>
        <w:t>ď</w:t>
      </w:r>
      <w:r w:rsidRPr="007E46BA">
        <w:rPr>
          <w:rFonts w:ascii="Arial Narrow" w:hAnsi="Arial Narrow"/>
        </w:rPr>
        <w:t>ov</w:t>
      </w:r>
      <w:r w:rsidRPr="007E46BA">
        <w:rPr>
          <w:rFonts w:ascii="Arial Narrow" w:hAnsi="Arial Narrow" w:hint="eastAsia"/>
        </w:rPr>
        <w:t>á</w:t>
      </w:r>
      <w:r w:rsidRPr="007E46BA">
        <w:rPr>
          <w:rFonts w:ascii="Arial Narrow" w:hAnsi="Arial Narrow"/>
        </w:rPr>
        <w:t>ny ut</w:t>
      </w:r>
      <w:r w:rsidRPr="007E46BA">
        <w:rPr>
          <w:rFonts w:ascii="Arial Narrow" w:hAnsi="Arial Narrow" w:hint="cs"/>
        </w:rPr>
        <w:t>ř</w:t>
      </w:r>
      <w:r w:rsidRPr="007E46BA">
        <w:rPr>
          <w:rFonts w:ascii="Arial Narrow" w:hAnsi="Arial Narrow" w:hint="eastAsia"/>
        </w:rPr>
        <w:t>í</w:t>
      </w:r>
      <w:r w:rsidRPr="007E46BA">
        <w:rPr>
          <w:rFonts w:ascii="Arial Narrow" w:hAnsi="Arial Narrow"/>
        </w:rPr>
        <w:t>d</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é</w:t>
      </w:r>
      <w:r>
        <w:rPr>
          <w:rFonts w:ascii="Arial Narrow" w:hAnsi="Arial Narrow"/>
        </w:rPr>
        <w:t xml:space="preserve"> </w:t>
      </w:r>
      <w:r w:rsidRPr="007E46BA">
        <w:rPr>
          <w:rFonts w:ascii="Arial Narrow" w:hAnsi="Arial Narrow"/>
        </w:rPr>
        <w:t>podle jednotliv</w:t>
      </w:r>
      <w:r w:rsidRPr="007E46BA">
        <w:rPr>
          <w:rFonts w:ascii="Arial Narrow" w:hAnsi="Arial Narrow" w:hint="eastAsia"/>
        </w:rPr>
        <w:t>ý</w:t>
      </w:r>
      <w:r w:rsidRPr="007E46BA">
        <w:rPr>
          <w:rFonts w:ascii="Arial Narrow" w:hAnsi="Arial Narrow"/>
        </w:rPr>
        <w:t>ch druh</w:t>
      </w:r>
      <w:r w:rsidRPr="007E46BA">
        <w:rPr>
          <w:rFonts w:ascii="Arial Narrow" w:hAnsi="Arial Narrow" w:hint="cs"/>
        </w:rPr>
        <w:t>ů</w:t>
      </w:r>
      <w:r w:rsidRPr="007E46BA">
        <w:rPr>
          <w:rFonts w:ascii="Arial Narrow" w:hAnsi="Arial Narrow"/>
        </w:rPr>
        <w:t xml:space="preserve"> a kategori</w:t>
      </w:r>
      <w:r w:rsidRPr="007E46BA">
        <w:rPr>
          <w:rFonts w:ascii="Arial Narrow" w:hAnsi="Arial Narrow" w:hint="eastAsia"/>
        </w:rPr>
        <w:t>í</w:t>
      </w:r>
      <w:r w:rsidRPr="007E46BA">
        <w:rPr>
          <w:rFonts w:ascii="Arial Narrow" w:hAnsi="Arial Narrow"/>
        </w:rPr>
        <w:t xml:space="preserve"> a zabezpe</w:t>
      </w:r>
      <w:r w:rsidRPr="007E46BA">
        <w:rPr>
          <w:rFonts w:ascii="Arial Narrow" w:hAnsi="Arial Narrow" w:hint="cs"/>
        </w:rPr>
        <w:t>č</w:t>
      </w:r>
      <w:r w:rsidRPr="007E46BA">
        <w:rPr>
          <w:rFonts w:ascii="Arial Narrow" w:hAnsi="Arial Narrow"/>
        </w:rPr>
        <w:t>eny p</w:t>
      </w:r>
      <w:r w:rsidRPr="007E46BA">
        <w:rPr>
          <w:rFonts w:ascii="Arial Narrow" w:hAnsi="Arial Narrow" w:hint="cs"/>
        </w:rPr>
        <w:t>ř</w:t>
      </w:r>
      <w:r w:rsidRPr="007E46BA">
        <w:rPr>
          <w:rFonts w:ascii="Arial Narrow" w:hAnsi="Arial Narrow"/>
        </w:rPr>
        <w:t>ed znehodnocen</w:t>
      </w:r>
      <w:r w:rsidRPr="007E46BA">
        <w:rPr>
          <w:rFonts w:ascii="Arial Narrow" w:hAnsi="Arial Narrow" w:hint="eastAsia"/>
        </w:rPr>
        <w:t>í</w:t>
      </w:r>
      <w:r w:rsidRPr="007E46BA">
        <w:rPr>
          <w:rFonts w:ascii="Arial Narrow" w:hAnsi="Arial Narrow"/>
        </w:rPr>
        <w:t>m, odcizen</w:t>
      </w:r>
      <w:r w:rsidRPr="007E46BA">
        <w:rPr>
          <w:rFonts w:ascii="Arial Narrow" w:hAnsi="Arial Narrow" w:hint="eastAsia"/>
        </w:rPr>
        <w:t>í</w:t>
      </w:r>
      <w:r w:rsidRPr="007E46BA">
        <w:rPr>
          <w:rFonts w:ascii="Arial Narrow" w:hAnsi="Arial Narrow"/>
        </w:rPr>
        <w:t xml:space="preserve">m nebo </w:t>
      </w:r>
      <w:r w:rsidRPr="007E46BA">
        <w:rPr>
          <w:rFonts w:ascii="Arial Narrow" w:hAnsi="Arial Narrow" w:hint="eastAsia"/>
        </w:rPr>
        <w:t>ú</w:t>
      </w:r>
      <w:r w:rsidRPr="007E46BA">
        <w:rPr>
          <w:rFonts w:ascii="Arial Narrow" w:hAnsi="Arial Narrow"/>
        </w:rPr>
        <w:t>nikem</w:t>
      </w:r>
      <w:r>
        <w:rPr>
          <w:rFonts w:ascii="Arial Narrow" w:hAnsi="Arial Narrow"/>
        </w:rPr>
        <w:t>.</w:t>
      </w:r>
    </w:p>
    <w:p w14:paraId="41D742DD" w14:textId="77777777" w:rsidR="00F37210" w:rsidRDefault="00F37210" w:rsidP="00F37210">
      <w:pPr>
        <w:pStyle w:val="Default"/>
        <w:ind w:firstLine="357"/>
        <w:jc w:val="both"/>
        <w:rPr>
          <w:rFonts w:ascii="Arial Narrow" w:hAnsi="Arial Narrow"/>
        </w:rPr>
      </w:pPr>
      <w:r w:rsidRPr="007E46BA">
        <w:rPr>
          <w:rFonts w:ascii="Arial Narrow" w:hAnsi="Arial Narrow"/>
        </w:rPr>
        <w:t>Konstruk</w:t>
      </w:r>
      <w:r w:rsidRPr="007E46BA">
        <w:rPr>
          <w:rFonts w:ascii="Arial Narrow" w:hAnsi="Arial Narrow" w:hint="cs"/>
        </w:rPr>
        <w:t>č</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prvky mohou b</w:t>
      </w:r>
      <w:r w:rsidRPr="007E46BA">
        <w:rPr>
          <w:rFonts w:ascii="Arial Narrow" w:hAnsi="Arial Narrow" w:hint="eastAsia"/>
        </w:rPr>
        <w:t>ý</w:t>
      </w:r>
      <w:r w:rsidRPr="007E46BA">
        <w:rPr>
          <w:rFonts w:ascii="Arial Narrow" w:hAnsi="Arial Narrow"/>
        </w:rPr>
        <w:t>t odstran</w:t>
      </w:r>
      <w:r w:rsidRPr="007E46BA">
        <w:rPr>
          <w:rFonts w:ascii="Arial Narrow" w:hAnsi="Arial Narrow" w:hint="eastAsia"/>
        </w:rPr>
        <w:t>ě</w:t>
      </w:r>
      <w:r w:rsidRPr="007E46BA">
        <w:rPr>
          <w:rFonts w:ascii="Arial Narrow" w:hAnsi="Arial Narrow"/>
        </w:rPr>
        <w:t>ny p</w:t>
      </w:r>
      <w:r w:rsidRPr="007E46BA">
        <w:rPr>
          <w:rFonts w:ascii="Arial Narrow" w:hAnsi="Arial Narrow" w:hint="cs"/>
        </w:rPr>
        <w:t>ř</w:t>
      </w:r>
      <w:r w:rsidRPr="007E46BA">
        <w:rPr>
          <w:rFonts w:ascii="Arial Narrow" w:hAnsi="Arial Narrow"/>
        </w:rPr>
        <w:t>i ru</w:t>
      </w:r>
      <w:r w:rsidRPr="007E46BA">
        <w:rPr>
          <w:rFonts w:ascii="Arial Narrow" w:hAnsi="Arial Narrow" w:hint="cs"/>
        </w:rPr>
        <w:t>č</w:t>
      </w:r>
      <w:r w:rsidRPr="007E46BA">
        <w:rPr>
          <w:rFonts w:ascii="Arial Narrow" w:hAnsi="Arial Narrow"/>
        </w:rPr>
        <w:t>n</w:t>
      </w:r>
      <w:r w:rsidRPr="007E46BA">
        <w:rPr>
          <w:rFonts w:ascii="Arial Narrow" w:hAnsi="Arial Narrow" w:hint="eastAsia"/>
        </w:rPr>
        <w:t>í</w:t>
      </w:r>
      <w:r w:rsidRPr="007E46BA">
        <w:rPr>
          <w:rFonts w:ascii="Arial Narrow" w:hAnsi="Arial Narrow"/>
        </w:rPr>
        <w:t>m bour</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jen tehdy, nejsou-li zat</w:t>
      </w:r>
      <w:r w:rsidRPr="007E46BA">
        <w:rPr>
          <w:rFonts w:ascii="Arial Narrow" w:hAnsi="Arial Narrow" w:hint="eastAsia"/>
        </w:rPr>
        <w:t>íž</w:t>
      </w:r>
      <w:r w:rsidRPr="007E46BA">
        <w:rPr>
          <w:rFonts w:ascii="Arial Narrow" w:hAnsi="Arial Narrow"/>
        </w:rPr>
        <w:t>eny. Ru</w:t>
      </w:r>
      <w:r w:rsidRPr="007E46BA">
        <w:rPr>
          <w:rFonts w:ascii="Arial Narrow" w:hAnsi="Arial Narrow" w:hint="cs"/>
        </w:rPr>
        <w:t>č</w:t>
      </w:r>
      <w:r w:rsidRPr="007E46BA">
        <w:rPr>
          <w:rFonts w:ascii="Arial Narrow" w:hAnsi="Arial Narrow"/>
        </w:rPr>
        <w:t>n</w:t>
      </w:r>
      <w:r w:rsidRPr="007E46BA">
        <w:rPr>
          <w:rFonts w:ascii="Arial Narrow" w:hAnsi="Arial Narrow" w:hint="eastAsia"/>
        </w:rPr>
        <w:t>í</w:t>
      </w:r>
      <w:r>
        <w:rPr>
          <w:rFonts w:ascii="Arial Narrow" w:hAnsi="Arial Narrow"/>
        </w:rPr>
        <w:t xml:space="preserve"> </w:t>
      </w:r>
      <w:r w:rsidRPr="007E46BA">
        <w:rPr>
          <w:rFonts w:ascii="Arial Narrow" w:hAnsi="Arial Narrow"/>
        </w:rPr>
        <w:t>strh</w:t>
      </w:r>
      <w:r w:rsidRPr="007E46BA">
        <w:rPr>
          <w:rFonts w:ascii="Arial Narrow" w:hAnsi="Arial Narrow" w:hint="eastAsia"/>
        </w:rPr>
        <w:t>á</w:t>
      </w:r>
      <w:r w:rsidRPr="007E46BA">
        <w:rPr>
          <w:rFonts w:ascii="Arial Narrow" w:hAnsi="Arial Narrow"/>
        </w:rPr>
        <w:t>v</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konstrukc</w:t>
      </w:r>
      <w:r w:rsidRPr="007E46BA">
        <w:rPr>
          <w:rFonts w:ascii="Arial Narrow" w:hAnsi="Arial Narrow" w:hint="eastAsia"/>
        </w:rPr>
        <w:t>í</w:t>
      </w:r>
      <w:r w:rsidRPr="007E46BA">
        <w:rPr>
          <w:rFonts w:ascii="Arial Narrow" w:hAnsi="Arial Narrow"/>
        </w:rPr>
        <w:t xml:space="preserve"> pomoc</w:t>
      </w:r>
      <w:r w:rsidRPr="007E46BA">
        <w:rPr>
          <w:rFonts w:ascii="Arial Narrow" w:hAnsi="Arial Narrow" w:hint="eastAsia"/>
        </w:rPr>
        <w:t>í</w:t>
      </w:r>
      <w:r w:rsidRPr="007E46BA">
        <w:rPr>
          <w:rFonts w:ascii="Arial Narrow" w:hAnsi="Arial Narrow"/>
        </w:rPr>
        <w:t xml:space="preserve"> p</w:t>
      </w:r>
      <w:r w:rsidRPr="007E46BA">
        <w:rPr>
          <w:rFonts w:ascii="Arial Narrow" w:hAnsi="Arial Narrow" w:hint="eastAsia"/>
        </w:rPr>
        <w:t>á</w:t>
      </w:r>
      <w:r w:rsidRPr="007E46BA">
        <w:rPr>
          <w:rFonts w:ascii="Arial Narrow" w:hAnsi="Arial Narrow"/>
        </w:rPr>
        <w:t>k nebo zved</w:t>
      </w:r>
      <w:r w:rsidRPr="007E46BA">
        <w:rPr>
          <w:rFonts w:ascii="Arial Narrow" w:hAnsi="Arial Narrow" w:hint="eastAsia"/>
        </w:rPr>
        <w:t>á</w:t>
      </w:r>
      <w:r w:rsidRPr="007E46BA">
        <w:rPr>
          <w:rFonts w:ascii="Arial Narrow" w:hAnsi="Arial Narrow"/>
        </w:rPr>
        <w:t>k</w:t>
      </w:r>
      <w:r w:rsidRPr="007E46BA">
        <w:rPr>
          <w:rFonts w:ascii="Arial Narrow" w:hAnsi="Arial Narrow" w:hint="cs"/>
        </w:rPr>
        <w:t>ů</w:t>
      </w:r>
      <w:r w:rsidRPr="007E46BA">
        <w:rPr>
          <w:rFonts w:ascii="Arial Narrow" w:hAnsi="Arial Narrow"/>
        </w:rPr>
        <w:t xml:space="preserve"> je zak</w:t>
      </w:r>
      <w:r w:rsidRPr="007E46BA">
        <w:rPr>
          <w:rFonts w:ascii="Arial Narrow" w:hAnsi="Arial Narrow" w:hint="eastAsia"/>
        </w:rPr>
        <w:t>á</w:t>
      </w:r>
      <w:r w:rsidRPr="007E46BA">
        <w:rPr>
          <w:rFonts w:ascii="Arial Narrow" w:hAnsi="Arial Narrow"/>
        </w:rPr>
        <w:t>z</w:t>
      </w:r>
      <w:r w:rsidRPr="007E46BA">
        <w:rPr>
          <w:rFonts w:ascii="Arial Narrow" w:hAnsi="Arial Narrow" w:hint="eastAsia"/>
        </w:rPr>
        <w:t>á</w:t>
      </w:r>
      <w:r w:rsidRPr="007E46BA">
        <w:rPr>
          <w:rFonts w:ascii="Arial Narrow" w:hAnsi="Arial Narrow"/>
        </w:rPr>
        <w:t>no. Bour</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nosn</w:t>
      </w:r>
      <w:r w:rsidRPr="007E46BA">
        <w:rPr>
          <w:rFonts w:ascii="Arial Narrow" w:hAnsi="Arial Narrow" w:hint="eastAsia"/>
        </w:rPr>
        <w:t>ý</w:t>
      </w:r>
      <w:r w:rsidRPr="007E46BA">
        <w:rPr>
          <w:rFonts w:ascii="Arial Narrow" w:hAnsi="Arial Narrow"/>
        </w:rPr>
        <w:t xml:space="preserve">ch </w:t>
      </w:r>
      <w:r w:rsidRPr="007E46BA">
        <w:rPr>
          <w:rFonts w:ascii="Arial Narrow" w:hAnsi="Arial Narrow" w:hint="cs"/>
        </w:rPr>
        <w:t>č</w:t>
      </w:r>
      <w:r w:rsidRPr="007E46BA">
        <w:rPr>
          <w:rFonts w:ascii="Arial Narrow" w:hAnsi="Arial Narrow" w:hint="eastAsia"/>
        </w:rPr>
        <w:t>á</w:t>
      </w:r>
      <w:r w:rsidRPr="007E46BA">
        <w:rPr>
          <w:rFonts w:ascii="Arial Narrow" w:hAnsi="Arial Narrow"/>
        </w:rPr>
        <w:t>st</w:t>
      </w:r>
      <w:r w:rsidRPr="007E46BA">
        <w:rPr>
          <w:rFonts w:ascii="Arial Narrow" w:hAnsi="Arial Narrow" w:hint="eastAsia"/>
        </w:rPr>
        <w:t>í</w:t>
      </w:r>
      <w:r w:rsidRPr="007E46BA">
        <w:rPr>
          <w:rFonts w:ascii="Arial Narrow" w:hAnsi="Arial Narrow"/>
        </w:rPr>
        <w:t xml:space="preserve"> konstrukce se</w:t>
      </w:r>
      <w:r>
        <w:rPr>
          <w:rFonts w:ascii="Arial Narrow" w:hAnsi="Arial Narrow"/>
        </w:rPr>
        <w:t xml:space="preserve"> </w:t>
      </w:r>
      <w:r w:rsidRPr="007E46BA">
        <w:rPr>
          <w:rFonts w:ascii="Arial Narrow" w:hAnsi="Arial Narrow"/>
        </w:rPr>
        <w:t>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í</w:t>
      </w:r>
      <w:r w:rsidRPr="007E46BA">
        <w:rPr>
          <w:rFonts w:ascii="Arial Narrow" w:hAnsi="Arial Narrow"/>
        </w:rPr>
        <w:t xml:space="preserve"> z</w:t>
      </w:r>
      <w:r w:rsidRPr="007E46BA">
        <w:rPr>
          <w:rFonts w:ascii="Arial Narrow" w:hAnsi="Arial Narrow" w:hint="eastAsia"/>
        </w:rPr>
        <w:t>á</w:t>
      </w:r>
      <w:r w:rsidRPr="007E46BA">
        <w:rPr>
          <w:rFonts w:ascii="Arial Narrow" w:hAnsi="Arial Narrow"/>
        </w:rPr>
        <w:t>sadn</w:t>
      </w:r>
      <w:r w:rsidRPr="007E46BA">
        <w:rPr>
          <w:rFonts w:ascii="Arial Narrow" w:hAnsi="Arial Narrow" w:hint="eastAsia"/>
        </w:rPr>
        <w:t>ě</w:t>
      </w:r>
      <w:r w:rsidRPr="007E46BA">
        <w:rPr>
          <w:rFonts w:ascii="Arial Narrow" w:hAnsi="Arial Narrow"/>
        </w:rPr>
        <w:t xml:space="preserve"> shora dol</w:t>
      </w:r>
      <w:r w:rsidRPr="007E46BA">
        <w:rPr>
          <w:rFonts w:ascii="Arial Narrow" w:hAnsi="Arial Narrow" w:hint="cs"/>
        </w:rPr>
        <w:t>ů</w:t>
      </w:r>
      <w:r w:rsidRPr="007E46BA">
        <w:rPr>
          <w:rFonts w:ascii="Arial Narrow" w:hAnsi="Arial Narrow"/>
        </w:rPr>
        <w:t>, p</w:t>
      </w:r>
      <w:r w:rsidRPr="007E46BA">
        <w:rPr>
          <w:rFonts w:ascii="Arial Narrow" w:hAnsi="Arial Narrow" w:hint="cs"/>
        </w:rPr>
        <w:t>ř</w:t>
      </w:r>
      <w:r w:rsidRPr="007E46BA">
        <w:rPr>
          <w:rFonts w:ascii="Arial Narrow" w:hAnsi="Arial Narrow"/>
        </w:rPr>
        <w:t>i ru</w:t>
      </w:r>
      <w:r w:rsidRPr="007E46BA">
        <w:rPr>
          <w:rFonts w:ascii="Arial Narrow" w:hAnsi="Arial Narrow" w:hint="cs"/>
        </w:rPr>
        <w:t>č</w:t>
      </w:r>
      <w:r w:rsidRPr="007E46BA">
        <w:rPr>
          <w:rFonts w:ascii="Arial Narrow" w:hAnsi="Arial Narrow"/>
        </w:rPr>
        <w:t>n</w:t>
      </w:r>
      <w:r w:rsidRPr="007E46BA">
        <w:rPr>
          <w:rFonts w:ascii="Arial Narrow" w:hAnsi="Arial Narrow" w:hint="eastAsia"/>
        </w:rPr>
        <w:t>í</w:t>
      </w:r>
      <w:r w:rsidRPr="007E46BA">
        <w:rPr>
          <w:rFonts w:ascii="Arial Narrow" w:hAnsi="Arial Narrow"/>
        </w:rPr>
        <w:t>m bour</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ze zv</w:t>
      </w:r>
      <w:r w:rsidRPr="007E46BA">
        <w:rPr>
          <w:rFonts w:ascii="Arial Narrow" w:hAnsi="Arial Narrow" w:hint="eastAsia"/>
        </w:rPr>
        <w:t>ýš</w:t>
      </w:r>
      <w:r w:rsidRPr="007E46BA">
        <w:rPr>
          <w:rFonts w:ascii="Arial Narrow" w:hAnsi="Arial Narrow"/>
        </w:rPr>
        <w:t>en</w:t>
      </w:r>
      <w:r w:rsidRPr="007E46BA">
        <w:rPr>
          <w:rFonts w:ascii="Arial Narrow" w:hAnsi="Arial Narrow" w:hint="eastAsia"/>
        </w:rPr>
        <w:t>ý</w:t>
      </w:r>
      <w:r w:rsidRPr="007E46BA">
        <w:rPr>
          <w:rFonts w:ascii="Arial Narrow" w:hAnsi="Arial Narrow"/>
        </w:rPr>
        <w:t>ch pracovn</w:t>
      </w:r>
      <w:r w:rsidRPr="007E46BA">
        <w:rPr>
          <w:rFonts w:ascii="Arial Narrow" w:hAnsi="Arial Narrow" w:hint="eastAsia"/>
        </w:rPr>
        <w:t>í</w:t>
      </w:r>
      <w:r w:rsidRPr="007E46BA">
        <w:rPr>
          <w:rFonts w:ascii="Arial Narrow" w:hAnsi="Arial Narrow"/>
        </w:rPr>
        <w:t>ch podlah mus</w:t>
      </w:r>
      <w:r w:rsidRPr="007E46BA">
        <w:rPr>
          <w:rFonts w:ascii="Arial Narrow" w:hAnsi="Arial Narrow" w:hint="eastAsia"/>
        </w:rPr>
        <w:t>í</w:t>
      </w:r>
      <w:r w:rsidRPr="007E46BA">
        <w:rPr>
          <w:rFonts w:ascii="Arial Narrow" w:hAnsi="Arial Narrow"/>
        </w:rPr>
        <w:t xml:space="preserve"> b</w:t>
      </w:r>
      <w:r w:rsidRPr="007E46BA">
        <w:rPr>
          <w:rFonts w:ascii="Arial Narrow" w:hAnsi="Arial Narrow" w:hint="eastAsia"/>
        </w:rPr>
        <w:t>ý</w:t>
      </w:r>
      <w:r w:rsidRPr="007E46BA">
        <w:rPr>
          <w:rFonts w:ascii="Arial Narrow" w:hAnsi="Arial Narrow"/>
        </w:rPr>
        <w:t>t provedena</w:t>
      </w:r>
      <w:r>
        <w:rPr>
          <w:rFonts w:ascii="Arial Narrow" w:hAnsi="Arial Narrow"/>
        </w:rPr>
        <w:t xml:space="preserve"> </w:t>
      </w:r>
      <w:r w:rsidRPr="007E46BA">
        <w:rPr>
          <w:rFonts w:ascii="Arial Narrow" w:hAnsi="Arial Narrow"/>
        </w:rPr>
        <w:t>opat</w:t>
      </w:r>
      <w:r w:rsidRPr="007E46BA">
        <w:rPr>
          <w:rFonts w:ascii="Arial Narrow" w:hAnsi="Arial Narrow" w:hint="cs"/>
        </w:rPr>
        <w:t>ř</w:t>
      </w:r>
      <w:r w:rsidRPr="007E46BA">
        <w:rPr>
          <w:rFonts w:ascii="Arial Narrow" w:hAnsi="Arial Narrow"/>
        </w:rPr>
        <w:t>en</w:t>
      </w:r>
      <w:r w:rsidRPr="007E46BA">
        <w:rPr>
          <w:rFonts w:ascii="Arial Narrow" w:hAnsi="Arial Narrow" w:hint="eastAsia"/>
        </w:rPr>
        <w:t>í</w:t>
      </w:r>
      <w:r w:rsidRPr="007E46BA">
        <w:rPr>
          <w:rFonts w:ascii="Arial Narrow" w:hAnsi="Arial Narrow"/>
        </w:rPr>
        <w:t xml:space="preserve"> stanoven</w:t>
      </w:r>
      <w:r w:rsidRPr="007E46BA">
        <w:rPr>
          <w:rFonts w:ascii="Arial Narrow" w:hAnsi="Arial Narrow" w:hint="eastAsia"/>
        </w:rPr>
        <w:t>á</w:t>
      </w:r>
      <w:r w:rsidRPr="007E46BA">
        <w:rPr>
          <w:rFonts w:ascii="Arial Narrow" w:hAnsi="Arial Narrow"/>
        </w:rPr>
        <w:t xml:space="preserve"> pro pr</w:t>
      </w:r>
      <w:r w:rsidRPr="007E46BA">
        <w:rPr>
          <w:rFonts w:ascii="Arial Narrow" w:hAnsi="Arial Narrow" w:hint="eastAsia"/>
        </w:rPr>
        <w:t>á</w:t>
      </w:r>
      <w:r w:rsidRPr="007E46BA">
        <w:rPr>
          <w:rFonts w:ascii="Arial Narrow" w:hAnsi="Arial Narrow"/>
        </w:rPr>
        <w:t>ce ve v</w:t>
      </w:r>
      <w:r w:rsidRPr="007E46BA">
        <w:rPr>
          <w:rFonts w:ascii="Arial Narrow" w:hAnsi="Arial Narrow" w:hint="eastAsia"/>
        </w:rPr>
        <w:t>ýš</w:t>
      </w:r>
      <w:r w:rsidRPr="007E46BA">
        <w:rPr>
          <w:rFonts w:ascii="Arial Narrow" w:hAnsi="Arial Narrow"/>
        </w:rPr>
        <w:t>k</w:t>
      </w:r>
      <w:r w:rsidRPr="007E46BA">
        <w:rPr>
          <w:rFonts w:ascii="Arial Narrow" w:hAnsi="Arial Narrow" w:hint="eastAsia"/>
        </w:rPr>
        <w:t>á</w:t>
      </w:r>
      <w:r w:rsidRPr="007E46BA">
        <w:rPr>
          <w:rFonts w:ascii="Arial Narrow" w:hAnsi="Arial Narrow"/>
        </w:rPr>
        <w:t>ch. Bourac</w:t>
      </w:r>
      <w:r w:rsidRPr="007E46BA">
        <w:rPr>
          <w:rFonts w:ascii="Arial Narrow" w:hAnsi="Arial Narrow" w:hint="eastAsia"/>
        </w:rPr>
        <w:t>í</w:t>
      </w:r>
      <w:r w:rsidRPr="007E46BA">
        <w:rPr>
          <w:rFonts w:ascii="Arial Narrow" w:hAnsi="Arial Narrow"/>
        </w:rPr>
        <w:t xml:space="preserve"> pr</w:t>
      </w:r>
      <w:r w:rsidRPr="007E46BA">
        <w:rPr>
          <w:rFonts w:ascii="Arial Narrow" w:hAnsi="Arial Narrow" w:hint="eastAsia"/>
        </w:rPr>
        <w:t>á</w:t>
      </w:r>
      <w:r w:rsidRPr="007E46BA">
        <w:rPr>
          <w:rFonts w:ascii="Arial Narrow" w:hAnsi="Arial Narrow"/>
        </w:rPr>
        <w:t>ce nad sebou jsou zak</w:t>
      </w:r>
      <w:r w:rsidRPr="007E46BA">
        <w:rPr>
          <w:rFonts w:ascii="Arial Narrow" w:hAnsi="Arial Narrow" w:hint="eastAsia"/>
        </w:rPr>
        <w:t>á</w:t>
      </w:r>
      <w:r w:rsidRPr="007E46BA">
        <w:rPr>
          <w:rFonts w:ascii="Arial Narrow" w:hAnsi="Arial Narrow"/>
        </w:rPr>
        <w:t>z</w:t>
      </w:r>
      <w:r w:rsidRPr="007E46BA">
        <w:rPr>
          <w:rFonts w:ascii="Arial Narrow" w:hAnsi="Arial Narrow" w:hint="eastAsia"/>
        </w:rPr>
        <w:t>á</w:t>
      </w:r>
      <w:r w:rsidRPr="007E46BA">
        <w:rPr>
          <w:rFonts w:ascii="Arial Narrow" w:hAnsi="Arial Narrow"/>
        </w:rPr>
        <w:t>ny, pokud nejsou</w:t>
      </w:r>
      <w:r>
        <w:rPr>
          <w:rFonts w:ascii="Arial Narrow" w:hAnsi="Arial Narrow"/>
        </w:rPr>
        <w:t xml:space="preserve"> </w:t>
      </w:r>
      <w:r w:rsidRPr="007E46BA">
        <w:rPr>
          <w:rFonts w:ascii="Arial Narrow" w:hAnsi="Arial Narrow"/>
        </w:rPr>
        <w:t>stanoveny podm</w:t>
      </w:r>
      <w:r w:rsidRPr="007E46BA">
        <w:rPr>
          <w:rFonts w:ascii="Arial Narrow" w:hAnsi="Arial Narrow" w:hint="eastAsia"/>
        </w:rPr>
        <w:t>í</w:t>
      </w:r>
      <w:r w:rsidRPr="007E46BA">
        <w:rPr>
          <w:rFonts w:ascii="Arial Narrow" w:hAnsi="Arial Narrow"/>
        </w:rPr>
        <w:t>nky k zabezpe</w:t>
      </w:r>
      <w:r w:rsidRPr="007E46BA">
        <w:rPr>
          <w:rFonts w:ascii="Arial Narrow" w:hAnsi="Arial Narrow" w:hint="cs"/>
        </w:rPr>
        <w:t>č</w:t>
      </w:r>
      <w:r w:rsidRPr="007E46BA">
        <w:rPr>
          <w:rFonts w:ascii="Arial Narrow" w:hAnsi="Arial Narrow"/>
        </w:rPr>
        <w:t>en</w:t>
      </w:r>
      <w:r w:rsidRPr="007E46BA">
        <w:rPr>
          <w:rFonts w:ascii="Arial Narrow" w:hAnsi="Arial Narrow" w:hint="eastAsia"/>
        </w:rPr>
        <w:t>í</w:t>
      </w:r>
      <w:r w:rsidRPr="007E46BA">
        <w:rPr>
          <w:rFonts w:ascii="Arial Narrow" w:hAnsi="Arial Narrow"/>
        </w:rPr>
        <w:t xml:space="preserve"> pracovn</w:t>
      </w:r>
      <w:r w:rsidRPr="007E46BA">
        <w:rPr>
          <w:rFonts w:ascii="Arial Narrow" w:hAnsi="Arial Narrow" w:hint="eastAsia"/>
        </w:rPr>
        <w:t>í</w:t>
      </w:r>
      <w:r w:rsidRPr="007E46BA">
        <w:rPr>
          <w:rFonts w:ascii="Arial Narrow" w:hAnsi="Arial Narrow"/>
        </w:rPr>
        <w:t>k</w:t>
      </w:r>
      <w:r w:rsidRPr="007E46BA">
        <w:rPr>
          <w:rFonts w:ascii="Arial Narrow" w:hAnsi="Arial Narrow" w:hint="cs"/>
        </w:rPr>
        <w:t>ů</w:t>
      </w:r>
      <w:r w:rsidRPr="007E46BA">
        <w:rPr>
          <w:rFonts w:ascii="Arial Narrow" w:hAnsi="Arial Narrow"/>
        </w:rPr>
        <w:t xml:space="preserve"> v technologick</w:t>
      </w:r>
      <w:r w:rsidRPr="007E46BA">
        <w:rPr>
          <w:rFonts w:ascii="Arial Narrow" w:hAnsi="Arial Narrow" w:hint="eastAsia"/>
        </w:rPr>
        <w:t>é</w:t>
      </w:r>
      <w:r w:rsidRPr="007E46BA">
        <w:rPr>
          <w:rFonts w:ascii="Arial Narrow" w:hAnsi="Arial Narrow"/>
        </w:rPr>
        <w:t xml:space="preserve">m postupu. Tato </w:t>
      </w:r>
      <w:r w:rsidRPr="007E46BA">
        <w:rPr>
          <w:rFonts w:ascii="Arial Narrow" w:hAnsi="Arial Narrow" w:hint="cs"/>
        </w:rPr>
        <w:t>č</w:t>
      </w:r>
      <w:r w:rsidRPr="007E46BA">
        <w:rPr>
          <w:rFonts w:ascii="Arial Narrow" w:hAnsi="Arial Narrow"/>
        </w:rPr>
        <w:t>innost, nebo je-li</w:t>
      </w:r>
      <w:r>
        <w:rPr>
          <w:rFonts w:ascii="Arial Narrow" w:hAnsi="Arial Narrow"/>
        </w:rPr>
        <w:t xml:space="preserve"> </w:t>
      </w:r>
      <w:r w:rsidRPr="007E46BA">
        <w:rPr>
          <w:rFonts w:ascii="Arial Narrow" w:hAnsi="Arial Narrow"/>
        </w:rPr>
        <w:t>bour</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ě</w:t>
      </w:r>
      <w:r w:rsidRPr="007E46BA">
        <w:rPr>
          <w:rFonts w:ascii="Arial Narrow" w:hAnsi="Arial Narrow"/>
        </w:rPr>
        <w:t>no v</w:t>
      </w:r>
      <w:r w:rsidRPr="007E46BA">
        <w:rPr>
          <w:rFonts w:ascii="Arial Narrow" w:hAnsi="Arial Narrow" w:hint="eastAsia"/>
        </w:rPr>
        <w:t>í</w:t>
      </w:r>
      <w:r w:rsidRPr="007E46BA">
        <w:rPr>
          <w:rFonts w:ascii="Arial Narrow" w:hAnsi="Arial Narrow"/>
        </w:rPr>
        <w:t xml:space="preserve">ce </w:t>
      </w:r>
      <w:r w:rsidRPr="007E46BA">
        <w:rPr>
          <w:rFonts w:ascii="Arial Narrow" w:hAnsi="Arial Narrow" w:hint="cs"/>
        </w:rPr>
        <w:t>č</w:t>
      </w:r>
      <w:r w:rsidRPr="007E46BA">
        <w:rPr>
          <w:rFonts w:ascii="Arial Narrow" w:hAnsi="Arial Narrow"/>
        </w:rPr>
        <w:t>etami, sm</w:t>
      </w:r>
      <w:r w:rsidRPr="007E46BA">
        <w:rPr>
          <w:rFonts w:ascii="Arial Narrow" w:hAnsi="Arial Narrow" w:hint="eastAsia"/>
        </w:rPr>
        <w:t>í</w:t>
      </w:r>
      <w:r w:rsidRPr="007E46BA">
        <w:rPr>
          <w:rFonts w:ascii="Arial Narrow" w:hAnsi="Arial Narrow"/>
        </w:rPr>
        <w:t xml:space="preserve"> b</w:t>
      </w:r>
      <w:r w:rsidRPr="007E46BA">
        <w:rPr>
          <w:rFonts w:ascii="Arial Narrow" w:hAnsi="Arial Narrow" w:hint="eastAsia"/>
        </w:rPr>
        <w:t>ý</w:t>
      </w:r>
      <w:r w:rsidRPr="007E46BA">
        <w:rPr>
          <w:rFonts w:ascii="Arial Narrow" w:hAnsi="Arial Narrow"/>
        </w:rPr>
        <w:t>t 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ě</w:t>
      </w:r>
      <w:r w:rsidRPr="007E46BA">
        <w:rPr>
          <w:rFonts w:ascii="Arial Narrow" w:hAnsi="Arial Narrow"/>
        </w:rPr>
        <w:t>na pouze za st</w:t>
      </w:r>
      <w:r w:rsidRPr="007E46BA">
        <w:rPr>
          <w:rFonts w:ascii="Arial Narrow" w:hAnsi="Arial Narrow" w:hint="eastAsia"/>
        </w:rPr>
        <w:t>á</w:t>
      </w:r>
      <w:r w:rsidRPr="007E46BA">
        <w:rPr>
          <w:rFonts w:ascii="Arial Narrow" w:hAnsi="Arial Narrow"/>
        </w:rPr>
        <w:t>l</w:t>
      </w:r>
      <w:r w:rsidRPr="007E46BA">
        <w:rPr>
          <w:rFonts w:ascii="Arial Narrow" w:hAnsi="Arial Narrow" w:hint="eastAsia"/>
        </w:rPr>
        <w:t>é</w:t>
      </w:r>
      <w:r w:rsidRPr="007E46BA">
        <w:rPr>
          <w:rFonts w:ascii="Arial Narrow" w:hAnsi="Arial Narrow"/>
        </w:rPr>
        <w:t>ho dozoru odpov</w:t>
      </w:r>
      <w:r w:rsidRPr="007E46BA">
        <w:rPr>
          <w:rFonts w:ascii="Arial Narrow" w:hAnsi="Arial Narrow" w:hint="eastAsia"/>
        </w:rPr>
        <w:t>ě</w:t>
      </w:r>
      <w:r w:rsidRPr="007E46BA">
        <w:rPr>
          <w:rFonts w:ascii="Arial Narrow" w:hAnsi="Arial Narrow"/>
        </w:rPr>
        <w:t>dn</w:t>
      </w:r>
      <w:r w:rsidRPr="007E46BA">
        <w:rPr>
          <w:rFonts w:ascii="Arial Narrow" w:hAnsi="Arial Narrow" w:hint="eastAsia"/>
        </w:rPr>
        <w:t>é</w:t>
      </w:r>
      <w:r w:rsidRPr="007E46BA">
        <w:rPr>
          <w:rFonts w:ascii="Arial Narrow" w:hAnsi="Arial Narrow"/>
        </w:rPr>
        <w:t>ho pracovn</w:t>
      </w:r>
      <w:r w:rsidRPr="007E46BA">
        <w:rPr>
          <w:rFonts w:ascii="Arial Narrow" w:hAnsi="Arial Narrow" w:hint="eastAsia"/>
        </w:rPr>
        <w:t>í</w:t>
      </w:r>
      <w:r w:rsidRPr="007E46BA">
        <w:rPr>
          <w:rFonts w:ascii="Arial Narrow" w:hAnsi="Arial Narrow"/>
        </w:rPr>
        <w:t>ka.</w:t>
      </w:r>
      <w:r>
        <w:rPr>
          <w:rFonts w:ascii="Arial Narrow" w:hAnsi="Arial Narrow"/>
        </w:rPr>
        <w:t xml:space="preserve"> </w:t>
      </w:r>
      <w:r w:rsidRPr="007E46BA">
        <w:rPr>
          <w:rFonts w:ascii="Arial Narrow" w:hAnsi="Arial Narrow"/>
        </w:rPr>
        <w:lastRenderedPageBreak/>
        <w:t>St</w:t>
      </w:r>
      <w:r w:rsidRPr="007E46BA">
        <w:rPr>
          <w:rFonts w:ascii="Arial Narrow" w:hAnsi="Arial Narrow" w:hint="eastAsia"/>
        </w:rPr>
        <w:t>á</w:t>
      </w:r>
      <w:r w:rsidRPr="007E46BA">
        <w:rPr>
          <w:rFonts w:ascii="Arial Narrow" w:hAnsi="Arial Narrow"/>
        </w:rPr>
        <w:t>l</w:t>
      </w:r>
      <w:r w:rsidRPr="007E46BA">
        <w:rPr>
          <w:rFonts w:ascii="Arial Narrow" w:hAnsi="Arial Narrow" w:hint="eastAsia"/>
        </w:rPr>
        <w:t>ý</w:t>
      </w:r>
      <w:r w:rsidRPr="007E46BA">
        <w:rPr>
          <w:rFonts w:ascii="Arial Narrow" w:hAnsi="Arial Narrow"/>
        </w:rPr>
        <w:t>m dozorem se rozum</w:t>
      </w:r>
      <w:r w:rsidRPr="007E46BA">
        <w:rPr>
          <w:rFonts w:ascii="Arial Narrow" w:hAnsi="Arial Narrow" w:hint="eastAsia"/>
        </w:rPr>
        <w:t>í</w:t>
      </w:r>
      <w:r w:rsidRPr="007E46BA">
        <w:rPr>
          <w:rFonts w:ascii="Arial Narrow" w:hAnsi="Arial Narrow"/>
        </w:rPr>
        <w:t xml:space="preserve"> nep</w:t>
      </w:r>
      <w:r w:rsidRPr="007E46BA">
        <w:rPr>
          <w:rFonts w:ascii="Arial Narrow" w:hAnsi="Arial Narrow" w:hint="cs"/>
        </w:rPr>
        <w:t>ř</w:t>
      </w:r>
      <w:r w:rsidRPr="007E46BA">
        <w:rPr>
          <w:rFonts w:ascii="Arial Narrow" w:hAnsi="Arial Narrow"/>
        </w:rPr>
        <w:t>etr</w:t>
      </w:r>
      <w:r w:rsidRPr="007E46BA">
        <w:rPr>
          <w:rFonts w:ascii="Arial Narrow" w:hAnsi="Arial Narrow" w:hint="eastAsia"/>
        </w:rPr>
        <w:t>ž</w:t>
      </w:r>
      <w:r w:rsidRPr="007E46BA">
        <w:rPr>
          <w:rFonts w:ascii="Arial Narrow" w:hAnsi="Arial Narrow"/>
        </w:rPr>
        <w:t>it</w:t>
      </w:r>
      <w:r w:rsidRPr="007E46BA">
        <w:rPr>
          <w:rFonts w:ascii="Arial Narrow" w:hAnsi="Arial Narrow" w:hint="eastAsia"/>
        </w:rPr>
        <w:t>é</w:t>
      </w:r>
      <w:r w:rsidRPr="007E46BA">
        <w:rPr>
          <w:rFonts w:ascii="Arial Narrow" w:hAnsi="Arial Narrow"/>
        </w:rPr>
        <w:t xml:space="preserve"> sledov</w:t>
      </w:r>
      <w:r w:rsidRPr="007E46BA">
        <w:rPr>
          <w:rFonts w:ascii="Arial Narrow" w:hAnsi="Arial Narrow" w:hint="eastAsia"/>
        </w:rPr>
        <w:t>á</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pracovn</w:t>
      </w:r>
      <w:r w:rsidRPr="007E46BA">
        <w:rPr>
          <w:rFonts w:ascii="Arial Narrow" w:hAnsi="Arial Narrow" w:hint="eastAsia"/>
        </w:rPr>
        <w:t>í</w:t>
      </w:r>
      <w:r w:rsidRPr="007E46BA">
        <w:rPr>
          <w:rFonts w:ascii="Arial Narrow" w:hAnsi="Arial Narrow"/>
        </w:rPr>
        <w:t xml:space="preserve"> </w:t>
      </w:r>
      <w:r w:rsidRPr="007E46BA">
        <w:rPr>
          <w:rFonts w:ascii="Arial Narrow" w:hAnsi="Arial Narrow" w:hint="cs"/>
        </w:rPr>
        <w:t>č</w:t>
      </w:r>
      <w:r w:rsidRPr="007E46BA">
        <w:rPr>
          <w:rFonts w:ascii="Arial Narrow" w:hAnsi="Arial Narrow"/>
        </w:rPr>
        <w:t>innosti pracovn</w:t>
      </w:r>
      <w:r w:rsidRPr="007E46BA">
        <w:rPr>
          <w:rFonts w:ascii="Arial Narrow" w:hAnsi="Arial Narrow" w:hint="eastAsia"/>
        </w:rPr>
        <w:t>í</w:t>
      </w:r>
      <w:r w:rsidRPr="007E46BA">
        <w:rPr>
          <w:rFonts w:ascii="Arial Narrow" w:hAnsi="Arial Narrow"/>
        </w:rPr>
        <w:t>k</w:t>
      </w:r>
      <w:r w:rsidRPr="007E46BA">
        <w:rPr>
          <w:rFonts w:ascii="Arial Narrow" w:hAnsi="Arial Narrow" w:hint="cs"/>
        </w:rPr>
        <w:t>ů</w:t>
      </w:r>
      <w:r w:rsidRPr="007E46BA">
        <w:rPr>
          <w:rFonts w:ascii="Arial Narrow" w:hAnsi="Arial Narrow"/>
        </w:rPr>
        <w:t xml:space="preserve"> a stavu pracovi</w:t>
      </w:r>
      <w:r w:rsidRPr="007E46BA">
        <w:rPr>
          <w:rFonts w:ascii="Arial Narrow" w:hAnsi="Arial Narrow" w:hint="eastAsia"/>
        </w:rPr>
        <w:t>š</w:t>
      </w:r>
      <w:r w:rsidRPr="007E46BA">
        <w:rPr>
          <w:rFonts w:ascii="Arial Narrow" w:hAnsi="Arial Narrow"/>
        </w:rPr>
        <w:t>t</w:t>
      </w:r>
      <w:r w:rsidRPr="007E46BA">
        <w:rPr>
          <w:rFonts w:ascii="Arial Narrow" w:hAnsi="Arial Narrow" w:hint="eastAsia"/>
        </w:rPr>
        <w:t>ě</w:t>
      </w:r>
      <w:r>
        <w:rPr>
          <w:rFonts w:ascii="Arial Narrow" w:hAnsi="Arial Narrow"/>
        </w:rPr>
        <w:t xml:space="preserve"> </w:t>
      </w:r>
      <w:r w:rsidRPr="007E46BA">
        <w:rPr>
          <w:rFonts w:ascii="Arial Narrow" w:hAnsi="Arial Narrow"/>
        </w:rPr>
        <w:t>osobou, kter</w:t>
      </w:r>
      <w:r w:rsidRPr="007E46BA">
        <w:rPr>
          <w:rFonts w:ascii="Arial Narrow" w:hAnsi="Arial Narrow" w:hint="eastAsia"/>
        </w:rPr>
        <w:t>á</w:t>
      </w:r>
      <w:r w:rsidRPr="007E46BA">
        <w:rPr>
          <w:rFonts w:ascii="Arial Narrow" w:hAnsi="Arial Narrow"/>
        </w:rPr>
        <w:t xml:space="preserve"> nesm</w:t>
      </w:r>
      <w:r w:rsidRPr="007E46BA">
        <w:rPr>
          <w:rFonts w:ascii="Arial Narrow" w:hAnsi="Arial Narrow" w:hint="eastAsia"/>
        </w:rPr>
        <w:t>í</w:t>
      </w:r>
      <w:r w:rsidRPr="007E46BA">
        <w:rPr>
          <w:rFonts w:ascii="Arial Narrow" w:hAnsi="Arial Narrow"/>
        </w:rPr>
        <w:t xml:space="preserve"> b</w:t>
      </w:r>
      <w:r w:rsidRPr="007E46BA">
        <w:rPr>
          <w:rFonts w:ascii="Arial Narrow" w:hAnsi="Arial Narrow" w:hint="eastAsia"/>
        </w:rPr>
        <w:t>ý</w:t>
      </w:r>
      <w:r w:rsidRPr="007E46BA">
        <w:rPr>
          <w:rFonts w:ascii="Arial Narrow" w:hAnsi="Arial Narrow"/>
        </w:rPr>
        <w:t>t zam</w:t>
      </w:r>
      <w:r w:rsidRPr="007E46BA">
        <w:rPr>
          <w:rFonts w:ascii="Arial Narrow" w:hAnsi="Arial Narrow" w:hint="eastAsia"/>
        </w:rPr>
        <w:t>ě</w:t>
      </w:r>
      <w:r w:rsidRPr="007E46BA">
        <w:rPr>
          <w:rFonts w:ascii="Arial Narrow" w:hAnsi="Arial Narrow"/>
        </w:rPr>
        <w:t>stn</w:t>
      </w:r>
      <w:r w:rsidRPr="007E46BA">
        <w:rPr>
          <w:rFonts w:ascii="Arial Narrow" w:hAnsi="Arial Narrow" w:hint="eastAsia"/>
        </w:rPr>
        <w:t>á</w:t>
      </w:r>
      <w:r w:rsidRPr="007E46BA">
        <w:rPr>
          <w:rFonts w:ascii="Arial Narrow" w:hAnsi="Arial Narrow"/>
        </w:rPr>
        <w:t>na ni</w:t>
      </w:r>
      <w:r w:rsidRPr="007E46BA">
        <w:rPr>
          <w:rFonts w:ascii="Arial Narrow" w:hAnsi="Arial Narrow" w:hint="cs"/>
        </w:rPr>
        <w:t>č</w:t>
      </w:r>
      <w:r w:rsidRPr="007E46BA">
        <w:rPr>
          <w:rFonts w:ascii="Arial Narrow" w:hAnsi="Arial Narrow" w:hint="eastAsia"/>
        </w:rPr>
        <w:t>í</w:t>
      </w:r>
      <w:r w:rsidRPr="007E46BA">
        <w:rPr>
          <w:rFonts w:ascii="Arial Narrow" w:hAnsi="Arial Narrow"/>
        </w:rPr>
        <w:t>m jin</w:t>
      </w:r>
      <w:r w:rsidRPr="007E46BA">
        <w:rPr>
          <w:rFonts w:ascii="Arial Narrow" w:hAnsi="Arial Narrow" w:hint="eastAsia"/>
        </w:rPr>
        <w:t>ý</w:t>
      </w:r>
      <w:r w:rsidRPr="007E46BA">
        <w:rPr>
          <w:rFonts w:ascii="Arial Narrow" w:hAnsi="Arial Narrow"/>
        </w:rPr>
        <w:t>m ne</w:t>
      </w:r>
      <w:r w:rsidRPr="007E46BA">
        <w:rPr>
          <w:rFonts w:ascii="Arial Narrow" w:hAnsi="Arial Narrow" w:hint="eastAsia"/>
        </w:rPr>
        <w:t>ž</w:t>
      </w:r>
      <w:r w:rsidRPr="007E46BA">
        <w:rPr>
          <w:rFonts w:ascii="Arial Narrow" w:hAnsi="Arial Narrow"/>
        </w:rPr>
        <w:t xml:space="preserve"> kontrolou stanoven</w:t>
      </w:r>
      <w:r w:rsidRPr="007E46BA">
        <w:rPr>
          <w:rFonts w:ascii="Arial Narrow" w:hAnsi="Arial Narrow" w:hint="eastAsia"/>
        </w:rPr>
        <w:t>é</w:t>
      </w:r>
      <w:r w:rsidRPr="007E46BA">
        <w:rPr>
          <w:rFonts w:ascii="Arial Narrow" w:hAnsi="Arial Narrow"/>
        </w:rPr>
        <w:t>ho postupu a nesm</w:t>
      </w:r>
      <w:r w:rsidRPr="007E46BA">
        <w:rPr>
          <w:rFonts w:ascii="Arial Narrow" w:hAnsi="Arial Narrow" w:hint="eastAsia"/>
        </w:rPr>
        <w:t>í</w:t>
      </w:r>
      <w:r w:rsidRPr="007E46BA">
        <w:rPr>
          <w:rFonts w:ascii="Arial Narrow" w:hAnsi="Arial Narrow"/>
        </w:rPr>
        <w:t xml:space="preserve"> se</w:t>
      </w:r>
      <w:r>
        <w:rPr>
          <w:rFonts w:ascii="Arial Narrow" w:hAnsi="Arial Narrow"/>
        </w:rPr>
        <w:t xml:space="preserve"> </w:t>
      </w:r>
      <w:r w:rsidRPr="007E46BA">
        <w:rPr>
          <w:rFonts w:ascii="Arial Narrow" w:hAnsi="Arial Narrow"/>
        </w:rPr>
        <w:t>z dan</w:t>
      </w:r>
      <w:r w:rsidRPr="007E46BA">
        <w:rPr>
          <w:rFonts w:ascii="Arial Narrow" w:hAnsi="Arial Narrow" w:hint="eastAsia"/>
        </w:rPr>
        <w:t>é</w:t>
      </w:r>
      <w:r w:rsidRPr="007E46BA">
        <w:rPr>
          <w:rFonts w:ascii="Arial Narrow" w:hAnsi="Arial Narrow"/>
        </w:rPr>
        <w:t>ho m</w:t>
      </w:r>
      <w:r w:rsidRPr="007E46BA">
        <w:rPr>
          <w:rFonts w:ascii="Arial Narrow" w:hAnsi="Arial Narrow" w:hint="eastAsia"/>
        </w:rPr>
        <w:t>í</w:t>
      </w:r>
      <w:r w:rsidRPr="007E46BA">
        <w:rPr>
          <w:rFonts w:ascii="Arial Narrow" w:hAnsi="Arial Narrow"/>
        </w:rPr>
        <w:t>sta vzd</w:t>
      </w:r>
      <w:r w:rsidRPr="007E46BA">
        <w:rPr>
          <w:rFonts w:ascii="Arial Narrow" w:hAnsi="Arial Narrow" w:hint="eastAsia"/>
        </w:rPr>
        <w:t>á</w:t>
      </w:r>
      <w:r w:rsidRPr="007E46BA">
        <w:rPr>
          <w:rFonts w:ascii="Arial Narrow" w:hAnsi="Arial Narrow"/>
        </w:rPr>
        <w:t>lit. P</w:t>
      </w:r>
      <w:r w:rsidRPr="007E46BA">
        <w:rPr>
          <w:rFonts w:ascii="Arial Narrow" w:hAnsi="Arial Narrow" w:hint="cs"/>
        </w:rPr>
        <w:t>ř</w:t>
      </w:r>
      <w:r w:rsidRPr="007E46BA">
        <w:rPr>
          <w:rFonts w:ascii="Arial Narrow" w:hAnsi="Arial Narrow"/>
        </w:rPr>
        <w:t>i prov</w:t>
      </w:r>
      <w:r w:rsidRPr="007E46BA">
        <w:rPr>
          <w:rFonts w:ascii="Arial Narrow" w:hAnsi="Arial Narrow" w:hint="eastAsia"/>
        </w:rPr>
        <w:t>á</w:t>
      </w:r>
      <w:r w:rsidRPr="007E46BA">
        <w:rPr>
          <w:rFonts w:ascii="Arial Narrow" w:hAnsi="Arial Narrow"/>
        </w:rPr>
        <w:t>d</w:t>
      </w:r>
      <w:r w:rsidRPr="007E46BA">
        <w:rPr>
          <w:rFonts w:ascii="Arial Narrow" w:hAnsi="Arial Narrow" w:hint="eastAsia"/>
        </w:rPr>
        <w:t>ě</w:t>
      </w:r>
      <w:r w:rsidRPr="007E46BA">
        <w:rPr>
          <w:rFonts w:ascii="Arial Narrow" w:hAnsi="Arial Narrow"/>
        </w:rPr>
        <w:t>n</w:t>
      </w:r>
      <w:r w:rsidRPr="007E46BA">
        <w:rPr>
          <w:rFonts w:ascii="Arial Narrow" w:hAnsi="Arial Narrow" w:hint="eastAsia"/>
        </w:rPr>
        <w:t>í</w:t>
      </w:r>
      <w:r w:rsidRPr="007E46BA">
        <w:rPr>
          <w:rFonts w:ascii="Arial Narrow" w:hAnsi="Arial Narrow"/>
        </w:rPr>
        <w:t xml:space="preserve"> bourac</w:t>
      </w:r>
      <w:r w:rsidRPr="007E46BA">
        <w:rPr>
          <w:rFonts w:ascii="Arial Narrow" w:hAnsi="Arial Narrow" w:hint="eastAsia"/>
        </w:rPr>
        <w:t>í</w:t>
      </w:r>
      <w:r w:rsidRPr="007E46BA">
        <w:rPr>
          <w:rFonts w:ascii="Arial Narrow" w:hAnsi="Arial Narrow"/>
        </w:rPr>
        <w:t>ch prac</w:t>
      </w:r>
      <w:r w:rsidRPr="007E46BA">
        <w:rPr>
          <w:rFonts w:ascii="Arial Narrow" w:hAnsi="Arial Narrow" w:hint="eastAsia"/>
        </w:rPr>
        <w:t>í</w:t>
      </w:r>
      <w:r w:rsidRPr="007E46BA">
        <w:rPr>
          <w:rFonts w:ascii="Arial Narrow" w:hAnsi="Arial Narrow"/>
        </w:rPr>
        <w:t xml:space="preserve"> bude d</w:t>
      </w:r>
      <w:r w:rsidRPr="007E46BA">
        <w:rPr>
          <w:rFonts w:ascii="Arial Narrow" w:hAnsi="Arial Narrow" w:hint="cs"/>
        </w:rPr>
        <w:t>ů</w:t>
      </w:r>
      <w:r w:rsidRPr="007E46BA">
        <w:rPr>
          <w:rFonts w:ascii="Arial Narrow" w:hAnsi="Arial Narrow"/>
        </w:rPr>
        <w:t>sledn</w:t>
      </w:r>
      <w:r w:rsidRPr="007E46BA">
        <w:rPr>
          <w:rFonts w:ascii="Arial Narrow" w:hAnsi="Arial Narrow" w:hint="eastAsia"/>
        </w:rPr>
        <w:t>ě</w:t>
      </w:r>
      <w:r w:rsidRPr="007E46BA">
        <w:rPr>
          <w:rFonts w:ascii="Arial Narrow" w:hAnsi="Arial Narrow"/>
        </w:rPr>
        <w:t xml:space="preserve"> dodr</w:t>
      </w:r>
      <w:r w:rsidRPr="007E46BA">
        <w:rPr>
          <w:rFonts w:ascii="Arial Narrow" w:hAnsi="Arial Narrow" w:hint="eastAsia"/>
        </w:rPr>
        <w:t>ž</w:t>
      </w:r>
      <w:r w:rsidRPr="007E46BA">
        <w:rPr>
          <w:rFonts w:ascii="Arial Narrow" w:hAnsi="Arial Narrow"/>
        </w:rPr>
        <w:t>ov</w:t>
      </w:r>
      <w:r w:rsidRPr="007E46BA">
        <w:rPr>
          <w:rFonts w:ascii="Arial Narrow" w:hAnsi="Arial Narrow" w:hint="eastAsia"/>
        </w:rPr>
        <w:t>á</w:t>
      </w:r>
      <w:r w:rsidRPr="007E46BA">
        <w:rPr>
          <w:rFonts w:ascii="Arial Narrow" w:hAnsi="Arial Narrow"/>
        </w:rPr>
        <w:t xml:space="preserve">na </w:t>
      </w:r>
      <w:r w:rsidRPr="007E46BA">
        <w:rPr>
          <w:rFonts w:ascii="Arial Narrow" w:hAnsi="Arial Narrow" w:hint="cs"/>
        </w:rPr>
        <w:t>č</w:t>
      </w:r>
      <w:r w:rsidRPr="007E46BA">
        <w:rPr>
          <w:rFonts w:ascii="Arial Narrow" w:hAnsi="Arial Narrow"/>
        </w:rPr>
        <w:t>istota a po</w:t>
      </w:r>
      <w:r w:rsidRPr="007E46BA">
        <w:rPr>
          <w:rFonts w:ascii="Arial Narrow" w:hAnsi="Arial Narrow" w:hint="cs"/>
        </w:rPr>
        <w:t>ř</w:t>
      </w:r>
      <w:r w:rsidRPr="007E46BA">
        <w:rPr>
          <w:rFonts w:ascii="Arial Narrow" w:hAnsi="Arial Narrow" w:hint="eastAsia"/>
        </w:rPr>
        <w:t>á</w:t>
      </w:r>
      <w:r w:rsidRPr="007E46BA">
        <w:rPr>
          <w:rFonts w:ascii="Arial Narrow" w:hAnsi="Arial Narrow"/>
        </w:rPr>
        <w:t>dek na</w:t>
      </w:r>
      <w:r>
        <w:rPr>
          <w:rFonts w:ascii="Arial Narrow" w:hAnsi="Arial Narrow"/>
        </w:rPr>
        <w:t xml:space="preserve"> </w:t>
      </w:r>
      <w:r w:rsidRPr="007E46BA">
        <w:rPr>
          <w:rFonts w:ascii="Arial Narrow" w:hAnsi="Arial Narrow"/>
        </w:rPr>
        <w:t>p</w:t>
      </w:r>
      <w:r w:rsidRPr="007E46BA">
        <w:rPr>
          <w:rFonts w:ascii="Arial Narrow" w:hAnsi="Arial Narrow" w:hint="cs"/>
        </w:rPr>
        <w:t>ř</w:t>
      </w:r>
      <w:r w:rsidRPr="007E46BA">
        <w:rPr>
          <w:rFonts w:ascii="Arial Narrow" w:hAnsi="Arial Narrow"/>
        </w:rPr>
        <w:t>ilehl</w:t>
      </w:r>
      <w:r w:rsidRPr="007E46BA">
        <w:rPr>
          <w:rFonts w:ascii="Arial Narrow" w:hAnsi="Arial Narrow" w:hint="eastAsia"/>
        </w:rPr>
        <w:t>ý</w:t>
      </w:r>
      <w:r w:rsidRPr="007E46BA">
        <w:rPr>
          <w:rFonts w:ascii="Arial Narrow" w:hAnsi="Arial Narrow"/>
        </w:rPr>
        <w:t>ch pozemc</w:t>
      </w:r>
      <w:r w:rsidRPr="007E46BA">
        <w:rPr>
          <w:rFonts w:ascii="Arial Narrow" w:hAnsi="Arial Narrow" w:hint="eastAsia"/>
        </w:rPr>
        <w:t>í</w:t>
      </w:r>
      <w:r w:rsidRPr="007E46BA">
        <w:rPr>
          <w:rFonts w:ascii="Arial Narrow" w:hAnsi="Arial Narrow"/>
        </w:rPr>
        <w:t>ch a komunikac</w:t>
      </w:r>
      <w:r w:rsidRPr="007E46BA">
        <w:rPr>
          <w:rFonts w:ascii="Arial Narrow" w:hAnsi="Arial Narrow" w:hint="eastAsia"/>
        </w:rPr>
        <w:t>í</w:t>
      </w:r>
      <w:r w:rsidRPr="007E46BA">
        <w:rPr>
          <w:rFonts w:ascii="Arial Narrow" w:hAnsi="Arial Narrow"/>
        </w:rPr>
        <w:t>ch. Budou spln</w:t>
      </w:r>
      <w:r w:rsidRPr="007E46BA">
        <w:rPr>
          <w:rFonts w:ascii="Arial Narrow" w:hAnsi="Arial Narrow" w:hint="eastAsia"/>
        </w:rPr>
        <w:t>ě</w:t>
      </w:r>
      <w:r w:rsidRPr="007E46BA">
        <w:rPr>
          <w:rFonts w:ascii="Arial Narrow" w:hAnsi="Arial Narrow"/>
        </w:rPr>
        <w:t>ny povinnosti plynouc</w:t>
      </w:r>
      <w:r w:rsidRPr="007E46BA">
        <w:rPr>
          <w:rFonts w:ascii="Arial Narrow" w:hAnsi="Arial Narrow" w:hint="eastAsia"/>
        </w:rPr>
        <w:t>í</w:t>
      </w:r>
      <w:r w:rsidRPr="007E46BA">
        <w:rPr>
          <w:rFonts w:ascii="Arial Narrow" w:hAnsi="Arial Narrow"/>
        </w:rPr>
        <w:t xml:space="preserve"> z ustanoven</w:t>
      </w:r>
      <w:r w:rsidRPr="007E46BA">
        <w:rPr>
          <w:rFonts w:ascii="Arial Narrow" w:hAnsi="Arial Narrow" w:hint="eastAsia"/>
        </w:rPr>
        <w:t>í</w:t>
      </w:r>
      <w:r w:rsidRPr="007E46BA">
        <w:rPr>
          <w:rFonts w:ascii="Arial Narrow" w:hAnsi="Arial Narrow"/>
        </w:rPr>
        <w:t xml:space="preserve"> z</w:t>
      </w:r>
      <w:r w:rsidRPr="007E46BA">
        <w:rPr>
          <w:rFonts w:ascii="Arial Narrow" w:hAnsi="Arial Narrow" w:hint="eastAsia"/>
        </w:rPr>
        <w:t>á</w:t>
      </w:r>
      <w:r w:rsidRPr="007E46BA">
        <w:rPr>
          <w:rFonts w:ascii="Arial Narrow" w:hAnsi="Arial Narrow"/>
        </w:rPr>
        <w:t>kona o</w:t>
      </w:r>
      <w:r>
        <w:rPr>
          <w:rFonts w:ascii="Arial Narrow" w:hAnsi="Arial Narrow"/>
        </w:rPr>
        <w:t xml:space="preserve"> </w:t>
      </w:r>
      <w:r w:rsidRPr="007E46BA">
        <w:rPr>
          <w:rFonts w:ascii="Arial Narrow" w:hAnsi="Arial Narrow" w:hint="eastAsia"/>
        </w:rPr>
        <w:t>odpadech a souvisejících vyhlášek</w:t>
      </w:r>
    </w:p>
    <w:p w14:paraId="7A2CEE13" w14:textId="77777777" w:rsidR="00F37210" w:rsidRDefault="00F37210" w:rsidP="00F37210">
      <w:pPr>
        <w:pStyle w:val="Default"/>
        <w:ind w:firstLine="357"/>
        <w:jc w:val="both"/>
        <w:rPr>
          <w:rFonts w:ascii="Arial Narrow" w:hAnsi="Arial Narrow"/>
        </w:rPr>
      </w:pPr>
      <w:r w:rsidRPr="00865A1C">
        <w:rPr>
          <w:rFonts w:ascii="Arial Narrow" w:hAnsi="Arial Narrow"/>
        </w:rPr>
        <w:t>Bezpe</w:t>
      </w:r>
      <w:r w:rsidRPr="00865A1C">
        <w:rPr>
          <w:rFonts w:ascii="Arial Narrow" w:hAnsi="Arial Narrow" w:hint="cs"/>
        </w:rPr>
        <w:t>č</w:t>
      </w:r>
      <w:r w:rsidRPr="00865A1C">
        <w:rPr>
          <w:rFonts w:ascii="Arial Narrow" w:hAnsi="Arial Narrow"/>
        </w:rPr>
        <w:t>nost pr</w:t>
      </w:r>
      <w:r w:rsidRPr="00865A1C">
        <w:rPr>
          <w:rFonts w:ascii="Arial Narrow" w:hAnsi="Arial Narrow" w:hint="eastAsia"/>
        </w:rPr>
        <w:t>á</w:t>
      </w:r>
      <w:r w:rsidRPr="00865A1C">
        <w:rPr>
          <w:rFonts w:ascii="Arial Narrow" w:hAnsi="Arial Narrow"/>
        </w:rPr>
        <w:t>ce na stavb</w:t>
      </w:r>
      <w:r w:rsidRPr="00865A1C">
        <w:rPr>
          <w:rFonts w:ascii="Arial Narrow" w:hAnsi="Arial Narrow" w:hint="eastAsia"/>
        </w:rPr>
        <w:t>ě</w:t>
      </w:r>
      <w:r w:rsidRPr="00865A1C">
        <w:rPr>
          <w:rFonts w:ascii="Arial Narrow" w:hAnsi="Arial Narrow"/>
        </w:rPr>
        <w:t xml:space="preserve"> se bude </w:t>
      </w:r>
      <w:r w:rsidRPr="00865A1C">
        <w:rPr>
          <w:rFonts w:ascii="Arial Narrow" w:hAnsi="Arial Narrow" w:hint="cs"/>
        </w:rPr>
        <w:t>ř</w:t>
      </w:r>
      <w:r w:rsidRPr="00865A1C">
        <w:rPr>
          <w:rFonts w:ascii="Arial Narrow" w:hAnsi="Arial Narrow" w:hint="eastAsia"/>
        </w:rPr>
        <w:t>í</w:t>
      </w:r>
      <w:r w:rsidRPr="00865A1C">
        <w:rPr>
          <w:rFonts w:ascii="Arial Narrow" w:hAnsi="Arial Narrow"/>
        </w:rPr>
        <w:t>dit platn</w:t>
      </w:r>
      <w:r w:rsidRPr="00865A1C">
        <w:rPr>
          <w:rFonts w:ascii="Arial Narrow" w:hAnsi="Arial Narrow" w:hint="eastAsia"/>
        </w:rPr>
        <w:t>ý</w:t>
      </w:r>
      <w:r w:rsidRPr="00865A1C">
        <w:rPr>
          <w:rFonts w:ascii="Arial Narrow" w:hAnsi="Arial Narrow"/>
        </w:rPr>
        <w:t>mi z</w:t>
      </w:r>
      <w:r w:rsidRPr="00865A1C">
        <w:rPr>
          <w:rFonts w:ascii="Arial Narrow" w:hAnsi="Arial Narrow" w:hint="eastAsia"/>
        </w:rPr>
        <w:t>á</w:t>
      </w:r>
      <w:r w:rsidRPr="00865A1C">
        <w:rPr>
          <w:rFonts w:ascii="Arial Narrow" w:hAnsi="Arial Narrow"/>
        </w:rPr>
        <w:t>kony a prov</w:t>
      </w:r>
      <w:r w:rsidRPr="00865A1C">
        <w:rPr>
          <w:rFonts w:ascii="Arial Narrow" w:hAnsi="Arial Narrow" w:hint="eastAsia"/>
        </w:rPr>
        <w:t>á</w:t>
      </w:r>
      <w:r w:rsidRPr="00865A1C">
        <w:rPr>
          <w:rFonts w:ascii="Arial Narrow" w:hAnsi="Arial Narrow"/>
        </w:rPr>
        <w:t>d</w:t>
      </w:r>
      <w:r w:rsidRPr="00865A1C">
        <w:rPr>
          <w:rFonts w:ascii="Arial Narrow" w:hAnsi="Arial Narrow" w:hint="eastAsia"/>
        </w:rPr>
        <w:t>ě</w:t>
      </w:r>
      <w:r w:rsidRPr="00865A1C">
        <w:rPr>
          <w:rFonts w:ascii="Arial Narrow" w:hAnsi="Arial Narrow"/>
        </w:rPr>
        <w:t>c</w:t>
      </w:r>
      <w:r w:rsidRPr="00865A1C">
        <w:rPr>
          <w:rFonts w:ascii="Arial Narrow" w:hAnsi="Arial Narrow" w:hint="eastAsia"/>
        </w:rPr>
        <w:t>í</w:t>
      </w:r>
      <w:r w:rsidRPr="00865A1C">
        <w:rPr>
          <w:rFonts w:ascii="Arial Narrow" w:hAnsi="Arial Narrow"/>
        </w:rPr>
        <w:t>mi p</w:t>
      </w:r>
      <w:r w:rsidRPr="00865A1C">
        <w:rPr>
          <w:rFonts w:ascii="Arial Narrow" w:hAnsi="Arial Narrow" w:hint="cs"/>
        </w:rPr>
        <w:t>ř</w:t>
      </w:r>
      <w:r w:rsidRPr="00865A1C">
        <w:rPr>
          <w:rFonts w:ascii="Arial Narrow" w:hAnsi="Arial Narrow"/>
        </w:rPr>
        <w:t>edpisy k t</w:t>
      </w:r>
      <w:r w:rsidRPr="00865A1C">
        <w:rPr>
          <w:rFonts w:ascii="Arial Narrow" w:hAnsi="Arial Narrow" w:hint="eastAsia"/>
        </w:rPr>
        <w:t>ě</w:t>
      </w:r>
      <w:r w:rsidRPr="00865A1C">
        <w:rPr>
          <w:rFonts w:ascii="Arial Narrow" w:hAnsi="Arial Narrow"/>
        </w:rPr>
        <w:t>mto z</w:t>
      </w:r>
      <w:r w:rsidRPr="00865A1C">
        <w:rPr>
          <w:rFonts w:ascii="Arial Narrow" w:hAnsi="Arial Narrow" w:hint="eastAsia"/>
        </w:rPr>
        <w:t>á</w:t>
      </w:r>
      <w:r w:rsidRPr="00865A1C">
        <w:rPr>
          <w:rFonts w:ascii="Arial Narrow" w:hAnsi="Arial Narrow"/>
        </w:rPr>
        <w:t>kon</w:t>
      </w:r>
      <w:r w:rsidRPr="00865A1C">
        <w:rPr>
          <w:rFonts w:ascii="Arial Narrow" w:hAnsi="Arial Narrow" w:hint="cs"/>
        </w:rPr>
        <w:t>ů</w:t>
      </w:r>
      <w:r w:rsidRPr="00865A1C">
        <w:rPr>
          <w:rFonts w:ascii="Arial Narrow" w:hAnsi="Arial Narrow"/>
        </w:rPr>
        <w:t>m.</w:t>
      </w:r>
      <w:r>
        <w:rPr>
          <w:rFonts w:ascii="Arial Narrow" w:hAnsi="Arial Narrow"/>
        </w:rPr>
        <w:t xml:space="preserve"> </w:t>
      </w:r>
      <w:r w:rsidRPr="00865A1C">
        <w:rPr>
          <w:rFonts w:ascii="Arial Narrow" w:hAnsi="Arial Narrow"/>
        </w:rPr>
        <w:t>Jedn</w:t>
      </w:r>
      <w:r w:rsidRPr="00865A1C">
        <w:rPr>
          <w:rFonts w:ascii="Arial Narrow" w:hAnsi="Arial Narrow" w:hint="eastAsia"/>
        </w:rPr>
        <w:t>á</w:t>
      </w:r>
      <w:r w:rsidRPr="00865A1C">
        <w:rPr>
          <w:rFonts w:ascii="Arial Narrow" w:hAnsi="Arial Narrow"/>
        </w:rPr>
        <w:t xml:space="preserve"> se p</w:t>
      </w:r>
      <w:r w:rsidRPr="00865A1C">
        <w:rPr>
          <w:rFonts w:ascii="Arial Narrow" w:hAnsi="Arial Narrow" w:hint="cs"/>
        </w:rPr>
        <w:t>ř</w:t>
      </w:r>
      <w:r w:rsidRPr="00865A1C">
        <w:rPr>
          <w:rFonts w:ascii="Arial Narrow" w:hAnsi="Arial Narrow"/>
        </w:rPr>
        <w:t>edev</w:t>
      </w:r>
      <w:r w:rsidRPr="00865A1C">
        <w:rPr>
          <w:rFonts w:ascii="Arial Narrow" w:hAnsi="Arial Narrow" w:hint="eastAsia"/>
        </w:rPr>
        <w:t>ší</w:t>
      </w:r>
      <w:r w:rsidRPr="00865A1C">
        <w:rPr>
          <w:rFonts w:ascii="Arial Narrow" w:hAnsi="Arial Narrow"/>
        </w:rPr>
        <w:t>m o Z</w:t>
      </w:r>
      <w:r w:rsidRPr="00865A1C">
        <w:rPr>
          <w:rFonts w:ascii="Arial Narrow" w:hAnsi="Arial Narrow" w:hint="eastAsia"/>
        </w:rPr>
        <w:t>á</w:t>
      </w:r>
      <w:r w:rsidRPr="00865A1C">
        <w:rPr>
          <w:rFonts w:ascii="Arial Narrow" w:hAnsi="Arial Narrow"/>
        </w:rPr>
        <w:t>kon 309/2006 Sb. Zadavatel ur</w:t>
      </w:r>
      <w:r w:rsidRPr="00865A1C">
        <w:rPr>
          <w:rFonts w:ascii="Arial Narrow" w:hAnsi="Arial Narrow" w:hint="cs"/>
        </w:rPr>
        <w:t>č</w:t>
      </w:r>
      <w:r w:rsidRPr="00865A1C">
        <w:rPr>
          <w:rFonts w:ascii="Arial Narrow" w:hAnsi="Arial Narrow" w:hint="eastAsia"/>
        </w:rPr>
        <w:t>í</w:t>
      </w:r>
      <w:r w:rsidRPr="00865A1C">
        <w:rPr>
          <w:rFonts w:ascii="Arial Narrow" w:hAnsi="Arial Narrow"/>
        </w:rPr>
        <w:t xml:space="preserve"> koordin</w:t>
      </w:r>
      <w:r w:rsidRPr="00865A1C">
        <w:rPr>
          <w:rFonts w:ascii="Arial Narrow" w:hAnsi="Arial Narrow" w:hint="eastAsia"/>
        </w:rPr>
        <w:t>á</w:t>
      </w:r>
      <w:r w:rsidRPr="00865A1C">
        <w:rPr>
          <w:rFonts w:ascii="Arial Narrow" w:hAnsi="Arial Narrow"/>
        </w:rPr>
        <w:t>tora bezpe</w:t>
      </w:r>
      <w:r w:rsidRPr="00865A1C">
        <w:rPr>
          <w:rFonts w:ascii="Arial Narrow" w:hAnsi="Arial Narrow" w:hint="cs"/>
        </w:rPr>
        <w:t>č</w:t>
      </w:r>
      <w:r w:rsidRPr="00865A1C">
        <w:rPr>
          <w:rFonts w:ascii="Arial Narrow" w:hAnsi="Arial Narrow"/>
        </w:rPr>
        <w:t>nosti a ochrany zdrav</w:t>
      </w:r>
      <w:r w:rsidRPr="00865A1C">
        <w:rPr>
          <w:rFonts w:ascii="Arial Narrow" w:hAnsi="Arial Narrow" w:hint="eastAsia"/>
        </w:rPr>
        <w:t>í</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i</w:t>
      </w:r>
      <w:r>
        <w:rPr>
          <w:rFonts w:ascii="Arial Narrow" w:hAnsi="Arial Narrow"/>
        </w:rPr>
        <w:t xml:space="preserve"> </w:t>
      </w:r>
      <w:r w:rsidRPr="00865A1C">
        <w:rPr>
          <w:rFonts w:ascii="Arial Narrow" w:hAnsi="Arial Narrow"/>
        </w:rPr>
        <w:t>pr</w:t>
      </w:r>
      <w:r w:rsidRPr="00865A1C">
        <w:rPr>
          <w:rFonts w:ascii="Arial Narrow" w:hAnsi="Arial Narrow" w:hint="eastAsia"/>
        </w:rPr>
        <w:t>á</w:t>
      </w:r>
      <w:r w:rsidRPr="00865A1C">
        <w:rPr>
          <w:rFonts w:ascii="Arial Narrow" w:hAnsi="Arial Narrow"/>
        </w:rPr>
        <w:t>ci na staveni</w:t>
      </w:r>
      <w:r w:rsidRPr="00865A1C">
        <w:rPr>
          <w:rFonts w:ascii="Arial Narrow" w:hAnsi="Arial Narrow" w:hint="eastAsia"/>
        </w:rPr>
        <w:t>š</w:t>
      </w:r>
      <w:r w:rsidRPr="00865A1C">
        <w:rPr>
          <w:rFonts w:ascii="Arial Narrow" w:hAnsi="Arial Narrow"/>
        </w:rPr>
        <w:t>ti. Bezpe</w:t>
      </w:r>
      <w:r w:rsidRPr="00865A1C">
        <w:rPr>
          <w:rFonts w:ascii="Arial Narrow" w:hAnsi="Arial Narrow" w:hint="cs"/>
        </w:rPr>
        <w:t>č</w:t>
      </w:r>
      <w:r w:rsidRPr="00865A1C">
        <w:rPr>
          <w:rFonts w:ascii="Arial Narrow" w:hAnsi="Arial Narrow"/>
        </w:rPr>
        <w:t>nost pr</w:t>
      </w:r>
      <w:r w:rsidRPr="00865A1C">
        <w:rPr>
          <w:rFonts w:ascii="Arial Narrow" w:hAnsi="Arial Narrow" w:hint="eastAsia"/>
        </w:rPr>
        <w:t>á</w:t>
      </w:r>
      <w:r w:rsidRPr="00865A1C">
        <w:rPr>
          <w:rFonts w:ascii="Arial Narrow" w:hAnsi="Arial Narrow"/>
        </w:rPr>
        <w:t>ce mus</w:t>
      </w:r>
      <w:r w:rsidRPr="00865A1C">
        <w:rPr>
          <w:rFonts w:ascii="Arial Narrow" w:hAnsi="Arial Narrow" w:hint="eastAsia"/>
        </w:rPr>
        <w:t>í</w:t>
      </w:r>
      <w:r w:rsidRPr="00865A1C">
        <w:rPr>
          <w:rFonts w:ascii="Arial Narrow" w:hAnsi="Arial Narrow"/>
        </w:rPr>
        <w:t xml:space="preserve"> zajistit zhotovitel osobou odborn</w:t>
      </w:r>
      <w:r w:rsidRPr="00865A1C">
        <w:rPr>
          <w:rFonts w:ascii="Arial Narrow" w:hAnsi="Arial Narrow" w:hint="eastAsia"/>
        </w:rPr>
        <w:t>ě</w:t>
      </w:r>
      <w:r w:rsidRPr="00865A1C">
        <w:rPr>
          <w:rFonts w:ascii="Arial Narrow" w:hAnsi="Arial Narrow"/>
        </w:rPr>
        <w:t xml:space="preserve"> zp</w:t>
      </w:r>
      <w:r w:rsidRPr="00865A1C">
        <w:rPr>
          <w:rFonts w:ascii="Arial Narrow" w:hAnsi="Arial Narrow" w:hint="cs"/>
        </w:rPr>
        <w:t>ů</w:t>
      </w:r>
      <w:r w:rsidRPr="00865A1C">
        <w:rPr>
          <w:rFonts w:ascii="Arial Narrow" w:hAnsi="Arial Narrow"/>
        </w:rPr>
        <w:t>sobilou. Investor</w:t>
      </w:r>
      <w:r>
        <w:rPr>
          <w:rFonts w:ascii="Arial Narrow" w:hAnsi="Arial Narrow"/>
        </w:rPr>
        <w:t xml:space="preserve"> </w:t>
      </w:r>
      <w:r w:rsidRPr="00865A1C">
        <w:rPr>
          <w:rFonts w:ascii="Arial Narrow" w:hAnsi="Arial Narrow"/>
        </w:rPr>
        <w:t>(zadavatel) bude o zah</w:t>
      </w:r>
      <w:r w:rsidRPr="00865A1C">
        <w:rPr>
          <w:rFonts w:ascii="Arial Narrow" w:hAnsi="Arial Narrow" w:hint="eastAsia"/>
        </w:rPr>
        <w:t>á</w:t>
      </w:r>
      <w:r w:rsidRPr="00865A1C">
        <w:rPr>
          <w:rFonts w:ascii="Arial Narrow" w:hAnsi="Arial Narrow"/>
        </w:rPr>
        <w:t>jen</w:t>
      </w:r>
      <w:r w:rsidRPr="00865A1C">
        <w:rPr>
          <w:rFonts w:ascii="Arial Narrow" w:hAnsi="Arial Narrow" w:hint="eastAsia"/>
        </w:rPr>
        <w:t>í</w:t>
      </w:r>
      <w:r w:rsidRPr="00865A1C">
        <w:rPr>
          <w:rFonts w:ascii="Arial Narrow" w:hAnsi="Arial Narrow"/>
        </w:rPr>
        <w:t xml:space="preserve"> stavby informovat oblastn</w:t>
      </w:r>
      <w:r w:rsidRPr="00865A1C">
        <w:rPr>
          <w:rFonts w:ascii="Arial Narrow" w:hAnsi="Arial Narrow" w:hint="eastAsia"/>
        </w:rPr>
        <w:t>í</w:t>
      </w:r>
      <w:r w:rsidRPr="00865A1C">
        <w:rPr>
          <w:rFonts w:ascii="Arial Narrow" w:hAnsi="Arial Narrow"/>
        </w:rPr>
        <w:t xml:space="preserve"> inspektor</w:t>
      </w:r>
      <w:r w:rsidRPr="00865A1C">
        <w:rPr>
          <w:rFonts w:ascii="Arial Narrow" w:hAnsi="Arial Narrow" w:hint="eastAsia"/>
        </w:rPr>
        <w:t>á</w:t>
      </w:r>
      <w:r w:rsidRPr="00865A1C">
        <w:rPr>
          <w:rFonts w:ascii="Arial Narrow" w:hAnsi="Arial Narrow"/>
        </w:rPr>
        <w:t>t bezpe</w:t>
      </w:r>
      <w:r w:rsidRPr="00865A1C">
        <w:rPr>
          <w:rFonts w:ascii="Arial Narrow" w:hAnsi="Arial Narrow" w:hint="cs"/>
        </w:rPr>
        <w:t>č</w:t>
      </w:r>
      <w:r w:rsidRPr="00865A1C">
        <w:rPr>
          <w:rFonts w:ascii="Arial Narrow" w:hAnsi="Arial Narrow"/>
        </w:rPr>
        <w:t>nosti pr</w:t>
      </w:r>
      <w:r w:rsidRPr="00865A1C">
        <w:rPr>
          <w:rFonts w:ascii="Arial Narrow" w:hAnsi="Arial Narrow" w:hint="eastAsia"/>
        </w:rPr>
        <w:t>á</w:t>
      </w:r>
      <w:r w:rsidRPr="00865A1C">
        <w:rPr>
          <w:rFonts w:ascii="Arial Narrow" w:hAnsi="Arial Narrow"/>
        </w:rPr>
        <w:t>ce v</w:t>
      </w:r>
      <w:r>
        <w:rPr>
          <w:rFonts w:ascii="Arial Narrow" w:hAnsi="Arial Narrow"/>
        </w:rPr>
        <w:t> </w:t>
      </w:r>
      <w:r w:rsidRPr="00865A1C">
        <w:rPr>
          <w:rFonts w:ascii="Arial Narrow" w:hAnsi="Arial Narrow"/>
        </w:rPr>
        <w:t>term</w:t>
      </w:r>
      <w:r w:rsidRPr="00865A1C">
        <w:rPr>
          <w:rFonts w:ascii="Arial Narrow" w:hAnsi="Arial Narrow" w:hint="eastAsia"/>
        </w:rPr>
        <w:t>í</w:t>
      </w:r>
      <w:r w:rsidRPr="00865A1C">
        <w:rPr>
          <w:rFonts w:ascii="Arial Narrow" w:hAnsi="Arial Narrow"/>
        </w:rPr>
        <w:t>nu</w:t>
      </w:r>
      <w:r>
        <w:rPr>
          <w:rFonts w:ascii="Arial Narrow" w:hAnsi="Arial Narrow"/>
        </w:rPr>
        <w:t xml:space="preserve"> </w:t>
      </w:r>
      <w:r w:rsidRPr="00865A1C">
        <w:rPr>
          <w:rFonts w:ascii="Arial Narrow" w:hAnsi="Arial Narrow"/>
        </w:rPr>
        <w:t>ur</w:t>
      </w:r>
      <w:r w:rsidRPr="00865A1C">
        <w:rPr>
          <w:rFonts w:ascii="Arial Narrow" w:hAnsi="Arial Narrow" w:hint="cs"/>
        </w:rPr>
        <w:t>č</w:t>
      </w:r>
      <w:r w:rsidRPr="00865A1C">
        <w:rPr>
          <w:rFonts w:ascii="Arial Narrow" w:hAnsi="Arial Narrow"/>
        </w:rPr>
        <w:t>en</w:t>
      </w:r>
      <w:r w:rsidRPr="00865A1C">
        <w:rPr>
          <w:rFonts w:ascii="Arial Narrow" w:hAnsi="Arial Narrow" w:hint="eastAsia"/>
        </w:rPr>
        <w:t>é</w:t>
      </w:r>
      <w:r w:rsidRPr="00865A1C">
        <w:rPr>
          <w:rFonts w:ascii="Arial Narrow" w:hAnsi="Arial Narrow"/>
        </w:rPr>
        <w:t>m z</w:t>
      </w:r>
      <w:r w:rsidRPr="00865A1C">
        <w:rPr>
          <w:rFonts w:ascii="Arial Narrow" w:hAnsi="Arial Narrow" w:hint="eastAsia"/>
        </w:rPr>
        <w:t>á</w:t>
      </w:r>
      <w:r w:rsidRPr="00865A1C">
        <w:rPr>
          <w:rFonts w:ascii="Arial Narrow" w:hAnsi="Arial Narrow"/>
        </w:rPr>
        <w:t>konem</w:t>
      </w:r>
      <w:r>
        <w:rPr>
          <w:rFonts w:ascii="Arial Narrow" w:hAnsi="Arial Narrow"/>
        </w:rPr>
        <w:t>.</w:t>
      </w:r>
    </w:p>
    <w:p w14:paraId="28B64E48" w14:textId="77777777" w:rsidR="00F37210" w:rsidRDefault="00F37210" w:rsidP="00F37210">
      <w:pPr>
        <w:pStyle w:val="Default"/>
        <w:ind w:firstLine="357"/>
        <w:jc w:val="both"/>
        <w:rPr>
          <w:rFonts w:ascii="Arial Narrow" w:hAnsi="Arial Narrow"/>
        </w:rPr>
      </w:pPr>
      <w:r w:rsidRPr="00865A1C">
        <w:rPr>
          <w:rFonts w:ascii="Arial Narrow" w:hAnsi="Arial Narrow"/>
        </w:rPr>
        <w:t>P</w:t>
      </w:r>
      <w:r w:rsidRPr="00865A1C">
        <w:rPr>
          <w:rFonts w:ascii="Arial Narrow" w:hAnsi="Arial Narrow" w:hint="cs"/>
        </w:rPr>
        <w:t>ř</w:t>
      </w:r>
      <w:r w:rsidRPr="00865A1C">
        <w:rPr>
          <w:rFonts w:ascii="Arial Narrow" w:hAnsi="Arial Narrow"/>
        </w:rPr>
        <w:t>i prov</w:t>
      </w:r>
      <w:r w:rsidRPr="00865A1C">
        <w:rPr>
          <w:rFonts w:ascii="Arial Narrow" w:hAnsi="Arial Narrow" w:hint="eastAsia"/>
        </w:rPr>
        <w:t>á</w:t>
      </w:r>
      <w:r w:rsidRPr="00865A1C">
        <w:rPr>
          <w:rFonts w:ascii="Arial Narrow" w:hAnsi="Arial Narrow"/>
        </w:rPr>
        <w:t>d</w:t>
      </w:r>
      <w:r w:rsidRPr="00865A1C">
        <w:rPr>
          <w:rFonts w:ascii="Arial Narrow" w:hAnsi="Arial Narrow" w:hint="eastAsia"/>
        </w:rPr>
        <w:t>ě</w:t>
      </w:r>
      <w:r w:rsidRPr="00865A1C">
        <w:rPr>
          <w:rFonts w:ascii="Arial Narrow" w:hAnsi="Arial Narrow"/>
        </w:rPr>
        <w:t>n</w:t>
      </w:r>
      <w:r w:rsidRPr="00865A1C">
        <w:rPr>
          <w:rFonts w:ascii="Arial Narrow" w:hAnsi="Arial Narrow" w:hint="eastAsia"/>
        </w:rPr>
        <w:t>í</w:t>
      </w:r>
      <w:r w:rsidRPr="00865A1C">
        <w:rPr>
          <w:rFonts w:ascii="Arial Narrow" w:hAnsi="Arial Narrow"/>
        </w:rPr>
        <w:t xml:space="preserve"> mus</w:t>
      </w:r>
      <w:r w:rsidRPr="00865A1C">
        <w:rPr>
          <w:rFonts w:ascii="Arial Narrow" w:hAnsi="Arial Narrow" w:hint="eastAsia"/>
        </w:rPr>
        <w:t>í</w:t>
      </w:r>
      <w:r w:rsidRPr="00865A1C">
        <w:rPr>
          <w:rFonts w:ascii="Arial Narrow" w:hAnsi="Arial Narrow"/>
        </w:rPr>
        <w:t xml:space="preserve"> b</w:t>
      </w:r>
      <w:r w:rsidRPr="00865A1C">
        <w:rPr>
          <w:rFonts w:ascii="Arial Narrow" w:hAnsi="Arial Narrow" w:hint="eastAsia"/>
        </w:rPr>
        <w:t>ý</w:t>
      </w:r>
      <w:r w:rsidRPr="00865A1C">
        <w:rPr>
          <w:rFonts w:ascii="Arial Narrow" w:hAnsi="Arial Narrow"/>
        </w:rPr>
        <w:t>t dodr</w:t>
      </w:r>
      <w:r w:rsidRPr="00865A1C">
        <w:rPr>
          <w:rFonts w:ascii="Arial Narrow" w:hAnsi="Arial Narrow" w:hint="eastAsia"/>
        </w:rPr>
        <w:t>ž</w:t>
      </w:r>
      <w:r w:rsidRPr="00865A1C">
        <w:rPr>
          <w:rFonts w:ascii="Arial Narrow" w:hAnsi="Arial Narrow"/>
        </w:rPr>
        <w:t>ov</w:t>
      </w:r>
      <w:r w:rsidRPr="00865A1C">
        <w:rPr>
          <w:rFonts w:ascii="Arial Narrow" w:hAnsi="Arial Narrow" w:hint="eastAsia"/>
        </w:rPr>
        <w:t>á</w:t>
      </w:r>
      <w:r w:rsidRPr="00865A1C">
        <w:rPr>
          <w:rFonts w:ascii="Arial Narrow" w:hAnsi="Arial Narrow"/>
        </w:rPr>
        <w:t>ny zejm</w:t>
      </w:r>
      <w:r w:rsidRPr="00865A1C">
        <w:rPr>
          <w:rFonts w:ascii="Arial Narrow" w:hAnsi="Arial Narrow" w:hint="eastAsia"/>
        </w:rPr>
        <w:t>é</w:t>
      </w:r>
      <w:r w:rsidRPr="00865A1C">
        <w:rPr>
          <w:rFonts w:ascii="Arial Narrow" w:hAnsi="Arial Narrow"/>
        </w:rPr>
        <w:t>na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 xml:space="preserve">dy </w:t>
      </w:r>
      <w:r w:rsidRPr="00865A1C">
        <w:rPr>
          <w:rFonts w:ascii="Arial Narrow" w:hAnsi="Arial Narrow" w:hint="cs"/>
        </w:rPr>
        <w:t>č</w:t>
      </w:r>
      <w:r w:rsidRPr="00865A1C">
        <w:rPr>
          <w:rFonts w:ascii="Arial Narrow" w:hAnsi="Arial Narrow"/>
        </w:rPr>
        <w:t>. 591/2006 Sb. o bli</w:t>
      </w:r>
      <w:r w:rsidRPr="00865A1C">
        <w:rPr>
          <w:rFonts w:ascii="Arial Narrow" w:hAnsi="Arial Narrow" w:hint="eastAsia"/>
        </w:rPr>
        <w:t>žší</w:t>
      </w:r>
      <w:r w:rsidRPr="00865A1C">
        <w:rPr>
          <w:rFonts w:ascii="Arial Narrow" w:hAnsi="Arial Narrow"/>
        </w:rPr>
        <w:t>ch minim</w:t>
      </w:r>
      <w:r w:rsidRPr="00865A1C">
        <w:rPr>
          <w:rFonts w:ascii="Arial Narrow" w:hAnsi="Arial Narrow" w:hint="eastAsia"/>
        </w:rPr>
        <w:t>á</w:t>
      </w:r>
      <w:r w:rsidRPr="00865A1C">
        <w:rPr>
          <w:rFonts w:ascii="Arial Narrow" w:hAnsi="Arial Narrow"/>
        </w:rPr>
        <w:t>ln</w:t>
      </w:r>
      <w:r w:rsidRPr="00865A1C">
        <w:rPr>
          <w:rFonts w:ascii="Arial Narrow" w:hAnsi="Arial Narrow" w:hint="eastAsia"/>
        </w:rPr>
        <w:t>í</w:t>
      </w:r>
      <w:r w:rsidRPr="00865A1C">
        <w:rPr>
          <w:rFonts w:ascii="Arial Narrow" w:hAnsi="Arial Narrow"/>
        </w:rPr>
        <w:t>ch</w:t>
      </w:r>
      <w:r>
        <w:rPr>
          <w:rFonts w:ascii="Arial Narrow" w:hAnsi="Arial Narrow"/>
        </w:rPr>
        <w:t xml:space="preserve"> </w:t>
      </w:r>
      <w:r w:rsidRPr="00865A1C">
        <w:rPr>
          <w:rFonts w:ascii="Arial Narrow" w:hAnsi="Arial Narrow"/>
        </w:rPr>
        <w:t>po</w:t>
      </w:r>
      <w:r w:rsidRPr="00865A1C">
        <w:rPr>
          <w:rFonts w:ascii="Arial Narrow" w:hAnsi="Arial Narrow" w:hint="eastAsia"/>
        </w:rPr>
        <w:t>ž</w:t>
      </w:r>
      <w:r w:rsidRPr="00865A1C">
        <w:rPr>
          <w:rFonts w:ascii="Arial Narrow" w:hAnsi="Arial Narrow"/>
        </w:rPr>
        <w:t>adavc</w:t>
      </w:r>
      <w:r w:rsidRPr="00865A1C">
        <w:rPr>
          <w:rFonts w:ascii="Arial Narrow" w:hAnsi="Arial Narrow" w:hint="eastAsia"/>
        </w:rPr>
        <w:t>í</w:t>
      </w:r>
      <w:r w:rsidRPr="00865A1C">
        <w:rPr>
          <w:rFonts w:ascii="Arial Narrow" w:hAnsi="Arial Narrow"/>
        </w:rPr>
        <w:t>ch na bezpe</w:t>
      </w:r>
      <w:r w:rsidRPr="00865A1C">
        <w:rPr>
          <w:rFonts w:ascii="Arial Narrow" w:hAnsi="Arial Narrow" w:hint="cs"/>
        </w:rPr>
        <w:t>č</w:t>
      </w:r>
      <w:r w:rsidRPr="00865A1C">
        <w:rPr>
          <w:rFonts w:ascii="Arial Narrow" w:hAnsi="Arial Narrow"/>
        </w:rPr>
        <w:t>nost a ochranu zdrav</w:t>
      </w:r>
      <w:r w:rsidRPr="00865A1C">
        <w:rPr>
          <w:rFonts w:ascii="Arial Narrow" w:hAnsi="Arial Narrow" w:hint="eastAsia"/>
        </w:rPr>
        <w:t>í</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i pr</w:t>
      </w:r>
      <w:r w:rsidRPr="00865A1C">
        <w:rPr>
          <w:rFonts w:ascii="Arial Narrow" w:hAnsi="Arial Narrow" w:hint="eastAsia"/>
        </w:rPr>
        <w:t>á</w:t>
      </w:r>
      <w:r w:rsidRPr="00865A1C">
        <w:rPr>
          <w:rFonts w:ascii="Arial Narrow" w:hAnsi="Arial Narrow"/>
        </w:rPr>
        <w:t>ci na staveni</w:t>
      </w:r>
      <w:r w:rsidRPr="00865A1C">
        <w:rPr>
          <w:rFonts w:ascii="Arial Narrow" w:hAnsi="Arial Narrow" w:hint="eastAsia"/>
        </w:rPr>
        <w:t>š</w:t>
      </w:r>
      <w:r w:rsidRPr="00865A1C">
        <w:rPr>
          <w:rFonts w:ascii="Arial Narrow" w:hAnsi="Arial Narrow"/>
        </w:rPr>
        <w:t>t</w:t>
      </w:r>
      <w:r w:rsidRPr="00865A1C">
        <w:rPr>
          <w:rFonts w:ascii="Arial Narrow" w:hAnsi="Arial Narrow" w:hint="eastAsia"/>
        </w:rPr>
        <w:t>í</w:t>
      </w:r>
      <w:r w:rsidRPr="00865A1C">
        <w:rPr>
          <w:rFonts w:ascii="Arial Narrow" w:hAnsi="Arial Narrow"/>
        </w:rPr>
        <w:t>ch; vyhl</w:t>
      </w:r>
      <w:r w:rsidRPr="00865A1C">
        <w:rPr>
          <w:rFonts w:ascii="Arial Narrow" w:hAnsi="Arial Narrow" w:hint="eastAsia"/>
        </w:rPr>
        <w:t>áš</w:t>
      </w:r>
      <w:r w:rsidRPr="00865A1C">
        <w:rPr>
          <w:rFonts w:ascii="Arial Narrow" w:hAnsi="Arial Narrow"/>
        </w:rPr>
        <w:t xml:space="preserve">ka </w:t>
      </w:r>
      <w:r w:rsidRPr="00865A1C">
        <w:rPr>
          <w:rFonts w:ascii="Arial Narrow" w:hAnsi="Arial Narrow" w:hint="cs"/>
        </w:rPr>
        <w:t>č</w:t>
      </w:r>
      <w:r w:rsidRPr="00865A1C">
        <w:rPr>
          <w:rFonts w:ascii="Arial Narrow" w:hAnsi="Arial Narrow"/>
        </w:rPr>
        <w:t>. 146/2024 Sb. o</w:t>
      </w:r>
      <w:r>
        <w:rPr>
          <w:rFonts w:ascii="Arial Narrow" w:hAnsi="Arial Narrow"/>
        </w:rPr>
        <w:t xml:space="preserve"> </w:t>
      </w:r>
      <w:r w:rsidRPr="00865A1C">
        <w:rPr>
          <w:rFonts w:ascii="Arial Narrow" w:hAnsi="Arial Narrow"/>
        </w:rPr>
        <w:t>po</w:t>
      </w:r>
      <w:r w:rsidRPr="00865A1C">
        <w:rPr>
          <w:rFonts w:ascii="Arial Narrow" w:hAnsi="Arial Narrow" w:hint="eastAsia"/>
        </w:rPr>
        <w:t>ž</w:t>
      </w:r>
      <w:r w:rsidRPr="00865A1C">
        <w:rPr>
          <w:rFonts w:ascii="Arial Narrow" w:hAnsi="Arial Narrow"/>
        </w:rPr>
        <w:t>adavc</w:t>
      </w:r>
      <w:r w:rsidRPr="00865A1C">
        <w:rPr>
          <w:rFonts w:ascii="Arial Narrow" w:hAnsi="Arial Narrow" w:hint="eastAsia"/>
        </w:rPr>
        <w:t>í</w:t>
      </w:r>
      <w:r w:rsidRPr="00865A1C">
        <w:rPr>
          <w:rFonts w:ascii="Arial Narrow" w:hAnsi="Arial Narrow"/>
        </w:rPr>
        <w:t>ch na v</w:t>
      </w:r>
      <w:r w:rsidRPr="00865A1C">
        <w:rPr>
          <w:rFonts w:ascii="Arial Narrow" w:hAnsi="Arial Narrow" w:hint="eastAsia"/>
        </w:rPr>
        <w:t>ý</w:t>
      </w:r>
      <w:r w:rsidRPr="00865A1C">
        <w:rPr>
          <w:rFonts w:ascii="Arial Narrow" w:hAnsi="Arial Narrow"/>
        </w:rPr>
        <w:t>stavbu (zvl</w:t>
      </w:r>
      <w:r w:rsidRPr="00865A1C">
        <w:rPr>
          <w:rFonts w:ascii="Arial Narrow" w:hAnsi="Arial Narrow" w:hint="eastAsia"/>
        </w:rPr>
        <w:t>áš</w:t>
      </w:r>
      <w:r w:rsidRPr="00865A1C">
        <w:rPr>
          <w:rFonts w:ascii="Arial Narrow" w:hAnsi="Arial Narrow"/>
        </w:rPr>
        <w:t>t</w:t>
      </w:r>
      <w:r w:rsidRPr="00865A1C">
        <w:rPr>
          <w:rFonts w:ascii="Arial Narrow" w:hAnsi="Arial Narrow" w:hint="eastAsia"/>
        </w:rPr>
        <w:t>ě</w:t>
      </w:r>
      <w:r w:rsidRPr="00865A1C">
        <w:rPr>
          <w:rFonts w:ascii="Arial Narrow" w:hAnsi="Arial Narrow"/>
        </w:rPr>
        <w:t xml:space="preserve"> </w:t>
      </w:r>
      <w:r w:rsidRPr="00865A1C">
        <w:rPr>
          <w:rFonts w:ascii="Arial Narrow" w:hAnsi="Arial Narrow" w:hint="eastAsia"/>
        </w:rPr>
        <w:t>§</w:t>
      </w:r>
      <w:r w:rsidRPr="00865A1C">
        <w:rPr>
          <w:rFonts w:ascii="Arial Narrow" w:hAnsi="Arial Narrow"/>
        </w:rPr>
        <w:t xml:space="preserve"> 14 </w:t>
      </w:r>
      <w:r w:rsidRPr="00865A1C">
        <w:rPr>
          <w:rFonts w:ascii="Arial Narrow" w:hAnsi="Arial Narrow" w:hint="eastAsia"/>
        </w:rPr>
        <w:t>–</w:t>
      </w:r>
      <w:r w:rsidRPr="00865A1C">
        <w:rPr>
          <w:rFonts w:ascii="Arial Narrow" w:hAnsi="Arial Narrow"/>
        </w:rPr>
        <w:t xml:space="preserve"> staveni</w:t>
      </w:r>
      <w:r w:rsidRPr="00865A1C">
        <w:rPr>
          <w:rFonts w:ascii="Arial Narrow" w:hAnsi="Arial Narrow" w:hint="eastAsia"/>
        </w:rPr>
        <w:t>š</w:t>
      </w:r>
      <w:r w:rsidRPr="00865A1C">
        <w:rPr>
          <w:rFonts w:ascii="Arial Narrow" w:hAnsi="Arial Narrow"/>
        </w:rPr>
        <w:t>t</w:t>
      </w:r>
      <w:r w:rsidRPr="00865A1C">
        <w:rPr>
          <w:rFonts w:ascii="Arial Narrow" w:hAnsi="Arial Narrow" w:hint="eastAsia"/>
        </w:rPr>
        <w:t>ě</w:t>
      </w:r>
      <w:r w:rsidRPr="00865A1C">
        <w:rPr>
          <w:rFonts w:ascii="Arial Narrow" w:hAnsi="Arial Narrow"/>
        </w:rPr>
        <w:t>) v platn</w:t>
      </w:r>
      <w:r w:rsidRPr="00865A1C">
        <w:rPr>
          <w:rFonts w:ascii="Arial Narrow" w:hAnsi="Arial Narrow" w:hint="eastAsia"/>
        </w:rPr>
        <w:t>é</w:t>
      </w:r>
      <w:r w:rsidRPr="00865A1C">
        <w:rPr>
          <w:rFonts w:ascii="Arial Narrow" w:hAnsi="Arial Narrow"/>
        </w:rPr>
        <w:t>m zn</w:t>
      </w:r>
      <w:r w:rsidRPr="00865A1C">
        <w:rPr>
          <w:rFonts w:ascii="Arial Narrow" w:hAnsi="Arial Narrow" w:hint="eastAsia"/>
        </w:rPr>
        <w:t>ě</w:t>
      </w:r>
      <w:r w:rsidRPr="00865A1C">
        <w:rPr>
          <w:rFonts w:ascii="Arial Narrow" w:hAnsi="Arial Narrow"/>
        </w:rPr>
        <w:t>n</w:t>
      </w:r>
      <w:r w:rsidRPr="00865A1C">
        <w:rPr>
          <w:rFonts w:ascii="Arial Narrow" w:hAnsi="Arial Narrow" w:hint="eastAsia"/>
        </w:rPr>
        <w:t>í</w:t>
      </w:r>
      <w:r w:rsidRPr="00865A1C">
        <w:rPr>
          <w:rFonts w:ascii="Arial Narrow" w:hAnsi="Arial Narrow"/>
        </w:rPr>
        <w:t>;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 xml:space="preserve">dy </w:t>
      </w:r>
      <w:r w:rsidRPr="00865A1C">
        <w:rPr>
          <w:rFonts w:ascii="Arial Narrow" w:hAnsi="Arial Narrow" w:hint="cs"/>
        </w:rPr>
        <w:t>č</w:t>
      </w:r>
      <w:r w:rsidRPr="00865A1C">
        <w:rPr>
          <w:rFonts w:ascii="Arial Narrow" w:hAnsi="Arial Narrow"/>
        </w:rPr>
        <w:t>.361/2007 Sb.,</w:t>
      </w:r>
      <w:r>
        <w:rPr>
          <w:rFonts w:ascii="Arial Narrow" w:hAnsi="Arial Narrow"/>
        </w:rPr>
        <w:t xml:space="preserve"> </w:t>
      </w:r>
      <w:r w:rsidRPr="00865A1C">
        <w:rPr>
          <w:rFonts w:ascii="Arial Narrow" w:hAnsi="Arial Narrow"/>
        </w:rPr>
        <w:t>kter</w:t>
      </w:r>
      <w:r w:rsidRPr="00865A1C">
        <w:rPr>
          <w:rFonts w:ascii="Arial Narrow" w:hAnsi="Arial Narrow" w:hint="eastAsia"/>
        </w:rPr>
        <w:t>ý</w:t>
      </w:r>
      <w:r w:rsidRPr="00865A1C">
        <w:rPr>
          <w:rFonts w:ascii="Arial Narrow" w:hAnsi="Arial Narrow"/>
        </w:rPr>
        <w:t>m se stanov</w:t>
      </w:r>
      <w:r w:rsidRPr="00865A1C">
        <w:rPr>
          <w:rFonts w:ascii="Arial Narrow" w:hAnsi="Arial Narrow" w:hint="eastAsia"/>
        </w:rPr>
        <w:t>í</w:t>
      </w:r>
      <w:r w:rsidRPr="00865A1C">
        <w:rPr>
          <w:rFonts w:ascii="Arial Narrow" w:hAnsi="Arial Narrow"/>
        </w:rPr>
        <w:t xml:space="preserve"> podm</w:t>
      </w:r>
      <w:r w:rsidRPr="00865A1C">
        <w:rPr>
          <w:rFonts w:ascii="Arial Narrow" w:hAnsi="Arial Narrow" w:hint="eastAsia"/>
        </w:rPr>
        <w:t>í</w:t>
      </w:r>
      <w:r w:rsidRPr="00865A1C">
        <w:rPr>
          <w:rFonts w:ascii="Arial Narrow" w:hAnsi="Arial Narrow"/>
        </w:rPr>
        <w:t>nky ochrany zdrav</w:t>
      </w:r>
      <w:r w:rsidRPr="00865A1C">
        <w:rPr>
          <w:rFonts w:ascii="Arial Narrow" w:hAnsi="Arial Narrow" w:hint="eastAsia"/>
        </w:rPr>
        <w:t>í</w:t>
      </w:r>
      <w:r w:rsidRPr="00865A1C">
        <w:rPr>
          <w:rFonts w:ascii="Arial Narrow" w:hAnsi="Arial Narrow"/>
        </w:rPr>
        <w:t xml:space="preserve"> zam</w:t>
      </w:r>
      <w:r w:rsidRPr="00865A1C">
        <w:rPr>
          <w:rFonts w:ascii="Arial Narrow" w:hAnsi="Arial Narrow" w:hint="eastAsia"/>
        </w:rPr>
        <w:t>ě</w:t>
      </w:r>
      <w:r w:rsidRPr="00865A1C">
        <w:rPr>
          <w:rFonts w:ascii="Arial Narrow" w:hAnsi="Arial Narrow"/>
        </w:rPr>
        <w:t>stnanc</w:t>
      </w:r>
      <w:r w:rsidRPr="00865A1C">
        <w:rPr>
          <w:rFonts w:ascii="Arial Narrow" w:hAnsi="Arial Narrow" w:hint="cs"/>
        </w:rPr>
        <w:t>ů</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i pr</w:t>
      </w:r>
      <w:r w:rsidRPr="00865A1C">
        <w:rPr>
          <w:rFonts w:ascii="Arial Narrow" w:hAnsi="Arial Narrow" w:hint="eastAsia"/>
        </w:rPr>
        <w:t>á</w:t>
      </w:r>
      <w:r w:rsidRPr="00865A1C">
        <w:rPr>
          <w:rFonts w:ascii="Arial Narrow" w:hAnsi="Arial Narrow"/>
        </w:rPr>
        <w:t>ci;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 xml:space="preserve">dy </w:t>
      </w:r>
      <w:r w:rsidRPr="00865A1C">
        <w:rPr>
          <w:rFonts w:ascii="Arial Narrow" w:hAnsi="Arial Narrow" w:hint="cs"/>
        </w:rPr>
        <w:t>č</w:t>
      </w:r>
      <w:r w:rsidRPr="00865A1C">
        <w:rPr>
          <w:rFonts w:ascii="Arial Narrow" w:hAnsi="Arial Narrow"/>
        </w:rPr>
        <w:t>. 495/2001 Sb.,</w:t>
      </w:r>
      <w:r>
        <w:rPr>
          <w:rFonts w:ascii="Arial Narrow" w:hAnsi="Arial Narrow"/>
        </w:rPr>
        <w:t xml:space="preserve"> </w:t>
      </w:r>
      <w:r w:rsidRPr="00865A1C">
        <w:rPr>
          <w:rFonts w:ascii="Arial Narrow" w:hAnsi="Arial Narrow"/>
        </w:rPr>
        <w:t>kter</w:t>
      </w:r>
      <w:r w:rsidRPr="00865A1C">
        <w:rPr>
          <w:rFonts w:ascii="Arial Narrow" w:hAnsi="Arial Narrow" w:hint="eastAsia"/>
        </w:rPr>
        <w:t>ý</w:t>
      </w:r>
      <w:r w:rsidRPr="00865A1C">
        <w:rPr>
          <w:rFonts w:ascii="Arial Narrow" w:hAnsi="Arial Narrow"/>
        </w:rPr>
        <w:t>m se stanov</w:t>
      </w:r>
      <w:r w:rsidRPr="00865A1C">
        <w:rPr>
          <w:rFonts w:ascii="Arial Narrow" w:hAnsi="Arial Narrow" w:hint="eastAsia"/>
        </w:rPr>
        <w:t>í</w:t>
      </w:r>
      <w:r w:rsidRPr="00865A1C">
        <w:rPr>
          <w:rFonts w:ascii="Arial Narrow" w:hAnsi="Arial Narrow"/>
        </w:rPr>
        <w:t xml:space="preserve"> rozsah a bli</w:t>
      </w:r>
      <w:r w:rsidRPr="00865A1C">
        <w:rPr>
          <w:rFonts w:ascii="Arial Narrow" w:hAnsi="Arial Narrow" w:hint="eastAsia"/>
        </w:rPr>
        <w:t>žší</w:t>
      </w:r>
      <w:r w:rsidRPr="00865A1C">
        <w:rPr>
          <w:rFonts w:ascii="Arial Narrow" w:hAnsi="Arial Narrow"/>
        </w:rPr>
        <w:t xml:space="preserve"> podm</w:t>
      </w:r>
      <w:r w:rsidRPr="00865A1C">
        <w:rPr>
          <w:rFonts w:ascii="Arial Narrow" w:hAnsi="Arial Narrow" w:hint="eastAsia"/>
        </w:rPr>
        <w:t>í</w:t>
      </w:r>
      <w:r w:rsidRPr="00865A1C">
        <w:rPr>
          <w:rFonts w:ascii="Arial Narrow" w:hAnsi="Arial Narrow"/>
        </w:rPr>
        <w:t>nky poskytov</w:t>
      </w:r>
      <w:r w:rsidRPr="00865A1C">
        <w:rPr>
          <w:rFonts w:ascii="Arial Narrow" w:hAnsi="Arial Narrow" w:hint="eastAsia"/>
        </w:rPr>
        <w:t>á</w:t>
      </w:r>
      <w:r w:rsidRPr="00865A1C">
        <w:rPr>
          <w:rFonts w:ascii="Arial Narrow" w:hAnsi="Arial Narrow"/>
        </w:rPr>
        <w:t>n</w:t>
      </w:r>
      <w:r w:rsidRPr="00865A1C">
        <w:rPr>
          <w:rFonts w:ascii="Arial Narrow" w:hAnsi="Arial Narrow" w:hint="eastAsia"/>
        </w:rPr>
        <w:t>í</w:t>
      </w:r>
      <w:r w:rsidRPr="00865A1C">
        <w:rPr>
          <w:rFonts w:ascii="Arial Narrow" w:hAnsi="Arial Narrow"/>
        </w:rPr>
        <w:t xml:space="preserve"> osobn</w:t>
      </w:r>
      <w:r w:rsidRPr="00865A1C">
        <w:rPr>
          <w:rFonts w:ascii="Arial Narrow" w:hAnsi="Arial Narrow" w:hint="eastAsia"/>
        </w:rPr>
        <w:t>í</w:t>
      </w:r>
      <w:r w:rsidRPr="00865A1C">
        <w:rPr>
          <w:rFonts w:ascii="Arial Narrow" w:hAnsi="Arial Narrow"/>
        </w:rPr>
        <w:t>ch pracovn</w:t>
      </w:r>
      <w:r w:rsidRPr="00865A1C">
        <w:rPr>
          <w:rFonts w:ascii="Arial Narrow" w:hAnsi="Arial Narrow" w:hint="eastAsia"/>
        </w:rPr>
        <w:t>í</w:t>
      </w:r>
      <w:r w:rsidRPr="00865A1C">
        <w:rPr>
          <w:rFonts w:ascii="Arial Narrow" w:hAnsi="Arial Narrow"/>
        </w:rPr>
        <w:t>ch prost</w:t>
      </w:r>
      <w:r w:rsidRPr="00865A1C">
        <w:rPr>
          <w:rFonts w:ascii="Arial Narrow" w:hAnsi="Arial Narrow" w:hint="cs"/>
        </w:rPr>
        <w:t>ř</w:t>
      </w:r>
      <w:r w:rsidRPr="00865A1C">
        <w:rPr>
          <w:rFonts w:ascii="Arial Narrow" w:hAnsi="Arial Narrow"/>
        </w:rPr>
        <w:t>edk</w:t>
      </w:r>
      <w:r w:rsidRPr="00865A1C">
        <w:rPr>
          <w:rFonts w:ascii="Arial Narrow" w:hAnsi="Arial Narrow" w:hint="cs"/>
        </w:rPr>
        <w:t>ů</w:t>
      </w:r>
      <w:r w:rsidRPr="00865A1C">
        <w:rPr>
          <w:rFonts w:ascii="Arial Narrow" w:hAnsi="Arial Narrow"/>
        </w:rPr>
        <w:t>;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dy</w:t>
      </w:r>
      <w:r>
        <w:rPr>
          <w:rFonts w:ascii="Arial Narrow" w:hAnsi="Arial Narrow"/>
        </w:rPr>
        <w:t xml:space="preserve"> </w:t>
      </w:r>
      <w:r w:rsidRPr="00865A1C">
        <w:rPr>
          <w:rFonts w:ascii="Arial Narrow" w:hAnsi="Arial Narrow" w:hint="cs"/>
        </w:rPr>
        <w:t>č</w:t>
      </w:r>
      <w:r w:rsidRPr="00865A1C">
        <w:rPr>
          <w:rFonts w:ascii="Arial Narrow" w:hAnsi="Arial Narrow"/>
        </w:rPr>
        <w:t>. 378/2001 Sb., kter</w:t>
      </w:r>
      <w:r w:rsidRPr="00865A1C">
        <w:rPr>
          <w:rFonts w:ascii="Arial Narrow" w:hAnsi="Arial Narrow" w:hint="eastAsia"/>
        </w:rPr>
        <w:t>ý</w:t>
      </w:r>
      <w:r w:rsidRPr="00865A1C">
        <w:rPr>
          <w:rFonts w:ascii="Arial Narrow" w:hAnsi="Arial Narrow"/>
        </w:rPr>
        <w:t>m se stanov</w:t>
      </w:r>
      <w:r w:rsidRPr="00865A1C">
        <w:rPr>
          <w:rFonts w:ascii="Arial Narrow" w:hAnsi="Arial Narrow" w:hint="eastAsia"/>
        </w:rPr>
        <w:t>í</w:t>
      </w:r>
      <w:r w:rsidRPr="00865A1C">
        <w:rPr>
          <w:rFonts w:ascii="Arial Narrow" w:hAnsi="Arial Narrow"/>
        </w:rPr>
        <w:t xml:space="preserve"> bli</w:t>
      </w:r>
      <w:r w:rsidRPr="00865A1C">
        <w:rPr>
          <w:rFonts w:ascii="Arial Narrow" w:hAnsi="Arial Narrow" w:hint="eastAsia"/>
        </w:rPr>
        <w:t>žší</w:t>
      </w:r>
      <w:r w:rsidRPr="00865A1C">
        <w:rPr>
          <w:rFonts w:ascii="Arial Narrow" w:hAnsi="Arial Narrow"/>
        </w:rPr>
        <w:t xml:space="preserve"> po</w:t>
      </w:r>
      <w:r w:rsidRPr="00865A1C">
        <w:rPr>
          <w:rFonts w:ascii="Arial Narrow" w:hAnsi="Arial Narrow" w:hint="eastAsia"/>
        </w:rPr>
        <w:t>ž</w:t>
      </w:r>
      <w:r w:rsidRPr="00865A1C">
        <w:rPr>
          <w:rFonts w:ascii="Arial Narrow" w:hAnsi="Arial Narrow"/>
        </w:rPr>
        <w:t>adavky na bezpe</w:t>
      </w:r>
      <w:r w:rsidRPr="00865A1C">
        <w:rPr>
          <w:rFonts w:ascii="Arial Narrow" w:hAnsi="Arial Narrow" w:hint="cs"/>
        </w:rPr>
        <w:t>č</w:t>
      </w:r>
      <w:r w:rsidRPr="00865A1C">
        <w:rPr>
          <w:rFonts w:ascii="Arial Narrow" w:hAnsi="Arial Narrow"/>
        </w:rPr>
        <w:t>n</w:t>
      </w:r>
      <w:r w:rsidRPr="00865A1C">
        <w:rPr>
          <w:rFonts w:ascii="Arial Narrow" w:hAnsi="Arial Narrow" w:hint="eastAsia"/>
        </w:rPr>
        <w:t>ý</w:t>
      </w:r>
      <w:r w:rsidRPr="00865A1C">
        <w:rPr>
          <w:rFonts w:ascii="Arial Narrow" w:hAnsi="Arial Narrow"/>
        </w:rPr>
        <w:t xml:space="preserve"> provoz a pou</w:t>
      </w:r>
      <w:r w:rsidRPr="00865A1C">
        <w:rPr>
          <w:rFonts w:ascii="Arial Narrow" w:hAnsi="Arial Narrow" w:hint="eastAsia"/>
        </w:rPr>
        <w:t>ží</w:t>
      </w:r>
      <w:r w:rsidRPr="00865A1C">
        <w:rPr>
          <w:rFonts w:ascii="Arial Narrow" w:hAnsi="Arial Narrow"/>
        </w:rPr>
        <w:t>v</w:t>
      </w:r>
      <w:r w:rsidRPr="00865A1C">
        <w:rPr>
          <w:rFonts w:ascii="Arial Narrow" w:hAnsi="Arial Narrow" w:hint="eastAsia"/>
        </w:rPr>
        <w:t>á</w:t>
      </w:r>
      <w:r w:rsidRPr="00865A1C">
        <w:rPr>
          <w:rFonts w:ascii="Arial Narrow" w:hAnsi="Arial Narrow"/>
        </w:rPr>
        <w:t>n</w:t>
      </w:r>
      <w:r w:rsidRPr="00865A1C">
        <w:rPr>
          <w:rFonts w:ascii="Arial Narrow" w:hAnsi="Arial Narrow" w:hint="eastAsia"/>
        </w:rPr>
        <w:t>í</w:t>
      </w:r>
      <w:r w:rsidRPr="00865A1C">
        <w:rPr>
          <w:rFonts w:ascii="Arial Narrow" w:hAnsi="Arial Narrow"/>
        </w:rPr>
        <w:t xml:space="preserve"> stroj</w:t>
      </w:r>
      <w:r w:rsidRPr="00865A1C">
        <w:rPr>
          <w:rFonts w:ascii="Arial Narrow" w:hAnsi="Arial Narrow" w:hint="cs"/>
        </w:rPr>
        <w:t>ů</w:t>
      </w:r>
      <w:r w:rsidRPr="00865A1C">
        <w:rPr>
          <w:rFonts w:ascii="Arial Narrow" w:hAnsi="Arial Narrow"/>
        </w:rPr>
        <w:t>,</w:t>
      </w:r>
      <w:r>
        <w:rPr>
          <w:rFonts w:ascii="Arial Narrow" w:hAnsi="Arial Narrow"/>
        </w:rPr>
        <w:t xml:space="preserve"> </w:t>
      </w:r>
      <w:r w:rsidRPr="00865A1C">
        <w:rPr>
          <w:rFonts w:ascii="Arial Narrow" w:hAnsi="Arial Narrow"/>
        </w:rPr>
        <w:t>technick</w:t>
      </w:r>
      <w:r w:rsidRPr="00865A1C">
        <w:rPr>
          <w:rFonts w:ascii="Arial Narrow" w:hAnsi="Arial Narrow" w:hint="eastAsia"/>
        </w:rPr>
        <w:t>ý</w:t>
      </w:r>
      <w:r w:rsidRPr="00865A1C">
        <w:rPr>
          <w:rFonts w:ascii="Arial Narrow" w:hAnsi="Arial Narrow"/>
        </w:rPr>
        <w:t>ch</w:t>
      </w:r>
      <w:r>
        <w:rPr>
          <w:rFonts w:ascii="Arial Narrow" w:hAnsi="Arial Narrow"/>
        </w:rPr>
        <w:t xml:space="preserve"> </w:t>
      </w:r>
      <w:r w:rsidRPr="00865A1C">
        <w:rPr>
          <w:rFonts w:ascii="Arial Narrow" w:hAnsi="Arial Narrow"/>
        </w:rPr>
        <w:t>za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n</w:t>
      </w:r>
      <w:r w:rsidRPr="00865A1C">
        <w:rPr>
          <w:rFonts w:ascii="Arial Narrow" w:hAnsi="Arial Narrow" w:hint="eastAsia"/>
        </w:rPr>
        <w:t>á</w:t>
      </w:r>
      <w:r w:rsidRPr="00865A1C">
        <w:rPr>
          <w:rFonts w:ascii="Arial Narrow" w:hAnsi="Arial Narrow" w:hint="cs"/>
        </w:rPr>
        <w:t>ř</w:t>
      </w:r>
      <w:r w:rsidRPr="00865A1C">
        <w:rPr>
          <w:rFonts w:ascii="Arial Narrow" w:hAnsi="Arial Narrow"/>
        </w:rPr>
        <w:t>ad</w:t>
      </w:r>
      <w:r w:rsidRPr="00865A1C">
        <w:rPr>
          <w:rFonts w:ascii="Arial Narrow" w:hAnsi="Arial Narrow" w:hint="eastAsia"/>
        </w:rPr>
        <w:t>í</w:t>
      </w:r>
      <w:r w:rsidRPr="00865A1C">
        <w:rPr>
          <w:rFonts w:ascii="Arial Narrow" w:hAnsi="Arial Narrow"/>
        </w:rPr>
        <w:t>;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 xml:space="preserve">dy </w:t>
      </w:r>
      <w:r w:rsidRPr="00865A1C">
        <w:rPr>
          <w:rFonts w:ascii="Arial Narrow" w:hAnsi="Arial Narrow" w:hint="cs"/>
        </w:rPr>
        <w:t>č</w:t>
      </w:r>
      <w:r w:rsidRPr="00865A1C">
        <w:rPr>
          <w:rFonts w:ascii="Arial Narrow" w:hAnsi="Arial Narrow"/>
        </w:rPr>
        <w:t>. 498/2001 Sb., kter</w:t>
      </w:r>
      <w:r w:rsidRPr="00865A1C">
        <w:rPr>
          <w:rFonts w:ascii="Arial Narrow" w:hAnsi="Arial Narrow" w:hint="eastAsia"/>
        </w:rPr>
        <w:t>ý</w:t>
      </w:r>
      <w:r w:rsidRPr="00865A1C">
        <w:rPr>
          <w:rFonts w:ascii="Arial Narrow" w:hAnsi="Arial Narrow"/>
        </w:rPr>
        <w:t>m se ru</w:t>
      </w:r>
      <w:r w:rsidRPr="00865A1C">
        <w:rPr>
          <w:rFonts w:ascii="Arial Narrow" w:hAnsi="Arial Narrow" w:hint="eastAsia"/>
        </w:rPr>
        <w:t>ší</w:t>
      </w:r>
      <w:r w:rsidRPr="00865A1C">
        <w:rPr>
          <w:rFonts w:ascii="Arial Narrow" w:hAnsi="Arial Narrow"/>
        </w:rPr>
        <w:t xml:space="preserve"> n</w:t>
      </w:r>
      <w:r w:rsidRPr="00865A1C">
        <w:rPr>
          <w:rFonts w:ascii="Arial Narrow" w:hAnsi="Arial Narrow" w:hint="eastAsia"/>
        </w:rPr>
        <w:t>ě</w:t>
      </w:r>
      <w:r w:rsidRPr="00865A1C">
        <w:rPr>
          <w:rFonts w:ascii="Arial Narrow" w:hAnsi="Arial Narrow"/>
        </w:rPr>
        <w:t>kter</w:t>
      </w:r>
      <w:r w:rsidRPr="00865A1C">
        <w:rPr>
          <w:rFonts w:ascii="Arial Narrow" w:hAnsi="Arial Narrow" w:hint="eastAsia"/>
        </w:rPr>
        <w:t>é</w:t>
      </w:r>
      <w:r w:rsidRPr="00865A1C">
        <w:rPr>
          <w:rFonts w:ascii="Arial Narrow" w:hAnsi="Arial Narrow"/>
        </w:rPr>
        <w:t xml:space="preserve"> pr</w:t>
      </w:r>
      <w:r w:rsidRPr="00865A1C">
        <w:rPr>
          <w:rFonts w:ascii="Arial Narrow" w:hAnsi="Arial Narrow" w:hint="eastAsia"/>
        </w:rPr>
        <w:t>á</w:t>
      </w:r>
      <w:r w:rsidRPr="00865A1C">
        <w:rPr>
          <w:rFonts w:ascii="Arial Narrow" w:hAnsi="Arial Narrow"/>
        </w:rPr>
        <w:t>vn</w:t>
      </w:r>
      <w:r w:rsidRPr="00865A1C">
        <w:rPr>
          <w:rFonts w:ascii="Arial Narrow" w:hAnsi="Arial Narrow" w:hint="eastAsia"/>
        </w:rPr>
        <w:t>í</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edpisy v</w:t>
      </w:r>
      <w:r>
        <w:rPr>
          <w:rFonts w:ascii="Arial Narrow" w:hAnsi="Arial Narrow"/>
        </w:rPr>
        <w:t> </w:t>
      </w:r>
      <w:r w:rsidRPr="00865A1C">
        <w:rPr>
          <w:rFonts w:ascii="Arial Narrow" w:hAnsi="Arial Narrow"/>
        </w:rPr>
        <w:t>oblasti</w:t>
      </w:r>
      <w:r>
        <w:rPr>
          <w:rFonts w:ascii="Arial Narrow" w:hAnsi="Arial Narrow"/>
        </w:rPr>
        <w:t xml:space="preserve"> </w:t>
      </w:r>
      <w:r w:rsidRPr="00865A1C">
        <w:rPr>
          <w:rFonts w:ascii="Arial Narrow" w:hAnsi="Arial Narrow"/>
        </w:rPr>
        <w:t>bezpe</w:t>
      </w:r>
      <w:r w:rsidRPr="00865A1C">
        <w:rPr>
          <w:rFonts w:ascii="Arial Narrow" w:hAnsi="Arial Narrow" w:hint="cs"/>
        </w:rPr>
        <w:t>č</w:t>
      </w:r>
      <w:r w:rsidRPr="00865A1C">
        <w:rPr>
          <w:rFonts w:ascii="Arial Narrow" w:hAnsi="Arial Narrow"/>
        </w:rPr>
        <w:t>nosti pr</w:t>
      </w:r>
      <w:r w:rsidRPr="00865A1C">
        <w:rPr>
          <w:rFonts w:ascii="Arial Narrow" w:hAnsi="Arial Narrow" w:hint="eastAsia"/>
        </w:rPr>
        <w:t>á</w:t>
      </w:r>
      <w:r w:rsidRPr="00865A1C">
        <w:rPr>
          <w:rFonts w:ascii="Arial Narrow" w:hAnsi="Arial Narrow"/>
        </w:rPr>
        <w:t>ce a ochrany zdrav</w:t>
      </w:r>
      <w:r w:rsidRPr="00865A1C">
        <w:rPr>
          <w:rFonts w:ascii="Arial Narrow" w:hAnsi="Arial Narrow" w:hint="eastAsia"/>
        </w:rPr>
        <w:t>í</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i pr</w:t>
      </w:r>
      <w:r w:rsidRPr="00865A1C">
        <w:rPr>
          <w:rFonts w:ascii="Arial Narrow" w:hAnsi="Arial Narrow" w:hint="eastAsia"/>
        </w:rPr>
        <w:t>á</w:t>
      </w:r>
      <w:r w:rsidRPr="00865A1C">
        <w:rPr>
          <w:rFonts w:ascii="Arial Narrow" w:hAnsi="Arial Narrow"/>
        </w:rPr>
        <w:t>ci; na</w:t>
      </w:r>
      <w:r w:rsidRPr="00865A1C">
        <w:rPr>
          <w:rFonts w:ascii="Arial Narrow" w:hAnsi="Arial Narrow" w:hint="cs"/>
        </w:rPr>
        <w:t>ř</w:t>
      </w:r>
      <w:r w:rsidRPr="00865A1C">
        <w:rPr>
          <w:rFonts w:ascii="Arial Narrow" w:hAnsi="Arial Narrow" w:hint="eastAsia"/>
        </w:rPr>
        <w:t>í</w:t>
      </w:r>
      <w:r w:rsidRPr="00865A1C">
        <w:rPr>
          <w:rFonts w:ascii="Arial Narrow" w:hAnsi="Arial Narrow"/>
        </w:rPr>
        <w:t>zen</w:t>
      </w:r>
      <w:r w:rsidRPr="00865A1C">
        <w:rPr>
          <w:rFonts w:ascii="Arial Narrow" w:hAnsi="Arial Narrow" w:hint="eastAsia"/>
        </w:rPr>
        <w:t>í</w:t>
      </w:r>
      <w:r w:rsidRPr="00865A1C">
        <w:rPr>
          <w:rFonts w:ascii="Arial Narrow" w:hAnsi="Arial Narrow"/>
        </w:rPr>
        <w:t xml:space="preserve"> vl</w:t>
      </w:r>
      <w:r w:rsidRPr="00865A1C">
        <w:rPr>
          <w:rFonts w:ascii="Arial Narrow" w:hAnsi="Arial Narrow" w:hint="eastAsia"/>
        </w:rPr>
        <w:t>á</w:t>
      </w:r>
      <w:r w:rsidRPr="00865A1C">
        <w:rPr>
          <w:rFonts w:ascii="Arial Narrow" w:hAnsi="Arial Narrow"/>
        </w:rPr>
        <w:t xml:space="preserve">dy </w:t>
      </w:r>
      <w:r w:rsidRPr="00865A1C">
        <w:rPr>
          <w:rFonts w:ascii="Arial Narrow" w:hAnsi="Arial Narrow" w:hint="cs"/>
        </w:rPr>
        <w:t>č</w:t>
      </w:r>
      <w:r w:rsidRPr="00865A1C">
        <w:rPr>
          <w:rFonts w:ascii="Arial Narrow" w:hAnsi="Arial Narrow"/>
        </w:rPr>
        <w:t>.362/2005 o bli</w:t>
      </w:r>
      <w:r w:rsidRPr="00865A1C">
        <w:rPr>
          <w:rFonts w:ascii="Arial Narrow" w:hAnsi="Arial Narrow" w:hint="eastAsia"/>
        </w:rPr>
        <w:t>žší</w:t>
      </w:r>
      <w:r w:rsidRPr="00865A1C">
        <w:rPr>
          <w:rFonts w:ascii="Arial Narrow" w:hAnsi="Arial Narrow"/>
        </w:rPr>
        <w:t>ch po</w:t>
      </w:r>
      <w:r w:rsidRPr="00865A1C">
        <w:rPr>
          <w:rFonts w:ascii="Arial Narrow" w:hAnsi="Arial Narrow" w:hint="eastAsia"/>
        </w:rPr>
        <w:t>ž</w:t>
      </w:r>
      <w:r w:rsidRPr="00865A1C">
        <w:rPr>
          <w:rFonts w:ascii="Arial Narrow" w:hAnsi="Arial Narrow"/>
        </w:rPr>
        <w:t>adavc</w:t>
      </w:r>
      <w:r w:rsidRPr="00865A1C">
        <w:rPr>
          <w:rFonts w:ascii="Arial Narrow" w:hAnsi="Arial Narrow" w:hint="eastAsia"/>
        </w:rPr>
        <w:t>í</w:t>
      </w:r>
      <w:r w:rsidRPr="00865A1C">
        <w:rPr>
          <w:rFonts w:ascii="Arial Narrow" w:hAnsi="Arial Narrow"/>
        </w:rPr>
        <w:t>ch na</w:t>
      </w:r>
      <w:r>
        <w:rPr>
          <w:rFonts w:ascii="Arial Narrow" w:hAnsi="Arial Narrow"/>
        </w:rPr>
        <w:t xml:space="preserve"> </w:t>
      </w:r>
      <w:r w:rsidRPr="00865A1C">
        <w:rPr>
          <w:rFonts w:ascii="Arial Narrow" w:hAnsi="Arial Narrow"/>
        </w:rPr>
        <w:t>bezpe</w:t>
      </w:r>
      <w:r w:rsidRPr="00865A1C">
        <w:rPr>
          <w:rFonts w:ascii="Arial Narrow" w:hAnsi="Arial Narrow" w:hint="cs"/>
        </w:rPr>
        <w:t>č</w:t>
      </w:r>
      <w:r w:rsidRPr="00865A1C">
        <w:rPr>
          <w:rFonts w:ascii="Arial Narrow" w:hAnsi="Arial Narrow"/>
        </w:rPr>
        <w:t>nost a ochranu zdrav</w:t>
      </w:r>
      <w:r w:rsidRPr="00865A1C">
        <w:rPr>
          <w:rFonts w:ascii="Arial Narrow" w:hAnsi="Arial Narrow" w:hint="eastAsia"/>
        </w:rPr>
        <w:t>í</w:t>
      </w:r>
      <w:r w:rsidRPr="00865A1C">
        <w:rPr>
          <w:rFonts w:ascii="Arial Narrow" w:hAnsi="Arial Narrow"/>
        </w:rPr>
        <w:t xml:space="preserve"> p</w:t>
      </w:r>
      <w:r w:rsidRPr="00865A1C">
        <w:rPr>
          <w:rFonts w:ascii="Arial Narrow" w:hAnsi="Arial Narrow" w:hint="cs"/>
        </w:rPr>
        <w:t>ř</w:t>
      </w:r>
      <w:r w:rsidRPr="00865A1C">
        <w:rPr>
          <w:rFonts w:ascii="Arial Narrow" w:hAnsi="Arial Narrow"/>
        </w:rPr>
        <w:t>i pr</w:t>
      </w:r>
      <w:r w:rsidRPr="00865A1C">
        <w:rPr>
          <w:rFonts w:ascii="Arial Narrow" w:hAnsi="Arial Narrow" w:hint="eastAsia"/>
        </w:rPr>
        <w:t>á</w:t>
      </w:r>
      <w:r w:rsidRPr="00865A1C">
        <w:rPr>
          <w:rFonts w:ascii="Arial Narrow" w:hAnsi="Arial Narrow"/>
        </w:rPr>
        <w:t>ci na staveni</w:t>
      </w:r>
      <w:r w:rsidRPr="00865A1C">
        <w:rPr>
          <w:rFonts w:ascii="Arial Narrow" w:hAnsi="Arial Narrow" w:hint="eastAsia"/>
        </w:rPr>
        <w:t>š</w:t>
      </w:r>
      <w:r w:rsidRPr="00865A1C">
        <w:rPr>
          <w:rFonts w:ascii="Arial Narrow" w:hAnsi="Arial Narrow"/>
        </w:rPr>
        <w:t>t</w:t>
      </w:r>
      <w:r w:rsidRPr="00865A1C">
        <w:rPr>
          <w:rFonts w:ascii="Arial Narrow" w:hAnsi="Arial Narrow" w:hint="eastAsia"/>
        </w:rPr>
        <w:t>í</w:t>
      </w:r>
      <w:r w:rsidRPr="00865A1C">
        <w:rPr>
          <w:rFonts w:ascii="Arial Narrow" w:hAnsi="Arial Narrow"/>
        </w:rPr>
        <w:t>ch s nebezpe</w:t>
      </w:r>
      <w:r w:rsidRPr="00865A1C">
        <w:rPr>
          <w:rFonts w:ascii="Arial Narrow" w:hAnsi="Arial Narrow" w:hint="cs"/>
        </w:rPr>
        <w:t>č</w:t>
      </w:r>
      <w:r w:rsidRPr="00865A1C">
        <w:rPr>
          <w:rFonts w:ascii="Arial Narrow" w:hAnsi="Arial Narrow" w:hint="eastAsia"/>
        </w:rPr>
        <w:t>í</w:t>
      </w:r>
      <w:r w:rsidRPr="00865A1C">
        <w:rPr>
          <w:rFonts w:ascii="Arial Narrow" w:hAnsi="Arial Narrow"/>
        </w:rPr>
        <w:t>m p</w:t>
      </w:r>
      <w:r w:rsidRPr="00865A1C">
        <w:rPr>
          <w:rFonts w:ascii="Arial Narrow" w:hAnsi="Arial Narrow" w:hint="eastAsia"/>
        </w:rPr>
        <w:t>á</w:t>
      </w:r>
      <w:r w:rsidRPr="00865A1C">
        <w:rPr>
          <w:rFonts w:ascii="Arial Narrow" w:hAnsi="Arial Narrow"/>
        </w:rPr>
        <w:t>du z v</w:t>
      </w:r>
      <w:r w:rsidRPr="00865A1C">
        <w:rPr>
          <w:rFonts w:ascii="Arial Narrow" w:hAnsi="Arial Narrow" w:hint="eastAsia"/>
        </w:rPr>
        <w:t>ýš</w:t>
      </w:r>
      <w:r w:rsidRPr="00865A1C">
        <w:rPr>
          <w:rFonts w:ascii="Arial Narrow" w:hAnsi="Arial Narrow"/>
        </w:rPr>
        <w:t>ky nebo do hloubky</w:t>
      </w:r>
      <w:r>
        <w:rPr>
          <w:rFonts w:ascii="Arial Narrow" w:hAnsi="Arial Narrow"/>
        </w:rPr>
        <w:t xml:space="preserve"> </w:t>
      </w:r>
    </w:p>
    <w:p w14:paraId="74E5F1E6" w14:textId="77777777" w:rsidR="00F37210" w:rsidRDefault="00F37210" w:rsidP="00F37210">
      <w:pPr>
        <w:pStyle w:val="Default"/>
        <w:ind w:firstLine="357"/>
        <w:jc w:val="both"/>
      </w:pPr>
      <w:r>
        <w:rPr>
          <w:rFonts w:ascii="Arial Narrow" w:hAnsi="Arial Narrow"/>
        </w:rPr>
        <w:t>Obecně musí být dodržovány platné legislativní předpisy a technické normy.  Zaměstnanci musí být proškoleni z bezpečnosti práce, hygieny a požárního řádu.</w:t>
      </w:r>
    </w:p>
    <w:bookmarkEnd w:id="0"/>
    <w:p w14:paraId="347E0B47" w14:textId="77777777" w:rsidR="00F37210" w:rsidRPr="00865996" w:rsidRDefault="00F37210" w:rsidP="00F37210">
      <w:pPr>
        <w:pStyle w:val="Default"/>
        <w:spacing w:before="120"/>
        <w:jc w:val="both"/>
        <w:rPr>
          <w:rFonts w:ascii="Arial Narrow" w:hAnsi="Arial Narrow" w:cs="Cambria"/>
          <w:b/>
          <w:bCs/>
          <w:sz w:val="28"/>
        </w:rPr>
      </w:pPr>
      <w:r w:rsidRPr="00865996">
        <w:rPr>
          <w:rFonts w:ascii="Arial Narrow" w:hAnsi="Arial Narrow" w:cs="Cambria"/>
          <w:b/>
          <w:bCs/>
          <w:sz w:val="28"/>
        </w:rPr>
        <w:t>Provozní řešení</w:t>
      </w:r>
    </w:p>
    <w:p w14:paraId="62836D0C" w14:textId="77777777" w:rsidR="00F37210" w:rsidRDefault="00F37210" w:rsidP="00F37210">
      <w:pPr>
        <w:pStyle w:val="Default"/>
        <w:suppressAutoHyphens w:val="0"/>
        <w:autoSpaceDN w:val="0"/>
        <w:adjustRightInd w:val="0"/>
        <w:ind w:firstLine="357"/>
        <w:jc w:val="both"/>
        <w:rPr>
          <w:rFonts w:ascii="Arial Narrow" w:hAnsi="Arial Narrow"/>
        </w:rPr>
      </w:pPr>
      <w:r>
        <w:rPr>
          <w:rFonts w:ascii="Arial Narrow" w:hAnsi="Arial Narrow"/>
        </w:rPr>
        <w:t xml:space="preserve">Vzhledem k účelu stavby se neřeší. </w:t>
      </w:r>
    </w:p>
    <w:p w14:paraId="66FB3F6C" w14:textId="77777777" w:rsidR="00F37210" w:rsidRPr="00865996" w:rsidRDefault="00F37210" w:rsidP="00F37210">
      <w:pPr>
        <w:pStyle w:val="Default"/>
        <w:spacing w:before="120"/>
        <w:jc w:val="both"/>
        <w:rPr>
          <w:rFonts w:ascii="Arial Narrow" w:hAnsi="Arial Narrow" w:cs="Cambria"/>
          <w:b/>
          <w:bCs/>
          <w:sz w:val="28"/>
        </w:rPr>
      </w:pPr>
      <w:r w:rsidRPr="00865996">
        <w:rPr>
          <w:rFonts w:ascii="Arial Narrow" w:hAnsi="Arial Narrow" w:cs="Cambria"/>
          <w:b/>
          <w:bCs/>
          <w:sz w:val="28"/>
        </w:rPr>
        <w:t>Provádění a bezpečnostní opatření</w:t>
      </w:r>
    </w:p>
    <w:p w14:paraId="4FBCF8D0" w14:textId="77777777" w:rsidR="00F37210" w:rsidRDefault="00F37210" w:rsidP="00F37210">
      <w:pPr>
        <w:pStyle w:val="Default"/>
        <w:suppressAutoHyphens w:val="0"/>
        <w:autoSpaceDN w:val="0"/>
        <w:adjustRightInd w:val="0"/>
        <w:ind w:firstLine="357"/>
        <w:jc w:val="both"/>
        <w:rPr>
          <w:rFonts w:ascii="Arial Narrow" w:hAnsi="Arial Narrow"/>
        </w:rPr>
      </w:pPr>
      <w:r w:rsidRPr="00865996">
        <w:rPr>
          <w:rFonts w:ascii="Arial Narrow" w:hAnsi="Arial Narrow"/>
        </w:rPr>
        <w:t>Veškeré práce musí být prováděny v souladu s předepsanými technologickými postupy a z odpovídajících materiálů, které mají potřebné atesty a zkoušky.</w:t>
      </w:r>
    </w:p>
    <w:p w14:paraId="1FA21097"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Zhotovitel je povinen v přiměřeném rozsahu pravidelně kontrolovat, zda sousedící objekty netrpí vlivy prováděných stavebních prací.</w:t>
      </w:r>
    </w:p>
    <w:p w14:paraId="27634035"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Dodavatel je povinen zabezpečit objekty stavby a další zařízení stavby proti vstupu neoprávněných osob, zamezit znečištění a ohrožení okolních pozemků a zabezpečit staveniště z hlediska požární ochrany.</w:t>
      </w:r>
    </w:p>
    <w:p w14:paraId="25A2F272"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Zemní i ostatní práce prováděné stavebními stroji v blízkosti podzemních i nadzemních vedení je nutno řídit dle předpisů o těchto činnostech, tak aby nedošlo k ohrožení osob ani těchto vedení.</w:t>
      </w:r>
    </w:p>
    <w:p w14:paraId="773BB3F0"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Výkopové práce vedené v kořenových zónách stavbou dotčené vzrostlé stromové zeleně budou prováděny v souladu s ČSN DIN 839061 - Ochrana stromů, porostů a plocha pro vegetaci při stavebních činnostech a v souladu s požadavky orgánů životního prostředí (viz dokladová část). V kořenové zóně stromů nebude provedena žádná navážka. Kořenový prostor nebude zatěžován pojížděním, odstavováním strojů a skladováním materiálu.</w:t>
      </w:r>
    </w:p>
    <w:p w14:paraId="4872E4B0"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 xml:space="preserve">Pokud dodavatel při provádění prací zjistí nálezy kulturně záchranného archeologického výzkumu cenných předmětů, detailů stavby nebo chráněných částí přírody anebo archeologické nálezy, je povinen neprodleně oznámit nález investorovi, stavebnímu úřadu a orgánu památkové péče nebo orgánu ochrany přírody a zároveň učinit opatření nezbytná k tomu, aby nález nebyl poškozen nebo zničen. </w:t>
      </w:r>
    </w:p>
    <w:p w14:paraId="7ABC205B"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 xml:space="preserve">Zhotovitel je povinen při realizaci díla dodržovat veškeré ČSN, platné zákony a jejich prováděcí vyhlášky, které se týkají jeho činnosti. </w:t>
      </w:r>
    </w:p>
    <w:p w14:paraId="1E323CE5"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Zhotovitel díla je povinen konzultovat a odsouhlasit veškeré navržené standarty se zástupcem objednatele a projektanta. Je nezbytně nutné, aby při provádění veškerých prací byly dodrženy předepsané technologické postupy. Veškeré nejasnosti je nutné předem konzultovat se zpracovatelem dokumentace. Všechny kóty a rozměry objektu nutno prověřit na stavbě. Při změně postupu výstavby je nutno tuto skutečnost konzultovat se zpracovatelem projektu. V průběhu provádění se mohou vyskytnout nepředvídané skutečnosti, které je nutno řešit po dohodě dodavatele a projektanta.</w:t>
      </w:r>
    </w:p>
    <w:p w14:paraId="0856DE28" w14:textId="77777777" w:rsidR="00F37210" w:rsidRPr="00433061"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lastRenderedPageBreak/>
        <w:t>Při změně výrobků uvedených v projektu je nutno použít výrobků o technických a materiálových charakteristikách stejných nebo lepších než standarty uvedené v návrhu projektanta. Tyto hodnoty musí být doloženy technickými listy a certifikáty výrobků. Jejich použití odsouhlasí investor a projektant společným zápisem. Na provedení jednotlivých dílčích částí musí být vypracována realizační a dílenská dokumentace, která bude odsouhlasena projektantem a investorem před zhotovením díla.</w:t>
      </w:r>
    </w:p>
    <w:p w14:paraId="07956A85" w14:textId="77777777" w:rsidR="00F37210" w:rsidRPr="00865996" w:rsidRDefault="00F37210" w:rsidP="00F37210">
      <w:pPr>
        <w:pStyle w:val="Default"/>
        <w:suppressAutoHyphens w:val="0"/>
        <w:autoSpaceDN w:val="0"/>
        <w:adjustRightInd w:val="0"/>
        <w:ind w:firstLine="357"/>
        <w:jc w:val="both"/>
        <w:rPr>
          <w:rFonts w:ascii="Arial Narrow" w:hAnsi="Arial Narrow"/>
        </w:rPr>
      </w:pPr>
      <w:r w:rsidRPr="00433061">
        <w:rPr>
          <w:rFonts w:ascii="Arial Narrow" w:hAnsi="Arial Narrow"/>
        </w:rPr>
        <w:t>Po dobu provádění stavebních prací bude zachován přístup ke stávajícím objektům a bude zachována možnost příjezdu vozidel v nejnutnějších případech (jedná se hlavně o vozidla hasičů a vozů zdravotnické záchranné služby).</w:t>
      </w:r>
    </w:p>
    <w:p w14:paraId="0A241675" w14:textId="77777777" w:rsidR="00F37210" w:rsidRDefault="00F37210" w:rsidP="00F37210">
      <w:pPr>
        <w:pStyle w:val="Default"/>
        <w:spacing w:before="120"/>
        <w:jc w:val="both"/>
        <w:rPr>
          <w:rFonts w:ascii="Arial Narrow" w:hAnsi="Arial Narrow" w:cs="Cambria"/>
          <w:b/>
          <w:bCs/>
          <w:sz w:val="28"/>
        </w:rPr>
      </w:pPr>
      <w:r w:rsidRPr="007C292B">
        <w:rPr>
          <w:rFonts w:ascii="Arial Narrow" w:hAnsi="Arial Narrow" w:cs="Cambria"/>
          <w:b/>
          <w:bCs/>
          <w:sz w:val="28"/>
        </w:rPr>
        <w:t>Bezpečnost práce</w:t>
      </w:r>
    </w:p>
    <w:p w14:paraId="257E4B71" w14:textId="77777777" w:rsidR="00F37210" w:rsidRPr="00B36210" w:rsidRDefault="00F37210" w:rsidP="00F37210">
      <w:pPr>
        <w:pStyle w:val="Default"/>
        <w:suppressAutoHyphens w:val="0"/>
        <w:autoSpaceDN w:val="0"/>
        <w:adjustRightInd w:val="0"/>
        <w:ind w:firstLine="357"/>
        <w:jc w:val="both"/>
        <w:rPr>
          <w:rFonts w:ascii="Arial Narrow" w:hAnsi="Arial Narrow"/>
        </w:rPr>
      </w:pPr>
      <w:r w:rsidRPr="00B36210">
        <w:rPr>
          <w:rFonts w:ascii="Arial Narrow" w:hAnsi="Arial Narrow"/>
        </w:rPr>
        <w:t>V průběhu výstavby musí být stavebníkem a dodavateli stavebních prací respektovány platné legislativní předpisy a technické normy týkající se bezpečnosti práce. Dodavatelé stavebních prací jsou povinni zajistit odpovídající podmínky k zajištění bezpečnosti práce. Pracovní postupy musí respektovat požadavky na provádění stavebních prací při dodržení zásad bezpečnosti práce (např. při výkopových pracích, při pracích ve výškách, při manipulaci se zavěšenými břemeny, svařování, použití stavebních mechanismů a podobně).</w:t>
      </w:r>
    </w:p>
    <w:p w14:paraId="7920E5B8" w14:textId="77777777" w:rsidR="00F37210" w:rsidRPr="00B36210" w:rsidRDefault="00F37210" w:rsidP="00F37210">
      <w:pPr>
        <w:pStyle w:val="Default"/>
        <w:suppressAutoHyphens w:val="0"/>
        <w:autoSpaceDN w:val="0"/>
        <w:adjustRightInd w:val="0"/>
        <w:ind w:firstLine="357"/>
        <w:jc w:val="both"/>
        <w:rPr>
          <w:rFonts w:ascii="Arial Narrow" w:hAnsi="Arial Narrow"/>
        </w:rPr>
      </w:pPr>
      <w:r w:rsidRPr="00B36210">
        <w:rPr>
          <w:rFonts w:ascii="Arial Narrow" w:hAnsi="Arial Narrow"/>
        </w:rPr>
        <w:t xml:space="preserve">Stavební činnost musí být organizována tak, aby nedošlo k úrazu provádějících pracovníků, ani ostatních osob. Při činnosti musí být dodrženy všechny bezpečnostní a technologické předpisy týkající se bezpečnosti práce. </w:t>
      </w:r>
    </w:p>
    <w:p w14:paraId="3D4674E6" w14:textId="7C751AF1" w:rsidR="00F37210" w:rsidRPr="00B36210" w:rsidRDefault="00F37210" w:rsidP="00F37210">
      <w:pPr>
        <w:pStyle w:val="Default"/>
        <w:suppressAutoHyphens w:val="0"/>
        <w:autoSpaceDN w:val="0"/>
        <w:adjustRightInd w:val="0"/>
        <w:ind w:firstLine="357"/>
        <w:jc w:val="both"/>
        <w:rPr>
          <w:rFonts w:ascii="Arial Narrow" w:hAnsi="Arial Narrow"/>
        </w:rPr>
      </w:pPr>
      <w:r w:rsidRPr="00B36210">
        <w:rPr>
          <w:rFonts w:ascii="Arial Narrow" w:hAnsi="Arial Narrow"/>
        </w:rPr>
        <w:t xml:space="preserve">Pracoviště budou řádně zajištěna. Na staveništi budou zajištěny předepsané pomůcky první zdravotní pomoci a telefonické spojení se záchrannou zdravotní službou, hasiči a policií. Zaměstnanci stavby budou proškoleni o podmínkách bezpečnosti práce, odborné práce budou provádět zaměstnanci s příslušnou </w:t>
      </w:r>
      <w:proofErr w:type="spellStart"/>
      <w:r w:rsidRPr="00B36210">
        <w:rPr>
          <w:rFonts w:ascii="Arial Narrow" w:hAnsi="Arial Narrow"/>
        </w:rPr>
        <w:t>kvalifikací.Pozornost</w:t>
      </w:r>
      <w:proofErr w:type="spellEnd"/>
      <w:r w:rsidRPr="00B36210">
        <w:rPr>
          <w:rFonts w:ascii="Arial Narrow" w:hAnsi="Arial Narrow"/>
        </w:rPr>
        <w:t xml:space="preserve"> je dále nutné soustředit na požární bezpečnost na staveništi. Veškeré povinnosti vyplývající z požární ochrany stavby i zařízení staveniště přísluší dodavateli stavby.</w:t>
      </w:r>
    </w:p>
    <w:p w14:paraId="52FF6668" w14:textId="77777777" w:rsidR="00F37210" w:rsidRPr="00B36210" w:rsidRDefault="00F37210" w:rsidP="00F37210">
      <w:pPr>
        <w:pStyle w:val="Default"/>
        <w:suppressAutoHyphens w:val="0"/>
        <w:autoSpaceDN w:val="0"/>
        <w:adjustRightInd w:val="0"/>
        <w:ind w:firstLine="357"/>
        <w:jc w:val="both"/>
        <w:rPr>
          <w:rFonts w:ascii="Arial Narrow" w:hAnsi="Arial Narrow"/>
        </w:rPr>
      </w:pPr>
      <w:r w:rsidRPr="00B36210">
        <w:rPr>
          <w:rFonts w:ascii="Arial Narrow" w:hAnsi="Arial Narrow"/>
        </w:rPr>
        <w:t xml:space="preserve">Zařízení staveniště bude umístěno na pozemcích určených k výstavbě včetně zázemí pro pracovníky stavební firmy, prostoru pro skládku a manipulaci, zařízení technologie pro výstavbu, parkování stavební techniky a vozidel stavby. </w:t>
      </w:r>
    </w:p>
    <w:p w14:paraId="2B088F3B" w14:textId="77777777" w:rsidR="00F37210" w:rsidRDefault="00F37210" w:rsidP="00F37210">
      <w:pPr>
        <w:pStyle w:val="Default"/>
        <w:suppressAutoHyphens w:val="0"/>
        <w:autoSpaceDN w:val="0"/>
        <w:adjustRightInd w:val="0"/>
        <w:ind w:firstLine="357"/>
        <w:jc w:val="both"/>
        <w:rPr>
          <w:rFonts w:ascii="Arial Narrow" w:hAnsi="Arial Narrow"/>
        </w:rPr>
      </w:pPr>
      <w:r w:rsidRPr="00B36210">
        <w:rPr>
          <w:rFonts w:ascii="Arial Narrow" w:hAnsi="Arial Narrow"/>
        </w:rPr>
        <w:t>Staveniště bude po celou dobu výstavby bezpečně vyznačeno a zajištěno dle odpovídajících bezpečnostních předpisů a norem. V odůvodněných částech bude souvisle oploceno ve výšce 1,8 m. Všechny vstupy a vjezd v oplocených částech budou opatřeny uzamykatelnými branami.</w:t>
      </w:r>
    </w:p>
    <w:p w14:paraId="026B900C" w14:textId="77777777" w:rsidR="00F37210" w:rsidRPr="00555789" w:rsidRDefault="00F37210" w:rsidP="00F37210">
      <w:pPr>
        <w:pStyle w:val="Default"/>
        <w:suppressAutoHyphens w:val="0"/>
        <w:autoSpaceDN w:val="0"/>
        <w:adjustRightInd w:val="0"/>
        <w:ind w:firstLine="357"/>
        <w:jc w:val="both"/>
        <w:rPr>
          <w:rFonts w:ascii="Arial Narrow" w:hAnsi="Arial Narrow"/>
        </w:rPr>
      </w:pPr>
      <w:r w:rsidRPr="00555789">
        <w:rPr>
          <w:rFonts w:ascii="Arial Narrow" w:hAnsi="Arial Narrow"/>
        </w:rPr>
        <w:t xml:space="preserve">Před zahájením stavby bude staveniště přiměřeně zajištěno proti vstupu nepovolaných osob. Výkopiště hloubených vykopávek budou dle předpisů a norem zajištěna proti sesunu zemin. </w:t>
      </w:r>
    </w:p>
    <w:p w14:paraId="7381C604" w14:textId="77777777" w:rsidR="00F37210" w:rsidRPr="00B36210" w:rsidRDefault="00F37210" w:rsidP="00F37210">
      <w:pPr>
        <w:pStyle w:val="Default"/>
        <w:suppressAutoHyphens w:val="0"/>
        <w:autoSpaceDN w:val="0"/>
        <w:adjustRightInd w:val="0"/>
        <w:ind w:firstLine="357"/>
        <w:jc w:val="both"/>
        <w:rPr>
          <w:rFonts w:ascii="Arial Narrow" w:hAnsi="Arial Narrow"/>
        </w:rPr>
      </w:pPr>
      <w:r w:rsidRPr="00555789">
        <w:rPr>
          <w:rFonts w:ascii="Arial Narrow" w:hAnsi="Arial Narrow"/>
        </w:rPr>
        <w:t>Výstavba bude prováděna za předpokladu nutného dodržení všech platných ČSN a platných bezpečnostních předpisů.</w:t>
      </w:r>
    </w:p>
    <w:p w14:paraId="5496875B" w14:textId="77777777" w:rsidR="00F37210" w:rsidRPr="00AC4364" w:rsidRDefault="00F37210" w:rsidP="00F37210">
      <w:pPr>
        <w:pStyle w:val="Default"/>
        <w:spacing w:before="120"/>
        <w:jc w:val="both"/>
        <w:rPr>
          <w:rFonts w:ascii="Arial Narrow" w:hAnsi="Arial Narrow" w:cs="Cambria"/>
          <w:b/>
          <w:bCs/>
          <w:sz w:val="28"/>
        </w:rPr>
      </w:pPr>
      <w:r w:rsidRPr="00AC4364">
        <w:rPr>
          <w:rFonts w:ascii="Arial Narrow" w:hAnsi="Arial Narrow" w:cs="Cambria"/>
          <w:b/>
          <w:bCs/>
          <w:sz w:val="28"/>
        </w:rPr>
        <w:t>Požadavky na technické vlastnosti stavby a podmínky přístupnosti</w:t>
      </w:r>
    </w:p>
    <w:p w14:paraId="2DD3A13A" w14:textId="77777777" w:rsidR="00F37210" w:rsidRPr="0022770F" w:rsidRDefault="00F37210" w:rsidP="00F37210">
      <w:pPr>
        <w:pStyle w:val="Default"/>
        <w:suppressAutoHyphens w:val="0"/>
        <w:autoSpaceDN w:val="0"/>
        <w:adjustRightInd w:val="0"/>
        <w:ind w:firstLine="357"/>
        <w:jc w:val="both"/>
        <w:rPr>
          <w:rFonts w:ascii="Arial Narrow" w:hAnsi="Arial Narrow"/>
        </w:rPr>
      </w:pPr>
      <w:r w:rsidRPr="0071239F">
        <w:rPr>
          <w:rFonts w:ascii="Arial Narrow" w:hAnsi="Arial Narrow"/>
        </w:rPr>
        <w:t>Stavba nepodléhá požadavkům na přístupnost ani neovlivňuje přístupnost okolních staveb. V rámci rekonstrukce zdi dojde k rozšíření stávajícího koridoru mezi zdí a stávajícím objektem na šířku 1,2 m a bude tak možno tento koridor využívat i osobami s omezenou schopností pohybu a orientace.</w:t>
      </w:r>
    </w:p>
    <w:p w14:paraId="2ADCE884" w14:textId="77777777" w:rsidR="00F37210" w:rsidRPr="00AC4364" w:rsidRDefault="00F37210" w:rsidP="00F37210">
      <w:pPr>
        <w:pStyle w:val="Default"/>
        <w:spacing w:before="120"/>
        <w:jc w:val="both"/>
        <w:rPr>
          <w:rFonts w:ascii="Arial Narrow" w:hAnsi="Arial Narrow" w:cs="Cambria"/>
          <w:b/>
          <w:bCs/>
          <w:sz w:val="28"/>
        </w:rPr>
      </w:pPr>
      <w:r w:rsidRPr="00AC4364">
        <w:rPr>
          <w:rFonts w:ascii="Arial Narrow" w:hAnsi="Arial Narrow" w:cs="Cambria"/>
          <w:b/>
          <w:bCs/>
          <w:sz w:val="28"/>
        </w:rPr>
        <w:t xml:space="preserve">Výpis použitých norem </w:t>
      </w:r>
    </w:p>
    <w:p w14:paraId="77D0DD80"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Projektová dokumentace byla zpracována v souladu s</w:t>
      </w:r>
    </w:p>
    <w:p w14:paraId="22CE77A1" w14:textId="77777777" w:rsidR="00F37210"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 xml:space="preserve">zákon </w:t>
      </w:r>
      <w:r w:rsidRPr="00CB35CB">
        <w:rPr>
          <w:rFonts w:ascii="Arial Narrow" w:hAnsi="Arial Narrow"/>
        </w:rPr>
        <w:t>283/2021 Sb.</w:t>
      </w:r>
      <w:r w:rsidRPr="00FD621E">
        <w:rPr>
          <w:rFonts w:ascii="Arial Narrow" w:hAnsi="Arial Narrow"/>
        </w:rPr>
        <w:t xml:space="preserve"> </w:t>
      </w:r>
      <w:r>
        <w:rPr>
          <w:rFonts w:ascii="Arial Narrow" w:hAnsi="Arial Narrow"/>
        </w:rPr>
        <w:t>S</w:t>
      </w:r>
      <w:r w:rsidRPr="00FD621E">
        <w:rPr>
          <w:rFonts w:ascii="Arial Narrow" w:hAnsi="Arial Narrow"/>
        </w:rPr>
        <w:t>tavební zákon</w:t>
      </w:r>
    </w:p>
    <w:p w14:paraId="65D02657" w14:textId="77777777" w:rsidR="00F37210" w:rsidRPr="00FD621E" w:rsidRDefault="00F37210" w:rsidP="00F37210">
      <w:pPr>
        <w:pStyle w:val="Default"/>
        <w:suppressAutoHyphens w:val="0"/>
        <w:autoSpaceDN w:val="0"/>
        <w:adjustRightInd w:val="0"/>
        <w:ind w:firstLine="357"/>
        <w:jc w:val="both"/>
        <w:rPr>
          <w:rFonts w:ascii="Arial Narrow" w:hAnsi="Arial Narrow"/>
        </w:rPr>
      </w:pPr>
      <w:r>
        <w:rPr>
          <w:rFonts w:ascii="Arial Narrow" w:hAnsi="Arial Narrow"/>
        </w:rPr>
        <w:t xml:space="preserve">- </w:t>
      </w:r>
      <w:r>
        <w:rPr>
          <w:rFonts w:ascii="Arial Narrow" w:hAnsi="Arial Narrow"/>
        </w:rPr>
        <w:tab/>
        <w:t>v</w:t>
      </w:r>
      <w:r w:rsidRPr="00D61C34">
        <w:rPr>
          <w:rFonts w:ascii="Arial Narrow" w:hAnsi="Arial Narrow"/>
        </w:rPr>
        <w:t>yhláška č. 131/2024 Sb.</w:t>
      </w:r>
      <w:r>
        <w:rPr>
          <w:rFonts w:ascii="Arial Narrow" w:hAnsi="Arial Narrow"/>
        </w:rPr>
        <w:t xml:space="preserve"> o dokumentaci staveb</w:t>
      </w:r>
    </w:p>
    <w:p w14:paraId="7D5BC30D"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 xml:space="preserve">vyhláška č. </w:t>
      </w:r>
      <w:r w:rsidRPr="00156442">
        <w:rPr>
          <w:rFonts w:ascii="Arial Narrow" w:hAnsi="Arial Narrow"/>
        </w:rPr>
        <w:t>146/2024</w:t>
      </w:r>
      <w:r>
        <w:rPr>
          <w:rFonts w:ascii="Arial Narrow" w:hAnsi="Arial Narrow"/>
        </w:rPr>
        <w:t xml:space="preserve"> </w:t>
      </w:r>
      <w:r w:rsidRPr="00FD621E">
        <w:rPr>
          <w:rFonts w:ascii="Arial Narrow" w:hAnsi="Arial Narrow"/>
        </w:rPr>
        <w:t>Sb. o požadavcích na výstavbu</w:t>
      </w:r>
    </w:p>
    <w:p w14:paraId="4456B5B2"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zákon 258/2000 Sb.  O ochraně veřejného zdraví</w:t>
      </w:r>
    </w:p>
    <w:p w14:paraId="4D853DC3"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nařízení vlády 361/ 2007 sb., kterým se stanoví podmínky ochrany zdraví při práci</w:t>
      </w:r>
    </w:p>
    <w:p w14:paraId="0B9F425A"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vyhláška ČÚBP č.48/1982Sb.“základní požadavky k zajištění bezpečnosti</w:t>
      </w:r>
      <w:r>
        <w:rPr>
          <w:rFonts w:ascii="Arial Narrow" w:hAnsi="Arial Narrow"/>
        </w:rPr>
        <w:t xml:space="preserve"> </w:t>
      </w:r>
      <w:r w:rsidRPr="00FD621E">
        <w:rPr>
          <w:rFonts w:ascii="Arial Narrow" w:hAnsi="Arial Narrow"/>
        </w:rPr>
        <w:t>práce a technických zařízení“</w:t>
      </w:r>
    </w:p>
    <w:p w14:paraId="77C1285F" w14:textId="77777777" w:rsidR="00F37210" w:rsidRPr="00FD621E"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zákon 406/2000 Sb. O hospodaření s energií, včetně prováděcích předpisů</w:t>
      </w:r>
    </w:p>
    <w:p w14:paraId="4836AEC3" w14:textId="55F813B2" w:rsidR="00F37210" w:rsidRDefault="00F37210" w:rsidP="00F37210">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TNV 75 9011 Hospodaření se srážkovými vodami</w:t>
      </w:r>
    </w:p>
    <w:p w14:paraId="189F8F90" w14:textId="7D4CD65E" w:rsidR="004D3557" w:rsidRPr="00B87E33" w:rsidRDefault="004D3557" w:rsidP="004D3557">
      <w:pPr>
        <w:pStyle w:val="Default"/>
        <w:spacing w:after="180"/>
        <w:jc w:val="both"/>
        <w:rPr>
          <w:rFonts w:ascii="Arial Narrow" w:hAnsi="Arial Narrow"/>
          <w:color w:val="auto"/>
          <w:sz w:val="32"/>
          <w:szCs w:val="32"/>
          <w:u w:val="single"/>
        </w:rPr>
      </w:pPr>
      <w:r w:rsidRPr="00B87E33">
        <w:rPr>
          <w:rFonts w:ascii="Arial Narrow" w:hAnsi="Arial Narrow"/>
          <w:b/>
          <w:bCs/>
          <w:color w:val="auto"/>
          <w:sz w:val="32"/>
          <w:szCs w:val="32"/>
          <w:u w:val="single"/>
        </w:rPr>
        <w:t>D.1.1.1</w:t>
      </w:r>
      <w:r w:rsidR="00F37210" w:rsidRPr="00B87E33">
        <w:rPr>
          <w:rFonts w:ascii="Arial Narrow" w:hAnsi="Arial Narrow"/>
          <w:b/>
          <w:bCs/>
          <w:color w:val="auto"/>
          <w:sz w:val="32"/>
          <w:szCs w:val="32"/>
          <w:u w:val="single"/>
        </w:rPr>
        <w:t>b</w:t>
      </w:r>
      <w:r w:rsidRPr="00B87E33">
        <w:rPr>
          <w:rFonts w:ascii="Arial Narrow" w:hAnsi="Arial Narrow"/>
          <w:b/>
          <w:bCs/>
          <w:color w:val="auto"/>
          <w:sz w:val="32"/>
          <w:szCs w:val="32"/>
          <w:u w:val="single"/>
        </w:rPr>
        <w:t>  Požadavky na objekt a jeho stavební konstrukce</w:t>
      </w:r>
    </w:p>
    <w:p w14:paraId="3C53558A"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iCs/>
          <w:smallCaps/>
          <w:color w:val="auto"/>
        </w:rPr>
      </w:pPr>
      <w:r w:rsidRPr="004E7E66">
        <w:rPr>
          <w:rFonts w:ascii="Arial Narrow" w:hAnsi="Arial Narrow"/>
          <w:b/>
          <w:bCs/>
          <w:color w:val="auto"/>
        </w:rPr>
        <w:lastRenderedPageBreak/>
        <w:t>Popis výchozích podkladů, popis nepodstatných odchylek oproti předchozímu stupni dokumentace</w:t>
      </w:r>
      <w:r w:rsidRPr="004E7E66">
        <w:rPr>
          <w:rFonts w:ascii="Arial Narrow" w:hAnsi="Arial Narrow" w:cs="Arial"/>
          <w:b/>
          <w:bCs/>
          <w:smallCaps/>
        </w:rPr>
        <w:t>,</w:t>
      </w:r>
    </w:p>
    <w:p w14:paraId="64055AE2"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 xml:space="preserve">Výchozí podklady jsou stavebně technický průzkum a dokumentace pro povolení záměru. Dokumentace pro provedení stavby je v souladu s dokumentací pro povolení záměru. </w:t>
      </w:r>
    </w:p>
    <w:p w14:paraId="3C7C8271"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seznam použitých podkladů pro zpracování, referenční materiály, výpis použitých právních předpisů a norem (normových hodnot) včetně data vydání,</w:t>
      </w:r>
    </w:p>
    <w:p w14:paraId="0FA509F0" w14:textId="77777777" w:rsidR="004D3557" w:rsidRDefault="004D3557" w:rsidP="004D3557">
      <w:pPr>
        <w:pStyle w:val="Default"/>
        <w:ind w:firstLine="284"/>
        <w:jc w:val="both"/>
        <w:rPr>
          <w:rFonts w:ascii="Arial Narrow" w:hAnsi="Arial Narrow"/>
          <w:color w:val="auto"/>
        </w:rPr>
      </w:pPr>
      <w:r w:rsidRPr="001901AC">
        <w:rPr>
          <w:rFonts w:ascii="Arial Narrow" w:hAnsi="Arial Narrow"/>
          <w:i/>
          <w:iCs/>
          <w:color w:val="auto"/>
        </w:rPr>
        <w:t>Seznam použitých podkladů</w:t>
      </w:r>
      <w:r>
        <w:rPr>
          <w:rFonts w:ascii="Arial Narrow" w:hAnsi="Arial Narrow"/>
          <w:color w:val="auto"/>
        </w:rPr>
        <w:t xml:space="preserve">: </w:t>
      </w:r>
    </w:p>
    <w:p w14:paraId="497AEA58" w14:textId="77777777" w:rsidR="004D3557" w:rsidRPr="00D90FA2" w:rsidRDefault="004D3557" w:rsidP="004D3557">
      <w:pPr>
        <w:pStyle w:val="Default"/>
        <w:numPr>
          <w:ilvl w:val="0"/>
          <w:numId w:val="9"/>
        </w:numPr>
        <w:suppressAutoHyphens w:val="0"/>
        <w:autoSpaceDN w:val="0"/>
        <w:adjustRightInd w:val="0"/>
        <w:ind w:left="714" w:hanging="357"/>
        <w:jc w:val="both"/>
        <w:rPr>
          <w:rFonts w:ascii="Arial Narrow" w:hAnsi="Arial Narrow"/>
        </w:rPr>
      </w:pPr>
      <w:r>
        <w:rPr>
          <w:rFonts w:ascii="Arial Narrow" w:hAnsi="Arial Narrow"/>
        </w:rPr>
        <w:t xml:space="preserve">Geodetické zaměření ze dne 6.11.2024 zpracované panem Janem </w:t>
      </w:r>
      <w:proofErr w:type="spellStart"/>
      <w:r>
        <w:rPr>
          <w:rFonts w:ascii="Arial Narrow" w:hAnsi="Arial Narrow"/>
        </w:rPr>
        <w:t>Kačurem</w:t>
      </w:r>
      <w:proofErr w:type="spellEnd"/>
    </w:p>
    <w:p w14:paraId="0B7D079E" w14:textId="77777777" w:rsidR="004D3557" w:rsidRPr="00D90FA2" w:rsidRDefault="004D3557" w:rsidP="004D3557">
      <w:pPr>
        <w:pStyle w:val="Default"/>
        <w:numPr>
          <w:ilvl w:val="0"/>
          <w:numId w:val="9"/>
        </w:numPr>
        <w:suppressAutoHyphens w:val="0"/>
        <w:autoSpaceDN w:val="0"/>
        <w:adjustRightInd w:val="0"/>
        <w:ind w:left="714" w:hanging="357"/>
        <w:jc w:val="both"/>
        <w:rPr>
          <w:rFonts w:ascii="Arial Narrow" w:hAnsi="Arial Narrow"/>
        </w:rPr>
      </w:pPr>
      <w:r w:rsidRPr="00D90FA2">
        <w:rPr>
          <w:rFonts w:ascii="Arial Narrow" w:hAnsi="Arial Narrow"/>
        </w:rPr>
        <w:t>fotodokumentace stávajícího stavu</w:t>
      </w:r>
    </w:p>
    <w:p w14:paraId="5699DD1D" w14:textId="77777777" w:rsidR="004D3557" w:rsidRDefault="004D3557" w:rsidP="004D3557">
      <w:pPr>
        <w:pStyle w:val="Default"/>
        <w:numPr>
          <w:ilvl w:val="0"/>
          <w:numId w:val="9"/>
        </w:numPr>
        <w:suppressAutoHyphens w:val="0"/>
        <w:autoSpaceDN w:val="0"/>
        <w:adjustRightInd w:val="0"/>
        <w:ind w:left="714" w:hanging="357"/>
        <w:jc w:val="both"/>
        <w:rPr>
          <w:rFonts w:ascii="Arial Narrow" w:hAnsi="Arial Narrow"/>
        </w:rPr>
      </w:pPr>
      <w:r w:rsidRPr="00D90FA2">
        <w:rPr>
          <w:rFonts w:ascii="Arial Narrow" w:hAnsi="Arial Narrow"/>
        </w:rPr>
        <w:t>zadání investora</w:t>
      </w:r>
    </w:p>
    <w:p w14:paraId="67C47B86" w14:textId="77777777" w:rsidR="004D3557" w:rsidRDefault="004D3557" w:rsidP="004D3557">
      <w:pPr>
        <w:pStyle w:val="Default"/>
        <w:numPr>
          <w:ilvl w:val="0"/>
          <w:numId w:val="9"/>
        </w:numPr>
        <w:suppressAutoHyphens w:val="0"/>
        <w:autoSpaceDN w:val="0"/>
        <w:adjustRightInd w:val="0"/>
        <w:ind w:left="714" w:hanging="357"/>
        <w:jc w:val="both"/>
        <w:rPr>
          <w:rFonts w:ascii="Arial Narrow" w:hAnsi="Arial Narrow"/>
        </w:rPr>
      </w:pPr>
      <w:r>
        <w:rPr>
          <w:rFonts w:ascii="Arial Narrow" w:hAnsi="Arial Narrow"/>
        </w:rPr>
        <w:t>katastrální snímek</w:t>
      </w:r>
    </w:p>
    <w:p w14:paraId="77C3A349" w14:textId="77777777" w:rsidR="004D3557" w:rsidRPr="00D90FA2" w:rsidRDefault="004D3557" w:rsidP="004D3557">
      <w:pPr>
        <w:pStyle w:val="Default"/>
        <w:numPr>
          <w:ilvl w:val="0"/>
          <w:numId w:val="9"/>
        </w:numPr>
        <w:suppressAutoHyphens w:val="0"/>
        <w:autoSpaceDN w:val="0"/>
        <w:adjustRightInd w:val="0"/>
        <w:ind w:left="714" w:hanging="357"/>
        <w:jc w:val="both"/>
        <w:rPr>
          <w:rFonts w:ascii="Arial Narrow" w:hAnsi="Arial Narrow"/>
        </w:rPr>
      </w:pPr>
      <w:r>
        <w:rPr>
          <w:rFonts w:ascii="Arial Narrow" w:hAnsi="Arial Narrow"/>
        </w:rPr>
        <w:t>stavebně technický průzkum</w:t>
      </w:r>
    </w:p>
    <w:p w14:paraId="275C1F08" w14:textId="77777777" w:rsidR="004D3557" w:rsidRPr="00D90FA2" w:rsidRDefault="004D3557" w:rsidP="004D3557">
      <w:pPr>
        <w:pStyle w:val="Default"/>
        <w:numPr>
          <w:ilvl w:val="0"/>
          <w:numId w:val="9"/>
        </w:numPr>
        <w:suppressAutoHyphens w:val="0"/>
        <w:autoSpaceDN w:val="0"/>
        <w:adjustRightInd w:val="0"/>
        <w:ind w:left="714" w:hanging="357"/>
        <w:jc w:val="both"/>
        <w:rPr>
          <w:rFonts w:ascii="Arial Narrow" w:hAnsi="Arial Narrow"/>
        </w:rPr>
      </w:pPr>
      <w:r>
        <w:rPr>
          <w:rFonts w:ascii="Arial Narrow" w:hAnsi="Arial Narrow"/>
        </w:rPr>
        <w:t>dokumentace pro povolení záměru z listopadu 2024</w:t>
      </w:r>
    </w:p>
    <w:p w14:paraId="141F44F5" w14:textId="77777777" w:rsidR="004D3557" w:rsidRDefault="004D3557" w:rsidP="004D3557">
      <w:pPr>
        <w:pStyle w:val="Default"/>
        <w:ind w:firstLine="284"/>
        <w:jc w:val="both"/>
        <w:rPr>
          <w:rFonts w:ascii="Arial Narrow" w:hAnsi="Arial Narrow"/>
          <w:color w:val="auto"/>
        </w:rPr>
      </w:pPr>
      <w:r w:rsidRPr="001901AC">
        <w:rPr>
          <w:rFonts w:ascii="Arial Narrow" w:hAnsi="Arial Narrow"/>
          <w:i/>
          <w:iCs/>
          <w:color w:val="auto"/>
        </w:rPr>
        <w:t>Seznam použitých norem</w:t>
      </w:r>
      <w:r>
        <w:rPr>
          <w:rFonts w:ascii="Arial Narrow" w:hAnsi="Arial Narrow"/>
          <w:color w:val="auto"/>
        </w:rPr>
        <w:t xml:space="preserve">: </w:t>
      </w:r>
    </w:p>
    <w:p w14:paraId="0EA536AF" w14:textId="77777777" w:rsidR="004D3557"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 xml:space="preserve">zákon </w:t>
      </w:r>
      <w:r w:rsidRPr="00CB35CB">
        <w:rPr>
          <w:rFonts w:ascii="Arial Narrow" w:hAnsi="Arial Narrow"/>
        </w:rPr>
        <w:t>283/2021 Sb.</w:t>
      </w:r>
      <w:r w:rsidRPr="00FD621E">
        <w:rPr>
          <w:rFonts w:ascii="Arial Narrow" w:hAnsi="Arial Narrow"/>
        </w:rPr>
        <w:t xml:space="preserve"> </w:t>
      </w:r>
      <w:r>
        <w:rPr>
          <w:rFonts w:ascii="Arial Narrow" w:hAnsi="Arial Narrow"/>
        </w:rPr>
        <w:t>S</w:t>
      </w:r>
      <w:r w:rsidRPr="00FD621E">
        <w:rPr>
          <w:rFonts w:ascii="Arial Narrow" w:hAnsi="Arial Narrow"/>
        </w:rPr>
        <w:t>tavební zákon</w:t>
      </w:r>
    </w:p>
    <w:p w14:paraId="732F9C95" w14:textId="77777777" w:rsidR="004D3557" w:rsidRPr="00FD621E" w:rsidRDefault="004D3557" w:rsidP="004D3557">
      <w:pPr>
        <w:pStyle w:val="Default"/>
        <w:suppressAutoHyphens w:val="0"/>
        <w:autoSpaceDN w:val="0"/>
        <w:adjustRightInd w:val="0"/>
        <w:ind w:firstLine="357"/>
        <w:jc w:val="both"/>
        <w:rPr>
          <w:rFonts w:ascii="Arial Narrow" w:hAnsi="Arial Narrow"/>
        </w:rPr>
      </w:pPr>
      <w:r>
        <w:rPr>
          <w:rFonts w:ascii="Arial Narrow" w:hAnsi="Arial Narrow"/>
        </w:rPr>
        <w:t xml:space="preserve">- </w:t>
      </w:r>
      <w:r>
        <w:rPr>
          <w:rFonts w:ascii="Arial Narrow" w:hAnsi="Arial Narrow"/>
        </w:rPr>
        <w:tab/>
        <w:t>v</w:t>
      </w:r>
      <w:r w:rsidRPr="00D61C34">
        <w:rPr>
          <w:rFonts w:ascii="Arial Narrow" w:hAnsi="Arial Narrow"/>
        </w:rPr>
        <w:t>yhláška č. 131/2024 Sb.</w:t>
      </w:r>
      <w:r>
        <w:rPr>
          <w:rFonts w:ascii="Arial Narrow" w:hAnsi="Arial Narrow"/>
        </w:rPr>
        <w:t xml:space="preserve"> o dokumentaci staveb</w:t>
      </w:r>
    </w:p>
    <w:p w14:paraId="0496E523" w14:textId="77777777" w:rsidR="004D3557" w:rsidRPr="00FD621E"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 xml:space="preserve">vyhláška č. </w:t>
      </w:r>
      <w:r w:rsidRPr="00156442">
        <w:rPr>
          <w:rFonts w:ascii="Arial Narrow" w:hAnsi="Arial Narrow"/>
        </w:rPr>
        <w:t>146/2024</w:t>
      </w:r>
      <w:r>
        <w:rPr>
          <w:rFonts w:ascii="Arial Narrow" w:hAnsi="Arial Narrow"/>
        </w:rPr>
        <w:t xml:space="preserve"> </w:t>
      </w:r>
      <w:r w:rsidRPr="00FD621E">
        <w:rPr>
          <w:rFonts w:ascii="Arial Narrow" w:hAnsi="Arial Narrow"/>
        </w:rPr>
        <w:t>Sb. o požadavcích na výstavbu</w:t>
      </w:r>
    </w:p>
    <w:p w14:paraId="2BE11D7F" w14:textId="77777777" w:rsidR="004D3557" w:rsidRPr="00FD621E"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zákon 258/2000 Sb.  O ochraně veřejného zdraví</w:t>
      </w:r>
    </w:p>
    <w:p w14:paraId="76356A4C" w14:textId="77777777" w:rsidR="004D3557" w:rsidRPr="00FD621E"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nařízení vlády 361/ 2007 sb., kterým se stanoví podmínky ochrany zdraví při práci</w:t>
      </w:r>
    </w:p>
    <w:p w14:paraId="7A3BEBA7" w14:textId="77777777" w:rsidR="004D3557" w:rsidRPr="00FD621E"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vyhláška ČÚBP č.48/1982Sb.“základní požadavky k zajištění bezpečnosti</w:t>
      </w:r>
      <w:r>
        <w:rPr>
          <w:rFonts w:ascii="Arial Narrow" w:hAnsi="Arial Narrow"/>
        </w:rPr>
        <w:t xml:space="preserve"> </w:t>
      </w:r>
      <w:r w:rsidRPr="00FD621E">
        <w:rPr>
          <w:rFonts w:ascii="Arial Narrow" w:hAnsi="Arial Narrow"/>
        </w:rPr>
        <w:t>práce a technických zařízení“</w:t>
      </w:r>
    </w:p>
    <w:p w14:paraId="67CC6438" w14:textId="77777777" w:rsidR="004D3557" w:rsidRPr="00FD621E"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zákon 406/2000 Sb. O hospodaření s energií, včetně prováděcích předpisů</w:t>
      </w:r>
    </w:p>
    <w:p w14:paraId="272DB09B" w14:textId="77777777" w:rsidR="004D3557" w:rsidRPr="0022770F" w:rsidRDefault="004D3557" w:rsidP="004D3557">
      <w:pPr>
        <w:pStyle w:val="Default"/>
        <w:suppressAutoHyphens w:val="0"/>
        <w:autoSpaceDN w:val="0"/>
        <w:adjustRightInd w:val="0"/>
        <w:ind w:firstLine="357"/>
        <w:jc w:val="both"/>
        <w:rPr>
          <w:rFonts w:ascii="Arial Narrow" w:hAnsi="Arial Narrow"/>
        </w:rPr>
      </w:pPr>
      <w:r w:rsidRPr="00FD621E">
        <w:rPr>
          <w:rFonts w:ascii="Arial Narrow" w:hAnsi="Arial Narrow"/>
        </w:rPr>
        <w:t>-</w:t>
      </w:r>
      <w:r w:rsidRPr="00FD621E">
        <w:rPr>
          <w:rFonts w:ascii="Arial Narrow" w:hAnsi="Arial Narrow"/>
        </w:rPr>
        <w:tab/>
        <w:t>TNV 75 9011 Hospodaření se srážkovými vodami</w:t>
      </w:r>
    </w:p>
    <w:p w14:paraId="1EDCF23E"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členění objektů podle zatřídění, jejich základní skladba, propojení a značení,</w:t>
      </w:r>
    </w:p>
    <w:p w14:paraId="1D45F663"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 xml:space="preserve">Stavba je členěna na jeden stavební objekt – opěrnou stěnu. </w:t>
      </w:r>
    </w:p>
    <w:p w14:paraId="200A00D8"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stavbu nebo funkci zařízení - účel, funkční náplň, popis a základní parametry,</w:t>
      </w:r>
    </w:p>
    <w:p w14:paraId="3ACF1FE2" w14:textId="77777777" w:rsidR="004D3557" w:rsidRDefault="004D3557" w:rsidP="004D3557">
      <w:pPr>
        <w:pStyle w:val="Default"/>
        <w:ind w:firstLine="284"/>
        <w:jc w:val="both"/>
        <w:rPr>
          <w:rFonts w:ascii="Arial Narrow" w:hAnsi="Arial Narrow" w:cs="Cambria"/>
        </w:rPr>
      </w:pPr>
      <w:r>
        <w:rPr>
          <w:rFonts w:ascii="Arial Narrow" w:hAnsi="Arial Narrow" w:cs="Cambria"/>
        </w:rPr>
        <w:t>Jedná se o rekonstrukci</w:t>
      </w:r>
      <w:r w:rsidRPr="001762B3">
        <w:rPr>
          <w:rFonts w:ascii="Arial Narrow" w:hAnsi="Arial Narrow" w:cs="Cambria"/>
        </w:rPr>
        <w:t xml:space="preserve"> boční kamenné zdi</w:t>
      </w:r>
      <w:r>
        <w:rPr>
          <w:rFonts w:ascii="Arial Narrow" w:hAnsi="Arial Narrow" w:cs="Cambria"/>
        </w:rPr>
        <w:t xml:space="preserve">. Stávající boční kamenná zeď bude vybourána a bude nahrazena novou monolitickou železobetonovou opěrnou stěnou. </w:t>
      </w:r>
    </w:p>
    <w:p w14:paraId="3706EA88" w14:textId="77777777" w:rsidR="004D3557" w:rsidRDefault="004D3557" w:rsidP="004D3557">
      <w:pPr>
        <w:pStyle w:val="Default"/>
        <w:ind w:firstLine="284"/>
        <w:jc w:val="both"/>
        <w:rPr>
          <w:rFonts w:ascii="Arial Narrow" w:hAnsi="Arial Narrow" w:cs="Cambria"/>
        </w:rPr>
      </w:pPr>
      <w:r w:rsidRPr="00B817EA">
        <w:rPr>
          <w:rFonts w:ascii="Arial Narrow" w:hAnsi="Arial Narrow" w:cs="Cambria"/>
        </w:rPr>
        <w:t>Opěrná zeď slouží k zajištění svahu a vytvoření komunikačního koridoru mezi budovou dětského domova a svahu sousedního pozemku.</w:t>
      </w:r>
    </w:p>
    <w:p w14:paraId="1F603D8C"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architektonické, výtvarné, materiálové, dispoziční a konstrukční řešení,</w:t>
      </w:r>
    </w:p>
    <w:p w14:paraId="4A25EB0A" w14:textId="77777777" w:rsidR="004D3557" w:rsidRPr="00AE6C15" w:rsidRDefault="004D3557" w:rsidP="004D3557">
      <w:pPr>
        <w:pStyle w:val="Default"/>
        <w:suppressAutoHyphens w:val="0"/>
        <w:autoSpaceDN w:val="0"/>
        <w:adjustRightInd w:val="0"/>
        <w:ind w:firstLine="357"/>
        <w:jc w:val="both"/>
        <w:rPr>
          <w:rFonts w:ascii="Arial Narrow" w:hAnsi="Arial Narrow"/>
        </w:rPr>
      </w:pPr>
      <w:r w:rsidRPr="00AE6C15">
        <w:rPr>
          <w:rFonts w:ascii="Arial Narrow" w:hAnsi="Arial Narrow"/>
        </w:rPr>
        <w:t xml:space="preserve">Koridor mezi zdí a budovou dětského domova zůstane zachován jako důležitý komunikační prvek, nově bude šířky min. 1,2 m. </w:t>
      </w:r>
    </w:p>
    <w:p w14:paraId="2BB6CDE7" w14:textId="77777777" w:rsidR="004D3557" w:rsidRPr="00A3692B" w:rsidRDefault="004D3557" w:rsidP="004D3557">
      <w:pPr>
        <w:pStyle w:val="Default"/>
        <w:ind w:firstLine="357"/>
        <w:jc w:val="both"/>
        <w:rPr>
          <w:rFonts w:ascii="Arial Narrow" w:hAnsi="Arial Narrow"/>
        </w:rPr>
      </w:pPr>
      <w:r w:rsidRPr="00AE6C15">
        <w:rPr>
          <w:rFonts w:ascii="Arial Narrow" w:hAnsi="Arial Narrow"/>
        </w:rPr>
        <w:t xml:space="preserve">Nové provedení zdi bude částečně respektovat původní materiálové řešení a vzhled, kdy čelo a hlava zdi bude obložena původním kamenem. Kamenný obklad bude doplněn o kvalitní spárování a konstrukční prvky zajišťující dlouhodobou stabilitu a odolnost vůči povětrnostním vlivům. </w:t>
      </w:r>
    </w:p>
    <w:p w14:paraId="1F05E6A5"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 délky potrubí, průměry apod.),</w:t>
      </w:r>
    </w:p>
    <w:p w14:paraId="406E059C" w14:textId="77777777" w:rsidR="004D3557" w:rsidRPr="005F7205" w:rsidRDefault="004D3557" w:rsidP="004D3557">
      <w:pPr>
        <w:pStyle w:val="Default"/>
        <w:ind w:left="284"/>
        <w:jc w:val="both"/>
        <w:rPr>
          <w:rFonts w:ascii="Arial Narrow" w:hAnsi="Arial Narrow" w:cs="Cambria"/>
        </w:rPr>
      </w:pPr>
      <w:r>
        <w:rPr>
          <w:rFonts w:ascii="Arial Narrow" w:hAnsi="Arial Narrow" w:cs="Cambria"/>
        </w:rPr>
        <w:t>O</w:t>
      </w:r>
      <w:r w:rsidRPr="005F7205">
        <w:rPr>
          <w:rFonts w:ascii="Arial Narrow" w:hAnsi="Arial Narrow" w:cs="Cambria"/>
        </w:rPr>
        <w:t>bestavěný prostor</w:t>
      </w:r>
      <w:r>
        <w:rPr>
          <w:rFonts w:ascii="Arial Narrow" w:hAnsi="Arial Narrow" w:cs="Cambria"/>
        </w:rPr>
        <w:t xml:space="preserve">: </w:t>
      </w:r>
      <w:r>
        <w:rPr>
          <w:rFonts w:ascii="Arial Narrow" w:hAnsi="Arial Narrow" w:cs="Cambria"/>
        </w:rPr>
        <w:tab/>
      </w:r>
      <w:r>
        <w:rPr>
          <w:rFonts w:ascii="Arial Narrow" w:hAnsi="Arial Narrow" w:cs="Cambria"/>
        </w:rPr>
        <w:tab/>
        <w:t>41,7</w:t>
      </w:r>
      <w:r w:rsidRPr="005F7205">
        <w:rPr>
          <w:rFonts w:ascii="Arial Narrow" w:hAnsi="Arial Narrow" w:cs="Cambria"/>
        </w:rPr>
        <w:t xml:space="preserve"> m</w:t>
      </w:r>
      <w:r w:rsidRPr="00C538A2">
        <w:rPr>
          <w:rFonts w:ascii="Arial Narrow" w:hAnsi="Arial Narrow" w:cs="Cambria"/>
          <w:vertAlign w:val="superscript"/>
        </w:rPr>
        <w:t>3</w:t>
      </w:r>
    </w:p>
    <w:p w14:paraId="57D9F7F4" w14:textId="77777777" w:rsidR="004D3557" w:rsidRPr="00A0531F" w:rsidRDefault="004D3557" w:rsidP="004D3557">
      <w:pPr>
        <w:pStyle w:val="Default"/>
        <w:ind w:left="284"/>
        <w:jc w:val="both"/>
        <w:rPr>
          <w:rFonts w:ascii="Arial Narrow" w:hAnsi="Arial Narrow" w:cs="Cambria"/>
        </w:rPr>
      </w:pPr>
      <w:r>
        <w:rPr>
          <w:rFonts w:ascii="Arial Narrow" w:hAnsi="Arial Narrow" w:cs="Cambria"/>
        </w:rPr>
        <w:t>Z</w:t>
      </w:r>
      <w:r w:rsidRPr="005F7205">
        <w:rPr>
          <w:rFonts w:ascii="Arial Narrow" w:hAnsi="Arial Narrow" w:cs="Cambria"/>
        </w:rPr>
        <w:t>astavěná plocha</w:t>
      </w:r>
      <w:r>
        <w:rPr>
          <w:rFonts w:ascii="Arial Narrow" w:hAnsi="Arial Narrow" w:cs="Cambria"/>
        </w:rPr>
        <w:t>:</w:t>
      </w:r>
      <w:r>
        <w:rPr>
          <w:rFonts w:ascii="Arial Narrow" w:hAnsi="Arial Narrow" w:cs="Cambria"/>
        </w:rPr>
        <w:tab/>
      </w:r>
      <w:r>
        <w:rPr>
          <w:rFonts w:ascii="Arial Narrow" w:hAnsi="Arial Narrow" w:cs="Cambria"/>
        </w:rPr>
        <w:tab/>
        <w:t>6</w:t>
      </w:r>
      <w:r w:rsidRPr="005F7205">
        <w:rPr>
          <w:rFonts w:ascii="Arial Narrow" w:hAnsi="Arial Narrow" w:cs="Cambria"/>
        </w:rPr>
        <w:t xml:space="preserve"> m</w:t>
      </w:r>
      <w:r w:rsidRPr="00C538A2">
        <w:rPr>
          <w:rFonts w:ascii="Arial Narrow" w:hAnsi="Arial Narrow" w:cs="Cambria"/>
          <w:vertAlign w:val="superscript"/>
        </w:rPr>
        <w:t>2</w:t>
      </w:r>
    </w:p>
    <w:p w14:paraId="600A3404"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klimatické podmínky pro staveniště a stavbu - zejména výpočtové parametry venkovního vzduchu (zima, léto),</w:t>
      </w:r>
    </w:p>
    <w:p w14:paraId="027A5845"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Vzhledem k účelu stavby se neřeší.</w:t>
      </w:r>
    </w:p>
    <w:p w14:paraId="2A99083D"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bilance stavby nebo zařízení (počet osob, měrných jednotek, vstupy a výstupy, tepelné ztráty či zisky apod.),</w:t>
      </w:r>
    </w:p>
    <w:p w14:paraId="4BDDD657"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Vzhledem k účelu stavby se neřeší.</w:t>
      </w:r>
    </w:p>
    <w:p w14:paraId="1874B1B5"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lastRenderedPageBreak/>
        <w:t>požadavky na stavební fyziku,</w:t>
      </w:r>
    </w:p>
    <w:p w14:paraId="4FD22806"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Vzhledem k účelu stavby se neřeší.</w:t>
      </w:r>
    </w:p>
    <w:p w14:paraId="4C563BA8"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efektivní hospodaření s energiemi,</w:t>
      </w:r>
    </w:p>
    <w:p w14:paraId="233B6ED4"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Vzhledem k účelu stavby se neřeší.</w:t>
      </w:r>
    </w:p>
    <w:p w14:paraId="3A1789D7"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provozní režim stavby nebo zařízení - trvalý, občasný, nepřerušovaný,</w:t>
      </w:r>
    </w:p>
    <w:p w14:paraId="340FDA3E"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Vzhledem k účelu provoz není nutný.</w:t>
      </w:r>
    </w:p>
    <w:p w14:paraId="5F344DE5"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návrhová životnost stavby, rozhodujících konstrukcí a technologií, požadavky na kontroly a údržbu stavby ovlivňující její životnost, údaje o požadované jakosti navržených materiálů a o požadované jakosti provedení,</w:t>
      </w:r>
    </w:p>
    <w:p w14:paraId="749D2E11" w14:textId="77777777" w:rsidR="004D3557" w:rsidRPr="00D93D92" w:rsidRDefault="004D3557" w:rsidP="004D3557">
      <w:pPr>
        <w:pStyle w:val="Default"/>
        <w:ind w:firstLine="284"/>
        <w:jc w:val="both"/>
        <w:rPr>
          <w:rFonts w:ascii="Arial Narrow" w:hAnsi="Arial Narrow"/>
          <w:color w:val="auto"/>
        </w:rPr>
      </w:pPr>
      <w:r>
        <w:rPr>
          <w:rFonts w:ascii="Arial Narrow" w:hAnsi="Arial Narrow"/>
          <w:color w:val="auto"/>
        </w:rPr>
        <w:t xml:space="preserve">Návrhová životnost stavby je 100 let. V rámci životnosti stavby se předpokládá pouze základní údržba – vizuální kontrola, očištění povrchu, případně odstraňování náletové vegetace. </w:t>
      </w:r>
    </w:p>
    <w:p w14:paraId="4CFD473F"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netradiční technologické postupy a zvláštní požadavky na provádění a jakost navržených konstrukcí,</w:t>
      </w:r>
    </w:p>
    <w:p w14:paraId="7537756D" w14:textId="090C5379" w:rsidR="000D34D9" w:rsidRPr="000D34D9" w:rsidRDefault="000D34D9" w:rsidP="004D3557">
      <w:pPr>
        <w:pStyle w:val="Default"/>
        <w:ind w:firstLine="284"/>
        <w:jc w:val="both"/>
        <w:rPr>
          <w:rFonts w:ascii="Arial Narrow" w:hAnsi="Arial Narrow"/>
          <w:color w:val="auto"/>
        </w:rPr>
      </w:pPr>
      <w:r w:rsidRPr="000D34D9">
        <w:rPr>
          <w:rFonts w:ascii="Arial Narrow" w:hAnsi="Arial Narrow"/>
          <w:color w:val="auto"/>
        </w:rPr>
        <w:t xml:space="preserve">Netradiční technologické postupy a zvláštní požadavky se nepředpokládají. </w:t>
      </w:r>
    </w:p>
    <w:p w14:paraId="2BA32C81" w14:textId="49419D2C" w:rsidR="004D3557" w:rsidRPr="00993B74" w:rsidRDefault="004D3557" w:rsidP="004D3557">
      <w:pPr>
        <w:pStyle w:val="Default"/>
        <w:ind w:firstLine="284"/>
        <w:jc w:val="both"/>
        <w:rPr>
          <w:rFonts w:ascii="Arial Narrow" w:hAnsi="Arial Narrow"/>
          <w:i/>
          <w:iCs/>
          <w:color w:val="auto"/>
        </w:rPr>
      </w:pPr>
      <w:r w:rsidRPr="00993B74">
        <w:rPr>
          <w:rFonts w:ascii="Arial Narrow" w:hAnsi="Arial Narrow"/>
          <w:i/>
          <w:iCs/>
          <w:color w:val="auto"/>
        </w:rPr>
        <w:t xml:space="preserve">Jakost navržených konstrukcí: </w:t>
      </w:r>
    </w:p>
    <w:p w14:paraId="2DEF2AEE" w14:textId="4FE5E4D6"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stěny C25/30 XC2, XF1. </w:t>
      </w:r>
      <w:proofErr w:type="spellStart"/>
      <w:r w:rsidR="0031513E">
        <w:rPr>
          <w:rFonts w:ascii="Arial Narrow" w:hAnsi="Arial Narrow"/>
          <w:color w:val="auto"/>
        </w:rPr>
        <w:t>Pohledovost</w:t>
      </w:r>
      <w:proofErr w:type="spellEnd"/>
      <w:r w:rsidR="0031513E">
        <w:rPr>
          <w:rFonts w:ascii="Arial Narrow" w:hAnsi="Arial Narrow"/>
          <w:color w:val="auto"/>
        </w:rPr>
        <w:t xml:space="preserve"> PB</w:t>
      </w:r>
      <w:r w:rsidR="006B17EE">
        <w:rPr>
          <w:rFonts w:ascii="Arial Narrow" w:hAnsi="Arial Narrow"/>
          <w:color w:val="auto"/>
        </w:rPr>
        <w:t>2</w:t>
      </w:r>
      <w:r w:rsidR="0031513E">
        <w:rPr>
          <w:rFonts w:ascii="Arial Narrow" w:hAnsi="Arial Narrow"/>
          <w:color w:val="auto"/>
        </w:rPr>
        <w:t>.</w:t>
      </w:r>
    </w:p>
    <w:p w14:paraId="4B4EACAD"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základových pasů C20/25 XC2 + C12/16 monolitická </w:t>
      </w:r>
      <w:proofErr w:type="spellStart"/>
      <w:r w:rsidRPr="00993B74">
        <w:rPr>
          <w:rFonts w:ascii="Arial Narrow" w:hAnsi="Arial Narrow"/>
          <w:color w:val="auto"/>
        </w:rPr>
        <w:t>podbetonávka</w:t>
      </w:r>
      <w:proofErr w:type="spellEnd"/>
    </w:p>
    <w:p w14:paraId="244335E0"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Výztuž B 500B</w:t>
      </w:r>
    </w:p>
    <w:p w14:paraId="4176A1B9"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Krytí 40</w:t>
      </w:r>
      <w:r>
        <w:rPr>
          <w:rFonts w:ascii="Arial Narrow" w:hAnsi="Arial Narrow"/>
          <w:color w:val="auto"/>
        </w:rPr>
        <w:t xml:space="preserve"> </w:t>
      </w:r>
      <w:r w:rsidRPr="00993B74">
        <w:rPr>
          <w:rFonts w:ascii="Arial Narrow" w:hAnsi="Arial Narrow"/>
          <w:color w:val="auto"/>
        </w:rPr>
        <w:t xml:space="preserve">mm </w:t>
      </w:r>
    </w:p>
    <w:p w14:paraId="7F271DC1" w14:textId="77777777" w:rsidR="004D3557" w:rsidRPr="00993B74" w:rsidRDefault="004D3557" w:rsidP="004D3557">
      <w:pPr>
        <w:pStyle w:val="Default"/>
        <w:ind w:firstLine="284"/>
        <w:jc w:val="both"/>
        <w:rPr>
          <w:rFonts w:ascii="Arial Narrow" w:hAnsi="Arial Narrow"/>
          <w:i/>
          <w:iCs/>
          <w:color w:val="auto"/>
        </w:rPr>
      </w:pPr>
      <w:r>
        <w:rPr>
          <w:rFonts w:ascii="Arial Narrow" w:hAnsi="Arial Narrow"/>
          <w:i/>
          <w:iCs/>
          <w:color w:val="auto"/>
        </w:rPr>
        <w:t>Požadavky na provádění</w:t>
      </w:r>
      <w:r w:rsidRPr="00993B74">
        <w:rPr>
          <w:rFonts w:ascii="Arial Narrow" w:hAnsi="Arial Narrow"/>
          <w:i/>
          <w:iCs/>
          <w:color w:val="auto"/>
        </w:rPr>
        <w:t xml:space="preserve">: </w:t>
      </w:r>
    </w:p>
    <w:p w14:paraId="1AAD765E"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Betonáž provádět tak, aby nedošlo k rozmělnění betonové směsi. </w:t>
      </w:r>
    </w:p>
    <w:p w14:paraId="0BA2B45E" w14:textId="77777777" w:rsidR="004D3557" w:rsidRPr="00D93D92" w:rsidRDefault="004D3557" w:rsidP="004D3557">
      <w:pPr>
        <w:pStyle w:val="Default"/>
        <w:ind w:firstLine="284"/>
        <w:jc w:val="both"/>
        <w:rPr>
          <w:rFonts w:ascii="Arial Narrow" w:hAnsi="Arial Narrow"/>
          <w:color w:val="auto"/>
        </w:rPr>
      </w:pPr>
      <w:r w:rsidRPr="00993B74">
        <w:rPr>
          <w:rFonts w:ascii="Arial Narrow" w:hAnsi="Arial Narrow"/>
          <w:color w:val="auto"/>
        </w:rPr>
        <w:t>Dodržet přiměřenou dobu ošetřování tuhnoucího betonu.</w:t>
      </w:r>
    </w:p>
    <w:p w14:paraId="7BEE20CF"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ochrany životního prostředí,</w:t>
      </w:r>
    </w:p>
    <w:p w14:paraId="796D9AE9" w14:textId="77777777" w:rsidR="004D3557" w:rsidRPr="00D93D92" w:rsidRDefault="004D3557" w:rsidP="004D3557">
      <w:pPr>
        <w:pStyle w:val="Default"/>
        <w:ind w:firstLine="284"/>
        <w:jc w:val="both"/>
        <w:rPr>
          <w:rFonts w:ascii="Arial Narrow" w:hAnsi="Arial Narrow"/>
          <w:bCs/>
          <w:iCs/>
          <w:color w:val="auto"/>
          <w:sz w:val="22"/>
          <w:szCs w:val="22"/>
        </w:rPr>
      </w:pPr>
      <w:r w:rsidRPr="0038491C">
        <w:rPr>
          <w:rFonts w:ascii="Arial Narrow" w:hAnsi="Arial Narrow"/>
          <w:bCs/>
          <w:iCs/>
          <w:color w:val="auto"/>
          <w:sz w:val="22"/>
          <w:szCs w:val="22"/>
        </w:rPr>
        <w:t>Stavba nebude produkovat žádné škodlivé látky, hluk, vibrace a zápach, které by ovlivňovaly životní prostředí v dané lokalitě.</w:t>
      </w:r>
    </w:p>
    <w:p w14:paraId="7CDCC444"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závazných stanovisek dotčených orgánů, limity stanovené pro místo a provoz,</w:t>
      </w:r>
    </w:p>
    <w:p w14:paraId="3C626D00" w14:textId="77777777" w:rsidR="004D3557" w:rsidRDefault="004D3557" w:rsidP="004D3557">
      <w:pPr>
        <w:pStyle w:val="Default"/>
        <w:ind w:firstLine="284"/>
        <w:jc w:val="both"/>
        <w:rPr>
          <w:rFonts w:ascii="Arial Narrow" w:hAnsi="Arial Narrow" w:cs="Cambria"/>
          <w:color w:val="auto"/>
        </w:rPr>
      </w:pPr>
      <w:r>
        <w:rPr>
          <w:rFonts w:ascii="Arial Narrow" w:hAnsi="Arial Narrow" w:cs="Cambria"/>
          <w:color w:val="auto"/>
        </w:rPr>
        <w:t xml:space="preserve">Podmínky závazných stanovisek dotčených orgánů se týkají pouze správců sítí, jejich podmínky se týkají samotné realizace stavby viz jednotlivá stanoviska. </w:t>
      </w:r>
    </w:p>
    <w:p w14:paraId="26FC5C10" w14:textId="77777777" w:rsidR="004D3557" w:rsidRPr="00796F91" w:rsidRDefault="004D3557" w:rsidP="004D3557">
      <w:pPr>
        <w:pStyle w:val="Default"/>
        <w:ind w:firstLine="284"/>
        <w:jc w:val="both"/>
        <w:rPr>
          <w:rFonts w:ascii="Arial Narrow" w:hAnsi="Arial Narrow" w:cs="Cambria"/>
          <w:color w:val="auto"/>
        </w:rPr>
      </w:pPr>
      <w:r>
        <w:rPr>
          <w:rFonts w:ascii="Arial Narrow" w:hAnsi="Arial Narrow" w:cs="Cambria"/>
          <w:color w:val="auto"/>
        </w:rPr>
        <w:t xml:space="preserve">Před zahájením stavby je nutno vytyčit všechny inženýrské sítě v okolí stavby a prověření jejich technického stavu, zejména přípojek kanalizace budovy dětského domova.  </w:t>
      </w:r>
    </w:p>
    <w:p w14:paraId="3A649B18"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řešení přístupnosti objektu, se specifikací částí objektu, které podléhají požadavkům na přístupnost, včetně dopadů předčasného užívání a zkušebního provozu a vlivu objektu na okolí,</w:t>
      </w:r>
    </w:p>
    <w:p w14:paraId="409EB3EC" w14:textId="77777777" w:rsidR="004D3557" w:rsidRDefault="004D3557" w:rsidP="004D3557">
      <w:pPr>
        <w:pStyle w:val="Default"/>
        <w:ind w:firstLine="284"/>
        <w:jc w:val="both"/>
        <w:rPr>
          <w:rFonts w:ascii="Arial Narrow" w:hAnsi="Arial Narrow"/>
          <w:bCs/>
          <w:iCs/>
          <w:color w:val="auto"/>
          <w:sz w:val="22"/>
          <w:szCs w:val="22"/>
        </w:rPr>
      </w:pPr>
      <w:r w:rsidRPr="002D18FB">
        <w:rPr>
          <w:rFonts w:ascii="Arial Narrow" w:hAnsi="Arial Narrow"/>
          <w:bCs/>
          <w:iCs/>
          <w:color w:val="auto"/>
          <w:sz w:val="22"/>
          <w:szCs w:val="22"/>
        </w:rPr>
        <w:t>Stavba nepodléhá požadavkům na přístupnost ani neovlivňuje přístupnost okolních staveb. V rámci rekonstrukce zdi dojde k rozšíření stávajícího koridoru mezi zdí a stávajícím objektem na šířku 1,2 m a bude tak možno tento koridor využívat i osobami s omezenou schopností pohybu a orientace.</w:t>
      </w:r>
    </w:p>
    <w:p w14:paraId="23693429" w14:textId="77777777" w:rsidR="004D3557" w:rsidRPr="00D93D92" w:rsidRDefault="004D3557" w:rsidP="004D3557">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 xml:space="preserve">Předčasné užívání ani zkušební provoz nebude. </w:t>
      </w:r>
    </w:p>
    <w:p w14:paraId="1602D10E"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stanovení hodnot geometrických a kvalitativních vlastností stavebních prvků a konstrukcí a stavebních výrobků (tepelně izolační, zvukově izolační, světelně technické, pevnostní apod.),</w:t>
      </w:r>
    </w:p>
    <w:p w14:paraId="051AB67E" w14:textId="77777777" w:rsidR="004D3557" w:rsidRPr="00133F67" w:rsidRDefault="004D3557" w:rsidP="004D3557">
      <w:pPr>
        <w:pStyle w:val="Default"/>
        <w:ind w:firstLine="284"/>
        <w:jc w:val="both"/>
        <w:rPr>
          <w:rFonts w:ascii="Arial Narrow" w:hAnsi="Arial Narrow"/>
          <w:color w:val="auto"/>
        </w:rPr>
      </w:pPr>
      <w:r w:rsidRPr="00133F67">
        <w:rPr>
          <w:rFonts w:ascii="Arial Narrow" w:hAnsi="Arial Narrow"/>
          <w:color w:val="auto"/>
        </w:rPr>
        <w:t>Tepelně izolační, světelně technické požadavky nejsou na stavbu kladeny.</w:t>
      </w:r>
    </w:p>
    <w:p w14:paraId="6CD7C049" w14:textId="77777777" w:rsidR="004D3557" w:rsidRPr="00993B74" w:rsidRDefault="004D3557" w:rsidP="004D3557">
      <w:pPr>
        <w:pStyle w:val="Default"/>
        <w:ind w:firstLine="284"/>
        <w:jc w:val="both"/>
        <w:rPr>
          <w:rFonts w:ascii="Arial Narrow" w:hAnsi="Arial Narrow"/>
          <w:i/>
          <w:iCs/>
          <w:color w:val="auto"/>
        </w:rPr>
      </w:pPr>
      <w:r w:rsidRPr="00993B74">
        <w:rPr>
          <w:rFonts w:ascii="Arial Narrow" w:hAnsi="Arial Narrow"/>
          <w:i/>
          <w:iCs/>
          <w:color w:val="auto"/>
        </w:rPr>
        <w:t xml:space="preserve">Jakost navržených konstrukcí: </w:t>
      </w:r>
    </w:p>
    <w:p w14:paraId="2BF8996C"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stěny C25/30 XC2, XF1. </w:t>
      </w:r>
    </w:p>
    <w:p w14:paraId="7B228319"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základových pasů C20/25 XC2 + C12/16 monolitická </w:t>
      </w:r>
      <w:proofErr w:type="spellStart"/>
      <w:r w:rsidRPr="00993B74">
        <w:rPr>
          <w:rFonts w:ascii="Arial Narrow" w:hAnsi="Arial Narrow"/>
          <w:color w:val="auto"/>
        </w:rPr>
        <w:t>podbetonávka</w:t>
      </w:r>
      <w:proofErr w:type="spellEnd"/>
    </w:p>
    <w:p w14:paraId="760C3F21" w14:textId="77777777" w:rsidR="004D3557" w:rsidRPr="00993B74" w:rsidRDefault="004D3557" w:rsidP="004D3557">
      <w:pPr>
        <w:pStyle w:val="Default"/>
        <w:autoSpaceDN w:val="0"/>
        <w:adjustRightInd w:val="0"/>
        <w:ind w:firstLine="284"/>
        <w:jc w:val="both"/>
        <w:rPr>
          <w:rFonts w:ascii="Arial Narrow" w:hAnsi="Arial Narrow"/>
          <w:color w:val="auto"/>
        </w:rPr>
      </w:pPr>
      <w:r w:rsidRPr="00993B74">
        <w:rPr>
          <w:rFonts w:ascii="Arial Narrow" w:hAnsi="Arial Narrow"/>
          <w:color w:val="auto"/>
        </w:rPr>
        <w:t>Výztuž B 500B</w:t>
      </w:r>
    </w:p>
    <w:p w14:paraId="4EDEC84D"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změny a úpravy stavby, bourání, dekonstrukce, demontáž: dopady na okolí, preventivní a ochranná opatření při nakládání s azbestem a dalšími nebezpečnými odpady a látkami, odhad využitelných materiálů apod.,</w:t>
      </w:r>
    </w:p>
    <w:p w14:paraId="53B720CA" w14:textId="77777777" w:rsidR="004D3557" w:rsidRDefault="004D3557" w:rsidP="004D3557">
      <w:pPr>
        <w:pStyle w:val="Default"/>
        <w:ind w:firstLine="284"/>
        <w:jc w:val="both"/>
        <w:rPr>
          <w:rFonts w:ascii="Arial Narrow" w:hAnsi="Arial Narrow"/>
          <w:lang w:bidi="hi-IN"/>
        </w:rPr>
      </w:pPr>
      <w:r w:rsidRPr="00F5098E">
        <w:rPr>
          <w:rFonts w:ascii="Arial Narrow" w:hAnsi="Arial Narrow"/>
          <w:lang w:bidi="hi-IN"/>
        </w:rPr>
        <w:lastRenderedPageBreak/>
        <w:t xml:space="preserve">V rámci stavby bude odstraněna stávající kamenná zeď. </w:t>
      </w:r>
      <w:r>
        <w:rPr>
          <w:rFonts w:ascii="Arial Narrow" w:hAnsi="Arial Narrow"/>
          <w:lang w:bidi="hi-IN"/>
        </w:rPr>
        <w:t xml:space="preserve">Ve stavbě nebyla zaznamená přítomnost azbestu. </w:t>
      </w:r>
    </w:p>
    <w:p w14:paraId="3371D806" w14:textId="77777777" w:rsidR="004D3557" w:rsidRPr="00D93D92" w:rsidRDefault="004D3557" w:rsidP="004D3557">
      <w:pPr>
        <w:pStyle w:val="Default"/>
        <w:ind w:firstLine="284"/>
        <w:jc w:val="both"/>
        <w:rPr>
          <w:rFonts w:ascii="Arial Narrow" w:hAnsi="Arial Narrow"/>
          <w:bCs/>
          <w:iCs/>
          <w:color w:val="auto"/>
          <w:sz w:val="22"/>
          <w:szCs w:val="22"/>
        </w:rPr>
      </w:pPr>
      <w:r>
        <w:rPr>
          <w:rFonts w:ascii="Arial Narrow" w:hAnsi="Arial Narrow"/>
          <w:lang w:bidi="hi-IN"/>
        </w:rPr>
        <w:t xml:space="preserve">Stavba nemá negativní dopad na okolí. </w:t>
      </w:r>
      <w:r w:rsidRPr="0097149B">
        <w:rPr>
          <w:rFonts w:ascii="Arial Narrow" w:hAnsi="Arial Narrow"/>
          <w:lang w:bidi="hi-IN"/>
        </w:rPr>
        <w:t>Při stavebních pracích bude vznikat odpad z hlavní stavební výroby – kámen, beton. Odpad bude odvážen na skládku. Zhotovitel předloží doklady o likvidaci.</w:t>
      </w:r>
    </w:p>
    <w:p w14:paraId="31793493"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vnější prostředí a zdroje (vstupy) pro objekt (kategorie, kapacity, podmínky a omezení - zejména ochrana před pronikáním radonu z podloží, před bludnými proudy a korozí, před technickou i přírodní seizmicitou, před agresivní a tlakovou podzemní vodou, vlhkostí, před hlukem a ostatními účinky - vliv poddolování, plyny (zejména výskyt metanu) apod.),</w:t>
      </w:r>
    </w:p>
    <w:p w14:paraId="11E2AF71" w14:textId="77777777" w:rsidR="004D3557" w:rsidRPr="00C7222E" w:rsidRDefault="004D3557" w:rsidP="004D3557">
      <w:pPr>
        <w:pStyle w:val="Default"/>
        <w:ind w:firstLine="284"/>
        <w:jc w:val="both"/>
        <w:rPr>
          <w:rFonts w:ascii="Arial Narrow" w:hAnsi="Arial Narrow"/>
          <w:color w:val="auto"/>
        </w:rPr>
      </w:pPr>
      <w:r>
        <w:rPr>
          <w:rFonts w:ascii="Arial Narrow" w:hAnsi="Arial Narrow"/>
          <w:color w:val="auto"/>
        </w:rPr>
        <w:t>Vzhledem k účelu stavby se neřeší.</w:t>
      </w:r>
    </w:p>
    <w:p w14:paraId="407132D4"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ochranu proti hluku a vibracím z provozu stavby nebo zařízení,</w:t>
      </w:r>
    </w:p>
    <w:p w14:paraId="51B7D25F" w14:textId="77777777" w:rsidR="004D3557" w:rsidRPr="00D93D92" w:rsidRDefault="004D3557" w:rsidP="004D3557">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 xml:space="preserve">Nejsou, stavba nebude produkovat žádný hluk ani vibrace. </w:t>
      </w:r>
    </w:p>
    <w:p w14:paraId="140E5ACF"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požárně bezpečnostního řešení,</w:t>
      </w:r>
    </w:p>
    <w:p w14:paraId="05BE77F1" w14:textId="77777777" w:rsidR="004D3557" w:rsidRPr="00D93D92" w:rsidRDefault="004D3557" w:rsidP="004D3557">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Nevyskytují se.</w:t>
      </w:r>
    </w:p>
    <w:p w14:paraId="770C09A0" w14:textId="77777777" w:rsidR="004D3557" w:rsidRPr="004E7E66" w:rsidRDefault="004D3557" w:rsidP="004D3557">
      <w:pPr>
        <w:pStyle w:val="Default"/>
        <w:numPr>
          <w:ilvl w:val="0"/>
          <w:numId w:val="26"/>
        </w:numPr>
        <w:suppressAutoHyphens w:val="0"/>
        <w:autoSpaceDN w:val="0"/>
        <w:adjustRightInd w:val="0"/>
        <w:spacing w:before="100" w:after="20"/>
        <w:ind w:left="284" w:hanging="284"/>
        <w:jc w:val="both"/>
        <w:rPr>
          <w:rFonts w:ascii="Arial Narrow" w:hAnsi="Arial Narrow"/>
          <w:b/>
          <w:bCs/>
          <w:color w:val="auto"/>
        </w:rPr>
      </w:pPr>
      <w:r w:rsidRPr="004E7E66">
        <w:rPr>
          <w:rFonts w:ascii="Arial Narrow" w:hAnsi="Arial Narrow"/>
          <w:b/>
          <w:bCs/>
          <w:color w:val="auto"/>
        </w:rPr>
        <w:t>požadavky na výrobky.</w:t>
      </w:r>
    </w:p>
    <w:p w14:paraId="23DA3E5B" w14:textId="351918DA" w:rsidR="00844B42" w:rsidRDefault="004D3557" w:rsidP="004D3557">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 xml:space="preserve">V rámci stavby je navržena kovová branka, která bude provedena z materiálu vhodného do exteriéru, odolného proti klimatickým vlivům – žárově zinkovaná ocelová konstrukce. </w:t>
      </w:r>
    </w:p>
    <w:p w14:paraId="19D1F91B" w14:textId="58C501DA" w:rsidR="001762B3" w:rsidRPr="00F37210" w:rsidRDefault="00844B42" w:rsidP="00F37210">
      <w:pPr>
        <w:widowControl/>
        <w:suppressAutoHyphens w:val="0"/>
        <w:spacing w:after="200" w:line="276" w:lineRule="auto"/>
        <w:rPr>
          <w:rFonts w:ascii="Arial Narrow" w:eastAsia="Times New Roman" w:hAnsi="Arial Narrow" w:cs="Times New Roman"/>
          <w:bCs/>
          <w:iCs/>
          <w:sz w:val="22"/>
          <w:szCs w:val="22"/>
          <w:lang w:bidi="ar-SA"/>
        </w:rPr>
      </w:pPr>
      <w:r>
        <w:rPr>
          <w:rFonts w:ascii="Arial Narrow" w:hAnsi="Arial Narrow"/>
          <w:bCs/>
          <w:iCs/>
          <w:sz w:val="22"/>
          <w:szCs w:val="22"/>
        </w:rPr>
        <w:br w:type="page"/>
      </w:r>
    </w:p>
    <w:p w14:paraId="4510AA73" w14:textId="77777777" w:rsidR="007303A3" w:rsidRPr="00E95BB6" w:rsidRDefault="007303A3" w:rsidP="007303A3">
      <w:pPr>
        <w:pStyle w:val="Default"/>
        <w:spacing w:after="180"/>
        <w:jc w:val="both"/>
        <w:rPr>
          <w:rFonts w:ascii="Arial Narrow" w:hAnsi="Arial Narrow"/>
          <w:color w:val="auto"/>
          <w:sz w:val="32"/>
          <w:szCs w:val="32"/>
        </w:rPr>
      </w:pPr>
      <w:r w:rsidRPr="00E95BB6">
        <w:rPr>
          <w:rFonts w:ascii="Arial Narrow" w:hAnsi="Arial Narrow"/>
          <w:b/>
          <w:bCs/>
          <w:color w:val="auto"/>
          <w:sz w:val="32"/>
          <w:szCs w:val="32"/>
        </w:rPr>
        <w:lastRenderedPageBreak/>
        <w:t>D.1.1.2  Řešení požadavků na objekt a jeho stavební konstrukce</w:t>
      </w:r>
    </w:p>
    <w:p w14:paraId="2B67E7F4" w14:textId="77777777" w:rsidR="007303A3" w:rsidRPr="00191E88"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objekty stavby – objektová soustava, značení, návaznost a propojení</w:t>
      </w:r>
      <w:r w:rsidRPr="00191E88">
        <w:rPr>
          <w:rFonts w:ascii="Arial Narrow" w:hAnsi="Arial Narrow"/>
          <w:b/>
          <w:bCs/>
          <w:color w:val="auto"/>
        </w:rPr>
        <w:t>,</w:t>
      </w:r>
    </w:p>
    <w:p w14:paraId="4C3A3DE0" w14:textId="77777777" w:rsidR="007303A3" w:rsidRPr="00D93D92" w:rsidRDefault="007303A3" w:rsidP="007303A3">
      <w:pPr>
        <w:pStyle w:val="Default"/>
        <w:ind w:firstLine="284"/>
        <w:jc w:val="both"/>
        <w:rPr>
          <w:rFonts w:ascii="Arial Narrow" w:hAnsi="Arial Narrow"/>
          <w:color w:val="auto"/>
        </w:rPr>
      </w:pPr>
      <w:r>
        <w:rPr>
          <w:rFonts w:ascii="Arial Narrow" w:hAnsi="Arial Narrow"/>
          <w:color w:val="auto"/>
        </w:rPr>
        <w:t xml:space="preserve">Stavba je členěna na jeden stavební objekt – opěrnou stěnu. </w:t>
      </w:r>
    </w:p>
    <w:p w14:paraId="7164AA17"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celkové provozní řešení stavby, technologie provozu nebo výroby; dispoziční řešení, technické a bezpečnostní parametry – popis a výpočet,</w:t>
      </w:r>
    </w:p>
    <w:p w14:paraId="3DDE2DE4" w14:textId="77777777" w:rsidR="007303A3" w:rsidRDefault="007303A3" w:rsidP="007303A3">
      <w:pPr>
        <w:pStyle w:val="Default"/>
        <w:ind w:firstLine="284"/>
        <w:jc w:val="both"/>
        <w:rPr>
          <w:rFonts w:ascii="Arial Narrow" w:hAnsi="Arial Narrow"/>
          <w:color w:val="auto"/>
        </w:rPr>
      </w:pPr>
      <w:r>
        <w:rPr>
          <w:rFonts w:ascii="Arial Narrow" w:hAnsi="Arial Narrow"/>
          <w:color w:val="auto"/>
        </w:rPr>
        <w:t xml:space="preserve">Jedná se o opěrnou stěnu, provoz stavby se neřeší.  </w:t>
      </w:r>
    </w:p>
    <w:p w14:paraId="0F934F49" w14:textId="77777777" w:rsidR="007303A3" w:rsidRPr="00D93D92" w:rsidRDefault="007303A3" w:rsidP="007303A3">
      <w:pPr>
        <w:pStyle w:val="Default"/>
        <w:ind w:firstLine="284"/>
        <w:jc w:val="both"/>
        <w:rPr>
          <w:rFonts w:ascii="Arial Narrow" w:hAnsi="Arial Narrow"/>
          <w:color w:val="auto"/>
        </w:rPr>
      </w:pPr>
      <w:r>
        <w:rPr>
          <w:rFonts w:ascii="Arial Narrow" w:hAnsi="Arial Narrow"/>
        </w:rPr>
        <w:t>Stěna bude členěna do dvou výškových úrovní, tak aby bylo vždy zajištěna výška min. 900 mm nad přilehlý terén na parcele č. 10.</w:t>
      </w:r>
    </w:p>
    <w:p w14:paraId="215553A0"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popis architektonického, výtvarného, materiálového, stavebně technického, konstrukčního a technologického řešení a příslušné parametry stavby nebo objektu,</w:t>
      </w:r>
    </w:p>
    <w:p w14:paraId="6175EC20" w14:textId="77777777" w:rsidR="007303A3" w:rsidRDefault="007303A3" w:rsidP="007303A3">
      <w:pPr>
        <w:pStyle w:val="Default"/>
        <w:ind w:firstLine="284"/>
        <w:jc w:val="both"/>
        <w:rPr>
          <w:rFonts w:ascii="Arial Narrow" w:hAnsi="Arial Narrow"/>
        </w:rPr>
      </w:pPr>
      <w:r w:rsidRPr="00AE7C51">
        <w:rPr>
          <w:rFonts w:ascii="Arial Narrow" w:hAnsi="Arial Narrow"/>
        </w:rPr>
        <w:t>Rekonstrukce opěrné zdi harmonicky zapadá do stávajícího urbanistického kontextu lokality. Koridor mezi zdí a budovou dětského domova zůstane zachován jako důležitý komunikační prvek, nově bude šířky min. 1,2 m.</w:t>
      </w:r>
    </w:p>
    <w:p w14:paraId="03F08103" w14:textId="77777777" w:rsidR="007303A3" w:rsidRPr="00D93D92" w:rsidRDefault="007303A3" w:rsidP="007303A3">
      <w:pPr>
        <w:pStyle w:val="Default"/>
        <w:ind w:firstLine="284"/>
        <w:jc w:val="both"/>
        <w:rPr>
          <w:rFonts w:ascii="Arial Narrow" w:hAnsi="Arial Narrow"/>
          <w:color w:val="auto"/>
        </w:rPr>
      </w:pPr>
      <w:r>
        <w:rPr>
          <w:rFonts w:ascii="Arial Narrow" w:hAnsi="Arial Narrow"/>
        </w:rPr>
        <w:t>Nově navržená stěna bude monolitická, betonová v </w:t>
      </w:r>
      <w:proofErr w:type="spellStart"/>
      <w:r>
        <w:rPr>
          <w:rFonts w:ascii="Arial Narrow" w:hAnsi="Arial Narrow"/>
        </w:rPr>
        <w:t>tl</w:t>
      </w:r>
      <w:proofErr w:type="spellEnd"/>
      <w:r>
        <w:rPr>
          <w:rFonts w:ascii="Arial Narrow" w:hAnsi="Arial Narrow"/>
        </w:rPr>
        <w:t xml:space="preserve">. 300 mm. Povrch stěny bude z pohledového betonu. Stěna bude členěna do dvou výškových úrovní, tak aby bylo vždy zajištěna výška min. 900 mm nad přilehlý terén na parcele č. 10. Založení bude na ŽB pasu </w:t>
      </w:r>
      <w:proofErr w:type="spellStart"/>
      <w:r>
        <w:rPr>
          <w:rFonts w:ascii="Arial Narrow" w:hAnsi="Arial Narrow"/>
        </w:rPr>
        <w:t>tl</w:t>
      </w:r>
      <w:proofErr w:type="spellEnd"/>
      <w:r>
        <w:rPr>
          <w:rFonts w:ascii="Arial Narrow" w:hAnsi="Arial Narrow"/>
        </w:rPr>
        <w:t>. 1,0 m a do hloubky 1,5 m</w:t>
      </w:r>
      <w:r>
        <w:rPr>
          <w:rFonts w:ascii="Arial Narrow" w:hAnsi="Arial Narrow"/>
          <w:color w:val="auto"/>
        </w:rPr>
        <w:t xml:space="preserve">. </w:t>
      </w:r>
    </w:p>
    <w:p w14:paraId="3C920D75"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provozně bezpečnostní řešení stavby nebo zařízení včetně řešení ochrany obyvatelstva,</w:t>
      </w:r>
    </w:p>
    <w:p w14:paraId="4A1B1247" w14:textId="77777777" w:rsidR="007303A3" w:rsidRPr="00D93D92" w:rsidRDefault="007303A3" w:rsidP="007303A3">
      <w:pPr>
        <w:pStyle w:val="Default"/>
        <w:ind w:firstLine="284"/>
        <w:jc w:val="both"/>
        <w:rPr>
          <w:rFonts w:ascii="Arial Narrow" w:hAnsi="Arial Narrow"/>
          <w:color w:val="auto"/>
        </w:rPr>
      </w:pPr>
      <w:r>
        <w:rPr>
          <w:rFonts w:ascii="Arial Narrow" w:hAnsi="Arial Narrow"/>
          <w:lang w:bidi="hi-IN"/>
        </w:rPr>
        <w:t>Vzhledem k účelu stavby není řešeno ani požadováno</w:t>
      </w:r>
      <w:r>
        <w:rPr>
          <w:rFonts w:ascii="Arial Narrow" w:hAnsi="Arial Narrow"/>
          <w:color w:val="auto"/>
        </w:rPr>
        <w:t>.</w:t>
      </w:r>
    </w:p>
    <w:p w14:paraId="0B99004B"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řešení požadavků přístupnosti stavby: popis navržených opatření – zejména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důvodů nebo jiných veřejných zájmů,</w:t>
      </w:r>
    </w:p>
    <w:p w14:paraId="07ACF033" w14:textId="77777777" w:rsidR="007303A3" w:rsidRPr="00D93D92" w:rsidRDefault="007303A3" w:rsidP="007303A3">
      <w:pPr>
        <w:pStyle w:val="Default"/>
        <w:ind w:firstLine="284"/>
        <w:jc w:val="both"/>
        <w:rPr>
          <w:rFonts w:ascii="Arial Narrow" w:hAnsi="Arial Narrow"/>
          <w:color w:val="auto"/>
        </w:rPr>
      </w:pPr>
      <w:r>
        <w:rPr>
          <w:rFonts w:ascii="Arial Narrow" w:hAnsi="Arial Narrow"/>
          <w:bCs/>
          <w:iCs/>
          <w:color w:val="auto"/>
          <w:sz w:val="22"/>
          <w:szCs w:val="22"/>
        </w:rPr>
        <w:t xml:space="preserve">Jedná se o opěrnou stěnu. </w:t>
      </w:r>
      <w:r w:rsidRPr="002D18FB">
        <w:rPr>
          <w:rFonts w:ascii="Arial Narrow" w:hAnsi="Arial Narrow"/>
          <w:bCs/>
          <w:iCs/>
          <w:color w:val="auto"/>
          <w:sz w:val="22"/>
          <w:szCs w:val="22"/>
        </w:rPr>
        <w:t>Stavba nepodléhá požadavkům na přístupnost ani neovlivňuje přístupnost okolních staveb. V rámci rekonstrukce zdi dojde k rozšíření stávajícího koridoru mezi zdí a stávajícím objektem na šířku 1,2 m a bude tak možno tento koridor využívat i osobami s omezenou schopností pohybu a orientace</w:t>
      </w:r>
      <w:r>
        <w:rPr>
          <w:rFonts w:ascii="Arial Narrow" w:hAnsi="Arial Narrow"/>
          <w:color w:val="auto"/>
        </w:rPr>
        <w:t>.</w:t>
      </w:r>
    </w:p>
    <w:p w14:paraId="10879BCA"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zemní práce – výkopy jam a rýh, popis a řešení,</w:t>
      </w:r>
    </w:p>
    <w:p w14:paraId="3D703DE5" w14:textId="77777777" w:rsidR="007303A3" w:rsidRPr="00D93D92" w:rsidRDefault="007303A3" w:rsidP="007303A3">
      <w:pPr>
        <w:pStyle w:val="Default"/>
        <w:ind w:firstLine="284"/>
        <w:jc w:val="both"/>
        <w:rPr>
          <w:rFonts w:ascii="Arial Narrow" w:hAnsi="Arial Narrow"/>
          <w:color w:val="auto"/>
        </w:rPr>
      </w:pPr>
      <w:r>
        <w:rPr>
          <w:rFonts w:ascii="Arial Narrow" w:hAnsi="Arial Narrow"/>
          <w:color w:val="auto"/>
        </w:rPr>
        <w:t xml:space="preserve">Po rozebrání stávající kamenné opěrné stěny bude provedena rýha pro nový základ monolitické opěrné stěny, do které bude provedena betonáž samotného založení nové stěny. </w:t>
      </w:r>
    </w:p>
    <w:p w14:paraId="160345CC"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zajištění výkopů,</w:t>
      </w:r>
    </w:p>
    <w:p w14:paraId="16996127" w14:textId="77777777" w:rsidR="007303A3" w:rsidRPr="00D93D92" w:rsidRDefault="007303A3" w:rsidP="007303A3">
      <w:pPr>
        <w:pStyle w:val="Default"/>
        <w:ind w:firstLine="284"/>
        <w:jc w:val="both"/>
        <w:rPr>
          <w:rFonts w:ascii="Arial Narrow" w:hAnsi="Arial Narrow"/>
          <w:color w:val="auto"/>
        </w:rPr>
      </w:pPr>
      <w:r>
        <w:rPr>
          <w:rFonts w:ascii="Arial Narrow" w:hAnsi="Arial Narrow"/>
          <w:color w:val="auto"/>
        </w:rPr>
        <w:t xml:space="preserve">V rámci výkopů se uvažuje s postupným svahováním na pozemku </w:t>
      </w:r>
      <w:proofErr w:type="spellStart"/>
      <w:r>
        <w:rPr>
          <w:rFonts w:ascii="Arial Narrow" w:hAnsi="Arial Narrow"/>
          <w:color w:val="auto"/>
        </w:rPr>
        <w:t>p.č</w:t>
      </w:r>
      <w:proofErr w:type="spellEnd"/>
      <w:r>
        <w:rPr>
          <w:rFonts w:ascii="Arial Narrow" w:hAnsi="Arial Narrow"/>
          <w:color w:val="auto"/>
        </w:rPr>
        <w:t>. 10. V případě nesoudržné zeminy bude v</w:t>
      </w:r>
      <w:r w:rsidRPr="009945C8">
        <w:rPr>
          <w:rFonts w:ascii="Arial Narrow" w:hAnsi="Arial Narrow"/>
          <w:color w:val="auto"/>
        </w:rPr>
        <w:t>ýkopiště hloubených vykopávek dle předpisů a norem zajištěna proti sesunu zemin.</w:t>
      </w:r>
    </w:p>
    <w:p w14:paraId="1530D7EF"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založení stavby – návrh, výpočet a popis, se zapracováním výsledků průzkumu základových poměrů,</w:t>
      </w:r>
    </w:p>
    <w:p w14:paraId="0DD8993C" w14:textId="77777777" w:rsidR="007303A3" w:rsidRDefault="007303A3" w:rsidP="007303A3">
      <w:pPr>
        <w:pStyle w:val="Default"/>
        <w:ind w:firstLine="284"/>
        <w:jc w:val="both"/>
        <w:rPr>
          <w:rFonts w:ascii="Arial Narrow" w:hAnsi="Arial Narrow"/>
          <w:color w:val="auto"/>
        </w:rPr>
      </w:pPr>
      <w:r>
        <w:rPr>
          <w:rFonts w:ascii="Arial Narrow" w:hAnsi="Arial Narrow"/>
          <w:color w:val="auto"/>
        </w:rPr>
        <w:t>Návrh založení je součásti samostatné přílohy - stavebně konstrukčního řešení stavby a statického posouzení.</w:t>
      </w:r>
    </w:p>
    <w:p w14:paraId="497B491F" w14:textId="77777777" w:rsidR="007303A3" w:rsidRPr="00D93D92" w:rsidRDefault="007303A3" w:rsidP="007303A3">
      <w:pPr>
        <w:pStyle w:val="Default"/>
        <w:ind w:firstLine="284"/>
        <w:jc w:val="both"/>
        <w:rPr>
          <w:rFonts w:ascii="Arial Narrow" w:hAnsi="Arial Narrow"/>
          <w:color w:val="auto"/>
        </w:rPr>
      </w:pPr>
      <w:r w:rsidRPr="00A960FA">
        <w:rPr>
          <w:rFonts w:ascii="Arial Narrow" w:hAnsi="Arial Narrow"/>
          <w:color w:val="auto"/>
        </w:rPr>
        <w:t xml:space="preserve">Založení bude na ŽB pasu </w:t>
      </w:r>
      <w:proofErr w:type="spellStart"/>
      <w:r w:rsidRPr="00A960FA">
        <w:rPr>
          <w:rFonts w:ascii="Arial Narrow" w:hAnsi="Arial Narrow"/>
          <w:color w:val="auto"/>
        </w:rPr>
        <w:t>tl</w:t>
      </w:r>
      <w:proofErr w:type="spellEnd"/>
      <w:r w:rsidRPr="00A960FA">
        <w:rPr>
          <w:rFonts w:ascii="Arial Narrow" w:hAnsi="Arial Narrow"/>
          <w:color w:val="auto"/>
        </w:rPr>
        <w:t>. 1,0 m. Základová spára je uvažována v hloubce -1,5 m pod úrovní upraveného terénu</w:t>
      </w:r>
      <w:r>
        <w:rPr>
          <w:rFonts w:ascii="Arial Narrow" w:hAnsi="Arial Narrow"/>
          <w:color w:val="auto"/>
        </w:rPr>
        <w:t>.</w:t>
      </w:r>
    </w:p>
    <w:p w14:paraId="19B0F831"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konstrukční a stavebně technické řešení a technické vlastnosti stavby – popis stavby po konstrukčních částech stavby, včetně požadavků na kvalitu a provedení, svislé nosné konstrukce, vodorovné nosné konstrukce, schodiště, střecha, příčky, výplně otvorů, obvodový plášť, střešní plášť, podlahy, podhledy, izolace, povrchové úpravy apod.,</w:t>
      </w:r>
    </w:p>
    <w:p w14:paraId="352E1FAE" w14:textId="77777777" w:rsidR="007303A3" w:rsidRPr="00D93D92" w:rsidRDefault="007303A3" w:rsidP="007303A3">
      <w:pPr>
        <w:pStyle w:val="Default"/>
        <w:ind w:firstLine="284"/>
        <w:jc w:val="both"/>
        <w:rPr>
          <w:rFonts w:ascii="Arial Narrow" w:hAnsi="Arial Narrow"/>
          <w:color w:val="auto"/>
        </w:rPr>
      </w:pPr>
      <w:r w:rsidRPr="0039334A">
        <w:rPr>
          <w:rFonts w:ascii="Arial Narrow" w:hAnsi="Arial Narrow" w:cs="ArialMT"/>
        </w:rPr>
        <w:t xml:space="preserve">Založení bude na ŽB pasu </w:t>
      </w:r>
      <w:proofErr w:type="spellStart"/>
      <w:r w:rsidRPr="0039334A">
        <w:rPr>
          <w:rFonts w:ascii="Arial Narrow" w:hAnsi="Arial Narrow" w:cs="ArialMT"/>
        </w:rPr>
        <w:t>tl</w:t>
      </w:r>
      <w:proofErr w:type="spellEnd"/>
      <w:r w:rsidRPr="0039334A">
        <w:rPr>
          <w:rFonts w:ascii="Arial Narrow" w:hAnsi="Arial Narrow" w:cs="ArialMT"/>
        </w:rPr>
        <w:t xml:space="preserve">. 1,0 m. </w:t>
      </w:r>
      <w:r w:rsidRPr="00DC0296">
        <w:rPr>
          <w:rFonts w:ascii="Arial Narrow" w:hAnsi="Arial Narrow" w:cs="ArialMT"/>
        </w:rPr>
        <w:t>Základová spára je uvažována v hloubce -1,</w:t>
      </w:r>
      <w:r>
        <w:rPr>
          <w:rFonts w:ascii="Arial Narrow" w:hAnsi="Arial Narrow" w:cs="ArialMT"/>
        </w:rPr>
        <w:t>5</w:t>
      </w:r>
      <w:r w:rsidRPr="00DC0296">
        <w:rPr>
          <w:rFonts w:ascii="Arial Narrow" w:hAnsi="Arial Narrow" w:cs="ArialMT"/>
        </w:rPr>
        <w:t xml:space="preserve"> m pod úrovní upraveného terénu</w:t>
      </w:r>
      <w:r>
        <w:rPr>
          <w:rFonts w:ascii="Arial Narrow" w:hAnsi="Arial Narrow"/>
          <w:color w:val="auto"/>
        </w:rPr>
        <w:t xml:space="preserve">. </w:t>
      </w:r>
      <w:r w:rsidRPr="00A01291">
        <w:rPr>
          <w:rFonts w:ascii="Arial Narrow" w:hAnsi="Arial Narrow"/>
          <w:color w:val="auto"/>
        </w:rPr>
        <w:t xml:space="preserve">Nově navržená stěna bude monolitická, betonová v </w:t>
      </w:r>
      <w:proofErr w:type="spellStart"/>
      <w:r w:rsidRPr="00A01291">
        <w:rPr>
          <w:rFonts w:ascii="Arial Narrow" w:hAnsi="Arial Narrow"/>
          <w:color w:val="auto"/>
        </w:rPr>
        <w:t>tl</w:t>
      </w:r>
      <w:proofErr w:type="spellEnd"/>
      <w:r w:rsidRPr="00A01291">
        <w:rPr>
          <w:rFonts w:ascii="Arial Narrow" w:hAnsi="Arial Narrow"/>
          <w:color w:val="auto"/>
        </w:rPr>
        <w:t>. 300 mm</w:t>
      </w:r>
      <w:r>
        <w:rPr>
          <w:rFonts w:ascii="Arial Narrow" w:hAnsi="Arial Narrow"/>
          <w:color w:val="auto"/>
        </w:rPr>
        <w:t xml:space="preserve">. Jako výztuž zdi je navržena kari síť 10/100/100 s minimálním krytím 40 mm. </w:t>
      </w:r>
    </w:p>
    <w:p w14:paraId="458232AC"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řešení netradičních technologických postupů a zvláštních požadavků na provádění a jakost navržených konstrukcí;</w:t>
      </w:r>
    </w:p>
    <w:p w14:paraId="2EDECFDF" w14:textId="77777777" w:rsidR="007303A3" w:rsidRPr="000D34D9" w:rsidRDefault="007303A3" w:rsidP="007303A3">
      <w:pPr>
        <w:pStyle w:val="Default"/>
        <w:ind w:firstLine="284"/>
        <w:jc w:val="both"/>
        <w:rPr>
          <w:rFonts w:ascii="Arial Narrow" w:hAnsi="Arial Narrow"/>
          <w:color w:val="auto"/>
        </w:rPr>
      </w:pPr>
      <w:r w:rsidRPr="000D34D9">
        <w:rPr>
          <w:rFonts w:ascii="Arial Narrow" w:hAnsi="Arial Narrow"/>
          <w:color w:val="auto"/>
        </w:rPr>
        <w:lastRenderedPageBreak/>
        <w:t xml:space="preserve">Netradiční technologické postupy a zvláštní požadavky se nepředpokládají. </w:t>
      </w:r>
    </w:p>
    <w:p w14:paraId="34D95A41" w14:textId="77777777" w:rsidR="007303A3" w:rsidRPr="00993B74" w:rsidRDefault="007303A3" w:rsidP="007303A3">
      <w:pPr>
        <w:pStyle w:val="Default"/>
        <w:ind w:firstLine="284"/>
        <w:jc w:val="both"/>
        <w:rPr>
          <w:rFonts w:ascii="Arial Narrow" w:hAnsi="Arial Narrow"/>
          <w:i/>
          <w:iCs/>
          <w:color w:val="auto"/>
        </w:rPr>
      </w:pPr>
      <w:r w:rsidRPr="00993B74">
        <w:rPr>
          <w:rFonts w:ascii="Arial Narrow" w:hAnsi="Arial Narrow"/>
          <w:i/>
          <w:iCs/>
          <w:color w:val="auto"/>
        </w:rPr>
        <w:t xml:space="preserve">Jakost navržených konstrukcí: </w:t>
      </w:r>
    </w:p>
    <w:p w14:paraId="11684AF4" w14:textId="3860CF53" w:rsidR="007303A3" w:rsidRPr="00993B74" w:rsidRDefault="007303A3" w:rsidP="007303A3">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stěny C25/30 XC2, XF1. </w:t>
      </w:r>
      <w:proofErr w:type="spellStart"/>
      <w:r w:rsidR="0031513E">
        <w:rPr>
          <w:rFonts w:ascii="Arial Narrow" w:hAnsi="Arial Narrow"/>
          <w:color w:val="auto"/>
        </w:rPr>
        <w:t>Pohledovost</w:t>
      </w:r>
      <w:proofErr w:type="spellEnd"/>
      <w:r w:rsidR="0031513E">
        <w:rPr>
          <w:rFonts w:ascii="Arial Narrow" w:hAnsi="Arial Narrow"/>
          <w:color w:val="auto"/>
        </w:rPr>
        <w:t xml:space="preserve"> PB</w:t>
      </w:r>
      <w:r w:rsidR="006B17EE">
        <w:rPr>
          <w:rFonts w:ascii="Arial Narrow" w:hAnsi="Arial Narrow"/>
          <w:color w:val="auto"/>
        </w:rPr>
        <w:t>2</w:t>
      </w:r>
      <w:r w:rsidR="0031513E">
        <w:rPr>
          <w:rFonts w:ascii="Arial Narrow" w:hAnsi="Arial Narrow"/>
          <w:color w:val="auto"/>
        </w:rPr>
        <w:t>.</w:t>
      </w:r>
    </w:p>
    <w:p w14:paraId="69103639" w14:textId="77777777" w:rsidR="007303A3" w:rsidRPr="00993B74" w:rsidRDefault="007303A3" w:rsidP="007303A3">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 základových pasů C20/25 XC2 + C12/16 monolitická </w:t>
      </w:r>
      <w:proofErr w:type="spellStart"/>
      <w:r w:rsidRPr="00993B74">
        <w:rPr>
          <w:rFonts w:ascii="Arial Narrow" w:hAnsi="Arial Narrow"/>
          <w:color w:val="auto"/>
        </w:rPr>
        <w:t>podbetonávka</w:t>
      </w:r>
      <w:proofErr w:type="spellEnd"/>
    </w:p>
    <w:p w14:paraId="2DFD22C4" w14:textId="77777777" w:rsidR="007303A3" w:rsidRPr="00993B74" w:rsidRDefault="007303A3" w:rsidP="007303A3">
      <w:pPr>
        <w:pStyle w:val="Default"/>
        <w:autoSpaceDN w:val="0"/>
        <w:adjustRightInd w:val="0"/>
        <w:ind w:firstLine="284"/>
        <w:jc w:val="both"/>
        <w:rPr>
          <w:rFonts w:ascii="Arial Narrow" w:hAnsi="Arial Narrow"/>
          <w:color w:val="auto"/>
        </w:rPr>
      </w:pPr>
      <w:r w:rsidRPr="00993B74">
        <w:rPr>
          <w:rFonts w:ascii="Arial Narrow" w:hAnsi="Arial Narrow"/>
          <w:color w:val="auto"/>
        </w:rPr>
        <w:t>Výztuž B 500B</w:t>
      </w:r>
    </w:p>
    <w:p w14:paraId="632B8EEB" w14:textId="77777777" w:rsidR="007303A3" w:rsidRPr="00993B74" w:rsidRDefault="007303A3" w:rsidP="007303A3">
      <w:pPr>
        <w:pStyle w:val="Default"/>
        <w:autoSpaceDN w:val="0"/>
        <w:adjustRightInd w:val="0"/>
        <w:ind w:firstLine="284"/>
        <w:jc w:val="both"/>
        <w:rPr>
          <w:rFonts w:ascii="Arial Narrow" w:hAnsi="Arial Narrow"/>
          <w:color w:val="auto"/>
        </w:rPr>
      </w:pPr>
      <w:r w:rsidRPr="00993B74">
        <w:rPr>
          <w:rFonts w:ascii="Arial Narrow" w:hAnsi="Arial Narrow"/>
          <w:color w:val="auto"/>
        </w:rPr>
        <w:t>Krytí 40</w:t>
      </w:r>
      <w:r>
        <w:rPr>
          <w:rFonts w:ascii="Arial Narrow" w:hAnsi="Arial Narrow"/>
          <w:color w:val="auto"/>
        </w:rPr>
        <w:t xml:space="preserve"> </w:t>
      </w:r>
      <w:r w:rsidRPr="00993B74">
        <w:rPr>
          <w:rFonts w:ascii="Arial Narrow" w:hAnsi="Arial Narrow"/>
          <w:color w:val="auto"/>
        </w:rPr>
        <w:t xml:space="preserve">mm </w:t>
      </w:r>
    </w:p>
    <w:p w14:paraId="1916C5C9" w14:textId="77777777" w:rsidR="007303A3" w:rsidRPr="00993B74" w:rsidRDefault="007303A3" w:rsidP="007303A3">
      <w:pPr>
        <w:pStyle w:val="Default"/>
        <w:ind w:firstLine="284"/>
        <w:jc w:val="both"/>
        <w:rPr>
          <w:rFonts w:ascii="Arial Narrow" w:hAnsi="Arial Narrow"/>
          <w:i/>
          <w:iCs/>
          <w:color w:val="auto"/>
        </w:rPr>
      </w:pPr>
      <w:r>
        <w:rPr>
          <w:rFonts w:ascii="Arial Narrow" w:hAnsi="Arial Narrow"/>
          <w:i/>
          <w:iCs/>
          <w:color w:val="auto"/>
        </w:rPr>
        <w:t>Požadavky na provádění</w:t>
      </w:r>
      <w:r w:rsidRPr="00993B74">
        <w:rPr>
          <w:rFonts w:ascii="Arial Narrow" w:hAnsi="Arial Narrow"/>
          <w:i/>
          <w:iCs/>
          <w:color w:val="auto"/>
        </w:rPr>
        <w:t xml:space="preserve">: </w:t>
      </w:r>
    </w:p>
    <w:p w14:paraId="19AE5F87" w14:textId="77777777" w:rsidR="007303A3" w:rsidRPr="00993B74" w:rsidRDefault="007303A3" w:rsidP="007303A3">
      <w:pPr>
        <w:pStyle w:val="Default"/>
        <w:autoSpaceDN w:val="0"/>
        <w:adjustRightInd w:val="0"/>
        <w:ind w:firstLine="284"/>
        <w:jc w:val="both"/>
        <w:rPr>
          <w:rFonts w:ascii="Arial Narrow" w:hAnsi="Arial Narrow"/>
          <w:color w:val="auto"/>
        </w:rPr>
      </w:pPr>
      <w:r w:rsidRPr="00993B74">
        <w:rPr>
          <w:rFonts w:ascii="Arial Narrow" w:hAnsi="Arial Narrow"/>
          <w:color w:val="auto"/>
        </w:rPr>
        <w:t xml:space="preserve">Betonáž provádět tak, aby nedošlo k rozmělnění betonové směsi. </w:t>
      </w:r>
    </w:p>
    <w:p w14:paraId="519377A9" w14:textId="77777777" w:rsidR="007303A3" w:rsidRPr="00D93D92" w:rsidRDefault="007303A3" w:rsidP="007303A3">
      <w:pPr>
        <w:pStyle w:val="Default"/>
        <w:ind w:firstLine="284"/>
        <w:jc w:val="both"/>
        <w:rPr>
          <w:rFonts w:ascii="Arial Narrow" w:hAnsi="Arial Narrow"/>
          <w:color w:val="auto"/>
        </w:rPr>
      </w:pPr>
      <w:r w:rsidRPr="00993B74">
        <w:rPr>
          <w:rFonts w:ascii="Arial Narrow" w:hAnsi="Arial Narrow"/>
          <w:color w:val="auto"/>
        </w:rPr>
        <w:t>Dodržet přiměřenou dobu ošetřování tuhnoucího betonu.</w:t>
      </w:r>
    </w:p>
    <w:p w14:paraId="21628263"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v případě bouracích prací – návrh bourání a zajištění stavby – statické posouzení a posouzení stability, postup prací, případně technické podmínky bourání, opatření při nakládání s azbestem, nebezpečnými odpady a látkami, dekonstrukce, demontáž, selektivní třídění odpadů k dalšímu využití apod.,</w:t>
      </w:r>
    </w:p>
    <w:p w14:paraId="5B30CA55" w14:textId="77777777" w:rsidR="007303A3" w:rsidRDefault="007303A3" w:rsidP="007303A3">
      <w:pPr>
        <w:pStyle w:val="Default"/>
        <w:ind w:firstLine="284"/>
        <w:jc w:val="both"/>
        <w:rPr>
          <w:rFonts w:ascii="Arial Narrow" w:hAnsi="Arial Narrow"/>
          <w:lang w:bidi="hi-IN"/>
        </w:rPr>
      </w:pPr>
      <w:r w:rsidRPr="00F5098E">
        <w:rPr>
          <w:rFonts w:ascii="Arial Narrow" w:hAnsi="Arial Narrow"/>
          <w:lang w:bidi="hi-IN"/>
        </w:rPr>
        <w:t xml:space="preserve">V rámci stavby bude odstraněna stávající kamenná zeď. </w:t>
      </w:r>
      <w:r>
        <w:rPr>
          <w:rFonts w:ascii="Arial Narrow" w:hAnsi="Arial Narrow"/>
          <w:lang w:bidi="hi-IN"/>
        </w:rPr>
        <w:t xml:space="preserve">Ve stavbě nebyla zaznamená přítomnost azbestu. </w:t>
      </w:r>
    </w:p>
    <w:p w14:paraId="79CF0BD2" w14:textId="77777777" w:rsidR="007303A3" w:rsidRPr="00F901D2" w:rsidRDefault="007303A3" w:rsidP="007303A3">
      <w:pPr>
        <w:pStyle w:val="Default"/>
        <w:autoSpaceDN w:val="0"/>
        <w:adjustRightInd w:val="0"/>
        <w:ind w:firstLine="284"/>
        <w:jc w:val="both"/>
        <w:rPr>
          <w:rFonts w:ascii="Arial Narrow" w:hAnsi="Arial Narrow"/>
          <w:color w:val="auto"/>
        </w:rPr>
      </w:pPr>
      <w:r w:rsidRPr="00F901D2">
        <w:rPr>
          <w:rFonts w:ascii="Arial Narrow" w:hAnsi="Arial Narrow"/>
          <w:color w:val="auto"/>
        </w:rPr>
        <w:t xml:space="preserve">Po celou dobu budou bourací práce prováděny s ohledem na stabilitu okolního terénu. Terén bude svahován, v případě nesoudržné zeminy bude terén pažen. </w:t>
      </w:r>
    </w:p>
    <w:p w14:paraId="17057B8A" w14:textId="77777777" w:rsidR="007303A3" w:rsidRPr="00D93D92" w:rsidRDefault="007303A3" w:rsidP="007303A3">
      <w:pPr>
        <w:pStyle w:val="Default"/>
        <w:ind w:firstLine="284"/>
        <w:jc w:val="both"/>
        <w:rPr>
          <w:rFonts w:ascii="Arial Narrow" w:hAnsi="Arial Narrow"/>
          <w:color w:val="auto"/>
        </w:rPr>
      </w:pPr>
      <w:r w:rsidRPr="00F901D2">
        <w:rPr>
          <w:rFonts w:ascii="Arial Narrow" w:hAnsi="Arial Narrow"/>
          <w:color w:val="auto"/>
        </w:rPr>
        <w:t>V jižní části zdi, kde zeď navazuje na další kamenné zdi je nutno dbát zvýšené opatrnosti a stávající konstrukce odstraňovat s ohledem na statické spolupůsobení okolních opěrných zdí. Bourání v tomto místě bude probíhat za dozoru statika, který případně navrhne konstrukce staticky podepřít a zajistit, aby nedošlo k narušení stability těchto okolních zdí.</w:t>
      </w:r>
    </w:p>
    <w:p w14:paraId="48612789"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při změnách stavby – popis stávajícího stavu stavby, dopady změn na stavební konstrukce, prostředí (zejména posouzení teplotně vlhkostní bilance),</w:t>
      </w:r>
    </w:p>
    <w:p w14:paraId="52369AC5" w14:textId="77777777" w:rsidR="007303A3" w:rsidRPr="00AA64BF" w:rsidRDefault="007303A3" w:rsidP="007303A3">
      <w:pPr>
        <w:pStyle w:val="Default"/>
        <w:ind w:firstLine="357"/>
        <w:jc w:val="both"/>
        <w:rPr>
          <w:rFonts w:ascii="Arial Narrow" w:hAnsi="Arial Narrow"/>
          <w:i/>
          <w:iCs/>
        </w:rPr>
      </w:pPr>
      <w:r>
        <w:rPr>
          <w:rFonts w:ascii="Arial Narrow" w:hAnsi="Arial Narrow"/>
          <w:i/>
          <w:iCs/>
        </w:rPr>
        <w:t>Stávající stav</w:t>
      </w:r>
      <w:r w:rsidRPr="00AA64BF">
        <w:rPr>
          <w:rFonts w:ascii="Arial Narrow" w:hAnsi="Arial Narrow"/>
          <w:i/>
          <w:iCs/>
        </w:rPr>
        <w:t>:</w:t>
      </w:r>
    </w:p>
    <w:p w14:paraId="13DC55E7" w14:textId="77777777" w:rsidR="007303A3" w:rsidRPr="006D7308" w:rsidRDefault="007303A3" w:rsidP="007303A3">
      <w:pPr>
        <w:pStyle w:val="Default"/>
        <w:suppressAutoHyphens w:val="0"/>
        <w:autoSpaceDN w:val="0"/>
        <w:adjustRightInd w:val="0"/>
        <w:ind w:firstLine="357"/>
        <w:jc w:val="both"/>
        <w:rPr>
          <w:rFonts w:ascii="Arial Narrow" w:hAnsi="Arial Narrow"/>
        </w:rPr>
      </w:pPr>
      <w:r w:rsidRPr="006D7308">
        <w:rPr>
          <w:rFonts w:ascii="Arial Narrow" w:hAnsi="Arial Narrow"/>
        </w:rPr>
        <w:t xml:space="preserve">Opěrná zeď je tvořena nepravidelně vyskládanými kameny o různé velikosti, tloušťka zdi je proměnná, cca 600 – 800 mm. Opěrná kamenná zeď slouží jako opěrná zeď pro komunikační pěší koridor mezi budovou Dětského domova a svahu sousedního pozemku p. č. 10. </w:t>
      </w:r>
    </w:p>
    <w:p w14:paraId="06D84CB3" w14:textId="77777777" w:rsidR="007303A3" w:rsidRPr="006D7308" w:rsidRDefault="007303A3" w:rsidP="007303A3">
      <w:pPr>
        <w:pStyle w:val="Default"/>
        <w:suppressAutoHyphens w:val="0"/>
        <w:autoSpaceDN w:val="0"/>
        <w:adjustRightInd w:val="0"/>
        <w:ind w:firstLine="357"/>
        <w:jc w:val="both"/>
        <w:rPr>
          <w:rFonts w:ascii="Arial Narrow" w:hAnsi="Arial Narrow"/>
        </w:rPr>
      </w:pPr>
      <w:r w:rsidRPr="006D7308">
        <w:rPr>
          <w:rFonts w:ascii="Arial Narrow" w:hAnsi="Arial Narrow"/>
        </w:rPr>
        <w:t xml:space="preserve">Spáry mezi kameny jsou rozvolněné, pouze s pozůstatky drolivé a neúnosné malty. Kameny jsou v celých oblastech samovolně vysunuté. Vzhledem k této skutečnosti nebylo nutné provádět destruktivní sondy do konstrukce opěrné zdi. </w:t>
      </w:r>
    </w:p>
    <w:p w14:paraId="330310F9" w14:textId="77777777" w:rsidR="007303A3" w:rsidRDefault="007303A3" w:rsidP="007303A3">
      <w:pPr>
        <w:pStyle w:val="Default"/>
        <w:ind w:firstLine="357"/>
        <w:jc w:val="both"/>
        <w:rPr>
          <w:rFonts w:ascii="Arial Narrow" w:hAnsi="Arial Narrow"/>
        </w:rPr>
      </w:pPr>
      <w:r w:rsidRPr="006D7308">
        <w:rPr>
          <w:rFonts w:ascii="Arial Narrow" w:hAnsi="Arial Narrow"/>
        </w:rPr>
        <w:t>Opěrná zeď je lokálně vybočena z vertikálního směru. Vybočení je v rozsahu cca 10 cm.</w:t>
      </w:r>
    </w:p>
    <w:p w14:paraId="17AEDECD" w14:textId="77777777" w:rsidR="007303A3" w:rsidRPr="00AA64BF" w:rsidRDefault="007303A3" w:rsidP="007303A3">
      <w:pPr>
        <w:pStyle w:val="Default"/>
        <w:ind w:firstLine="357"/>
        <w:jc w:val="both"/>
        <w:rPr>
          <w:rFonts w:ascii="Arial Narrow" w:hAnsi="Arial Narrow"/>
          <w:i/>
          <w:iCs/>
        </w:rPr>
      </w:pPr>
      <w:r>
        <w:rPr>
          <w:rFonts w:ascii="Arial Narrow" w:hAnsi="Arial Narrow"/>
          <w:i/>
          <w:iCs/>
        </w:rPr>
        <w:t>Nový stav</w:t>
      </w:r>
      <w:r w:rsidRPr="00AA64BF">
        <w:rPr>
          <w:rFonts w:ascii="Arial Narrow" w:hAnsi="Arial Narrow"/>
          <w:i/>
          <w:iCs/>
        </w:rPr>
        <w:t>:</w:t>
      </w:r>
    </w:p>
    <w:p w14:paraId="2AA616BF" w14:textId="77777777" w:rsidR="007303A3" w:rsidRDefault="007303A3" w:rsidP="007303A3">
      <w:pPr>
        <w:pStyle w:val="Default"/>
        <w:ind w:firstLine="357"/>
        <w:jc w:val="both"/>
        <w:rPr>
          <w:rFonts w:ascii="Arial Narrow" w:hAnsi="Arial Narrow"/>
        </w:rPr>
      </w:pPr>
      <w:r w:rsidRPr="008550D3">
        <w:rPr>
          <w:rFonts w:ascii="Arial Narrow" w:hAnsi="Arial Narrow"/>
        </w:rPr>
        <w:t xml:space="preserve">Nově navržená stěna bude monolitická, betonová v </w:t>
      </w:r>
      <w:proofErr w:type="spellStart"/>
      <w:r w:rsidRPr="008550D3">
        <w:rPr>
          <w:rFonts w:ascii="Arial Narrow" w:hAnsi="Arial Narrow"/>
        </w:rPr>
        <w:t>tl</w:t>
      </w:r>
      <w:proofErr w:type="spellEnd"/>
      <w:r w:rsidRPr="008550D3">
        <w:rPr>
          <w:rFonts w:ascii="Arial Narrow" w:hAnsi="Arial Narrow"/>
        </w:rPr>
        <w:t xml:space="preserve">. 300 mm. Povrch stěny bude z pohledového betonu. Stěna bude členěna do dvou výškových úrovní, tak aby bylo vždy zajištěna výška min. 900 mm nad přilehlý terén na parcele č. 10. Založení bude na ŽB pasu </w:t>
      </w:r>
      <w:proofErr w:type="spellStart"/>
      <w:r w:rsidRPr="008550D3">
        <w:rPr>
          <w:rFonts w:ascii="Arial Narrow" w:hAnsi="Arial Narrow"/>
        </w:rPr>
        <w:t>tl</w:t>
      </w:r>
      <w:proofErr w:type="spellEnd"/>
      <w:r w:rsidRPr="008550D3">
        <w:rPr>
          <w:rFonts w:ascii="Arial Narrow" w:hAnsi="Arial Narrow"/>
        </w:rPr>
        <w:t>. 1,0 m a do hloubky 1,5 m</w:t>
      </w:r>
      <w:r>
        <w:rPr>
          <w:rFonts w:ascii="Arial Narrow" w:hAnsi="Arial Narrow"/>
        </w:rPr>
        <w:t>.</w:t>
      </w:r>
    </w:p>
    <w:p w14:paraId="40C360AC" w14:textId="77777777" w:rsidR="007303A3" w:rsidRPr="00ED6920" w:rsidRDefault="007303A3" w:rsidP="007303A3">
      <w:pPr>
        <w:pStyle w:val="Default"/>
        <w:ind w:firstLine="357"/>
        <w:jc w:val="both"/>
        <w:rPr>
          <w:rFonts w:ascii="Arial Narrow" w:hAnsi="Arial Narrow"/>
        </w:rPr>
      </w:pPr>
      <w:r>
        <w:rPr>
          <w:rFonts w:ascii="Arial Narrow" w:hAnsi="Arial Narrow"/>
        </w:rPr>
        <w:t xml:space="preserve">Posouzení teplotně vlhkostní bilance se vzhledem k účelu stavby neřeší. </w:t>
      </w:r>
    </w:p>
    <w:p w14:paraId="226084AC"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konstrukční systém stavby nebo konstrukce – popis, aplikace průzkumu stávajícího nosného systému stavby při návrhu změny stavby,</w:t>
      </w:r>
    </w:p>
    <w:p w14:paraId="6BCE7A52" w14:textId="77777777" w:rsidR="007303A3" w:rsidRPr="00D93D92" w:rsidRDefault="007303A3" w:rsidP="007303A3">
      <w:pPr>
        <w:pStyle w:val="Default"/>
        <w:ind w:firstLine="284"/>
        <w:jc w:val="both"/>
        <w:rPr>
          <w:rFonts w:ascii="Arial Narrow" w:hAnsi="Arial Narrow"/>
          <w:color w:val="auto"/>
        </w:rPr>
      </w:pPr>
      <w:r>
        <w:rPr>
          <w:rFonts w:ascii="Arial Narrow" w:hAnsi="Arial Narrow"/>
          <w:color w:val="auto"/>
        </w:rPr>
        <w:t xml:space="preserve">Jedná se o monolitickou železobetonovou opěrnou stěnu. </w:t>
      </w:r>
    </w:p>
    <w:p w14:paraId="6B3792B3"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popis řešení stavební fyziky,</w:t>
      </w:r>
    </w:p>
    <w:p w14:paraId="4E03C10E" w14:textId="77777777" w:rsidR="007303A3" w:rsidRPr="00D93D92"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Vzhledem k účelu stavby není řešeno.</w:t>
      </w:r>
    </w:p>
    <w:p w14:paraId="011222D0"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průkaz splnění limitů (zejména energetické, surovinové a dopravní kapacity, odpady apod.) ve vztahu k technické infrastruktuře – popis a technické podmínky,</w:t>
      </w:r>
    </w:p>
    <w:p w14:paraId="2FCE282E" w14:textId="77777777" w:rsidR="007303A3"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 xml:space="preserve">Stavba není nutno napojit na technickou a dopravní infrastrukturu. </w:t>
      </w:r>
    </w:p>
    <w:p w14:paraId="12E84368" w14:textId="77777777" w:rsidR="007303A3" w:rsidRPr="000D0A15" w:rsidRDefault="007303A3" w:rsidP="007303A3">
      <w:pPr>
        <w:pStyle w:val="Default"/>
        <w:autoSpaceDN w:val="0"/>
        <w:adjustRightInd w:val="0"/>
        <w:ind w:firstLine="284"/>
        <w:jc w:val="both"/>
        <w:rPr>
          <w:rFonts w:ascii="Arial Narrow" w:hAnsi="Arial Narrow"/>
          <w:bCs/>
          <w:iCs/>
          <w:color w:val="auto"/>
          <w:sz w:val="22"/>
          <w:szCs w:val="22"/>
        </w:rPr>
      </w:pPr>
      <w:r w:rsidRPr="000D0A15">
        <w:rPr>
          <w:rFonts w:ascii="Arial Narrow" w:hAnsi="Arial Narrow"/>
          <w:bCs/>
          <w:iCs/>
          <w:color w:val="auto"/>
          <w:sz w:val="22"/>
          <w:szCs w:val="22"/>
        </w:rPr>
        <w:t>Stavbou nevzniká nový užitný prostor nebo pobytová místnost, na stavbu nejsou kladeny požadavky na úsporu energie a tepelnou ochranu.</w:t>
      </w:r>
    </w:p>
    <w:p w14:paraId="736EB1D3" w14:textId="77777777" w:rsidR="007303A3" w:rsidRPr="00D93D92" w:rsidRDefault="007303A3" w:rsidP="007303A3">
      <w:pPr>
        <w:pStyle w:val="Default"/>
        <w:ind w:firstLine="284"/>
        <w:jc w:val="both"/>
        <w:rPr>
          <w:rFonts w:ascii="Arial Narrow" w:hAnsi="Arial Narrow"/>
          <w:bCs/>
          <w:iCs/>
          <w:color w:val="auto"/>
          <w:sz w:val="22"/>
          <w:szCs w:val="22"/>
        </w:rPr>
      </w:pPr>
      <w:r w:rsidRPr="000D0A15">
        <w:rPr>
          <w:rFonts w:ascii="Arial Narrow" w:hAnsi="Arial Narrow"/>
          <w:bCs/>
          <w:iCs/>
          <w:color w:val="auto"/>
          <w:sz w:val="22"/>
          <w:szCs w:val="22"/>
        </w:rPr>
        <w:t xml:space="preserve">Stavbou nevzniká požadavek na PENB – nemusí se stanovovat třída energetické náročnosti budovy.  </w:t>
      </w:r>
    </w:p>
    <w:p w14:paraId="78A8E752"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popis řešení hygienických požadavků a ochrany proti hluku a vibracím během provozu,</w:t>
      </w:r>
    </w:p>
    <w:p w14:paraId="02BF1A2C" w14:textId="77777777" w:rsidR="007303A3" w:rsidRPr="00D93D92"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Stavba nebude produkovat žádný hluk ani vibrace.</w:t>
      </w:r>
    </w:p>
    <w:p w14:paraId="785BB451"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lastRenderedPageBreak/>
        <w:t>popis řešení ochrany stavby před negativními účinky vnějšího prostředí, zejména před povodněmi, před technickou i přírodní seizmicitou, před agresivní a tlakovou podzemní vodou, vlhkostí, před hlukem a ostatními účinky – vliv poddolování, plyny (zejména výskyt metanu),</w:t>
      </w:r>
    </w:p>
    <w:p w14:paraId="71217951" w14:textId="77777777" w:rsidR="007303A3" w:rsidRDefault="007303A3" w:rsidP="007303A3">
      <w:pPr>
        <w:pStyle w:val="Default"/>
        <w:suppressAutoHyphens w:val="0"/>
        <w:autoSpaceDN w:val="0"/>
        <w:adjustRightInd w:val="0"/>
        <w:ind w:firstLine="357"/>
        <w:jc w:val="both"/>
        <w:rPr>
          <w:rFonts w:ascii="Arial Narrow" w:hAnsi="Arial Narrow"/>
        </w:rPr>
      </w:pPr>
      <w:r>
        <w:rPr>
          <w:rFonts w:ascii="Arial Narrow" w:hAnsi="Arial Narrow"/>
        </w:rPr>
        <w:t xml:space="preserve">Stavbu není nutno chránit </w:t>
      </w:r>
      <w:r w:rsidRPr="000A6479">
        <w:rPr>
          <w:rFonts w:ascii="Arial Narrow" w:hAnsi="Arial Narrow"/>
        </w:rPr>
        <w:t>před pronikáním radonu z podloží, před bludnými proudy, před technickou i přírodní seizmicitou, před agresivní a tlakovou podzemní vodou, před hlukem a ostatními účinky – vliv poddolování, výskyt metanu apod.</w:t>
      </w:r>
    </w:p>
    <w:p w14:paraId="2C380CF1" w14:textId="77777777" w:rsidR="007303A3" w:rsidRPr="00D93D92" w:rsidRDefault="007303A3" w:rsidP="007303A3">
      <w:pPr>
        <w:pStyle w:val="Default"/>
        <w:ind w:firstLine="284"/>
        <w:jc w:val="both"/>
        <w:rPr>
          <w:rFonts w:ascii="Arial Narrow" w:hAnsi="Arial Narrow"/>
          <w:bCs/>
          <w:iCs/>
          <w:color w:val="auto"/>
          <w:sz w:val="22"/>
          <w:szCs w:val="22"/>
        </w:rPr>
      </w:pPr>
      <w:r>
        <w:rPr>
          <w:rFonts w:ascii="Arial Narrow" w:hAnsi="Arial Narrow"/>
        </w:rPr>
        <w:t xml:space="preserve">Stavbou nevznikají nové pobytové místnosti, jedná se o exteriérovou opěrnou zídku. </w:t>
      </w:r>
      <w:r w:rsidRPr="001A04D2">
        <w:rPr>
          <w:rFonts w:ascii="Arial Narrow" w:hAnsi="Arial Narrow"/>
        </w:rPr>
        <w:t>Stavba se nachází mimo oblasti s bludnými proudy</w:t>
      </w:r>
      <w:r>
        <w:rPr>
          <w:rFonts w:ascii="Arial Narrow" w:hAnsi="Arial Narrow"/>
        </w:rPr>
        <w:t xml:space="preserve">, </w:t>
      </w:r>
      <w:r w:rsidRPr="00FB2943">
        <w:rPr>
          <w:rFonts w:ascii="Arial Narrow" w:hAnsi="Arial Narrow"/>
        </w:rPr>
        <w:t>není v oblasti se seizmickou aktivitou</w:t>
      </w:r>
      <w:r>
        <w:rPr>
          <w:rFonts w:ascii="Arial Narrow" w:hAnsi="Arial Narrow"/>
        </w:rPr>
        <w:t xml:space="preserve">, </w:t>
      </w:r>
      <w:r w:rsidRPr="00552346">
        <w:rPr>
          <w:rFonts w:ascii="Arial Narrow" w:hAnsi="Arial Narrow"/>
        </w:rPr>
        <w:t xml:space="preserve">nenachází </w:t>
      </w:r>
      <w:r>
        <w:rPr>
          <w:rFonts w:ascii="Arial Narrow" w:hAnsi="Arial Narrow"/>
        </w:rPr>
        <w:t xml:space="preserve">se </w:t>
      </w:r>
      <w:r w:rsidRPr="00552346">
        <w:rPr>
          <w:rFonts w:ascii="Arial Narrow" w:hAnsi="Arial Narrow"/>
        </w:rPr>
        <w:t>v záplavovém území</w:t>
      </w:r>
      <w:r>
        <w:rPr>
          <w:rFonts w:ascii="Arial Narrow" w:hAnsi="Arial Narrow"/>
        </w:rPr>
        <w:t xml:space="preserve"> a </w:t>
      </w:r>
      <w:r w:rsidRPr="00707D45">
        <w:rPr>
          <w:rFonts w:ascii="Arial Narrow" w:hAnsi="Arial Narrow"/>
        </w:rPr>
        <w:t>je mimo oblast poddolování, výskyt metanu nebyl zaznamenán</w:t>
      </w:r>
      <w:r>
        <w:rPr>
          <w:rFonts w:ascii="Arial Narrow" w:hAnsi="Arial Narrow"/>
          <w:bCs/>
          <w:iCs/>
          <w:color w:val="auto"/>
          <w:sz w:val="22"/>
          <w:szCs w:val="22"/>
        </w:rPr>
        <w:t>.</w:t>
      </w:r>
    </w:p>
    <w:p w14:paraId="7D553E68"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popis řešení požadavků požární ochrany (například požární odolnost a ochrana stavebních konstrukcí, požární ucpávky) ve vztahu k dokumentaci požárně bezpečnostního řešení,</w:t>
      </w:r>
    </w:p>
    <w:p w14:paraId="4A481936" w14:textId="77777777" w:rsidR="007303A3" w:rsidRPr="00B506A2"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V souladu se zákonem č. 415/2021 Sb. a vyhláškou č. 460/2021 Sb. o kategorizaci staveb se řešená stavba posuzuje jako stavební úpravy, jejíž provedení negativně neovlivní požární bezpečnost stavby. Jedná se o kategorii 0 pro kterou není vyžadována zpráva PBŘ.</w:t>
      </w:r>
    </w:p>
    <w:p w14:paraId="4AFC0927" w14:textId="77777777" w:rsidR="007303A3" w:rsidRPr="00B506A2"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 Stavební úpravou nedojde k:</w:t>
      </w:r>
    </w:p>
    <w:p w14:paraId="41F80385" w14:textId="77777777" w:rsidR="007303A3" w:rsidRPr="00B506A2"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zvýšení požárního rizika</w:t>
      </w:r>
    </w:p>
    <w:p w14:paraId="62ABE3CD" w14:textId="77777777" w:rsidR="007303A3" w:rsidRPr="00B506A2"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zvětšení plochy PÚ ani ke vzniku nového PÚ</w:t>
      </w:r>
    </w:p>
    <w:p w14:paraId="774F0B2F" w14:textId="77777777" w:rsidR="007303A3" w:rsidRPr="00B506A2"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xml:space="preserve"> - zhoršení podmínek evakuace</w:t>
      </w:r>
    </w:p>
    <w:p w14:paraId="2E6CF081" w14:textId="77777777" w:rsidR="007303A3" w:rsidRDefault="007303A3" w:rsidP="007303A3">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zhoršení vlastností stavebních konstrukcí</w:t>
      </w:r>
    </w:p>
    <w:p w14:paraId="24534408" w14:textId="77777777" w:rsidR="007303A3" w:rsidRPr="009C230B" w:rsidRDefault="007303A3" w:rsidP="007303A3">
      <w:pPr>
        <w:pStyle w:val="Default"/>
        <w:ind w:firstLine="357"/>
        <w:jc w:val="both"/>
        <w:rPr>
          <w:rFonts w:ascii="Arial Narrow" w:hAnsi="Arial Narrow"/>
        </w:rPr>
      </w:pPr>
      <w:r w:rsidRPr="0089583E">
        <w:rPr>
          <w:rFonts w:ascii="Arial Narrow" w:hAnsi="Arial Narrow"/>
        </w:rPr>
        <w:t>Stavbou kategorie 0 se pro účely vyhlášky č. 460/2021 Sb. rozumí stavební úpravy, pokud jejich provedení negativně neovlivní požární bezpečnost stavby nebo nezasáhne trvalý ochranný prostor stálého úkrytu. Takovéto stavební úpravy se bez ohledu na vlastní kategorii stavby, ve které se budou realizovat, posoudí z hlediska požadavků na projektovou dokumentaci nebo dokumentaci stavby jako stavba kategorie 0.</w:t>
      </w:r>
    </w:p>
    <w:p w14:paraId="29659F1B"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řešení koordinace souběhu profesí (stavba, požárně bezpečnostní řešení, zdravotní instalace, zemní plyn, silnoproud, elektronické komunikace, vzduchotechnika, nátěry, izolace, měření a regulace apod.),</w:t>
      </w:r>
    </w:p>
    <w:p w14:paraId="3A958B20" w14:textId="77777777" w:rsidR="007303A3" w:rsidRPr="00D93D92"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Koordinaci není nutno řešit.</w:t>
      </w:r>
    </w:p>
    <w:p w14:paraId="16072CEF"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ostatní výpočty,</w:t>
      </w:r>
    </w:p>
    <w:p w14:paraId="2C538C4A" w14:textId="77777777" w:rsidR="007303A3" w:rsidRPr="00D93D92"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Nevyskytují se.</w:t>
      </w:r>
    </w:p>
    <w:p w14:paraId="1C39C6F4"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kontroly při realizaci a kontroly zakrývaných konstrukcí, kontrolní měření a zkoušky nad rámec povinných kontrol podle technologických předpisů a norem,</w:t>
      </w:r>
    </w:p>
    <w:p w14:paraId="6F9250D6" w14:textId="77777777" w:rsidR="007303A3" w:rsidRPr="00D93D92" w:rsidRDefault="007303A3" w:rsidP="007303A3">
      <w:pPr>
        <w:pStyle w:val="Default"/>
        <w:ind w:firstLine="284"/>
        <w:jc w:val="both"/>
        <w:rPr>
          <w:rFonts w:ascii="Arial Narrow" w:hAnsi="Arial Narrow"/>
          <w:bCs/>
          <w:iCs/>
          <w:color w:val="auto"/>
          <w:sz w:val="22"/>
          <w:szCs w:val="22"/>
        </w:rPr>
      </w:pPr>
      <w:r w:rsidRPr="00283E32">
        <w:rPr>
          <w:rFonts w:ascii="Arial Narrow" w:hAnsi="Arial Narrow"/>
          <w:bCs/>
          <w:iCs/>
          <w:color w:val="auto"/>
          <w:sz w:val="22"/>
          <w:szCs w:val="22"/>
        </w:rPr>
        <w:t xml:space="preserve">Součástí PD je rámcový časový harmonogram, před každou částí uvedenou v HMG bude proveden kontrolní den. V rámci realizace bude kontrolováno zejména </w:t>
      </w:r>
      <w:r>
        <w:rPr>
          <w:rFonts w:ascii="Arial Narrow" w:hAnsi="Arial Narrow"/>
          <w:bCs/>
          <w:iCs/>
          <w:color w:val="auto"/>
          <w:sz w:val="22"/>
          <w:szCs w:val="22"/>
        </w:rPr>
        <w:t xml:space="preserve">provedení betonáže a </w:t>
      </w:r>
      <w:r w:rsidRPr="00283E32">
        <w:rPr>
          <w:rFonts w:ascii="Arial Narrow" w:hAnsi="Arial Narrow"/>
          <w:bCs/>
          <w:iCs/>
          <w:color w:val="auto"/>
          <w:sz w:val="22"/>
          <w:szCs w:val="22"/>
        </w:rPr>
        <w:t>tuhnutí betonu.</w:t>
      </w:r>
      <w:r>
        <w:rPr>
          <w:rFonts w:ascii="Arial Narrow" w:hAnsi="Arial Narrow"/>
          <w:bCs/>
          <w:iCs/>
          <w:color w:val="auto"/>
          <w:sz w:val="22"/>
          <w:szCs w:val="22"/>
        </w:rPr>
        <w:t xml:space="preserve"> </w:t>
      </w:r>
    </w:p>
    <w:p w14:paraId="5B34058C"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stanovení návrhové životnosti stavby, konstrukcí, zařízení, požadavky na kontroly a údržbu stavby ovlivňující její životnost, řešení požadavků na jakost výrobků a zpracování,</w:t>
      </w:r>
    </w:p>
    <w:p w14:paraId="75C5A399" w14:textId="77777777" w:rsidR="007303A3" w:rsidRPr="009F5E4F" w:rsidRDefault="007303A3" w:rsidP="007303A3">
      <w:pPr>
        <w:pStyle w:val="Default"/>
        <w:ind w:firstLine="284"/>
        <w:jc w:val="both"/>
        <w:rPr>
          <w:rFonts w:ascii="Arial Narrow" w:hAnsi="Arial Narrow"/>
          <w:color w:val="auto"/>
        </w:rPr>
      </w:pPr>
      <w:r>
        <w:rPr>
          <w:rFonts w:ascii="Arial Narrow" w:hAnsi="Arial Narrow"/>
          <w:color w:val="auto"/>
        </w:rPr>
        <w:t>Návrhová životnost stavby je 100 let. V rámci životnosti stavby se předpokládá pouze základní údržba – vizuální kontrola, očištění povrchu, případně odstraňování náletové vegetace</w:t>
      </w:r>
      <w:r w:rsidRPr="00993B74">
        <w:rPr>
          <w:rFonts w:ascii="Arial Narrow" w:hAnsi="Arial Narrow"/>
          <w:color w:val="auto"/>
        </w:rPr>
        <w:t>.</w:t>
      </w:r>
    </w:p>
    <w:p w14:paraId="3A221952"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specifikace výrobků a jejich požadovaných charakteristik (vlastnosti nebo výkon a jejich parametry) včetně výrobků zajišťujících přístupnost a bezbariérové užívání,</w:t>
      </w:r>
    </w:p>
    <w:p w14:paraId="493238A1" w14:textId="77777777" w:rsidR="007303A3"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V rámci stavby je navržena kovová branka, která bude provedena z materiálu vhodného do exteriéru, odolného proti klimatickým vlivům – žárově zinkovaná ocelová konstrukce.</w:t>
      </w:r>
    </w:p>
    <w:p w14:paraId="26B34A29" w14:textId="77777777" w:rsidR="007303A3" w:rsidRPr="00C35876" w:rsidRDefault="007303A3" w:rsidP="00191E88">
      <w:pPr>
        <w:pStyle w:val="Default"/>
        <w:numPr>
          <w:ilvl w:val="0"/>
          <w:numId w:val="27"/>
        </w:numPr>
        <w:suppressAutoHyphens w:val="0"/>
        <w:autoSpaceDN w:val="0"/>
        <w:adjustRightInd w:val="0"/>
        <w:spacing w:before="100" w:after="20"/>
        <w:ind w:left="284" w:hanging="284"/>
        <w:jc w:val="both"/>
        <w:rPr>
          <w:rFonts w:ascii="Arial Narrow" w:hAnsi="Arial Narrow"/>
          <w:b/>
          <w:bCs/>
          <w:color w:val="auto"/>
        </w:rPr>
      </w:pPr>
      <w:r w:rsidRPr="00C35876">
        <w:rPr>
          <w:rFonts w:ascii="Arial Narrow" w:hAnsi="Arial Narrow"/>
          <w:b/>
          <w:bCs/>
          <w:color w:val="auto"/>
        </w:rPr>
        <w:t>položkový výkaz výměr.</w:t>
      </w:r>
    </w:p>
    <w:p w14:paraId="4730E049" w14:textId="77777777" w:rsidR="007303A3" w:rsidRDefault="007303A3" w:rsidP="007303A3">
      <w:pPr>
        <w:pStyle w:val="Default"/>
        <w:ind w:firstLine="284"/>
        <w:jc w:val="both"/>
        <w:rPr>
          <w:rFonts w:ascii="Arial Narrow" w:hAnsi="Arial Narrow"/>
          <w:bCs/>
          <w:iCs/>
          <w:color w:val="auto"/>
          <w:sz w:val="22"/>
          <w:szCs w:val="22"/>
        </w:rPr>
      </w:pPr>
      <w:r>
        <w:rPr>
          <w:rFonts w:ascii="Arial Narrow" w:hAnsi="Arial Narrow"/>
          <w:bCs/>
          <w:iCs/>
          <w:color w:val="auto"/>
          <w:sz w:val="22"/>
          <w:szCs w:val="22"/>
        </w:rPr>
        <w:t xml:space="preserve">Součástí samostatné přílohy PD. </w:t>
      </w:r>
    </w:p>
    <w:p w14:paraId="27771DB8" w14:textId="77777777" w:rsidR="005E3EF1" w:rsidRDefault="005E3EF1" w:rsidP="00F81BBB">
      <w:pPr>
        <w:pStyle w:val="Default"/>
        <w:autoSpaceDN w:val="0"/>
        <w:adjustRightInd w:val="0"/>
        <w:spacing w:before="40"/>
        <w:ind w:left="644"/>
        <w:rPr>
          <w:rFonts w:ascii="Arial Narrow" w:hAnsi="Arial Narrow"/>
          <w:color w:val="auto"/>
        </w:rPr>
      </w:pPr>
    </w:p>
    <w:p w14:paraId="061E0B29" w14:textId="77777777" w:rsidR="005E3EF1" w:rsidRDefault="005E3EF1" w:rsidP="00F81BBB">
      <w:pPr>
        <w:pStyle w:val="Default"/>
        <w:autoSpaceDN w:val="0"/>
        <w:adjustRightInd w:val="0"/>
        <w:spacing w:before="40"/>
        <w:ind w:left="644"/>
        <w:rPr>
          <w:rFonts w:ascii="Arial Narrow" w:hAnsi="Arial Narrow"/>
          <w:color w:val="auto"/>
        </w:rPr>
      </w:pPr>
    </w:p>
    <w:p w14:paraId="6BC7DF8E" w14:textId="77777777" w:rsidR="005E3EF1" w:rsidRDefault="005E3EF1" w:rsidP="00F81BBB">
      <w:pPr>
        <w:pStyle w:val="Default"/>
        <w:autoSpaceDN w:val="0"/>
        <w:adjustRightInd w:val="0"/>
        <w:spacing w:before="40"/>
        <w:ind w:left="644"/>
        <w:rPr>
          <w:rFonts w:ascii="Arial Narrow" w:hAnsi="Arial Narrow"/>
          <w:color w:val="auto"/>
        </w:rPr>
      </w:pPr>
    </w:p>
    <w:p w14:paraId="1B447561" w14:textId="77777777" w:rsidR="005E3EF1" w:rsidRDefault="005E3EF1" w:rsidP="00F81BBB">
      <w:pPr>
        <w:pStyle w:val="Default"/>
        <w:autoSpaceDN w:val="0"/>
        <w:adjustRightInd w:val="0"/>
        <w:spacing w:before="40"/>
        <w:ind w:left="644"/>
        <w:rPr>
          <w:rFonts w:ascii="Arial Narrow" w:hAnsi="Arial Narrow"/>
          <w:color w:val="auto"/>
        </w:rPr>
      </w:pPr>
    </w:p>
    <w:p w14:paraId="4D0757B1" w14:textId="77777777" w:rsidR="007303A3" w:rsidRDefault="007303A3" w:rsidP="00F81BBB">
      <w:pPr>
        <w:pStyle w:val="Default"/>
        <w:autoSpaceDN w:val="0"/>
        <w:adjustRightInd w:val="0"/>
        <w:spacing w:before="40"/>
        <w:ind w:left="644"/>
        <w:rPr>
          <w:rFonts w:ascii="Arial Narrow" w:hAnsi="Arial Narrow"/>
          <w:color w:val="auto"/>
        </w:rPr>
      </w:pPr>
    </w:p>
    <w:p w14:paraId="20845B68" w14:textId="77777777" w:rsidR="007303A3" w:rsidRDefault="007303A3" w:rsidP="00F81BBB">
      <w:pPr>
        <w:pStyle w:val="Default"/>
        <w:autoSpaceDN w:val="0"/>
        <w:adjustRightInd w:val="0"/>
        <w:spacing w:before="40"/>
        <w:ind w:left="644"/>
        <w:rPr>
          <w:rFonts w:ascii="Arial Narrow" w:hAnsi="Arial Narrow"/>
          <w:color w:val="auto"/>
        </w:rPr>
      </w:pPr>
    </w:p>
    <w:p w14:paraId="4D925386" w14:textId="77777777" w:rsidR="007303A3" w:rsidRDefault="007303A3" w:rsidP="00F81BBB">
      <w:pPr>
        <w:pStyle w:val="Default"/>
        <w:autoSpaceDN w:val="0"/>
        <w:adjustRightInd w:val="0"/>
        <w:spacing w:before="40"/>
        <w:ind w:left="644"/>
        <w:rPr>
          <w:rFonts w:ascii="Arial Narrow" w:hAnsi="Arial Narrow"/>
          <w:color w:val="auto"/>
        </w:rPr>
      </w:pPr>
    </w:p>
    <w:p w14:paraId="373ECDD9" w14:textId="77777777" w:rsidR="007303A3" w:rsidRDefault="007303A3" w:rsidP="00F81BBB">
      <w:pPr>
        <w:pStyle w:val="Default"/>
        <w:autoSpaceDN w:val="0"/>
        <w:adjustRightInd w:val="0"/>
        <w:spacing w:before="40"/>
        <w:ind w:left="644"/>
        <w:rPr>
          <w:rFonts w:ascii="Arial Narrow" w:hAnsi="Arial Narrow"/>
          <w:color w:val="auto"/>
        </w:rPr>
      </w:pPr>
    </w:p>
    <w:p w14:paraId="67C1F8AB" w14:textId="77777777" w:rsidR="007303A3" w:rsidRDefault="007303A3" w:rsidP="00F81BBB">
      <w:pPr>
        <w:pStyle w:val="Default"/>
        <w:autoSpaceDN w:val="0"/>
        <w:adjustRightInd w:val="0"/>
        <w:spacing w:before="40"/>
        <w:ind w:left="644"/>
        <w:rPr>
          <w:rFonts w:ascii="Arial Narrow" w:hAnsi="Arial Narrow"/>
          <w:color w:val="auto"/>
        </w:rPr>
      </w:pPr>
    </w:p>
    <w:p w14:paraId="6659646D" w14:textId="77777777" w:rsidR="007303A3" w:rsidRDefault="007303A3" w:rsidP="00F81BBB">
      <w:pPr>
        <w:pStyle w:val="Default"/>
        <w:autoSpaceDN w:val="0"/>
        <w:adjustRightInd w:val="0"/>
        <w:spacing w:before="40"/>
        <w:ind w:left="644"/>
        <w:rPr>
          <w:rFonts w:ascii="Arial Narrow" w:hAnsi="Arial Narrow"/>
          <w:color w:val="auto"/>
        </w:rPr>
      </w:pPr>
    </w:p>
    <w:p w14:paraId="4549FC98" w14:textId="77777777" w:rsidR="007303A3" w:rsidRDefault="007303A3" w:rsidP="00F81BBB">
      <w:pPr>
        <w:pStyle w:val="Default"/>
        <w:autoSpaceDN w:val="0"/>
        <w:adjustRightInd w:val="0"/>
        <w:spacing w:before="40"/>
        <w:ind w:left="644"/>
        <w:rPr>
          <w:rFonts w:ascii="Arial Narrow" w:hAnsi="Arial Narrow"/>
          <w:color w:val="auto"/>
        </w:rPr>
      </w:pPr>
    </w:p>
    <w:p w14:paraId="4BF51F84" w14:textId="77777777" w:rsidR="007303A3" w:rsidRDefault="007303A3" w:rsidP="00F81BBB">
      <w:pPr>
        <w:pStyle w:val="Default"/>
        <w:autoSpaceDN w:val="0"/>
        <w:adjustRightInd w:val="0"/>
        <w:spacing w:before="40"/>
        <w:ind w:left="644"/>
        <w:rPr>
          <w:rFonts w:ascii="Arial Narrow" w:hAnsi="Arial Narrow"/>
          <w:color w:val="auto"/>
        </w:rPr>
      </w:pPr>
    </w:p>
    <w:p w14:paraId="0B4C8586" w14:textId="77777777" w:rsidR="007303A3" w:rsidRDefault="007303A3" w:rsidP="00F81BBB">
      <w:pPr>
        <w:pStyle w:val="Default"/>
        <w:autoSpaceDN w:val="0"/>
        <w:adjustRightInd w:val="0"/>
        <w:spacing w:before="40"/>
        <w:ind w:left="644"/>
        <w:rPr>
          <w:rFonts w:ascii="Arial Narrow" w:hAnsi="Arial Narrow"/>
          <w:color w:val="auto"/>
        </w:rPr>
      </w:pPr>
    </w:p>
    <w:p w14:paraId="6C8C1E38" w14:textId="77777777" w:rsidR="007303A3" w:rsidRDefault="007303A3" w:rsidP="00F81BBB">
      <w:pPr>
        <w:pStyle w:val="Default"/>
        <w:autoSpaceDN w:val="0"/>
        <w:adjustRightInd w:val="0"/>
        <w:spacing w:before="40"/>
        <w:ind w:left="644"/>
        <w:rPr>
          <w:rFonts w:ascii="Arial Narrow" w:hAnsi="Arial Narrow"/>
          <w:color w:val="auto"/>
        </w:rPr>
      </w:pPr>
    </w:p>
    <w:p w14:paraId="283CE468" w14:textId="77777777" w:rsidR="007303A3" w:rsidRDefault="007303A3" w:rsidP="00F81BBB">
      <w:pPr>
        <w:pStyle w:val="Default"/>
        <w:autoSpaceDN w:val="0"/>
        <w:adjustRightInd w:val="0"/>
        <w:spacing w:before="40"/>
        <w:ind w:left="644"/>
        <w:rPr>
          <w:rFonts w:ascii="Arial Narrow" w:hAnsi="Arial Narrow"/>
          <w:color w:val="auto"/>
        </w:rPr>
      </w:pPr>
    </w:p>
    <w:p w14:paraId="544425E0" w14:textId="77777777" w:rsidR="007303A3" w:rsidRDefault="007303A3" w:rsidP="00F81BBB">
      <w:pPr>
        <w:pStyle w:val="Default"/>
        <w:autoSpaceDN w:val="0"/>
        <w:adjustRightInd w:val="0"/>
        <w:spacing w:before="40"/>
        <w:ind w:left="644"/>
        <w:rPr>
          <w:rFonts w:ascii="Arial Narrow" w:hAnsi="Arial Narrow"/>
          <w:color w:val="auto"/>
        </w:rPr>
      </w:pPr>
    </w:p>
    <w:p w14:paraId="71ABE6E7" w14:textId="77777777" w:rsidR="007303A3" w:rsidRDefault="007303A3" w:rsidP="00F81BBB">
      <w:pPr>
        <w:pStyle w:val="Default"/>
        <w:autoSpaceDN w:val="0"/>
        <w:adjustRightInd w:val="0"/>
        <w:spacing w:before="40"/>
        <w:ind w:left="644"/>
        <w:rPr>
          <w:rFonts w:ascii="Arial Narrow" w:hAnsi="Arial Narrow"/>
          <w:color w:val="auto"/>
        </w:rPr>
      </w:pPr>
    </w:p>
    <w:p w14:paraId="4BC33F2F" w14:textId="77777777" w:rsidR="007303A3" w:rsidRDefault="007303A3" w:rsidP="00F81BBB">
      <w:pPr>
        <w:pStyle w:val="Default"/>
        <w:autoSpaceDN w:val="0"/>
        <w:adjustRightInd w:val="0"/>
        <w:spacing w:before="40"/>
        <w:ind w:left="644"/>
        <w:rPr>
          <w:rFonts w:ascii="Arial Narrow" w:hAnsi="Arial Narrow"/>
          <w:color w:val="auto"/>
        </w:rPr>
      </w:pPr>
    </w:p>
    <w:p w14:paraId="07FA2EB8" w14:textId="77777777" w:rsidR="007303A3" w:rsidRDefault="007303A3" w:rsidP="00F81BBB">
      <w:pPr>
        <w:pStyle w:val="Default"/>
        <w:autoSpaceDN w:val="0"/>
        <w:adjustRightInd w:val="0"/>
        <w:spacing w:before="40"/>
        <w:ind w:left="644"/>
        <w:rPr>
          <w:rFonts w:ascii="Arial Narrow" w:hAnsi="Arial Narrow"/>
          <w:color w:val="auto"/>
        </w:rPr>
      </w:pPr>
    </w:p>
    <w:p w14:paraId="3BA2718D" w14:textId="77777777" w:rsidR="007303A3" w:rsidRDefault="007303A3" w:rsidP="00F81BBB">
      <w:pPr>
        <w:pStyle w:val="Default"/>
        <w:autoSpaceDN w:val="0"/>
        <w:adjustRightInd w:val="0"/>
        <w:spacing w:before="40"/>
        <w:ind w:left="644"/>
        <w:rPr>
          <w:rFonts w:ascii="Arial Narrow" w:hAnsi="Arial Narrow"/>
          <w:color w:val="auto"/>
        </w:rPr>
      </w:pPr>
    </w:p>
    <w:p w14:paraId="0CFDC964" w14:textId="77777777" w:rsidR="007303A3" w:rsidRDefault="007303A3" w:rsidP="00F81BBB">
      <w:pPr>
        <w:pStyle w:val="Default"/>
        <w:autoSpaceDN w:val="0"/>
        <w:adjustRightInd w:val="0"/>
        <w:spacing w:before="40"/>
        <w:ind w:left="644"/>
        <w:rPr>
          <w:rFonts w:ascii="Arial Narrow" w:hAnsi="Arial Narrow"/>
          <w:color w:val="auto"/>
        </w:rPr>
      </w:pPr>
    </w:p>
    <w:p w14:paraId="16AB6238" w14:textId="77777777" w:rsidR="007303A3" w:rsidRDefault="007303A3" w:rsidP="00F81BBB">
      <w:pPr>
        <w:pStyle w:val="Default"/>
        <w:autoSpaceDN w:val="0"/>
        <w:adjustRightInd w:val="0"/>
        <w:spacing w:before="40"/>
        <w:ind w:left="644"/>
        <w:rPr>
          <w:rFonts w:ascii="Arial Narrow" w:hAnsi="Arial Narrow"/>
          <w:color w:val="auto"/>
        </w:rPr>
      </w:pPr>
    </w:p>
    <w:p w14:paraId="07517E22" w14:textId="77777777" w:rsidR="007303A3" w:rsidRDefault="007303A3" w:rsidP="00F81BBB">
      <w:pPr>
        <w:pStyle w:val="Default"/>
        <w:autoSpaceDN w:val="0"/>
        <w:adjustRightInd w:val="0"/>
        <w:spacing w:before="40"/>
        <w:ind w:left="644"/>
        <w:rPr>
          <w:rFonts w:ascii="Arial Narrow" w:hAnsi="Arial Narrow"/>
          <w:color w:val="auto"/>
        </w:rPr>
      </w:pPr>
    </w:p>
    <w:p w14:paraId="01DDEBA3" w14:textId="77777777" w:rsidR="007303A3" w:rsidRDefault="007303A3" w:rsidP="00F81BBB">
      <w:pPr>
        <w:pStyle w:val="Default"/>
        <w:autoSpaceDN w:val="0"/>
        <w:adjustRightInd w:val="0"/>
        <w:spacing w:before="40"/>
        <w:ind w:left="644"/>
        <w:rPr>
          <w:rFonts w:ascii="Arial Narrow" w:hAnsi="Arial Narrow"/>
          <w:color w:val="auto"/>
        </w:rPr>
      </w:pPr>
    </w:p>
    <w:p w14:paraId="1D2BFA76" w14:textId="77777777" w:rsidR="007303A3" w:rsidRDefault="007303A3" w:rsidP="00F81BBB">
      <w:pPr>
        <w:pStyle w:val="Default"/>
        <w:autoSpaceDN w:val="0"/>
        <w:adjustRightInd w:val="0"/>
        <w:spacing w:before="40"/>
        <w:ind w:left="644"/>
        <w:rPr>
          <w:rFonts w:ascii="Arial Narrow" w:hAnsi="Arial Narrow"/>
          <w:color w:val="auto"/>
        </w:rPr>
      </w:pPr>
    </w:p>
    <w:p w14:paraId="5DB1BB2A" w14:textId="77777777" w:rsidR="007303A3" w:rsidRDefault="007303A3" w:rsidP="00F81BBB">
      <w:pPr>
        <w:pStyle w:val="Default"/>
        <w:autoSpaceDN w:val="0"/>
        <w:adjustRightInd w:val="0"/>
        <w:spacing w:before="40"/>
        <w:ind w:left="644"/>
        <w:rPr>
          <w:rFonts w:ascii="Arial Narrow" w:hAnsi="Arial Narrow"/>
          <w:color w:val="auto"/>
        </w:rPr>
      </w:pPr>
    </w:p>
    <w:p w14:paraId="16C461BF" w14:textId="77777777" w:rsidR="007303A3" w:rsidRDefault="007303A3" w:rsidP="00F81BBB">
      <w:pPr>
        <w:pStyle w:val="Default"/>
        <w:autoSpaceDN w:val="0"/>
        <w:adjustRightInd w:val="0"/>
        <w:spacing w:before="40"/>
        <w:ind w:left="644"/>
        <w:rPr>
          <w:rFonts w:ascii="Arial Narrow" w:hAnsi="Arial Narrow"/>
          <w:color w:val="auto"/>
        </w:rPr>
      </w:pPr>
    </w:p>
    <w:p w14:paraId="574C35E5" w14:textId="77777777" w:rsidR="007303A3" w:rsidRDefault="007303A3" w:rsidP="00F81BBB">
      <w:pPr>
        <w:pStyle w:val="Default"/>
        <w:autoSpaceDN w:val="0"/>
        <w:adjustRightInd w:val="0"/>
        <w:spacing w:before="40"/>
        <w:ind w:left="644"/>
        <w:rPr>
          <w:rFonts w:ascii="Arial Narrow" w:hAnsi="Arial Narrow"/>
          <w:color w:val="auto"/>
        </w:rPr>
      </w:pPr>
    </w:p>
    <w:p w14:paraId="55555765" w14:textId="77777777" w:rsidR="007303A3" w:rsidRDefault="007303A3" w:rsidP="00F81BBB">
      <w:pPr>
        <w:pStyle w:val="Default"/>
        <w:autoSpaceDN w:val="0"/>
        <w:adjustRightInd w:val="0"/>
        <w:spacing w:before="40"/>
        <w:ind w:left="644"/>
        <w:rPr>
          <w:rFonts w:ascii="Arial Narrow" w:hAnsi="Arial Narrow"/>
          <w:color w:val="auto"/>
        </w:rPr>
      </w:pPr>
    </w:p>
    <w:p w14:paraId="400CC503" w14:textId="77777777" w:rsidR="005E3EF1" w:rsidRDefault="005E3EF1" w:rsidP="00F81BBB">
      <w:pPr>
        <w:pStyle w:val="Default"/>
        <w:autoSpaceDN w:val="0"/>
        <w:adjustRightInd w:val="0"/>
        <w:spacing w:before="40"/>
        <w:ind w:left="644"/>
        <w:rPr>
          <w:rFonts w:ascii="Arial Narrow" w:hAnsi="Arial Narrow"/>
          <w:color w:val="auto"/>
        </w:rPr>
      </w:pPr>
    </w:p>
    <w:p w14:paraId="18A29DB5" w14:textId="77777777" w:rsidR="005E3EF1" w:rsidRDefault="005E3EF1" w:rsidP="00F81BBB">
      <w:pPr>
        <w:pStyle w:val="Default"/>
        <w:autoSpaceDN w:val="0"/>
        <w:adjustRightInd w:val="0"/>
        <w:spacing w:before="40"/>
        <w:ind w:left="644"/>
        <w:rPr>
          <w:rFonts w:ascii="Arial Narrow" w:hAnsi="Arial Narrow"/>
          <w:color w:val="auto"/>
        </w:rPr>
      </w:pPr>
    </w:p>
    <w:p w14:paraId="6CBFFAB8" w14:textId="77777777" w:rsidR="005E3EF1" w:rsidRDefault="005E3EF1" w:rsidP="00F81BBB">
      <w:pPr>
        <w:pStyle w:val="Default"/>
        <w:autoSpaceDN w:val="0"/>
        <w:adjustRightInd w:val="0"/>
        <w:spacing w:before="40"/>
        <w:ind w:left="644"/>
        <w:rPr>
          <w:rFonts w:ascii="Arial Narrow" w:hAnsi="Arial Narrow"/>
          <w:color w:val="auto"/>
        </w:rPr>
      </w:pPr>
    </w:p>
    <w:p w14:paraId="23588A32" w14:textId="77777777" w:rsidR="005E3EF1" w:rsidRDefault="005E3EF1" w:rsidP="00F81BBB">
      <w:pPr>
        <w:pStyle w:val="Default"/>
        <w:autoSpaceDN w:val="0"/>
        <w:adjustRightInd w:val="0"/>
        <w:spacing w:before="40"/>
        <w:ind w:left="644"/>
        <w:rPr>
          <w:rFonts w:ascii="Arial Narrow" w:hAnsi="Arial Narrow"/>
          <w:color w:val="auto"/>
        </w:rPr>
      </w:pPr>
    </w:p>
    <w:p w14:paraId="05A8E66F" w14:textId="77777777" w:rsidR="005E3EF1" w:rsidRDefault="005E3EF1" w:rsidP="00F81BBB">
      <w:pPr>
        <w:pStyle w:val="Default"/>
        <w:autoSpaceDN w:val="0"/>
        <w:adjustRightInd w:val="0"/>
        <w:spacing w:before="40"/>
        <w:ind w:left="644"/>
        <w:rPr>
          <w:rFonts w:ascii="Arial Narrow" w:hAnsi="Arial Narrow"/>
          <w:color w:val="auto"/>
        </w:rPr>
      </w:pPr>
    </w:p>
    <w:p w14:paraId="0DBF16EE" w14:textId="77777777" w:rsidR="005E3EF1" w:rsidRDefault="005E3EF1" w:rsidP="00F81BBB">
      <w:pPr>
        <w:pStyle w:val="Default"/>
        <w:autoSpaceDN w:val="0"/>
        <w:adjustRightInd w:val="0"/>
        <w:spacing w:before="40"/>
        <w:ind w:left="644"/>
        <w:rPr>
          <w:rFonts w:ascii="Arial Narrow" w:hAnsi="Arial Narrow"/>
          <w:color w:val="auto"/>
        </w:rPr>
      </w:pPr>
    </w:p>
    <w:p w14:paraId="74B9969F" w14:textId="77777777" w:rsidR="005E3EF1" w:rsidRDefault="005E3EF1" w:rsidP="00F81BBB">
      <w:pPr>
        <w:pStyle w:val="Default"/>
        <w:autoSpaceDN w:val="0"/>
        <w:adjustRightInd w:val="0"/>
        <w:spacing w:before="40"/>
        <w:ind w:left="644"/>
        <w:rPr>
          <w:rFonts w:ascii="Arial Narrow" w:hAnsi="Arial Narrow"/>
          <w:color w:val="auto"/>
        </w:rPr>
      </w:pPr>
    </w:p>
    <w:p w14:paraId="23C67D7E" w14:textId="77777777" w:rsidR="00CD7FE4" w:rsidRDefault="00CD7FE4" w:rsidP="00F81BBB">
      <w:pPr>
        <w:pStyle w:val="Default"/>
        <w:autoSpaceDN w:val="0"/>
        <w:adjustRightInd w:val="0"/>
        <w:spacing w:before="40"/>
        <w:ind w:left="644"/>
        <w:rPr>
          <w:rFonts w:ascii="Arial Narrow" w:hAnsi="Arial Narrow"/>
          <w:color w:val="auto"/>
        </w:rPr>
      </w:pPr>
    </w:p>
    <w:p w14:paraId="0B97BA5D" w14:textId="77777777" w:rsidR="00CD7FE4" w:rsidRDefault="00CD7FE4" w:rsidP="00F81BBB">
      <w:pPr>
        <w:pStyle w:val="Default"/>
        <w:autoSpaceDN w:val="0"/>
        <w:adjustRightInd w:val="0"/>
        <w:spacing w:before="40"/>
        <w:ind w:left="644"/>
        <w:rPr>
          <w:rFonts w:ascii="Arial Narrow" w:hAnsi="Arial Narrow"/>
          <w:color w:val="auto"/>
        </w:rPr>
      </w:pPr>
    </w:p>
    <w:p w14:paraId="4BE20317" w14:textId="77777777" w:rsidR="00CD7FE4" w:rsidRDefault="00CD7FE4" w:rsidP="00F81BBB">
      <w:pPr>
        <w:pStyle w:val="Default"/>
        <w:autoSpaceDN w:val="0"/>
        <w:adjustRightInd w:val="0"/>
        <w:spacing w:before="40"/>
        <w:ind w:left="644"/>
        <w:rPr>
          <w:rFonts w:ascii="Arial Narrow" w:hAnsi="Arial Narrow"/>
          <w:color w:val="auto"/>
        </w:rPr>
      </w:pPr>
    </w:p>
    <w:p w14:paraId="35E72683" w14:textId="1F0CF213" w:rsidR="005C5B02" w:rsidRDefault="005C5B02" w:rsidP="0052098B">
      <w:pPr>
        <w:pStyle w:val="Default"/>
        <w:autoSpaceDN w:val="0"/>
        <w:adjustRightInd w:val="0"/>
        <w:spacing w:before="40"/>
        <w:ind w:left="644" w:right="708"/>
        <w:rPr>
          <w:rFonts w:ascii="Arial Narrow" w:hAnsi="Arial Narrow"/>
          <w:color w:val="auto"/>
        </w:rPr>
      </w:pPr>
    </w:p>
    <w:p w14:paraId="2B523056" w14:textId="38A449DB" w:rsidR="005C5B02" w:rsidRDefault="005C5B02" w:rsidP="0052098B">
      <w:pPr>
        <w:pStyle w:val="Default"/>
        <w:autoSpaceDN w:val="0"/>
        <w:adjustRightInd w:val="0"/>
        <w:spacing w:before="40"/>
        <w:ind w:left="644" w:right="2126"/>
        <w:rPr>
          <w:rFonts w:ascii="Arial Narrow" w:hAnsi="Arial Narrow"/>
          <w:color w:val="auto"/>
        </w:rPr>
      </w:pPr>
    </w:p>
    <w:p w14:paraId="46978E7D" w14:textId="46827BE9" w:rsidR="005C5B02" w:rsidRDefault="005C5B02" w:rsidP="0052098B">
      <w:pPr>
        <w:pStyle w:val="Default"/>
        <w:autoSpaceDN w:val="0"/>
        <w:adjustRightInd w:val="0"/>
        <w:spacing w:before="40"/>
        <w:ind w:left="644" w:right="850"/>
        <w:rPr>
          <w:rFonts w:ascii="Arial Narrow" w:hAnsi="Arial Narrow"/>
          <w:color w:val="auto"/>
        </w:rPr>
      </w:pPr>
    </w:p>
    <w:p w14:paraId="24A3BD96" w14:textId="6498C91B" w:rsidR="00F81BBB" w:rsidRDefault="00F81BBB" w:rsidP="0052098B">
      <w:pPr>
        <w:pStyle w:val="Default"/>
        <w:autoSpaceDN w:val="0"/>
        <w:adjustRightInd w:val="0"/>
        <w:spacing w:before="40"/>
        <w:ind w:left="644"/>
        <w:jc w:val="right"/>
        <w:rPr>
          <w:rFonts w:ascii="Arial Narrow" w:hAnsi="Arial Narrow"/>
          <w:color w:val="auto"/>
        </w:rPr>
      </w:pPr>
      <w:r w:rsidRPr="00AE38E3">
        <w:rPr>
          <w:rFonts w:ascii="Arial Narrow" w:hAnsi="Arial Narrow"/>
          <w:color w:val="auto"/>
        </w:rPr>
        <w:t xml:space="preserve">                                                                  </w:t>
      </w:r>
      <w:r>
        <w:rPr>
          <w:rFonts w:ascii="Arial Narrow" w:hAnsi="Arial Narrow"/>
          <w:color w:val="auto"/>
        </w:rPr>
        <w:t xml:space="preserve">            </w:t>
      </w:r>
      <w:r w:rsidR="0052098B">
        <w:rPr>
          <w:rFonts w:ascii="Arial Narrow" w:hAnsi="Arial Narrow"/>
          <w:color w:val="auto"/>
        </w:rPr>
        <w:t>..</w:t>
      </w:r>
      <w:r w:rsidRPr="00AE38E3">
        <w:rPr>
          <w:rFonts w:ascii="Arial Narrow" w:hAnsi="Arial Narrow"/>
          <w:color w:val="auto"/>
        </w:rPr>
        <w:t>……</w:t>
      </w:r>
      <w:r w:rsidR="000D5E6F" w:rsidRPr="000D5E6F">
        <w:rPr>
          <w:noProof/>
        </w:rPr>
        <w:t xml:space="preserve"> </w:t>
      </w:r>
      <w:r w:rsidRPr="00AE38E3">
        <w:rPr>
          <w:rFonts w:ascii="Arial Narrow" w:hAnsi="Arial Narrow"/>
          <w:color w:val="auto"/>
        </w:rPr>
        <w:t>………………………………</w:t>
      </w:r>
    </w:p>
    <w:p w14:paraId="38ACD6E5" w14:textId="77777777" w:rsidR="00F81BBB" w:rsidRPr="00AE38E3" w:rsidRDefault="00F81BBB" w:rsidP="00F81BBB">
      <w:pPr>
        <w:pStyle w:val="Default"/>
        <w:autoSpaceDN w:val="0"/>
        <w:adjustRightInd w:val="0"/>
        <w:spacing w:before="40"/>
        <w:rPr>
          <w:rFonts w:ascii="Arial Narrow" w:hAnsi="Arial Narrow"/>
          <w:color w:val="auto"/>
        </w:rPr>
      </w:pPr>
      <w:r w:rsidRPr="00AE38E3">
        <w:rPr>
          <w:rFonts w:ascii="Arial Narrow" w:hAnsi="Arial Narrow"/>
          <w:color w:val="auto"/>
        </w:rPr>
        <w:t>Ve Vrbně pod Pradědem</w:t>
      </w:r>
    </w:p>
    <w:p w14:paraId="3CF2D8B6" w14:textId="22AD0A32" w:rsidR="00F878FE" w:rsidRPr="00586CB7" w:rsidRDefault="0052098B" w:rsidP="0052098B">
      <w:pPr>
        <w:pStyle w:val="Default"/>
        <w:spacing w:before="40"/>
        <w:jc w:val="center"/>
        <w:rPr>
          <w:rFonts w:ascii="Arial Narrow" w:hAnsi="Arial Narrow"/>
          <w:color w:val="auto"/>
        </w:rPr>
      </w:pPr>
      <w:r>
        <w:rPr>
          <w:rFonts w:ascii="Arial Narrow" w:hAnsi="Arial Narrow"/>
          <w:color w:val="auto"/>
        </w:rPr>
        <w:t xml:space="preserve">               </w:t>
      </w:r>
      <w:r w:rsidR="00687C13">
        <w:rPr>
          <w:rFonts w:ascii="Arial Narrow" w:hAnsi="Arial Narrow"/>
          <w:color w:val="auto"/>
        </w:rPr>
        <w:t>Duben</w:t>
      </w:r>
      <w:r w:rsidR="00F81BBB" w:rsidRPr="00AE38E3">
        <w:rPr>
          <w:rFonts w:ascii="Arial Narrow" w:hAnsi="Arial Narrow"/>
          <w:color w:val="auto"/>
        </w:rPr>
        <w:t>/20</w:t>
      </w:r>
      <w:r w:rsidR="00F81BBB">
        <w:rPr>
          <w:rFonts w:ascii="Arial Narrow" w:hAnsi="Arial Narrow"/>
          <w:color w:val="auto"/>
        </w:rPr>
        <w:t>2</w:t>
      </w:r>
      <w:r w:rsidR="00687C13">
        <w:rPr>
          <w:rFonts w:ascii="Arial Narrow" w:hAnsi="Arial Narrow"/>
          <w:color w:val="auto"/>
        </w:rPr>
        <w:t>5</w:t>
      </w:r>
      <w:r w:rsidR="00F81BBB" w:rsidRPr="00AE38E3">
        <w:rPr>
          <w:rFonts w:ascii="Arial Narrow" w:hAnsi="Arial Narrow"/>
          <w:color w:val="auto"/>
        </w:rPr>
        <w:t xml:space="preserve">                                          </w:t>
      </w:r>
      <w:r w:rsidR="00687C13">
        <w:rPr>
          <w:rFonts w:ascii="Arial Narrow" w:hAnsi="Arial Narrow"/>
          <w:color w:val="auto"/>
        </w:rPr>
        <w:t xml:space="preserve"> </w:t>
      </w:r>
      <w:r w:rsidR="00F81BBB" w:rsidRPr="00AE38E3">
        <w:rPr>
          <w:rFonts w:ascii="Arial Narrow" w:hAnsi="Arial Narrow"/>
          <w:color w:val="auto"/>
        </w:rPr>
        <w:t xml:space="preserve">                     </w:t>
      </w:r>
      <w:r w:rsidR="00F81BBB">
        <w:rPr>
          <w:rFonts w:ascii="Arial Narrow" w:hAnsi="Arial Narrow"/>
          <w:color w:val="auto"/>
        </w:rPr>
        <w:tab/>
        <w:t xml:space="preserve">      </w:t>
      </w:r>
      <w:r>
        <w:rPr>
          <w:rFonts w:ascii="Arial Narrow" w:hAnsi="Arial Narrow"/>
          <w:color w:val="auto"/>
        </w:rPr>
        <w:t xml:space="preserve">   </w:t>
      </w:r>
      <w:r w:rsidR="006033D6">
        <w:rPr>
          <w:rFonts w:ascii="Arial Narrow" w:hAnsi="Arial Narrow"/>
          <w:color w:val="auto"/>
        </w:rPr>
        <w:t xml:space="preserve"> </w:t>
      </w:r>
      <w:r w:rsidR="00F81BBB" w:rsidRPr="00AE38E3">
        <w:rPr>
          <w:rFonts w:ascii="Arial Narrow" w:hAnsi="Arial Narrow"/>
          <w:color w:val="auto"/>
        </w:rPr>
        <w:t>Vypracoval:</w:t>
      </w:r>
      <w:r w:rsidR="00F81BBB">
        <w:rPr>
          <w:rFonts w:ascii="Arial Narrow" w:hAnsi="Arial Narrow"/>
          <w:color w:val="auto"/>
        </w:rPr>
        <w:t xml:space="preserve"> I</w:t>
      </w:r>
      <w:r w:rsidR="00F81BBB" w:rsidRPr="00AE38E3">
        <w:rPr>
          <w:rFonts w:ascii="Arial Narrow" w:hAnsi="Arial Narrow"/>
          <w:color w:val="auto"/>
        </w:rPr>
        <w:t>ng.</w:t>
      </w:r>
      <w:r w:rsidR="00F81BBB">
        <w:rPr>
          <w:rFonts w:ascii="Arial Narrow" w:hAnsi="Arial Narrow"/>
          <w:color w:val="auto"/>
        </w:rPr>
        <w:t xml:space="preserve"> </w:t>
      </w:r>
      <w:r w:rsidR="005C5B02">
        <w:rPr>
          <w:rFonts w:ascii="Arial Narrow" w:hAnsi="Arial Narrow"/>
          <w:color w:val="auto"/>
        </w:rPr>
        <w:t>Jakub Krupa</w:t>
      </w:r>
      <w:r>
        <w:rPr>
          <w:rFonts w:ascii="Arial Narrow" w:hAnsi="Arial Narrow"/>
          <w:color w:val="auto"/>
        </w:rPr>
        <w:t xml:space="preserve">                                  </w:t>
      </w:r>
    </w:p>
    <w:sectPr w:rsidR="00F878FE" w:rsidRPr="00586CB7" w:rsidSect="002E4527">
      <w:pgSz w:w="11906" w:h="16838" w:code="9"/>
      <w:pgMar w:top="1417" w:right="1417" w:bottom="1135"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214"/>
        </w:tabs>
        <w:ind w:left="214" w:hanging="432"/>
      </w:pPr>
    </w:lvl>
    <w:lvl w:ilvl="1">
      <w:start w:val="1"/>
      <w:numFmt w:val="none"/>
      <w:pStyle w:val="Nadpis2"/>
      <w:suff w:val="nothing"/>
      <w:lvlText w:val=""/>
      <w:lvlJc w:val="left"/>
      <w:pPr>
        <w:tabs>
          <w:tab w:val="num" w:pos="358"/>
        </w:tabs>
        <w:ind w:left="358" w:hanging="576"/>
      </w:pPr>
    </w:lvl>
    <w:lvl w:ilvl="2">
      <w:start w:val="1"/>
      <w:numFmt w:val="none"/>
      <w:suff w:val="nothing"/>
      <w:lvlText w:val=""/>
      <w:lvlJc w:val="left"/>
      <w:pPr>
        <w:tabs>
          <w:tab w:val="num" w:pos="502"/>
        </w:tabs>
        <w:ind w:left="502" w:hanging="720"/>
      </w:pPr>
    </w:lvl>
    <w:lvl w:ilvl="3">
      <w:start w:val="1"/>
      <w:numFmt w:val="none"/>
      <w:pStyle w:val="Nadpis4"/>
      <w:suff w:val="nothing"/>
      <w:lvlText w:val=""/>
      <w:lvlJc w:val="left"/>
      <w:pPr>
        <w:tabs>
          <w:tab w:val="num" w:pos="646"/>
        </w:tabs>
        <w:ind w:left="646" w:hanging="864"/>
      </w:pPr>
    </w:lvl>
    <w:lvl w:ilvl="4">
      <w:start w:val="1"/>
      <w:numFmt w:val="none"/>
      <w:suff w:val="nothing"/>
      <w:lvlText w:val=""/>
      <w:lvlJc w:val="left"/>
      <w:pPr>
        <w:tabs>
          <w:tab w:val="num" w:pos="790"/>
        </w:tabs>
        <w:ind w:left="790" w:hanging="1008"/>
      </w:pPr>
    </w:lvl>
    <w:lvl w:ilvl="5">
      <w:start w:val="1"/>
      <w:numFmt w:val="none"/>
      <w:suff w:val="nothing"/>
      <w:lvlText w:val=""/>
      <w:lvlJc w:val="left"/>
      <w:pPr>
        <w:tabs>
          <w:tab w:val="num" w:pos="934"/>
        </w:tabs>
        <w:ind w:left="934" w:hanging="1152"/>
      </w:pPr>
    </w:lvl>
    <w:lvl w:ilvl="6">
      <w:start w:val="1"/>
      <w:numFmt w:val="none"/>
      <w:suff w:val="nothing"/>
      <w:lvlText w:val=""/>
      <w:lvlJc w:val="left"/>
      <w:pPr>
        <w:tabs>
          <w:tab w:val="num" w:pos="1078"/>
        </w:tabs>
        <w:ind w:left="1078" w:hanging="1296"/>
      </w:pPr>
    </w:lvl>
    <w:lvl w:ilvl="7">
      <w:start w:val="1"/>
      <w:numFmt w:val="none"/>
      <w:suff w:val="nothing"/>
      <w:lvlText w:val=""/>
      <w:lvlJc w:val="left"/>
      <w:pPr>
        <w:tabs>
          <w:tab w:val="num" w:pos="1222"/>
        </w:tabs>
        <w:ind w:left="1222" w:hanging="1440"/>
      </w:pPr>
    </w:lvl>
    <w:lvl w:ilvl="8">
      <w:start w:val="1"/>
      <w:numFmt w:val="none"/>
      <w:suff w:val="nothing"/>
      <w:lvlText w:val=""/>
      <w:lvlJc w:val="left"/>
      <w:pPr>
        <w:tabs>
          <w:tab w:val="num" w:pos="1366"/>
        </w:tabs>
        <w:ind w:left="1366" w:hanging="1584"/>
      </w:pPr>
    </w:lvl>
  </w:abstractNum>
  <w:abstractNum w:abstractNumId="1" w15:restartNumberingAfterBreak="0">
    <w:nsid w:val="01B10C58"/>
    <w:multiLevelType w:val="hybridMultilevel"/>
    <w:tmpl w:val="73DA07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0B6321"/>
    <w:multiLevelType w:val="hybridMultilevel"/>
    <w:tmpl w:val="7FC2A25A"/>
    <w:lvl w:ilvl="0" w:tplc="FA58B088">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CD429F"/>
    <w:multiLevelType w:val="hybridMultilevel"/>
    <w:tmpl w:val="39EA484A"/>
    <w:lvl w:ilvl="0" w:tplc="0204C9E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77229E1"/>
    <w:multiLevelType w:val="hybridMultilevel"/>
    <w:tmpl w:val="06BCD570"/>
    <w:lvl w:ilvl="0" w:tplc="CD108102">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B931C45"/>
    <w:multiLevelType w:val="hybridMultilevel"/>
    <w:tmpl w:val="77E063E4"/>
    <w:lvl w:ilvl="0" w:tplc="4C64F1BC">
      <w:start w:val="1"/>
      <w:numFmt w:val="bullet"/>
      <w:lvlText w:val="-"/>
      <w:lvlJc w:val="left"/>
      <w:pPr>
        <w:ind w:left="644" w:hanging="360"/>
      </w:pPr>
      <w:rPr>
        <w:rFonts w:ascii="Cambria" w:eastAsia="Times New Roman"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226B27BD"/>
    <w:multiLevelType w:val="hybridMultilevel"/>
    <w:tmpl w:val="0C600BFC"/>
    <w:lvl w:ilvl="0" w:tplc="FD648112">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5AF56E9"/>
    <w:multiLevelType w:val="hybridMultilevel"/>
    <w:tmpl w:val="D890AAAE"/>
    <w:lvl w:ilvl="0" w:tplc="FFFFFFFF">
      <w:start w:val="4"/>
      <w:numFmt w:val="upperLetter"/>
      <w:lvlText w:val="%1."/>
      <w:lvlJc w:val="left"/>
      <w:pPr>
        <w:ind w:left="1074" w:hanging="360"/>
      </w:pPr>
      <w:rPr>
        <w:rFonts w:hint="default"/>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8" w15:restartNumberingAfterBreak="0">
    <w:nsid w:val="2D362715"/>
    <w:multiLevelType w:val="hybridMultilevel"/>
    <w:tmpl w:val="1F00B9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014AC7"/>
    <w:multiLevelType w:val="hybridMultilevel"/>
    <w:tmpl w:val="DD3A9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55629E"/>
    <w:multiLevelType w:val="hybridMultilevel"/>
    <w:tmpl w:val="25D01FA8"/>
    <w:lvl w:ilvl="0" w:tplc="C7F8218E">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5721E16"/>
    <w:multiLevelType w:val="hybridMultilevel"/>
    <w:tmpl w:val="ACA0FD50"/>
    <w:lvl w:ilvl="0" w:tplc="FFFFFFFF">
      <w:start w:val="1"/>
      <w:numFmt w:val="lowerLetter"/>
      <w:lvlText w:val="%1)"/>
      <w:lvlJc w:val="left"/>
      <w:pPr>
        <w:ind w:left="720" w:hanging="360"/>
      </w:pPr>
      <w:rPr>
        <w:b/>
        <w:shadow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3443ED"/>
    <w:multiLevelType w:val="hybridMultilevel"/>
    <w:tmpl w:val="76D6892E"/>
    <w:lvl w:ilvl="0" w:tplc="477489A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B40568E"/>
    <w:multiLevelType w:val="hybridMultilevel"/>
    <w:tmpl w:val="7C5A1826"/>
    <w:lvl w:ilvl="0" w:tplc="5FE8E084">
      <w:start w:val="1"/>
      <w:numFmt w:val="bullet"/>
      <w:lvlText w:val="-"/>
      <w:lvlJc w:val="left"/>
      <w:pPr>
        <w:ind w:left="912" w:hanging="360"/>
      </w:pPr>
      <w:rPr>
        <w:rFonts w:ascii="Times New Roman" w:hAnsi="Times New Roman" w:cs="Times New Roman" w:hint="default"/>
      </w:rPr>
    </w:lvl>
    <w:lvl w:ilvl="1" w:tplc="04050003" w:tentative="1">
      <w:start w:val="1"/>
      <w:numFmt w:val="bullet"/>
      <w:lvlText w:val="o"/>
      <w:lvlJc w:val="left"/>
      <w:pPr>
        <w:ind w:left="1632" w:hanging="360"/>
      </w:pPr>
      <w:rPr>
        <w:rFonts w:ascii="Courier New" w:hAnsi="Courier New" w:cs="Courier New" w:hint="default"/>
      </w:rPr>
    </w:lvl>
    <w:lvl w:ilvl="2" w:tplc="04050005" w:tentative="1">
      <w:start w:val="1"/>
      <w:numFmt w:val="bullet"/>
      <w:lvlText w:val=""/>
      <w:lvlJc w:val="left"/>
      <w:pPr>
        <w:ind w:left="2352" w:hanging="360"/>
      </w:pPr>
      <w:rPr>
        <w:rFonts w:ascii="Wingdings" w:hAnsi="Wingdings" w:hint="default"/>
      </w:rPr>
    </w:lvl>
    <w:lvl w:ilvl="3" w:tplc="04050001" w:tentative="1">
      <w:start w:val="1"/>
      <w:numFmt w:val="bullet"/>
      <w:lvlText w:val=""/>
      <w:lvlJc w:val="left"/>
      <w:pPr>
        <w:ind w:left="3072" w:hanging="360"/>
      </w:pPr>
      <w:rPr>
        <w:rFonts w:ascii="Symbol" w:hAnsi="Symbol" w:hint="default"/>
      </w:rPr>
    </w:lvl>
    <w:lvl w:ilvl="4" w:tplc="04050003" w:tentative="1">
      <w:start w:val="1"/>
      <w:numFmt w:val="bullet"/>
      <w:lvlText w:val="o"/>
      <w:lvlJc w:val="left"/>
      <w:pPr>
        <w:ind w:left="3792" w:hanging="360"/>
      </w:pPr>
      <w:rPr>
        <w:rFonts w:ascii="Courier New" w:hAnsi="Courier New" w:cs="Courier New" w:hint="default"/>
      </w:rPr>
    </w:lvl>
    <w:lvl w:ilvl="5" w:tplc="04050005" w:tentative="1">
      <w:start w:val="1"/>
      <w:numFmt w:val="bullet"/>
      <w:lvlText w:val=""/>
      <w:lvlJc w:val="left"/>
      <w:pPr>
        <w:ind w:left="4512" w:hanging="360"/>
      </w:pPr>
      <w:rPr>
        <w:rFonts w:ascii="Wingdings" w:hAnsi="Wingdings" w:hint="default"/>
      </w:rPr>
    </w:lvl>
    <w:lvl w:ilvl="6" w:tplc="04050001" w:tentative="1">
      <w:start w:val="1"/>
      <w:numFmt w:val="bullet"/>
      <w:lvlText w:val=""/>
      <w:lvlJc w:val="left"/>
      <w:pPr>
        <w:ind w:left="5232" w:hanging="360"/>
      </w:pPr>
      <w:rPr>
        <w:rFonts w:ascii="Symbol" w:hAnsi="Symbol" w:hint="default"/>
      </w:rPr>
    </w:lvl>
    <w:lvl w:ilvl="7" w:tplc="04050003" w:tentative="1">
      <w:start w:val="1"/>
      <w:numFmt w:val="bullet"/>
      <w:lvlText w:val="o"/>
      <w:lvlJc w:val="left"/>
      <w:pPr>
        <w:ind w:left="5952" w:hanging="360"/>
      </w:pPr>
      <w:rPr>
        <w:rFonts w:ascii="Courier New" w:hAnsi="Courier New" w:cs="Courier New" w:hint="default"/>
      </w:rPr>
    </w:lvl>
    <w:lvl w:ilvl="8" w:tplc="04050005" w:tentative="1">
      <w:start w:val="1"/>
      <w:numFmt w:val="bullet"/>
      <w:lvlText w:val=""/>
      <w:lvlJc w:val="left"/>
      <w:pPr>
        <w:ind w:left="6672" w:hanging="360"/>
      </w:pPr>
      <w:rPr>
        <w:rFonts w:ascii="Wingdings" w:hAnsi="Wingdings" w:hint="default"/>
      </w:rPr>
    </w:lvl>
  </w:abstractNum>
  <w:abstractNum w:abstractNumId="14" w15:restartNumberingAfterBreak="0">
    <w:nsid w:val="42311B14"/>
    <w:multiLevelType w:val="hybridMultilevel"/>
    <w:tmpl w:val="1F767C9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43F83BA2"/>
    <w:multiLevelType w:val="hybridMultilevel"/>
    <w:tmpl w:val="31F61198"/>
    <w:lvl w:ilvl="0" w:tplc="35681D1C">
      <w:start w:val="3"/>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190487"/>
    <w:multiLevelType w:val="hybridMultilevel"/>
    <w:tmpl w:val="8056CA48"/>
    <w:lvl w:ilvl="0" w:tplc="AB98823A">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3B6F94"/>
    <w:multiLevelType w:val="hybridMultilevel"/>
    <w:tmpl w:val="D890AAAE"/>
    <w:lvl w:ilvl="0" w:tplc="D2BE4BFE">
      <w:start w:val="4"/>
      <w:numFmt w:val="upp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8" w15:restartNumberingAfterBreak="0">
    <w:nsid w:val="5F7E2C4F"/>
    <w:multiLevelType w:val="hybridMultilevel"/>
    <w:tmpl w:val="2744A6CE"/>
    <w:lvl w:ilvl="0" w:tplc="5FE8E084">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10787C"/>
    <w:multiLevelType w:val="hybridMultilevel"/>
    <w:tmpl w:val="460A3FB6"/>
    <w:lvl w:ilvl="0" w:tplc="CB00785E">
      <w:start w:val="1"/>
      <w:numFmt w:val="upperLetter"/>
      <w:lvlText w:val="%1."/>
      <w:lvlJc w:val="left"/>
      <w:pPr>
        <w:tabs>
          <w:tab w:val="num" w:pos="1074"/>
        </w:tabs>
        <w:ind w:left="1074" w:hanging="360"/>
      </w:pPr>
    </w:lvl>
    <w:lvl w:ilvl="1" w:tplc="04050019">
      <w:start w:val="1"/>
      <w:numFmt w:val="lowerLetter"/>
      <w:lvlText w:val="%2."/>
      <w:lvlJc w:val="left"/>
      <w:pPr>
        <w:tabs>
          <w:tab w:val="num" w:pos="1794"/>
        </w:tabs>
        <w:ind w:left="1794" w:hanging="360"/>
      </w:pPr>
    </w:lvl>
    <w:lvl w:ilvl="2" w:tplc="0405001B">
      <w:start w:val="1"/>
      <w:numFmt w:val="lowerRoman"/>
      <w:lvlText w:val="%3."/>
      <w:lvlJc w:val="right"/>
      <w:pPr>
        <w:tabs>
          <w:tab w:val="num" w:pos="2514"/>
        </w:tabs>
        <w:ind w:left="2514" w:hanging="180"/>
      </w:pPr>
    </w:lvl>
    <w:lvl w:ilvl="3" w:tplc="0405000F">
      <w:start w:val="1"/>
      <w:numFmt w:val="decimal"/>
      <w:lvlText w:val="%4."/>
      <w:lvlJc w:val="left"/>
      <w:pPr>
        <w:tabs>
          <w:tab w:val="num" w:pos="3234"/>
        </w:tabs>
        <w:ind w:left="3234" w:hanging="360"/>
      </w:pPr>
    </w:lvl>
    <w:lvl w:ilvl="4" w:tplc="04050019">
      <w:start w:val="1"/>
      <w:numFmt w:val="lowerLetter"/>
      <w:lvlText w:val="%5."/>
      <w:lvlJc w:val="left"/>
      <w:pPr>
        <w:tabs>
          <w:tab w:val="num" w:pos="3954"/>
        </w:tabs>
        <w:ind w:left="3954" w:hanging="360"/>
      </w:pPr>
    </w:lvl>
    <w:lvl w:ilvl="5" w:tplc="0405001B">
      <w:start w:val="1"/>
      <w:numFmt w:val="lowerRoman"/>
      <w:lvlText w:val="%6."/>
      <w:lvlJc w:val="right"/>
      <w:pPr>
        <w:tabs>
          <w:tab w:val="num" w:pos="4674"/>
        </w:tabs>
        <w:ind w:left="4674" w:hanging="180"/>
      </w:pPr>
    </w:lvl>
    <w:lvl w:ilvl="6" w:tplc="0405000F">
      <w:start w:val="1"/>
      <w:numFmt w:val="decimal"/>
      <w:lvlText w:val="%7."/>
      <w:lvlJc w:val="left"/>
      <w:pPr>
        <w:tabs>
          <w:tab w:val="num" w:pos="5394"/>
        </w:tabs>
        <w:ind w:left="5394" w:hanging="360"/>
      </w:pPr>
    </w:lvl>
    <w:lvl w:ilvl="7" w:tplc="04050019">
      <w:start w:val="1"/>
      <w:numFmt w:val="lowerLetter"/>
      <w:lvlText w:val="%8."/>
      <w:lvlJc w:val="left"/>
      <w:pPr>
        <w:tabs>
          <w:tab w:val="num" w:pos="6114"/>
        </w:tabs>
        <w:ind w:left="6114" w:hanging="360"/>
      </w:pPr>
    </w:lvl>
    <w:lvl w:ilvl="8" w:tplc="0405001B">
      <w:start w:val="1"/>
      <w:numFmt w:val="lowerRoman"/>
      <w:lvlText w:val="%9."/>
      <w:lvlJc w:val="right"/>
      <w:pPr>
        <w:tabs>
          <w:tab w:val="num" w:pos="6834"/>
        </w:tabs>
        <w:ind w:left="6834" w:hanging="180"/>
      </w:pPr>
    </w:lvl>
  </w:abstractNum>
  <w:abstractNum w:abstractNumId="20" w15:restartNumberingAfterBreak="0">
    <w:nsid w:val="759237D4"/>
    <w:multiLevelType w:val="hybridMultilevel"/>
    <w:tmpl w:val="9AE01D34"/>
    <w:lvl w:ilvl="0" w:tplc="97203BA2">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4C45F1"/>
    <w:multiLevelType w:val="hybridMultilevel"/>
    <w:tmpl w:val="CAFA7B2C"/>
    <w:lvl w:ilvl="0" w:tplc="04050017">
      <w:start w:val="1"/>
      <w:numFmt w:val="lowerLetter"/>
      <w:pStyle w:val="Textodstavce"/>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799B14DE"/>
    <w:multiLevelType w:val="hybridMultilevel"/>
    <w:tmpl w:val="ACA0FD50"/>
    <w:lvl w:ilvl="0" w:tplc="94564162">
      <w:start w:val="1"/>
      <w:numFmt w:val="lowerLetter"/>
      <w:lvlText w:val="%1)"/>
      <w:lvlJc w:val="left"/>
      <w:pPr>
        <w:ind w:left="720" w:hanging="360"/>
      </w:pPr>
      <w:rPr>
        <w:b/>
        <w:shadow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EC310C"/>
    <w:multiLevelType w:val="hybridMultilevel"/>
    <w:tmpl w:val="A498F266"/>
    <w:lvl w:ilvl="0" w:tplc="BEA2C67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E141522"/>
    <w:multiLevelType w:val="hybridMultilevel"/>
    <w:tmpl w:val="CA84B5DC"/>
    <w:lvl w:ilvl="0" w:tplc="82B4D3A4">
      <w:start w:val="1"/>
      <w:numFmt w:val="upperLetter"/>
      <w:lvlText w:val="%1."/>
      <w:lvlJc w:val="left"/>
      <w:pPr>
        <w:ind w:left="720" w:hanging="360"/>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74098088">
    <w:abstractNumId w:val="0"/>
  </w:num>
  <w:num w:numId="2" w16cid:durableId="16844361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6194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5083757">
    <w:abstractNumId w:val="15"/>
  </w:num>
  <w:num w:numId="5" w16cid:durableId="5906876">
    <w:abstractNumId w:val="2"/>
  </w:num>
  <w:num w:numId="6" w16cid:durableId="1527866744">
    <w:abstractNumId w:val="20"/>
  </w:num>
  <w:num w:numId="7" w16cid:durableId="119301670">
    <w:abstractNumId w:val="13"/>
  </w:num>
  <w:num w:numId="8" w16cid:durableId="652225466">
    <w:abstractNumId w:val="0"/>
  </w:num>
  <w:num w:numId="9" w16cid:durableId="275139076">
    <w:abstractNumId w:val="5"/>
  </w:num>
  <w:num w:numId="10" w16cid:durableId="18190327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759022">
    <w:abstractNumId w:val="1"/>
  </w:num>
  <w:num w:numId="12" w16cid:durableId="2060546486">
    <w:abstractNumId w:val="9"/>
  </w:num>
  <w:num w:numId="13" w16cid:durableId="919026679">
    <w:abstractNumId w:val="18"/>
  </w:num>
  <w:num w:numId="14" w16cid:durableId="1903784082">
    <w:abstractNumId w:val="17"/>
  </w:num>
  <w:num w:numId="15" w16cid:durableId="2022926017">
    <w:abstractNumId w:val="8"/>
  </w:num>
  <w:num w:numId="16" w16cid:durableId="1284919733">
    <w:abstractNumId w:val="14"/>
  </w:num>
  <w:num w:numId="17" w16cid:durableId="1807434841">
    <w:abstractNumId w:val="7"/>
  </w:num>
  <w:num w:numId="18" w16cid:durableId="2038115845">
    <w:abstractNumId w:val="24"/>
  </w:num>
  <w:num w:numId="19" w16cid:durableId="123161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91180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75368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6190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52896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8089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66859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4287649">
    <w:abstractNumId w:val="22"/>
  </w:num>
  <w:num w:numId="27" w16cid:durableId="17937490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1CD"/>
    <w:rsid w:val="00002C3C"/>
    <w:rsid w:val="00010731"/>
    <w:rsid w:val="000127FD"/>
    <w:rsid w:val="00014DE6"/>
    <w:rsid w:val="00024ED9"/>
    <w:rsid w:val="00025F6E"/>
    <w:rsid w:val="00041447"/>
    <w:rsid w:val="00041483"/>
    <w:rsid w:val="00041516"/>
    <w:rsid w:val="00044A88"/>
    <w:rsid w:val="0006541B"/>
    <w:rsid w:val="0006674B"/>
    <w:rsid w:val="000673FC"/>
    <w:rsid w:val="00072250"/>
    <w:rsid w:val="000801AD"/>
    <w:rsid w:val="0009071E"/>
    <w:rsid w:val="000942D1"/>
    <w:rsid w:val="0009682D"/>
    <w:rsid w:val="000A1BC9"/>
    <w:rsid w:val="000A2E91"/>
    <w:rsid w:val="000A540B"/>
    <w:rsid w:val="000B25BF"/>
    <w:rsid w:val="000B4A75"/>
    <w:rsid w:val="000B6E84"/>
    <w:rsid w:val="000B7260"/>
    <w:rsid w:val="000B739C"/>
    <w:rsid w:val="000B752D"/>
    <w:rsid w:val="000C0450"/>
    <w:rsid w:val="000D34D9"/>
    <w:rsid w:val="000D5E6F"/>
    <w:rsid w:val="000E0F27"/>
    <w:rsid w:val="000F0B92"/>
    <w:rsid w:val="000F1136"/>
    <w:rsid w:val="000F1D6B"/>
    <w:rsid w:val="0010633D"/>
    <w:rsid w:val="00114CE8"/>
    <w:rsid w:val="001161E0"/>
    <w:rsid w:val="00123823"/>
    <w:rsid w:val="00123DA7"/>
    <w:rsid w:val="00124749"/>
    <w:rsid w:val="00127E7E"/>
    <w:rsid w:val="00130EB2"/>
    <w:rsid w:val="00131343"/>
    <w:rsid w:val="0013239B"/>
    <w:rsid w:val="00133C97"/>
    <w:rsid w:val="00136EA3"/>
    <w:rsid w:val="001410B4"/>
    <w:rsid w:val="0014111A"/>
    <w:rsid w:val="00141476"/>
    <w:rsid w:val="00143B7A"/>
    <w:rsid w:val="00144460"/>
    <w:rsid w:val="00147C57"/>
    <w:rsid w:val="0015188E"/>
    <w:rsid w:val="00156442"/>
    <w:rsid w:val="00163B11"/>
    <w:rsid w:val="0016515B"/>
    <w:rsid w:val="0016544A"/>
    <w:rsid w:val="0017108C"/>
    <w:rsid w:val="00171C52"/>
    <w:rsid w:val="001738DD"/>
    <w:rsid w:val="001742BD"/>
    <w:rsid w:val="0017534D"/>
    <w:rsid w:val="001762B3"/>
    <w:rsid w:val="00182C8C"/>
    <w:rsid w:val="00191E88"/>
    <w:rsid w:val="00195FEB"/>
    <w:rsid w:val="00196663"/>
    <w:rsid w:val="001A2254"/>
    <w:rsid w:val="001A373B"/>
    <w:rsid w:val="001A5C47"/>
    <w:rsid w:val="001B025F"/>
    <w:rsid w:val="001B1E29"/>
    <w:rsid w:val="001B69E7"/>
    <w:rsid w:val="001C10A1"/>
    <w:rsid w:val="001C4414"/>
    <w:rsid w:val="001D1C44"/>
    <w:rsid w:val="001D2A2C"/>
    <w:rsid w:val="001D2A48"/>
    <w:rsid w:val="001E013A"/>
    <w:rsid w:val="001E152C"/>
    <w:rsid w:val="001E3F80"/>
    <w:rsid w:val="001F2AB2"/>
    <w:rsid w:val="00200DF1"/>
    <w:rsid w:val="00203FCC"/>
    <w:rsid w:val="002107C0"/>
    <w:rsid w:val="0021427C"/>
    <w:rsid w:val="00220ADE"/>
    <w:rsid w:val="002233DB"/>
    <w:rsid w:val="00226A47"/>
    <w:rsid w:val="00227122"/>
    <w:rsid w:val="002276E8"/>
    <w:rsid w:val="0022770F"/>
    <w:rsid w:val="002345C1"/>
    <w:rsid w:val="002354CC"/>
    <w:rsid w:val="002360BD"/>
    <w:rsid w:val="002372F9"/>
    <w:rsid w:val="0024635E"/>
    <w:rsid w:val="00250D74"/>
    <w:rsid w:val="00256301"/>
    <w:rsid w:val="002571F6"/>
    <w:rsid w:val="002609F4"/>
    <w:rsid w:val="00271DA7"/>
    <w:rsid w:val="002746AE"/>
    <w:rsid w:val="00274861"/>
    <w:rsid w:val="00280DE7"/>
    <w:rsid w:val="00287CF9"/>
    <w:rsid w:val="00291011"/>
    <w:rsid w:val="00295BBD"/>
    <w:rsid w:val="002A45FC"/>
    <w:rsid w:val="002B02D5"/>
    <w:rsid w:val="002B334A"/>
    <w:rsid w:val="002B71D4"/>
    <w:rsid w:val="002C1327"/>
    <w:rsid w:val="002C27D3"/>
    <w:rsid w:val="002D7FB6"/>
    <w:rsid w:val="002E4527"/>
    <w:rsid w:val="002F58B6"/>
    <w:rsid w:val="002F6F97"/>
    <w:rsid w:val="0030110E"/>
    <w:rsid w:val="00311A6F"/>
    <w:rsid w:val="003142F3"/>
    <w:rsid w:val="0031513E"/>
    <w:rsid w:val="00317B77"/>
    <w:rsid w:val="00321BF7"/>
    <w:rsid w:val="00321E9F"/>
    <w:rsid w:val="003304A2"/>
    <w:rsid w:val="003332C0"/>
    <w:rsid w:val="003350B6"/>
    <w:rsid w:val="00342850"/>
    <w:rsid w:val="003441B2"/>
    <w:rsid w:val="00352D70"/>
    <w:rsid w:val="003535AE"/>
    <w:rsid w:val="003567B5"/>
    <w:rsid w:val="00357506"/>
    <w:rsid w:val="00367083"/>
    <w:rsid w:val="0036724D"/>
    <w:rsid w:val="0036753A"/>
    <w:rsid w:val="003776E5"/>
    <w:rsid w:val="00380C04"/>
    <w:rsid w:val="00381EF3"/>
    <w:rsid w:val="003873C4"/>
    <w:rsid w:val="00391B05"/>
    <w:rsid w:val="0039334A"/>
    <w:rsid w:val="00393E38"/>
    <w:rsid w:val="00395479"/>
    <w:rsid w:val="003971D0"/>
    <w:rsid w:val="003A093E"/>
    <w:rsid w:val="003A158F"/>
    <w:rsid w:val="003A6A6D"/>
    <w:rsid w:val="003B1C6B"/>
    <w:rsid w:val="003B54A2"/>
    <w:rsid w:val="003B5DA8"/>
    <w:rsid w:val="003C2633"/>
    <w:rsid w:val="003C4DBE"/>
    <w:rsid w:val="003D082E"/>
    <w:rsid w:val="003D0F4A"/>
    <w:rsid w:val="003E2777"/>
    <w:rsid w:val="003E3852"/>
    <w:rsid w:val="003F1733"/>
    <w:rsid w:val="003F3D7D"/>
    <w:rsid w:val="003F62E2"/>
    <w:rsid w:val="00400947"/>
    <w:rsid w:val="00402142"/>
    <w:rsid w:val="00415732"/>
    <w:rsid w:val="00421447"/>
    <w:rsid w:val="00421CCF"/>
    <w:rsid w:val="0042693E"/>
    <w:rsid w:val="00426BBF"/>
    <w:rsid w:val="00433061"/>
    <w:rsid w:val="004376B7"/>
    <w:rsid w:val="00441726"/>
    <w:rsid w:val="00446A6E"/>
    <w:rsid w:val="00447689"/>
    <w:rsid w:val="004505DC"/>
    <w:rsid w:val="00452B81"/>
    <w:rsid w:val="00455BCD"/>
    <w:rsid w:val="00456781"/>
    <w:rsid w:val="0046001D"/>
    <w:rsid w:val="004605A4"/>
    <w:rsid w:val="0047636F"/>
    <w:rsid w:val="00481C47"/>
    <w:rsid w:val="00482BAC"/>
    <w:rsid w:val="00482CAE"/>
    <w:rsid w:val="00485922"/>
    <w:rsid w:val="00492D9B"/>
    <w:rsid w:val="004A169B"/>
    <w:rsid w:val="004A49D6"/>
    <w:rsid w:val="004A540A"/>
    <w:rsid w:val="004B0329"/>
    <w:rsid w:val="004B24A1"/>
    <w:rsid w:val="004B2AE3"/>
    <w:rsid w:val="004B5B54"/>
    <w:rsid w:val="004B6929"/>
    <w:rsid w:val="004C2947"/>
    <w:rsid w:val="004C38AE"/>
    <w:rsid w:val="004C50FF"/>
    <w:rsid w:val="004C740F"/>
    <w:rsid w:val="004D0537"/>
    <w:rsid w:val="004D08C7"/>
    <w:rsid w:val="004D08E1"/>
    <w:rsid w:val="004D247B"/>
    <w:rsid w:val="004D2A06"/>
    <w:rsid w:val="004D3486"/>
    <w:rsid w:val="004D3557"/>
    <w:rsid w:val="004E3005"/>
    <w:rsid w:val="004E78C1"/>
    <w:rsid w:val="004E7C68"/>
    <w:rsid w:val="004F120F"/>
    <w:rsid w:val="004F3EB1"/>
    <w:rsid w:val="00501C64"/>
    <w:rsid w:val="005047E0"/>
    <w:rsid w:val="00505905"/>
    <w:rsid w:val="0052098B"/>
    <w:rsid w:val="00525A70"/>
    <w:rsid w:val="00526563"/>
    <w:rsid w:val="00531A88"/>
    <w:rsid w:val="00540A0E"/>
    <w:rsid w:val="0054294E"/>
    <w:rsid w:val="00547152"/>
    <w:rsid w:val="00547A3C"/>
    <w:rsid w:val="00555789"/>
    <w:rsid w:val="00557BE9"/>
    <w:rsid w:val="0056083D"/>
    <w:rsid w:val="00563A75"/>
    <w:rsid w:val="005753B6"/>
    <w:rsid w:val="00581C80"/>
    <w:rsid w:val="00583040"/>
    <w:rsid w:val="00584D82"/>
    <w:rsid w:val="0058561D"/>
    <w:rsid w:val="00587729"/>
    <w:rsid w:val="005B0F4D"/>
    <w:rsid w:val="005B49DD"/>
    <w:rsid w:val="005B5055"/>
    <w:rsid w:val="005B6A08"/>
    <w:rsid w:val="005B7B1F"/>
    <w:rsid w:val="005C3FA1"/>
    <w:rsid w:val="005C5B02"/>
    <w:rsid w:val="005C7095"/>
    <w:rsid w:val="005D0A0F"/>
    <w:rsid w:val="005D2FEC"/>
    <w:rsid w:val="005D57AD"/>
    <w:rsid w:val="005D5B8D"/>
    <w:rsid w:val="005E03C5"/>
    <w:rsid w:val="005E0836"/>
    <w:rsid w:val="005E0A2E"/>
    <w:rsid w:val="005E0A6F"/>
    <w:rsid w:val="005E2303"/>
    <w:rsid w:val="005E3EF1"/>
    <w:rsid w:val="005E5135"/>
    <w:rsid w:val="005F0CF7"/>
    <w:rsid w:val="005F31D9"/>
    <w:rsid w:val="005F3890"/>
    <w:rsid w:val="005F49DB"/>
    <w:rsid w:val="005F5DAF"/>
    <w:rsid w:val="005F5E20"/>
    <w:rsid w:val="005F714D"/>
    <w:rsid w:val="006033D6"/>
    <w:rsid w:val="00614BC5"/>
    <w:rsid w:val="0061557C"/>
    <w:rsid w:val="00621583"/>
    <w:rsid w:val="00631DC5"/>
    <w:rsid w:val="0063309E"/>
    <w:rsid w:val="006367D4"/>
    <w:rsid w:val="006529E5"/>
    <w:rsid w:val="006533D3"/>
    <w:rsid w:val="006535E7"/>
    <w:rsid w:val="006549D2"/>
    <w:rsid w:val="00657362"/>
    <w:rsid w:val="00657B86"/>
    <w:rsid w:val="0068022F"/>
    <w:rsid w:val="0068288D"/>
    <w:rsid w:val="00686EB3"/>
    <w:rsid w:val="00687C02"/>
    <w:rsid w:val="00687C13"/>
    <w:rsid w:val="00697F12"/>
    <w:rsid w:val="006B17EE"/>
    <w:rsid w:val="006B3DDD"/>
    <w:rsid w:val="006C2246"/>
    <w:rsid w:val="006C4DA6"/>
    <w:rsid w:val="006C6A08"/>
    <w:rsid w:val="006D21DD"/>
    <w:rsid w:val="006D5115"/>
    <w:rsid w:val="006D7B42"/>
    <w:rsid w:val="006E0647"/>
    <w:rsid w:val="006E4107"/>
    <w:rsid w:val="006E4C45"/>
    <w:rsid w:val="006E5352"/>
    <w:rsid w:val="006E75FC"/>
    <w:rsid w:val="006F0570"/>
    <w:rsid w:val="006F5660"/>
    <w:rsid w:val="007005E1"/>
    <w:rsid w:val="0071239F"/>
    <w:rsid w:val="00715C69"/>
    <w:rsid w:val="00721166"/>
    <w:rsid w:val="00723DCB"/>
    <w:rsid w:val="0072424D"/>
    <w:rsid w:val="0072631C"/>
    <w:rsid w:val="007303A3"/>
    <w:rsid w:val="00733575"/>
    <w:rsid w:val="00735DFA"/>
    <w:rsid w:val="007370A7"/>
    <w:rsid w:val="00740202"/>
    <w:rsid w:val="00741462"/>
    <w:rsid w:val="00752023"/>
    <w:rsid w:val="00754DD3"/>
    <w:rsid w:val="007614F6"/>
    <w:rsid w:val="007633D3"/>
    <w:rsid w:val="00763FFF"/>
    <w:rsid w:val="0076450A"/>
    <w:rsid w:val="00767653"/>
    <w:rsid w:val="007677F7"/>
    <w:rsid w:val="007749ED"/>
    <w:rsid w:val="007817C0"/>
    <w:rsid w:val="007A2C5B"/>
    <w:rsid w:val="007A38ED"/>
    <w:rsid w:val="007A4C76"/>
    <w:rsid w:val="007A70ED"/>
    <w:rsid w:val="007A7B42"/>
    <w:rsid w:val="007B2BD4"/>
    <w:rsid w:val="007B3ACA"/>
    <w:rsid w:val="007B40FA"/>
    <w:rsid w:val="007B5A01"/>
    <w:rsid w:val="007B63D0"/>
    <w:rsid w:val="007C0512"/>
    <w:rsid w:val="007C2110"/>
    <w:rsid w:val="007C292B"/>
    <w:rsid w:val="007C2F7B"/>
    <w:rsid w:val="007C6C66"/>
    <w:rsid w:val="007D4FAA"/>
    <w:rsid w:val="007D50AA"/>
    <w:rsid w:val="007E37D5"/>
    <w:rsid w:val="007E4EB8"/>
    <w:rsid w:val="007F2FB2"/>
    <w:rsid w:val="007F31F0"/>
    <w:rsid w:val="007F6089"/>
    <w:rsid w:val="007F7F6E"/>
    <w:rsid w:val="008026EF"/>
    <w:rsid w:val="00802F62"/>
    <w:rsid w:val="00812728"/>
    <w:rsid w:val="00820C91"/>
    <w:rsid w:val="008230AE"/>
    <w:rsid w:val="0082355E"/>
    <w:rsid w:val="00830C4A"/>
    <w:rsid w:val="008445F6"/>
    <w:rsid w:val="00844B42"/>
    <w:rsid w:val="00852D29"/>
    <w:rsid w:val="0085600C"/>
    <w:rsid w:val="008630E9"/>
    <w:rsid w:val="00864AE2"/>
    <w:rsid w:val="00865996"/>
    <w:rsid w:val="00870691"/>
    <w:rsid w:val="00873506"/>
    <w:rsid w:val="00874853"/>
    <w:rsid w:val="0087526E"/>
    <w:rsid w:val="00882D9D"/>
    <w:rsid w:val="008853AD"/>
    <w:rsid w:val="008969F2"/>
    <w:rsid w:val="008A330B"/>
    <w:rsid w:val="008A6AA2"/>
    <w:rsid w:val="008B54EA"/>
    <w:rsid w:val="008C48B0"/>
    <w:rsid w:val="008C5262"/>
    <w:rsid w:val="008C630A"/>
    <w:rsid w:val="008C65A5"/>
    <w:rsid w:val="008D0629"/>
    <w:rsid w:val="008D1674"/>
    <w:rsid w:val="008D4146"/>
    <w:rsid w:val="008D50A3"/>
    <w:rsid w:val="008E0341"/>
    <w:rsid w:val="008E5C30"/>
    <w:rsid w:val="008E7C2D"/>
    <w:rsid w:val="008F2326"/>
    <w:rsid w:val="008F7014"/>
    <w:rsid w:val="009023A4"/>
    <w:rsid w:val="00905F62"/>
    <w:rsid w:val="0090680D"/>
    <w:rsid w:val="009112B2"/>
    <w:rsid w:val="00924C24"/>
    <w:rsid w:val="00932575"/>
    <w:rsid w:val="0094320A"/>
    <w:rsid w:val="0095273E"/>
    <w:rsid w:val="00953468"/>
    <w:rsid w:val="00953E57"/>
    <w:rsid w:val="0095474D"/>
    <w:rsid w:val="00957A02"/>
    <w:rsid w:val="00960088"/>
    <w:rsid w:val="00965A7A"/>
    <w:rsid w:val="00965EEC"/>
    <w:rsid w:val="00972F30"/>
    <w:rsid w:val="00975741"/>
    <w:rsid w:val="00981277"/>
    <w:rsid w:val="009819E3"/>
    <w:rsid w:val="009823A5"/>
    <w:rsid w:val="00984AFF"/>
    <w:rsid w:val="00987C54"/>
    <w:rsid w:val="00987E10"/>
    <w:rsid w:val="009912B5"/>
    <w:rsid w:val="0099327D"/>
    <w:rsid w:val="00994E35"/>
    <w:rsid w:val="009A2E4A"/>
    <w:rsid w:val="009A3843"/>
    <w:rsid w:val="009A533F"/>
    <w:rsid w:val="009A5D1D"/>
    <w:rsid w:val="009B1842"/>
    <w:rsid w:val="009B3856"/>
    <w:rsid w:val="009B4C17"/>
    <w:rsid w:val="009D33FF"/>
    <w:rsid w:val="009E0F29"/>
    <w:rsid w:val="009E29DD"/>
    <w:rsid w:val="009E3AD2"/>
    <w:rsid w:val="009E4499"/>
    <w:rsid w:val="009E5F7A"/>
    <w:rsid w:val="009F39E9"/>
    <w:rsid w:val="00A07903"/>
    <w:rsid w:val="00A07F8D"/>
    <w:rsid w:val="00A11C50"/>
    <w:rsid w:val="00A240FF"/>
    <w:rsid w:val="00A24793"/>
    <w:rsid w:val="00A249ED"/>
    <w:rsid w:val="00A2501E"/>
    <w:rsid w:val="00A2586A"/>
    <w:rsid w:val="00A30C3C"/>
    <w:rsid w:val="00A37CCE"/>
    <w:rsid w:val="00A408B2"/>
    <w:rsid w:val="00A41247"/>
    <w:rsid w:val="00A47B55"/>
    <w:rsid w:val="00A52528"/>
    <w:rsid w:val="00A556F7"/>
    <w:rsid w:val="00A571CD"/>
    <w:rsid w:val="00A6148E"/>
    <w:rsid w:val="00A62A71"/>
    <w:rsid w:val="00A63B65"/>
    <w:rsid w:val="00A75F55"/>
    <w:rsid w:val="00A8398C"/>
    <w:rsid w:val="00A83B92"/>
    <w:rsid w:val="00A84493"/>
    <w:rsid w:val="00A848E7"/>
    <w:rsid w:val="00A849B1"/>
    <w:rsid w:val="00A864F8"/>
    <w:rsid w:val="00A93DF4"/>
    <w:rsid w:val="00A94262"/>
    <w:rsid w:val="00AA03D1"/>
    <w:rsid w:val="00AA18D8"/>
    <w:rsid w:val="00AA2DDE"/>
    <w:rsid w:val="00AA41CD"/>
    <w:rsid w:val="00AA4D59"/>
    <w:rsid w:val="00AA62AE"/>
    <w:rsid w:val="00AA6903"/>
    <w:rsid w:val="00AB3F9B"/>
    <w:rsid w:val="00AC4364"/>
    <w:rsid w:val="00AD276A"/>
    <w:rsid w:val="00AD3053"/>
    <w:rsid w:val="00AD5C89"/>
    <w:rsid w:val="00AE6C05"/>
    <w:rsid w:val="00AE6C15"/>
    <w:rsid w:val="00AF0365"/>
    <w:rsid w:val="00AF15A4"/>
    <w:rsid w:val="00AF626F"/>
    <w:rsid w:val="00B00D4D"/>
    <w:rsid w:val="00B11EC3"/>
    <w:rsid w:val="00B329E5"/>
    <w:rsid w:val="00B36210"/>
    <w:rsid w:val="00B37161"/>
    <w:rsid w:val="00B40389"/>
    <w:rsid w:val="00B41225"/>
    <w:rsid w:val="00B448AE"/>
    <w:rsid w:val="00B45CF8"/>
    <w:rsid w:val="00B45DD7"/>
    <w:rsid w:val="00B47070"/>
    <w:rsid w:val="00B52EFF"/>
    <w:rsid w:val="00B53D16"/>
    <w:rsid w:val="00B603BA"/>
    <w:rsid w:val="00B70354"/>
    <w:rsid w:val="00B709CA"/>
    <w:rsid w:val="00B70A23"/>
    <w:rsid w:val="00B73774"/>
    <w:rsid w:val="00B7799F"/>
    <w:rsid w:val="00B817EA"/>
    <w:rsid w:val="00B87E33"/>
    <w:rsid w:val="00B915AA"/>
    <w:rsid w:val="00B96EBC"/>
    <w:rsid w:val="00BA1B8D"/>
    <w:rsid w:val="00BA594A"/>
    <w:rsid w:val="00BB2082"/>
    <w:rsid w:val="00BF5537"/>
    <w:rsid w:val="00C12EB8"/>
    <w:rsid w:val="00C13F6C"/>
    <w:rsid w:val="00C26000"/>
    <w:rsid w:val="00C3168F"/>
    <w:rsid w:val="00C3606E"/>
    <w:rsid w:val="00C36449"/>
    <w:rsid w:val="00C37EAF"/>
    <w:rsid w:val="00C429CC"/>
    <w:rsid w:val="00C60373"/>
    <w:rsid w:val="00C61F57"/>
    <w:rsid w:val="00C66560"/>
    <w:rsid w:val="00C71AF1"/>
    <w:rsid w:val="00C737F9"/>
    <w:rsid w:val="00C738A1"/>
    <w:rsid w:val="00C822B2"/>
    <w:rsid w:val="00C82E67"/>
    <w:rsid w:val="00C853D5"/>
    <w:rsid w:val="00C86B0C"/>
    <w:rsid w:val="00C92F61"/>
    <w:rsid w:val="00C9731B"/>
    <w:rsid w:val="00CA402E"/>
    <w:rsid w:val="00CA5638"/>
    <w:rsid w:val="00CA7033"/>
    <w:rsid w:val="00CB276A"/>
    <w:rsid w:val="00CB2810"/>
    <w:rsid w:val="00CB35CB"/>
    <w:rsid w:val="00CB5992"/>
    <w:rsid w:val="00CB7DF9"/>
    <w:rsid w:val="00CC0CDE"/>
    <w:rsid w:val="00CC3408"/>
    <w:rsid w:val="00CC5BB9"/>
    <w:rsid w:val="00CC6CF7"/>
    <w:rsid w:val="00CC7390"/>
    <w:rsid w:val="00CC7D00"/>
    <w:rsid w:val="00CD0657"/>
    <w:rsid w:val="00CD0A2B"/>
    <w:rsid w:val="00CD284A"/>
    <w:rsid w:val="00CD30B2"/>
    <w:rsid w:val="00CD7FE4"/>
    <w:rsid w:val="00CE07DB"/>
    <w:rsid w:val="00CE1208"/>
    <w:rsid w:val="00CE1692"/>
    <w:rsid w:val="00CE21DB"/>
    <w:rsid w:val="00CE7841"/>
    <w:rsid w:val="00CF67FA"/>
    <w:rsid w:val="00D03889"/>
    <w:rsid w:val="00D04BA0"/>
    <w:rsid w:val="00D16181"/>
    <w:rsid w:val="00D17143"/>
    <w:rsid w:val="00D2084B"/>
    <w:rsid w:val="00D225F8"/>
    <w:rsid w:val="00D306D8"/>
    <w:rsid w:val="00D30B2E"/>
    <w:rsid w:val="00D327A5"/>
    <w:rsid w:val="00D35285"/>
    <w:rsid w:val="00D419C7"/>
    <w:rsid w:val="00D42A08"/>
    <w:rsid w:val="00D50523"/>
    <w:rsid w:val="00D51A69"/>
    <w:rsid w:val="00D552E9"/>
    <w:rsid w:val="00D61A4C"/>
    <w:rsid w:val="00D61C34"/>
    <w:rsid w:val="00D63F4F"/>
    <w:rsid w:val="00D64BA3"/>
    <w:rsid w:val="00D67018"/>
    <w:rsid w:val="00D8116E"/>
    <w:rsid w:val="00D8229C"/>
    <w:rsid w:val="00D84B25"/>
    <w:rsid w:val="00DB4769"/>
    <w:rsid w:val="00DB7674"/>
    <w:rsid w:val="00DC0296"/>
    <w:rsid w:val="00DC5DC1"/>
    <w:rsid w:val="00DD09C8"/>
    <w:rsid w:val="00DD0D4E"/>
    <w:rsid w:val="00DE3413"/>
    <w:rsid w:val="00DE67E2"/>
    <w:rsid w:val="00DF0A97"/>
    <w:rsid w:val="00E000D9"/>
    <w:rsid w:val="00E0082F"/>
    <w:rsid w:val="00E0331C"/>
    <w:rsid w:val="00E045F8"/>
    <w:rsid w:val="00E127F2"/>
    <w:rsid w:val="00E20FAD"/>
    <w:rsid w:val="00E2185A"/>
    <w:rsid w:val="00E247FD"/>
    <w:rsid w:val="00E248E9"/>
    <w:rsid w:val="00E24E50"/>
    <w:rsid w:val="00E26309"/>
    <w:rsid w:val="00E3034C"/>
    <w:rsid w:val="00E3262D"/>
    <w:rsid w:val="00E342A7"/>
    <w:rsid w:val="00E343CD"/>
    <w:rsid w:val="00E357CC"/>
    <w:rsid w:val="00E40C5B"/>
    <w:rsid w:val="00E4202C"/>
    <w:rsid w:val="00E451FC"/>
    <w:rsid w:val="00E459E7"/>
    <w:rsid w:val="00E464BA"/>
    <w:rsid w:val="00E46E66"/>
    <w:rsid w:val="00E47E10"/>
    <w:rsid w:val="00E50654"/>
    <w:rsid w:val="00E512F0"/>
    <w:rsid w:val="00E52EC5"/>
    <w:rsid w:val="00E5504E"/>
    <w:rsid w:val="00E67EE5"/>
    <w:rsid w:val="00E719AA"/>
    <w:rsid w:val="00E73C92"/>
    <w:rsid w:val="00E910C7"/>
    <w:rsid w:val="00E9455C"/>
    <w:rsid w:val="00E94BF6"/>
    <w:rsid w:val="00E95F9F"/>
    <w:rsid w:val="00E968A4"/>
    <w:rsid w:val="00EA36F3"/>
    <w:rsid w:val="00EA4227"/>
    <w:rsid w:val="00EA50C9"/>
    <w:rsid w:val="00EB3175"/>
    <w:rsid w:val="00EB5F9F"/>
    <w:rsid w:val="00EB66A5"/>
    <w:rsid w:val="00EC32EB"/>
    <w:rsid w:val="00ED2712"/>
    <w:rsid w:val="00ED453E"/>
    <w:rsid w:val="00ED785F"/>
    <w:rsid w:val="00EE0B84"/>
    <w:rsid w:val="00EE1991"/>
    <w:rsid w:val="00EE4E15"/>
    <w:rsid w:val="00EF0E2D"/>
    <w:rsid w:val="00F02C29"/>
    <w:rsid w:val="00F10A7A"/>
    <w:rsid w:val="00F14D6F"/>
    <w:rsid w:val="00F1691C"/>
    <w:rsid w:val="00F16AC8"/>
    <w:rsid w:val="00F2186D"/>
    <w:rsid w:val="00F26669"/>
    <w:rsid w:val="00F27343"/>
    <w:rsid w:val="00F27D5E"/>
    <w:rsid w:val="00F30210"/>
    <w:rsid w:val="00F36379"/>
    <w:rsid w:val="00F37210"/>
    <w:rsid w:val="00F40A6B"/>
    <w:rsid w:val="00F43157"/>
    <w:rsid w:val="00F47155"/>
    <w:rsid w:val="00F47398"/>
    <w:rsid w:val="00F5043C"/>
    <w:rsid w:val="00F60729"/>
    <w:rsid w:val="00F62388"/>
    <w:rsid w:val="00F674EA"/>
    <w:rsid w:val="00F716C4"/>
    <w:rsid w:val="00F746D7"/>
    <w:rsid w:val="00F81BBB"/>
    <w:rsid w:val="00F85585"/>
    <w:rsid w:val="00F859FC"/>
    <w:rsid w:val="00F878FE"/>
    <w:rsid w:val="00F904D6"/>
    <w:rsid w:val="00F905AB"/>
    <w:rsid w:val="00FA08BB"/>
    <w:rsid w:val="00FB041E"/>
    <w:rsid w:val="00FB1091"/>
    <w:rsid w:val="00FB19F5"/>
    <w:rsid w:val="00FB3023"/>
    <w:rsid w:val="00FB503D"/>
    <w:rsid w:val="00FC36D1"/>
    <w:rsid w:val="00FC5DE5"/>
    <w:rsid w:val="00FD2004"/>
    <w:rsid w:val="00FD45AE"/>
    <w:rsid w:val="00FD621E"/>
    <w:rsid w:val="00FD65C4"/>
    <w:rsid w:val="00FE0459"/>
    <w:rsid w:val="00FE35BC"/>
    <w:rsid w:val="00FE48CF"/>
    <w:rsid w:val="00FF16FF"/>
    <w:rsid w:val="00FF2727"/>
    <w:rsid w:val="00FF7EA8"/>
    <w:rsid w:val="3D428D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977C"/>
  <w15:docId w15:val="{3A91DB83-2464-47B3-99BC-8950D041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71CD"/>
    <w:pPr>
      <w:widowControl w:val="0"/>
      <w:suppressAutoHyphens/>
      <w:spacing w:after="0" w:line="240" w:lineRule="auto"/>
    </w:pPr>
    <w:rPr>
      <w:rFonts w:ascii="Liberation Serif" w:eastAsia="SimSun" w:hAnsi="Liberation Serif" w:cs="Arial Unicode MS"/>
      <w:kern w:val="1"/>
      <w:sz w:val="24"/>
      <w:szCs w:val="24"/>
      <w:lang w:eastAsia="zh-CN" w:bidi="hi-IN"/>
    </w:rPr>
  </w:style>
  <w:style w:type="paragraph" w:styleId="Nadpis2">
    <w:name w:val="heading 2"/>
    <w:basedOn w:val="Normln"/>
    <w:next w:val="Normln"/>
    <w:link w:val="Nadpis2Char"/>
    <w:qFormat/>
    <w:rsid w:val="00A571CD"/>
    <w:pPr>
      <w:keepNext/>
      <w:numPr>
        <w:ilvl w:val="1"/>
        <w:numId w:val="1"/>
      </w:numPr>
      <w:outlineLvl w:val="1"/>
    </w:pPr>
    <w:rPr>
      <w:b/>
      <w:bCs/>
    </w:rPr>
  </w:style>
  <w:style w:type="paragraph" w:styleId="Nadpis4">
    <w:name w:val="heading 4"/>
    <w:basedOn w:val="Normln"/>
    <w:next w:val="Normln"/>
    <w:link w:val="Nadpis4Char"/>
    <w:qFormat/>
    <w:rsid w:val="00A571CD"/>
    <w:pPr>
      <w:keepNext/>
      <w:keepLines/>
      <w:numPr>
        <w:ilvl w:val="3"/>
        <w:numId w:val="1"/>
      </w:numPr>
      <w:spacing w:before="200"/>
      <w:outlineLvl w:val="3"/>
    </w:pPr>
    <w:rPr>
      <w:rFonts w:ascii="Cambria" w:eastAsia="Times New Roman" w:hAnsi="Cambria" w:cs="Times New Roman"/>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571CD"/>
    <w:rPr>
      <w:rFonts w:ascii="Liberation Serif" w:eastAsia="SimSun" w:hAnsi="Liberation Serif" w:cs="Arial Unicode MS"/>
      <w:b/>
      <w:bCs/>
      <w:kern w:val="1"/>
      <w:sz w:val="24"/>
      <w:szCs w:val="24"/>
      <w:lang w:eastAsia="zh-CN" w:bidi="hi-IN"/>
    </w:rPr>
  </w:style>
  <w:style w:type="character" w:customStyle="1" w:styleId="Nadpis4Char">
    <w:name w:val="Nadpis 4 Char"/>
    <w:basedOn w:val="Standardnpsmoodstavce"/>
    <w:link w:val="Nadpis4"/>
    <w:rsid w:val="00A571CD"/>
    <w:rPr>
      <w:rFonts w:ascii="Cambria" w:eastAsia="Times New Roman" w:hAnsi="Cambria" w:cs="Times New Roman"/>
      <w:b/>
      <w:bCs/>
      <w:i/>
      <w:iCs/>
      <w:color w:val="4F81BD"/>
      <w:kern w:val="1"/>
      <w:sz w:val="24"/>
      <w:szCs w:val="24"/>
      <w:lang w:eastAsia="zh-CN" w:bidi="hi-IN"/>
    </w:rPr>
  </w:style>
  <w:style w:type="paragraph" w:styleId="Zkladntext">
    <w:name w:val="Body Text"/>
    <w:basedOn w:val="Normln"/>
    <w:link w:val="ZkladntextChar"/>
    <w:rsid w:val="00A571CD"/>
    <w:pPr>
      <w:spacing w:after="140" w:line="288" w:lineRule="auto"/>
    </w:pPr>
  </w:style>
  <w:style w:type="character" w:customStyle="1" w:styleId="ZkladntextChar">
    <w:name w:val="Základní text Char"/>
    <w:basedOn w:val="Standardnpsmoodstavce"/>
    <w:link w:val="Zkladntext"/>
    <w:rsid w:val="00A571CD"/>
    <w:rPr>
      <w:rFonts w:ascii="Liberation Serif" w:eastAsia="SimSun" w:hAnsi="Liberation Serif" w:cs="Arial Unicode MS"/>
      <w:kern w:val="1"/>
      <w:sz w:val="24"/>
      <w:szCs w:val="24"/>
      <w:lang w:eastAsia="zh-CN" w:bidi="hi-IN"/>
    </w:rPr>
  </w:style>
  <w:style w:type="paragraph" w:customStyle="1" w:styleId="Default">
    <w:name w:val="Default"/>
    <w:qFormat/>
    <w:rsid w:val="00A571CD"/>
    <w:pPr>
      <w:suppressAutoHyphens/>
      <w:autoSpaceDE w:val="0"/>
      <w:spacing w:after="0" w:line="240" w:lineRule="auto"/>
    </w:pPr>
    <w:rPr>
      <w:rFonts w:ascii="Times New Roman" w:eastAsia="Times New Roman" w:hAnsi="Times New Roman" w:cs="Times New Roman"/>
      <w:color w:val="000000"/>
      <w:kern w:val="1"/>
      <w:sz w:val="24"/>
      <w:szCs w:val="24"/>
      <w:lang w:eastAsia="zh-CN"/>
    </w:rPr>
  </w:style>
  <w:style w:type="paragraph" w:customStyle="1" w:styleId="Zkladntext21">
    <w:name w:val="Základní text 21"/>
    <w:basedOn w:val="Normln"/>
    <w:rsid w:val="00A571CD"/>
    <w:pPr>
      <w:ind w:right="567"/>
      <w:jc w:val="both"/>
    </w:pPr>
  </w:style>
  <w:style w:type="paragraph" w:customStyle="1" w:styleId="Styl5">
    <w:name w:val="Styl5"/>
    <w:basedOn w:val="Normln"/>
    <w:rsid w:val="00A571CD"/>
    <w:pPr>
      <w:spacing w:before="240"/>
    </w:pPr>
    <w:rPr>
      <w:rFonts w:ascii="Times New Roman" w:eastAsia="Lucida Sans Unicode" w:hAnsi="Times New Roman" w:cs="Tahoma"/>
      <w:b/>
      <w:kern w:val="0"/>
      <w:lang w:bidi="ar-SA"/>
    </w:rPr>
  </w:style>
  <w:style w:type="paragraph" w:styleId="Odstavecseseznamem">
    <w:name w:val="List Paragraph"/>
    <w:basedOn w:val="Normln"/>
    <w:uiPriority w:val="34"/>
    <w:qFormat/>
    <w:rsid w:val="00A571CD"/>
    <w:pPr>
      <w:ind w:left="720"/>
      <w:contextualSpacing/>
    </w:pPr>
    <w:rPr>
      <w:rFonts w:cs="Mangal"/>
      <w:szCs w:val="21"/>
    </w:rPr>
  </w:style>
  <w:style w:type="paragraph" w:styleId="Zkladntextodsazen">
    <w:name w:val="Body Text Indent"/>
    <w:basedOn w:val="Normln"/>
    <w:link w:val="ZkladntextodsazenChar"/>
    <w:uiPriority w:val="99"/>
    <w:semiHidden/>
    <w:unhideWhenUsed/>
    <w:rsid w:val="00D2084B"/>
    <w:pPr>
      <w:spacing w:after="120"/>
      <w:ind w:left="283"/>
    </w:pPr>
    <w:rPr>
      <w:rFonts w:cs="Mangal"/>
      <w:szCs w:val="21"/>
    </w:rPr>
  </w:style>
  <w:style w:type="character" w:customStyle="1" w:styleId="ZkladntextodsazenChar">
    <w:name w:val="Základní text odsazený Char"/>
    <w:basedOn w:val="Standardnpsmoodstavce"/>
    <w:link w:val="Zkladntextodsazen"/>
    <w:uiPriority w:val="99"/>
    <w:semiHidden/>
    <w:rsid w:val="00D2084B"/>
    <w:rPr>
      <w:rFonts w:ascii="Liberation Serif" w:eastAsia="SimSun" w:hAnsi="Liberation Serif" w:cs="Mangal"/>
      <w:kern w:val="1"/>
      <w:sz w:val="24"/>
      <w:szCs w:val="21"/>
      <w:lang w:eastAsia="zh-CN" w:bidi="hi-IN"/>
    </w:rPr>
  </w:style>
  <w:style w:type="character" w:styleId="Hypertextovodkaz">
    <w:name w:val="Hyperlink"/>
    <w:basedOn w:val="Standardnpsmoodstavce"/>
    <w:uiPriority w:val="99"/>
    <w:unhideWhenUsed/>
    <w:rsid w:val="00421CCF"/>
    <w:rPr>
      <w:color w:val="00B0F0" w:themeColor="hyperlink"/>
      <w:u w:val="single"/>
    </w:rPr>
  </w:style>
  <w:style w:type="character" w:customStyle="1" w:styleId="Nevyeenzmnka1">
    <w:name w:val="Nevyřešená zmínka1"/>
    <w:basedOn w:val="Standardnpsmoodstavce"/>
    <w:uiPriority w:val="99"/>
    <w:semiHidden/>
    <w:unhideWhenUsed/>
    <w:rsid w:val="00421CCF"/>
    <w:rPr>
      <w:color w:val="605E5C"/>
      <w:shd w:val="clear" w:color="auto" w:fill="E1DFDD"/>
    </w:rPr>
  </w:style>
  <w:style w:type="paragraph" w:styleId="Zkladntext2">
    <w:name w:val="Body Text 2"/>
    <w:basedOn w:val="Normln"/>
    <w:link w:val="Zkladntext2Char"/>
    <w:uiPriority w:val="99"/>
    <w:unhideWhenUsed/>
    <w:rsid w:val="003F62E2"/>
    <w:pPr>
      <w:widowControl/>
      <w:suppressAutoHyphens w:val="0"/>
      <w:spacing w:after="120" w:line="480" w:lineRule="auto"/>
    </w:pPr>
    <w:rPr>
      <w:rFonts w:ascii="Times New Roman" w:eastAsia="Times New Roman" w:hAnsi="Times New Roman" w:cs="Times New Roman"/>
      <w:kern w:val="0"/>
      <w:lang w:eastAsia="cs-CZ" w:bidi="ar-SA"/>
    </w:rPr>
  </w:style>
  <w:style w:type="character" w:customStyle="1" w:styleId="Zkladntext2Char">
    <w:name w:val="Základní text 2 Char"/>
    <w:basedOn w:val="Standardnpsmoodstavce"/>
    <w:link w:val="Zkladntext2"/>
    <w:uiPriority w:val="99"/>
    <w:rsid w:val="003F62E2"/>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3F62E2"/>
  </w:style>
  <w:style w:type="paragraph" w:customStyle="1" w:styleId="dka">
    <w:name w:val="Řádka"/>
    <w:rsid w:val="003F62E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nadpis">
    <w:name w:val="nadpis"/>
    <w:basedOn w:val="Normln"/>
    <w:rsid w:val="00DB7674"/>
    <w:pPr>
      <w:widowControl/>
      <w:suppressAutoHyphens w:val="0"/>
      <w:spacing w:before="240" w:line="240" w:lineRule="atLeast"/>
      <w:ind w:left="714"/>
      <w:jc w:val="center"/>
    </w:pPr>
    <w:rPr>
      <w:rFonts w:ascii="Arial" w:eastAsia="Times New Roman" w:hAnsi="Arial" w:cs="Times New Roman"/>
      <w:kern w:val="0"/>
      <w:szCs w:val="20"/>
      <w:lang w:eastAsia="cs-CZ" w:bidi="ar-SA"/>
    </w:rPr>
  </w:style>
  <w:style w:type="paragraph" w:customStyle="1" w:styleId="Norml">
    <w:name w:val="Normál"/>
    <w:basedOn w:val="Normln"/>
    <w:rsid w:val="00DB7674"/>
    <w:pPr>
      <w:widowControl/>
      <w:suppressAutoHyphens w:val="0"/>
      <w:spacing w:before="120" w:line="240" w:lineRule="atLeast"/>
      <w:ind w:left="714" w:firstLine="397"/>
      <w:jc w:val="both"/>
    </w:pPr>
    <w:rPr>
      <w:rFonts w:ascii="Arial" w:eastAsia="Times New Roman" w:hAnsi="Arial" w:cs="Times New Roman"/>
      <w:kern w:val="0"/>
      <w:szCs w:val="20"/>
      <w:lang w:eastAsia="cs-CZ" w:bidi="ar-SA"/>
    </w:rPr>
  </w:style>
  <w:style w:type="paragraph" w:customStyle="1" w:styleId="velknadpis">
    <w:name w:val="velký nadpis"/>
    <w:basedOn w:val="Nzev"/>
    <w:rsid w:val="00DB7674"/>
    <w:pPr>
      <w:widowControl/>
      <w:suppressAutoHyphens w:val="0"/>
      <w:spacing w:before="240" w:after="60" w:line="240" w:lineRule="atLeast"/>
      <w:ind w:left="714"/>
      <w:contextualSpacing w:val="0"/>
      <w:jc w:val="center"/>
    </w:pPr>
    <w:rPr>
      <w:rFonts w:ascii="Arial" w:eastAsia="Times New Roman" w:hAnsi="Arial" w:cs="Times New Roman"/>
      <w:b/>
      <w:spacing w:val="0"/>
      <w:sz w:val="32"/>
      <w:szCs w:val="20"/>
      <w:lang w:eastAsia="cs-CZ" w:bidi="ar-SA"/>
    </w:rPr>
  </w:style>
  <w:style w:type="paragraph" w:styleId="Nzev">
    <w:name w:val="Title"/>
    <w:basedOn w:val="Normln"/>
    <w:next w:val="Normln"/>
    <w:link w:val="NzevChar"/>
    <w:uiPriority w:val="10"/>
    <w:qFormat/>
    <w:rsid w:val="00DB7674"/>
    <w:pPr>
      <w:contextualSpacing/>
    </w:pPr>
    <w:rPr>
      <w:rFonts w:asciiTheme="majorHAnsi" w:eastAsiaTheme="majorEastAsia" w:hAnsiTheme="majorHAnsi" w:cs="Mangal"/>
      <w:spacing w:val="-10"/>
      <w:kern w:val="28"/>
      <w:sz w:val="56"/>
      <w:szCs w:val="50"/>
    </w:rPr>
  </w:style>
  <w:style w:type="character" w:customStyle="1" w:styleId="NzevChar">
    <w:name w:val="Název Char"/>
    <w:basedOn w:val="Standardnpsmoodstavce"/>
    <w:link w:val="Nzev"/>
    <w:uiPriority w:val="10"/>
    <w:rsid w:val="00DB7674"/>
    <w:rPr>
      <w:rFonts w:asciiTheme="majorHAnsi" w:eastAsiaTheme="majorEastAsia" w:hAnsiTheme="majorHAnsi" w:cs="Mangal"/>
      <w:spacing w:val="-10"/>
      <w:kern w:val="28"/>
      <w:sz w:val="56"/>
      <w:szCs w:val="50"/>
      <w:lang w:eastAsia="zh-CN" w:bidi="hi-IN"/>
    </w:rPr>
  </w:style>
  <w:style w:type="paragraph" w:styleId="Zhlav">
    <w:name w:val="header"/>
    <w:basedOn w:val="Normln"/>
    <w:link w:val="ZhlavChar"/>
    <w:rsid w:val="002345C1"/>
    <w:pPr>
      <w:widowControl/>
      <w:tabs>
        <w:tab w:val="center" w:pos="4536"/>
        <w:tab w:val="right" w:pos="9072"/>
      </w:tabs>
      <w:suppressAutoHyphens w:val="0"/>
    </w:pPr>
    <w:rPr>
      <w:rFonts w:ascii="Times New Roman" w:eastAsia="Times New Roman" w:hAnsi="Times New Roman" w:cs="Times New Roman"/>
      <w:kern w:val="0"/>
      <w:lang w:eastAsia="cs-CZ" w:bidi="ar-SA"/>
    </w:rPr>
  </w:style>
  <w:style w:type="character" w:customStyle="1" w:styleId="ZhlavChar">
    <w:name w:val="Záhlaví Char"/>
    <w:basedOn w:val="Standardnpsmoodstavce"/>
    <w:link w:val="Zhlav"/>
    <w:rsid w:val="002345C1"/>
    <w:rPr>
      <w:rFonts w:ascii="Times New Roman" w:eastAsia="Times New Roman" w:hAnsi="Times New Roman" w:cs="Times New Roman"/>
      <w:sz w:val="24"/>
      <w:szCs w:val="24"/>
      <w:lang w:eastAsia="cs-CZ"/>
    </w:rPr>
  </w:style>
  <w:style w:type="paragraph" w:customStyle="1" w:styleId="Textodstavce">
    <w:name w:val="Text odstavce"/>
    <w:basedOn w:val="Normln"/>
    <w:rsid w:val="3D428D72"/>
    <w:pPr>
      <w:numPr>
        <w:numId w:val="2"/>
      </w:numPr>
      <w:tabs>
        <w:tab w:val="left" w:pos="851"/>
        <w:tab w:val="num" w:pos="785"/>
      </w:tabs>
      <w:spacing w:before="120" w:after="120"/>
      <w:ind w:left="0" w:firstLine="425"/>
      <w:jc w:val="both"/>
      <w:outlineLvl w:val="6"/>
    </w:pPr>
    <w:rPr>
      <w:lang w:eastAsia="cs-CZ"/>
    </w:rPr>
  </w:style>
  <w:style w:type="paragraph" w:customStyle="1" w:styleId="smluvnstrany">
    <w:name w:val="smluvní strany"/>
    <w:basedOn w:val="Normln"/>
    <w:rsid w:val="00FB1091"/>
    <w:pPr>
      <w:widowControl/>
      <w:suppressAutoHyphens w:val="0"/>
      <w:spacing w:before="120" w:line="240" w:lineRule="atLeast"/>
      <w:ind w:left="1418" w:hanging="1418"/>
      <w:jc w:val="both"/>
    </w:pPr>
    <w:rPr>
      <w:rFonts w:ascii="Arial" w:eastAsia="Times New Roman" w:hAnsi="Arial" w:cs="Times New Roman"/>
      <w:kern w:val="0"/>
      <w:szCs w:val="20"/>
      <w:lang w:eastAsia="cs-CZ" w:bidi="ar-SA"/>
    </w:rPr>
  </w:style>
  <w:style w:type="paragraph" w:customStyle="1" w:styleId="Textbodu">
    <w:name w:val="Text bodu"/>
    <w:basedOn w:val="Normln"/>
    <w:rsid w:val="001B1E29"/>
    <w:pPr>
      <w:widowControl/>
      <w:tabs>
        <w:tab w:val="num" w:pos="851"/>
      </w:tabs>
      <w:suppressAutoHyphens w:val="0"/>
      <w:ind w:left="851" w:hanging="426"/>
      <w:jc w:val="both"/>
      <w:outlineLvl w:val="8"/>
    </w:pPr>
    <w:rPr>
      <w:rFonts w:ascii="Times New Roman" w:eastAsia="Times New Roman" w:hAnsi="Times New Roman" w:cs="Times New Roman"/>
      <w:kern w:val="0"/>
      <w:szCs w:val="20"/>
      <w:lang w:eastAsia="cs-CZ" w:bidi="ar-SA"/>
    </w:rPr>
  </w:style>
  <w:style w:type="paragraph" w:customStyle="1" w:styleId="Textpsmene">
    <w:name w:val="Text písmene"/>
    <w:basedOn w:val="Normln"/>
    <w:rsid w:val="001B1E29"/>
    <w:pPr>
      <w:widowControl/>
      <w:tabs>
        <w:tab w:val="num" w:pos="425"/>
      </w:tabs>
      <w:suppressAutoHyphens w:val="0"/>
      <w:ind w:left="425" w:hanging="425"/>
      <w:jc w:val="both"/>
      <w:outlineLvl w:val="7"/>
    </w:pPr>
    <w:rPr>
      <w:rFonts w:ascii="Times New Roman" w:eastAsia="Times New Roman" w:hAnsi="Times New Roman" w:cs="Times New Roman"/>
      <w:kern w:val="0"/>
      <w:szCs w:val="20"/>
      <w:lang w:eastAsia="cs-CZ" w:bidi="ar-SA"/>
    </w:rPr>
  </w:style>
  <w:style w:type="paragraph" w:styleId="Bezmezer">
    <w:name w:val="No Spacing"/>
    <w:link w:val="BezmezerChar"/>
    <w:uiPriority w:val="1"/>
    <w:qFormat/>
    <w:rsid w:val="00ED785F"/>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ED785F"/>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751319">
      <w:bodyDiv w:val="1"/>
      <w:marLeft w:val="0"/>
      <w:marRight w:val="0"/>
      <w:marTop w:val="0"/>
      <w:marBottom w:val="0"/>
      <w:divBdr>
        <w:top w:val="none" w:sz="0" w:space="0" w:color="auto"/>
        <w:left w:val="none" w:sz="0" w:space="0" w:color="auto"/>
        <w:bottom w:val="none" w:sz="0" w:space="0" w:color="auto"/>
        <w:right w:val="none" w:sz="0" w:space="0" w:color="auto"/>
      </w:divBdr>
    </w:div>
    <w:div w:id="543176445">
      <w:bodyDiv w:val="1"/>
      <w:marLeft w:val="0"/>
      <w:marRight w:val="0"/>
      <w:marTop w:val="0"/>
      <w:marBottom w:val="0"/>
      <w:divBdr>
        <w:top w:val="none" w:sz="0" w:space="0" w:color="auto"/>
        <w:left w:val="none" w:sz="0" w:space="0" w:color="auto"/>
        <w:bottom w:val="none" w:sz="0" w:space="0" w:color="auto"/>
        <w:right w:val="none" w:sz="0" w:space="0" w:color="auto"/>
      </w:divBdr>
    </w:div>
    <w:div w:id="830829159">
      <w:bodyDiv w:val="1"/>
      <w:marLeft w:val="0"/>
      <w:marRight w:val="0"/>
      <w:marTop w:val="0"/>
      <w:marBottom w:val="0"/>
      <w:divBdr>
        <w:top w:val="none" w:sz="0" w:space="0" w:color="auto"/>
        <w:left w:val="none" w:sz="0" w:space="0" w:color="auto"/>
        <w:bottom w:val="none" w:sz="0" w:space="0" w:color="auto"/>
        <w:right w:val="none" w:sz="0" w:space="0" w:color="auto"/>
      </w:divBdr>
    </w:div>
    <w:div w:id="1407872691">
      <w:bodyDiv w:val="1"/>
      <w:marLeft w:val="0"/>
      <w:marRight w:val="0"/>
      <w:marTop w:val="0"/>
      <w:marBottom w:val="0"/>
      <w:divBdr>
        <w:top w:val="none" w:sz="0" w:space="0" w:color="auto"/>
        <w:left w:val="none" w:sz="0" w:space="0" w:color="auto"/>
        <w:bottom w:val="none" w:sz="0" w:space="0" w:color="auto"/>
        <w:right w:val="none" w:sz="0" w:space="0" w:color="auto"/>
      </w:divBdr>
    </w:div>
    <w:div w:id="1446341572">
      <w:bodyDiv w:val="1"/>
      <w:marLeft w:val="0"/>
      <w:marRight w:val="0"/>
      <w:marTop w:val="0"/>
      <w:marBottom w:val="0"/>
      <w:divBdr>
        <w:top w:val="none" w:sz="0" w:space="0" w:color="auto"/>
        <w:left w:val="none" w:sz="0" w:space="0" w:color="auto"/>
        <w:bottom w:val="none" w:sz="0" w:space="0" w:color="auto"/>
        <w:right w:val="none" w:sz="0" w:space="0" w:color="auto"/>
      </w:divBdr>
    </w:div>
    <w:div w:id="1449202077">
      <w:bodyDiv w:val="1"/>
      <w:marLeft w:val="0"/>
      <w:marRight w:val="0"/>
      <w:marTop w:val="0"/>
      <w:marBottom w:val="0"/>
      <w:divBdr>
        <w:top w:val="none" w:sz="0" w:space="0" w:color="auto"/>
        <w:left w:val="none" w:sz="0" w:space="0" w:color="auto"/>
        <w:bottom w:val="none" w:sz="0" w:space="0" w:color="auto"/>
        <w:right w:val="none" w:sz="0" w:space="0" w:color="auto"/>
      </w:divBdr>
    </w:div>
    <w:div w:id="1487361247">
      <w:bodyDiv w:val="1"/>
      <w:marLeft w:val="0"/>
      <w:marRight w:val="0"/>
      <w:marTop w:val="0"/>
      <w:marBottom w:val="0"/>
      <w:divBdr>
        <w:top w:val="none" w:sz="0" w:space="0" w:color="auto"/>
        <w:left w:val="none" w:sz="0" w:space="0" w:color="auto"/>
        <w:bottom w:val="none" w:sz="0" w:space="0" w:color="auto"/>
        <w:right w:val="none" w:sz="0" w:space="0" w:color="auto"/>
      </w:divBdr>
    </w:div>
    <w:div w:id="1612587366">
      <w:bodyDiv w:val="1"/>
      <w:marLeft w:val="0"/>
      <w:marRight w:val="0"/>
      <w:marTop w:val="0"/>
      <w:marBottom w:val="0"/>
      <w:divBdr>
        <w:top w:val="none" w:sz="0" w:space="0" w:color="auto"/>
        <w:left w:val="none" w:sz="0" w:space="0" w:color="auto"/>
        <w:bottom w:val="none" w:sz="0" w:space="0" w:color="auto"/>
        <w:right w:val="none" w:sz="0" w:space="0" w:color="auto"/>
      </w:divBdr>
    </w:div>
    <w:div w:id="1684818815">
      <w:bodyDiv w:val="1"/>
      <w:marLeft w:val="0"/>
      <w:marRight w:val="0"/>
      <w:marTop w:val="0"/>
      <w:marBottom w:val="0"/>
      <w:divBdr>
        <w:top w:val="none" w:sz="0" w:space="0" w:color="auto"/>
        <w:left w:val="none" w:sz="0" w:space="0" w:color="auto"/>
        <w:bottom w:val="none" w:sz="0" w:space="0" w:color="auto"/>
        <w:right w:val="none" w:sz="0" w:space="0" w:color="auto"/>
      </w:divBdr>
    </w:div>
    <w:div w:id="1708751749">
      <w:bodyDiv w:val="1"/>
      <w:marLeft w:val="0"/>
      <w:marRight w:val="0"/>
      <w:marTop w:val="0"/>
      <w:marBottom w:val="0"/>
      <w:divBdr>
        <w:top w:val="none" w:sz="0" w:space="0" w:color="auto"/>
        <w:left w:val="none" w:sz="0" w:space="0" w:color="auto"/>
        <w:bottom w:val="none" w:sz="0" w:space="0" w:color="auto"/>
        <w:right w:val="none" w:sz="0" w:space="0" w:color="auto"/>
      </w:divBdr>
    </w:div>
    <w:div w:id="1890221607">
      <w:bodyDiv w:val="1"/>
      <w:marLeft w:val="0"/>
      <w:marRight w:val="0"/>
      <w:marTop w:val="0"/>
      <w:marBottom w:val="0"/>
      <w:divBdr>
        <w:top w:val="none" w:sz="0" w:space="0" w:color="auto"/>
        <w:left w:val="none" w:sz="0" w:space="0" w:color="auto"/>
        <w:bottom w:val="none" w:sz="0" w:space="0" w:color="auto"/>
        <w:right w:val="none" w:sz="0" w:space="0" w:color="auto"/>
      </w:divBdr>
    </w:div>
    <w:div w:id="1891921736">
      <w:bodyDiv w:val="1"/>
      <w:marLeft w:val="0"/>
      <w:marRight w:val="0"/>
      <w:marTop w:val="0"/>
      <w:marBottom w:val="0"/>
      <w:divBdr>
        <w:top w:val="none" w:sz="0" w:space="0" w:color="auto"/>
        <w:left w:val="none" w:sz="0" w:space="0" w:color="auto"/>
        <w:bottom w:val="none" w:sz="0" w:space="0" w:color="auto"/>
        <w:right w:val="none" w:sz="0" w:space="0" w:color="auto"/>
      </w:divBdr>
    </w:div>
    <w:div w:id="201976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Balík">
  <a:themeElements>
    <a:clrScheme name="Balík">
      <a:dk1>
        <a:srgbClr val="000000"/>
      </a:dk1>
      <a:lt1>
        <a:srgbClr val="FFFFFF"/>
      </a:lt1>
      <a:dk2>
        <a:srgbClr val="4A5356"/>
      </a:dk2>
      <a:lt2>
        <a:srgbClr val="E8E3CE"/>
      </a:lt2>
      <a:accent1>
        <a:srgbClr val="F6A21D"/>
      </a:accent1>
      <a:accent2>
        <a:srgbClr val="9BAFB5"/>
      </a:accent2>
      <a:accent3>
        <a:srgbClr val="C96731"/>
      </a:accent3>
      <a:accent4>
        <a:srgbClr val="9CA383"/>
      </a:accent4>
      <a:accent5>
        <a:srgbClr val="87795D"/>
      </a:accent5>
      <a:accent6>
        <a:srgbClr val="A0988C"/>
      </a:accent6>
      <a:hlink>
        <a:srgbClr val="00B0F0"/>
      </a:hlink>
      <a:folHlink>
        <a:srgbClr val="738F97"/>
      </a:folHlink>
    </a:clrScheme>
    <a:fontScheme name="Balík">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lík">
      <a:fillStyleLst>
        <a:solidFill>
          <a:schemeClr val="phClr"/>
        </a:solidFill>
        <a:gradFill rotWithShape="1">
          <a:gsLst>
            <a:gs pos="0">
              <a:schemeClr val="phClr">
                <a:tint val="80000"/>
                <a:satMod val="107000"/>
                <a:lumMod val="103000"/>
              </a:schemeClr>
            </a:gs>
            <a:gs pos="100000">
              <a:schemeClr val="phClr">
                <a:tint val="82000"/>
                <a:satMod val="109000"/>
                <a:lumMod val="103000"/>
              </a:schemeClr>
            </a:gs>
          </a:gsLst>
          <a:lin ang="5400000" scaled="0"/>
        </a:gradFill>
        <a:gradFill rotWithShape="1">
          <a:gsLst>
            <a:gs pos="0">
              <a:schemeClr val="phClr">
                <a:tint val="97000"/>
                <a:satMod val="100000"/>
                <a:lumMod val="102000"/>
              </a:schemeClr>
            </a:gs>
            <a:gs pos="50000">
              <a:schemeClr val="phClr">
                <a:shade val="100000"/>
                <a:satMod val="103000"/>
                <a:lumMod val="100000"/>
              </a:schemeClr>
            </a:gs>
            <a:gs pos="100000">
              <a:schemeClr val="phClr">
                <a:shade val="93000"/>
                <a:satMod val="11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effectStyle>
        <a:effectStyle>
          <a:effectLst>
            <a:outerShdw blurRad="55880" dist="15240" dir="5400000" algn="ctr" rotWithShape="0">
              <a:srgbClr val="000000">
                <a:alpha val="45000"/>
              </a:srgbClr>
            </a:outerShdw>
          </a:effectLst>
          <a:scene3d>
            <a:camera prst="orthographicFront">
              <a:rot lat="0" lon="0" rev="0"/>
            </a:camera>
            <a:lightRig rig="brightRoom" dir="tl"/>
          </a:scene3d>
          <a:sp3d prstMaterial="dkEdge">
            <a:bevelT w="0" h="0"/>
          </a:sp3d>
        </a:effectStyle>
      </a:effectStyleLst>
      <a:bgFillStyleLst>
        <a:solidFill>
          <a:schemeClr val="phClr"/>
        </a:solidFill>
        <a:solidFill>
          <a:schemeClr val="phClr">
            <a:tint val="95000"/>
            <a:satMod val="170000"/>
          </a:schemeClr>
        </a:solidFill>
        <a:gradFill rotWithShape="1">
          <a:gsLst>
            <a:gs pos="0">
              <a:schemeClr val="phClr">
                <a:tint val="97000"/>
                <a:shade val="100000"/>
                <a:satMod val="185000"/>
                <a:lumMod val="120000"/>
              </a:schemeClr>
            </a:gs>
            <a:gs pos="100000">
              <a:schemeClr val="phClr">
                <a:tint val="96000"/>
                <a:shade val="95000"/>
                <a:satMod val="215000"/>
                <a:lumMod val="80000"/>
              </a:schemeClr>
            </a:gs>
          </a:gsLst>
          <a:path path="circle">
            <a:fillToRect l="50000" t="55000" r="125000" b="100000"/>
          </a:path>
        </a:gradFill>
      </a:bgFillStyleLst>
    </a:fmtScheme>
  </a:themeElements>
  <a:objectDefaults/>
  <a:extraClrSchemeLst/>
  <a:extLst>
    <a:ext uri="{05A4C25C-085E-4340-85A3-A5531E510DB2}">
      <thm15:themeFamily xmlns:thm15="http://schemas.microsoft.com/office/thememl/2012/main" name="Parcel" id="{8BEC4385-4EB9-4D53-BFB5-0EA123736B6D}" vid="{4DB32801-28C0-48B0-8C1D-A9A58613615A}"/>
    </a:ext>
  </a:extLst>
</a:theme>
</file>

<file path=docProps/app.xml><?xml version="1.0" encoding="utf-8"?>
<Properties xmlns="http://schemas.openxmlformats.org/officeDocument/2006/extended-properties" xmlns:vt="http://schemas.openxmlformats.org/officeDocument/2006/docPropsVTypes">
  <Template>Normal</Template>
  <TotalTime>584</TotalTime>
  <Pages>13</Pages>
  <Words>4776</Words>
  <Characters>28182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BOČNÍ KAMENNÉ ZDI</dc:title>
  <dc:subject>PRŮVODNÍ ZPRÁVA</dc:subject>
  <dc:creator>Radovan Blažek</dc:creator>
  <cp:lastModifiedBy>Jakub Krupa</cp:lastModifiedBy>
  <cp:revision>590</cp:revision>
  <cp:lastPrinted>2025-01-10T10:01:00Z</cp:lastPrinted>
  <dcterms:created xsi:type="dcterms:W3CDTF">2019-11-07T17:45:00Z</dcterms:created>
  <dcterms:modified xsi:type="dcterms:W3CDTF">2025-06-23T15:35:00Z</dcterms:modified>
</cp:coreProperties>
</file>