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B520B4B" w14:textId="061CE6FA" w:rsidR="001404F0" w:rsidRDefault="001404F0" w:rsidP="001404F0">
      <w:pPr>
        <w:pStyle w:val="slolnkuSmlouvy"/>
        <w:spacing w:before="120"/>
        <w:rPr>
          <w:rFonts w:ascii="Tahoma" w:hAnsi="Tahoma" w:cs="Tahoma"/>
          <w:sz w:val="22"/>
          <w:szCs w:val="22"/>
        </w:rPr>
      </w:pPr>
      <w:r>
        <w:rPr>
          <w:rFonts w:ascii="Tahoma" w:hAnsi="Tahoma" w:cs="Tahoma"/>
          <w:sz w:val="22"/>
          <w:szCs w:val="22"/>
        </w:rPr>
        <w:t>„</w:t>
      </w:r>
      <w:r w:rsidR="008D346A" w:rsidRPr="008D346A">
        <w:rPr>
          <w:rFonts w:ascii="Tahoma" w:hAnsi="Tahoma" w:cs="Tahoma"/>
          <w:sz w:val="22"/>
          <w:szCs w:val="22"/>
        </w:rPr>
        <w:t>Pořízení ICT vybavení – Konektivita škol</w:t>
      </w:r>
      <w:r>
        <w:rPr>
          <w:rFonts w:ascii="Tahoma" w:hAnsi="Tahoma" w:cs="Tahoma"/>
          <w:sz w:val="22"/>
          <w:szCs w:val="22"/>
        </w:rPr>
        <w:t>“</w:t>
      </w:r>
    </w:p>
    <w:p w14:paraId="42A7B95F" w14:textId="4B59B3C3"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13727461" w:rsidR="00066D69" w:rsidRPr="004B6241" w:rsidRDefault="004B6241"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4B6241">
        <w:rPr>
          <w:rFonts w:ascii="Tahoma" w:hAnsi="Tahoma" w:cs="Tahoma"/>
          <w:b/>
          <w:bCs/>
          <w:sz w:val="22"/>
          <w:szCs w:val="22"/>
        </w:rPr>
        <w:t>Střední zdravotnická škola a Vyšší odborná škola zdravotnická, Ostrava, příspěvková organizace</w:t>
      </w:r>
    </w:p>
    <w:p w14:paraId="1EFD3586"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se sídlem:</w:t>
      </w:r>
      <w:r w:rsidRPr="002C4AFE">
        <w:rPr>
          <w:rFonts w:ascii="Tahoma" w:hAnsi="Tahoma" w:cs="Tahoma"/>
          <w:sz w:val="22"/>
          <w:szCs w:val="22"/>
        </w:rPr>
        <w:tab/>
      </w:r>
      <w:bookmarkStart w:id="0" w:name="_Hlk132795042"/>
      <w:r w:rsidRPr="002C4AFE">
        <w:rPr>
          <w:rFonts w:ascii="Tahoma" w:hAnsi="Tahoma" w:cs="Tahoma"/>
          <w:sz w:val="22"/>
          <w:szCs w:val="22"/>
        </w:rPr>
        <w:tab/>
        <w:t>Jeremenkova 754/2, 703 00 Ostrava – Vítkovice</w:t>
      </w:r>
      <w:r w:rsidRPr="002C4AFE">
        <w:rPr>
          <w:rFonts w:ascii="Tahoma" w:hAnsi="Tahoma" w:cs="Tahoma"/>
          <w:sz w:val="22"/>
          <w:szCs w:val="22"/>
        </w:rPr>
        <w:tab/>
      </w:r>
      <w:bookmarkEnd w:id="0"/>
    </w:p>
    <w:p w14:paraId="72FB252D" w14:textId="0FD52165" w:rsidR="002C4AFE" w:rsidRPr="002C4AFE" w:rsidRDefault="002C4AFE" w:rsidP="002C4AFE">
      <w:pPr>
        <w:numPr>
          <w:ilvl w:val="12"/>
          <w:numId w:val="1"/>
        </w:numPr>
        <w:ind w:left="357"/>
        <w:jc w:val="both"/>
        <w:rPr>
          <w:rFonts w:ascii="Tahoma" w:hAnsi="Tahoma" w:cs="Tahoma"/>
          <w:iCs/>
          <w:sz w:val="22"/>
          <w:szCs w:val="22"/>
        </w:rPr>
      </w:pPr>
      <w:r w:rsidRPr="002C4AFE">
        <w:rPr>
          <w:rFonts w:ascii="Tahoma" w:hAnsi="Tahoma" w:cs="Tahoma"/>
          <w:sz w:val="22"/>
          <w:szCs w:val="22"/>
        </w:rPr>
        <w:t>zastoupena:</w:t>
      </w:r>
      <w:r w:rsidRPr="002C4AFE">
        <w:rPr>
          <w:rFonts w:ascii="Tahoma" w:hAnsi="Tahoma" w:cs="Tahoma"/>
          <w:sz w:val="22"/>
          <w:szCs w:val="22"/>
        </w:rPr>
        <w:tab/>
      </w:r>
      <w:r w:rsidR="00421ED5">
        <w:rPr>
          <w:rFonts w:ascii="Tahoma" w:hAnsi="Tahoma" w:cs="Tahoma"/>
          <w:sz w:val="22"/>
          <w:szCs w:val="22"/>
        </w:rPr>
        <w:t>Ing. et Ing. Zuzanou Vargovou,</w:t>
      </w:r>
      <w:r w:rsidRPr="002C4AFE">
        <w:rPr>
          <w:rFonts w:ascii="Tahoma" w:hAnsi="Tahoma" w:cs="Tahoma"/>
          <w:sz w:val="22"/>
          <w:szCs w:val="22"/>
        </w:rPr>
        <w:t xml:space="preserve"> Ph.D.,</w:t>
      </w:r>
      <w:r w:rsidR="00661010">
        <w:rPr>
          <w:rFonts w:ascii="Tahoma" w:hAnsi="Tahoma" w:cs="Tahoma"/>
          <w:sz w:val="22"/>
          <w:szCs w:val="22"/>
        </w:rPr>
        <w:t xml:space="preserve"> MBA,</w:t>
      </w:r>
      <w:r w:rsidRPr="002C4AFE">
        <w:rPr>
          <w:rFonts w:ascii="Tahoma" w:hAnsi="Tahoma" w:cs="Tahoma"/>
          <w:sz w:val="22"/>
          <w:szCs w:val="22"/>
        </w:rPr>
        <w:t xml:space="preserve"> ředitelkou</w:t>
      </w:r>
    </w:p>
    <w:p w14:paraId="27CE24D6"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IČO:</w:t>
      </w:r>
      <w:r w:rsidRPr="002C4AFE">
        <w:rPr>
          <w:rFonts w:ascii="Tahoma" w:hAnsi="Tahoma" w:cs="Tahoma"/>
          <w:sz w:val="22"/>
          <w:szCs w:val="22"/>
        </w:rPr>
        <w:tab/>
      </w:r>
      <w:r w:rsidRPr="002C4AFE">
        <w:rPr>
          <w:rFonts w:ascii="Tahoma" w:hAnsi="Tahoma" w:cs="Tahoma"/>
          <w:sz w:val="22"/>
          <w:szCs w:val="22"/>
        </w:rPr>
        <w:tab/>
        <w:t>00600920</w:t>
      </w:r>
    </w:p>
    <w:p w14:paraId="2A67F864"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DIČ:</w:t>
      </w:r>
      <w:r w:rsidRPr="002C4AFE">
        <w:rPr>
          <w:rFonts w:ascii="Tahoma" w:hAnsi="Tahoma" w:cs="Tahoma"/>
          <w:sz w:val="22"/>
          <w:szCs w:val="22"/>
        </w:rPr>
        <w:tab/>
      </w:r>
      <w:r w:rsidRPr="002C4AFE">
        <w:rPr>
          <w:rFonts w:ascii="Tahoma" w:hAnsi="Tahoma" w:cs="Tahoma"/>
          <w:sz w:val="22"/>
          <w:szCs w:val="22"/>
        </w:rPr>
        <w:tab/>
        <w:t>CZ00600920</w:t>
      </w:r>
    </w:p>
    <w:p w14:paraId="71B0D537" w14:textId="77777777" w:rsidR="002C4AFE" w:rsidRPr="002C4AFE" w:rsidRDefault="002C4AFE" w:rsidP="002C4AFE">
      <w:pPr>
        <w:numPr>
          <w:ilvl w:val="12"/>
          <w:numId w:val="1"/>
        </w:numPr>
        <w:ind w:left="357"/>
        <w:jc w:val="both"/>
        <w:rPr>
          <w:rFonts w:ascii="Tahoma" w:hAnsi="Tahoma" w:cs="Tahoma"/>
          <w:sz w:val="22"/>
          <w:szCs w:val="22"/>
        </w:rPr>
      </w:pPr>
      <w:r w:rsidRPr="002C4AFE">
        <w:rPr>
          <w:rFonts w:ascii="Tahoma" w:hAnsi="Tahoma" w:cs="Tahoma"/>
          <w:sz w:val="22"/>
          <w:szCs w:val="22"/>
        </w:rPr>
        <w:t>bankovní spojení: Komerční banka, a.s.</w:t>
      </w:r>
    </w:p>
    <w:p w14:paraId="1D925BA3" w14:textId="41628D46" w:rsidR="00066D69" w:rsidRPr="002C4AFE" w:rsidRDefault="002C4AFE" w:rsidP="002C4AFE">
      <w:pPr>
        <w:numPr>
          <w:ilvl w:val="12"/>
          <w:numId w:val="0"/>
        </w:numPr>
        <w:tabs>
          <w:tab w:val="left" w:pos="2127"/>
        </w:tabs>
        <w:ind w:left="357"/>
        <w:jc w:val="both"/>
        <w:rPr>
          <w:rFonts w:ascii="Tahoma" w:hAnsi="Tahoma" w:cs="Tahoma"/>
          <w:sz w:val="22"/>
          <w:szCs w:val="22"/>
        </w:rPr>
      </w:pPr>
      <w:r w:rsidRPr="002C4AFE">
        <w:rPr>
          <w:rFonts w:ascii="Tahoma" w:hAnsi="Tahoma" w:cs="Tahoma"/>
          <w:sz w:val="22"/>
          <w:szCs w:val="22"/>
        </w:rPr>
        <w:t xml:space="preserve">číslo účtu: </w:t>
      </w:r>
      <w:r>
        <w:rPr>
          <w:rFonts w:ascii="Tahoma" w:hAnsi="Tahoma" w:cs="Tahoma"/>
          <w:sz w:val="22"/>
          <w:szCs w:val="22"/>
        </w:rPr>
        <w:tab/>
      </w:r>
      <w:r w:rsidRPr="002C4AFE">
        <w:rPr>
          <w:rFonts w:ascii="Tahoma" w:hAnsi="Tahoma" w:cs="Tahoma"/>
          <w:sz w:val="22"/>
          <w:szCs w:val="22"/>
        </w:rPr>
        <w:t>71633761</w:t>
      </w:r>
      <w:r>
        <w:rPr>
          <w:rFonts w:ascii="Tahoma" w:hAnsi="Tahoma" w:cs="Tahoma"/>
          <w:sz w:val="22"/>
          <w:szCs w:val="22"/>
        </w:rPr>
        <w:t>/</w:t>
      </w:r>
      <w:r w:rsidRPr="002C4AFE">
        <w:rPr>
          <w:rFonts w:ascii="Tahoma" w:hAnsi="Tahoma" w:cs="Tahoma"/>
          <w:sz w:val="22"/>
          <w:szCs w:val="22"/>
        </w:rPr>
        <w:t>0100</w:t>
      </w:r>
      <w:r w:rsidR="00343967" w:rsidRPr="002C4AFE">
        <w:rPr>
          <w:rFonts w:ascii="Tahoma" w:hAnsi="Tahoma" w:cs="Tahoma"/>
          <w:sz w:val="22"/>
          <w:szCs w:val="22"/>
        </w:rPr>
        <w:tab/>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sidRPr="004B6241">
        <w:rPr>
          <w:rFonts w:ascii="Tahoma" w:hAnsi="Tahoma" w:cs="Tahoma"/>
          <w:iCs/>
          <w:sz w:val="22"/>
          <w:szCs w:val="22"/>
        </w:rPr>
        <w:t>(</w:t>
      </w:r>
      <w:r w:rsidR="00343967" w:rsidRPr="004B6241">
        <w:rPr>
          <w:rFonts w:ascii="Tahoma" w:hAnsi="Tahoma" w:cs="Tahoma"/>
          <w:iCs/>
          <w:sz w:val="22"/>
          <w:szCs w:val="22"/>
        </w:rPr>
        <w:t>dále jen „kupující“</w:t>
      </w:r>
      <w:r w:rsidRPr="004B6241">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422E47">
      <w:pPr>
        <w:pStyle w:val="Zkladntext"/>
        <w:numPr>
          <w:ilvl w:val="0"/>
          <w:numId w:val="21"/>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lastRenderedPageBreak/>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422E47">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21034844" w14:textId="237D6247" w:rsidR="00333661" w:rsidRPr="008A7904" w:rsidRDefault="00333661" w:rsidP="00422E47">
      <w:pPr>
        <w:pStyle w:val="OdstavecSmlouvy"/>
        <w:widowControl w:val="0"/>
        <w:numPr>
          <w:ilvl w:val="0"/>
          <w:numId w:val="13"/>
        </w:numPr>
        <w:tabs>
          <w:tab w:val="clear" w:pos="360"/>
        </w:tabs>
        <w:spacing w:before="120"/>
        <w:rPr>
          <w:rFonts w:ascii="Tahoma" w:hAnsi="Tahoma" w:cs="Tahoma"/>
          <w:sz w:val="22"/>
          <w:szCs w:val="22"/>
        </w:rPr>
      </w:pPr>
      <w:r w:rsidRPr="00343967">
        <w:rPr>
          <w:rFonts w:ascii="Tahoma" w:hAnsi="Tahoma" w:cs="Tahoma"/>
          <w:sz w:val="22"/>
          <w:szCs w:val="22"/>
        </w:rPr>
        <w:t>Prodávající</w:t>
      </w:r>
      <w:r w:rsidRPr="008A7904">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5F81566" w14:textId="31DBDFFB" w:rsidR="00333661" w:rsidRPr="008A7904" w:rsidRDefault="00333661" w:rsidP="00422E47">
      <w:pPr>
        <w:pStyle w:val="OdstavecSmlouvy"/>
        <w:widowControl w:val="0"/>
        <w:numPr>
          <w:ilvl w:val="0"/>
          <w:numId w:val="13"/>
        </w:numPr>
        <w:tabs>
          <w:tab w:val="clear" w:pos="360"/>
        </w:tabs>
        <w:spacing w:before="120"/>
        <w:rPr>
          <w:rFonts w:ascii="Tahoma" w:hAnsi="Tahoma" w:cs="Tahoma"/>
          <w:sz w:val="22"/>
          <w:szCs w:val="22"/>
        </w:rPr>
      </w:pPr>
      <w:r w:rsidRPr="008A7904">
        <w:rPr>
          <w:rFonts w:ascii="Tahoma" w:hAnsi="Tahoma" w:cs="Tahoma"/>
          <w:sz w:val="22"/>
          <w:szCs w:val="22"/>
        </w:rPr>
        <w:t xml:space="preserve">Předmět smlouvy je realizován v rámci projektu </w:t>
      </w:r>
      <w:bookmarkStart w:id="1" w:name="_Hlk168563108"/>
      <w:bookmarkStart w:id="2" w:name="_Hlk207717461"/>
      <w:r w:rsidRPr="00E21239">
        <w:rPr>
          <w:rFonts w:ascii="Tahoma" w:hAnsi="Tahoma" w:cs="Tahoma"/>
          <w:sz w:val="22"/>
          <w:szCs w:val="22"/>
        </w:rPr>
        <w:t>„</w:t>
      </w:r>
      <w:r w:rsidR="00760E10" w:rsidRPr="00760E10">
        <w:rPr>
          <w:rFonts w:ascii="Tahoma" w:hAnsi="Tahoma" w:cs="Tahoma"/>
          <w:sz w:val="22"/>
          <w:szCs w:val="22"/>
        </w:rPr>
        <w:t xml:space="preserve">Konektivita </w:t>
      </w:r>
      <w:r w:rsidR="00623843" w:rsidRPr="00760E10">
        <w:rPr>
          <w:rFonts w:ascii="Tahoma" w:hAnsi="Tahoma" w:cs="Tahoma"/>
          <w:sz w:val="22"/>
          <w:szCs w:val="22"/>
        </w:rPr>
        <w:t>škol – modernizace</w:t>
      </w:r>
      <w:r w:rsidR="00760E10" w:rsidRPr="00760E10">
        <w:rPr>
          <w:rFonts w:ascii="Tahoma" w:hAnsi="Tahoma" w:cs="Tahoma"/>
          <w:sz w:val="22"/>
          <w:szCs w:val="22"/>
        </w:rPr>
        <w:t xml:space="preserve"> infrastruktury a aktivních prvků na SZŠ a VOŠZ Ostrava</w:t>
      </w:r>
      <w:r w:rsidRPr="00E21239">
        <w:rPr>
          <w:rFonts w:ascii="Tahoma" w:hAnsi="Tahoma" w:cs="Tahoma"/>
          <w:sz w:val="22"/>
          <w:szCs w:val="22"/>
        </w:rPr>
        <w:t xml:space="preserve">“, registrační číslo projektu </w:t>
      </w:r>
      <w:bookmarkEnd w:id="1"/>
      <w:r w:rsidR="000A375A" w:rsidRPr="000A375A">
        <w:rPr>
          <w:rFonts w:ascii="Tahoma" w:hAnsi="Tahoma" w:cs="Tahoma"/>
          <w:sz w:val="22"/>
          <w:szCs w:val="22"/>
        </w:rPr>
        <w:t>CZ.10.03.01/00/25_076/0001128</w:t>
      </w:r>
      <w:bookmarkEnd w:id="2"/>
      <w:r w:rsidR="000A375A" w:rsidRPr="000A375A">
        <w:rPr>
          <w:rFonts w:ascii="Tahoma" w:hAnsi="Tahoma" w:cs="Tahoma"/>
          <w:sz w:val="22"/>
          <w:szCs w:val="22"/>
        </w:rPr>
        <w:t xml:space="preserve"> </w:t>
      </w:r>
      <w:r w:rsidRPr="008A7904">
        <w:rPr>
          <w:rFonts w:ascii="Tahoma" w:hAnsi="Tahoma" w:cs="Tahoma"/>
          <w:sz w:val="22"/>
          <w:szCs w:val="22"/>
        </w:rPr>
        <w:t xml:space="preserve">(dále jen „projekt“). </w:t>
      </w:r>
      <w:r w:rsidRPr="00343967">
        <w:rPr>
          <w:rFonts w:ascii="Tahoma" w:hAnsi="Tahoma" w:cs="Tahoma"/>
          <w:sz w:val="22"/>
          <w:szCs w:val="22"/>
        </w:rPr>
        <w:t>Prodávající</w:t>
      </w:r>
      <w:r w:rsidRPr="008A7904">
        <w:rPr>
          <w:rFonts w:ascii="Tahoma" w:hAnsi="Tahoma" w:cs="Tahoma"/>
          <w:sz w:val="22"/>
          <w:szCs w:val="22"/>
        </w:rPr>
        <w:t xml:space="preserve"> bere na vědomí, že předmětem smlouvy jsou aktivity a výstupy, které jsou součástí projektové žádosti o finanční podporu na uvedený projekt ze zdrojů Evropské unie, či jiných externích zdrojů. Předpokládá se spolufinancování projektu prostřednictvím Operačního programu Spravedlivá transformace (dále jen „OPST“).</w:t>
      </w:r>
    </w:p>
    <w:p w14:paraId="6959A279" w14:textId="7E76FDA0" w:rsidR="00333661" w:rsidRPr="002A0B9E" w:rsidRDefault="00333661" w:rsidP="002A0B9E">
      <w:pPr>
        <w:pStyle w:val="OdstavecSmlouvy"/>
        <w:widowControl w:val="0"/>
        <w:numPr>
          <w:ilvl w:val="0"/>
          <w:numId w:val="13"/>
        </w:numPr>
        <w:tabs>
          <w:tab w:val="clear" w:pos="360"/>
        </w:tabs>
        <w:spacing w:before="120"/>
        <w:rPr>
          <w:rFonts w:ascii="Tahoma" w:hAnsi="Tahoma" w:cs="Tahoma"/>
          <w:sz w:val="22"/>
          <w:szCs w:val="22"/>
        </w:rPr>
      </w:pPr>
      <w:r w:rsidRPr="002A0B9E">
        <w:rPr>
          <w:rFonts w:ascii="Tahoma" w:hAnsi="Tahoma" w:cs="Tahoma"/>
          <w:sz w:val="22"/>
          <w:szCs w:val="22"/>
        </w:rPr>
        <w:t xml:space="preserve">Účelem této smlouvy je </w:t>
      </w:r>
      <w:r w:rsidR="002A0B9E" w:rsidRPr="002A0B9E">
        <w:rPr>
          <w:rFonts w:ascii="Tahoma" w:hAnsi="Tahoma" w:cs="Tahoma"/>
          <w:sz w:val="22"/>
          <w:szCs w:val="22"/>
        </w:rPr>
        <w:t xml:space="preserve">dodávka </w:t>
      </w:r>
      <w:r w:rsidR="00BE60C6">
        <w:rPr>
          <w:rFonts w:ascii="Tahoma" w:hAnsi="Tahoma" w:cs="Tahoma"/>
          <w:sz w:val="22"/>
          <w:szCs w:val="22"/>
        </w:rPr>
        <w:t>serveru,</w:t>
      </w:r>
      <w:r w:rsidR="00E755FF">
        <w:rPr>
          <w:rFonts w:ascii="Tahoma" w:hAnsi="Tahoma" w:cs="Tahoma"/>
          <w:sz w:val="22"/>
          <w:szCs w:val="22"/>
        </w:rPr>
        <w:t xml:space="preserve"> UPS, NAS,</w:t>
      </w:r>
      <w:r w:rsidR="00BE60C6">
        <w:rPr>
          <w:rFonts w:ascii="Tahoma" w:hAnsi="Tahoma" w:cs="Tahoma"/>
          <w:sz w:val="22"/>
          <w:szCs w:val="22"/>
        </w:rPr>
        <w:t xml:space="preserve"> </w:t>
      </w:r>
      <w:r w:rsidR="00276067">
        <w:rPr>
          <w:rFonts w:ascii="Tahoma" w:hAnsi="Tahoma" w:cs="Tahoma"/>
          <w:sz w:val="22"/>
          <w:szCs w:val="22"/>
        </w:rPr>
        <w:t xml:space="preserve">aktivních prvků včetně </w:t>
      </w:r>
      <w:r w:rsidR="002350EE">
        <w:rPr>
          <w:rFonts w:ascii="Tahoma" w:hAnsi="Tahoma" w:cs="Tahoma"/>
          <w:sz w:val="22"/>
          <w:szCs w:val="22"/>
        </w:rPr>
        <w:t>p</w:t>
      </w:r>
      <w:r w:rsidR="002A0B9E" w:rsidRPr="002A0B9E">
        <w:rPr>
          <w:rFonts w:ascii="Tahoma" w:hAnsi="Tahoma" w:cs="Tahoma"/>
          <w:sz w:val="22"/>
          <w:szCs w:val="22"/>
        </w:rPr>
        <w:t xml:space="preserve">říslušenství </w:t>
      </w:r>
      <w:r w:rsidR="002350EE">
        <w:rPr>
          <w:rFonts w:ascii="Tahoma" w:hAnsi="Tahoma" w:cs="Tahoma"/>
          <w:sz w:val="22"/>
          <w:szCs w:val="22"/>
        </w:rPr>
        <w:t xml:space="preserve">a </w:t>
      </w:r>
      <w:r w:rsidR="002350EE">
        <w:rPr>
          <w:rFonts w:ascii="Tahoma" w:hAnsi="Tahoma" w:cs="Tahoma"/>
          <w:sz w:val="22"/>
          <w:szCs w:val="22"/>
        </w:rPr>
        <w:t xml:space="preserve">zálohovacího SW </w:t>
      </w:r>
      <w:r w:rsidR="002A0B9E" w:rsidRPr="002A0B9E">
        <w:rPr>
          <w:rFonts w:ascii="Tahoma" w:hAnsi="Tahoma" w:cs="Tahoma"/>
          <w:sz w:val="22"/>
          <w:szCs w:val="22"/>
        </w:rPr>
        <w:t>do sídla objednatele</w:t>
      </w:r>
      <w:r w:rsidR="00623843" w:rsidRPr="002A0B9E">
        <w:rPr>
          <w:rFonts w:ascii="Tahoma" w:hAnsi="Tahoma" w:cs="Tahoma"/>
          <w:sz w:val="22"/>
          <w:szCs w:val="22"/>
        </w:rPr>
        <w:t xml:space="preserve"> školy</w:t>
      </w:r>
      <w:r w:rsidRPr="002A0B9E">
        <w:rPr>
          <w:rFonts w:ascii="Tahoma" w:hAnsi="Tahoma" w:cs="Tahoma"/>
          <w:sz w:val="22"/>
          <w:szCs w:val="22"/>
        </w:rPr>
        <w:t>.</w:t>
      </w:r>
    </w:p>
    <w:p w14:paraId="2EBAF38B" w14:textId="57EFB5E7" w:rsidR="00333661" w:rsidRPr="008A7904" w:rsidRDefault="00333661" w:rsidP="00422E47">
      <w:pPr>
        <w:pStyle w:val="OdstavecSmlouvy"/>
        <w:widowControl w:val="0"/>
        <w:numPr>
          <w:ilvl w:val="0"/>
          <w:numId w:val="13"/>
        </w:numPr>
        <w:tabs>
          <w:tab w:val="clear" w:pos="360"/>
        </w:tabs>
        <w:spacing w:before="120"/>
        <w:rPr>
          <w:rFonts w:ascii="Tahoma" w:hAnsi="Tahoma" w:cs="Tahoma"/>
          <w:sz w:val="22"/>
          <w:szCs w:val="22"/>
        </w:rPr>
      </w:pPr>
      <w:r w:rsidRPr="008A7904">
        <w:rPr>
          <w:rFonts w:ascii="Tahoma" w:hAnsi="Tahoma" w:cs="Tahoma"/>
          <w:sz w:val="22"/>
          <w:szCs w:val="22"/>
        </w:rPr>
        <w:t xml:space="preserve">Vzhledem k tomu, že se předpokládá spolufinancování předmětu smlouvy dle odst. 7 tohoto článku smlouvy, zavazuje se </w:t>
      </w:r>
      <w:r>
        <w:rPr>
          <w:rFonts w:ascii="Tahoma" w:hAnsi="Tahoma" w:cs="Tahoma"/>
          <w:sz w:val="22"/>
          <w:szCs w:val="22"/>
        </w:rPr>
        <w:t>p</w:t>
      </w:r>
      <w:r w:rsidRPr="00343967">
        <w:rPr>
          <w:rFonts w:ascii="Tahoma" w:hAnsi="Tahoma" w:cs="Tahoma"/>
          <w:sz w:val="22"/>
          <w:szCs w:val="22"/>
        </w:rPr>
        <w:t>rodávající</w:t>
      </w:r>
      <w:r w:rsidRPr="008A7904">
        <w:rPr>
          <w:rFonts w:ascii="Tahoma" w:hAnsi="Tahoma" w:cs="Tahoma"/>
          <w:sz w:val="22"/>
          <w:szCs w:val="22"/>
        </w:rPr>
        <w:t>:</w:t>
      </w:r>
    </w:p>
    <w:p w14:paraId="551DF170" w14:textId="77777777" w:rsidR="00333661" w:rsidRPr="008A7904" w:rsidRDefault="00333661" w:rsidP="00422E47">
      <w:pPr>
        <w:pStyle w:val="OdstavecSmlouvy"/>
        <w:widowControl w:val="0"/>
        <w:numPr>
          <w:ilvl w:val="0"/>
          <w:numId w:val="25"/>
        </w:numPr>
        <w:spacing w:before="120"/>
        <w:rPr>
          <w:rFonts w:ascii="Tahoma" w:hAnsi="Tahoma" w:cs="Tahoma"/>
          <w:sz w:val="22"/>
          <w:szCs w:val="22"/>
        </w:rPr>
      </w:pPr>
      <w:r w:rsidRPr="008A7904">
        <w:rPr>
          <w:rFonts w:ascii="Tahoma" w:hAnsi="Tahoma" w:cs="Tahoma"/>
          <w:sz w:val="22"/>
          <w:szCs w:val="22"/>
        </w:rPr>
        <w:t>uchovávat veškerou dokumentaci související s realizací projektu včetně účetních dokladů minimálně do konce roku 2037. Pokud je v českých právních předpisech stanovena lhůta delší, musí ji zhotovitel použít,</w:t>
      </w:r>
    </w:p>
    <w:p w14:paraId="78C43CA3" w14:textId="77777777" w:rsidR="00333661" w:rsidRPr="008A7904" w:rsidRDefault="00333661" w:rsidP="00422E47">
      <w:pPr>
        <w:pStyle w:val="OdstavecSmlouvy"/>
        <w:widowControl w:val="0"/>
        <w:numPr>
          <w:ilvl w:val="0"/>
          <w:numId w:val="25"/>
        </w:numPr>
        <w:spacing w:before="120"/>
        <w:rPr>
          <w:rFonts w:ascii="Tahoma" w:hAnsi="Tahoma" w:cs="Tahoma"/>
          <w:sz w:val="22"/>
          <w:szCs w:val="22"/>
        </w:rPr>
      </w:pPr>
      <w:r w:rsidRPr="008A7904">
        <w:rPr>
          <w:rFonts w:ascii="Tahoma" w:hAnsi="Tahoma" w:cs="Tahoma"/>
          <w:sz w:val="22"/>
          <w:szCs w:val="22"/>
        </w:rPr>
        <w:lastRenderedPageBreak/>
        <w:t>minimálně do konce roku 2037 poskytovat požadované informace a dokumentaci související s realizací projektu zaměstnancům nebo zmocněncům pověřených orgánů (tj. Státního fondu životního prostředí ČR, Ministerstva životního prostředí, Ministerstva pro místní rozvoj, Ministerstva financí, auditního orgánu, Evropské komise, Evropského účetního dvora, Nejvyššího kontrolního úřadu a dalším oprávněným orgánům státní správy) a je povinen vytvořit výše uvedeným osobám podmínky k provedení kontroly vztahující se k realizaci projektu a poskytnout jim při provádění kontroly součinnost.</w:t>
      </w:r>
    </w:p>
    <w:p w14:paraId="1B572916" w14:textId="77777777" w:rsidR="00333661" w:rsidRPr="003012EE" w:rsidRDefault="00333661" w:rsidP="00422E47">
      <w:pPr>
        <w:pStyle w:val="OdstavecSmlouvy"/>
        <w:keepLines w:val="0"/>
        <w:widowControl w:val="0"/>
        <w:numPr>
          <w:ilvl w:val="0"/>
          <w:numId w:val="13"/>
        </w:numPr>
        <w:tabs>
          <w:tab w:val="clear" w:pos="426"/>
          <w:tab w:val="clear" w:pos="1701"/>
        </w:tabs>
        <w:spacing w:before="120" w:after="0"/>
        <w:rPr>
          <w:rFonts w:ascii="Tahoma" w:hAnsi="Tahoma" w:cs="Tahoma"/>
          <w:iCs/>
          <w:sz w:val="22"/>
          <w:szCs w:val="22"/>
        </w:rPr>
      </w:pPr>
      <w:r w:rsidRPr="008A7904">
        <w:rPr>
          <w:rFonts w:ascii="Tahoma" w:hAnsi="Tahoma" w:cs="Tahoma"/>
          <w:sz w:val="22"/>
          <w:szCs w:val="22"/>
        </w:rPr>
        <w:t>Smluvní strany prohlašují, že se v rámci právního vztahu vzniklého na základě této smlouvy budou řídit platnými právními předpisy České republiky, všeobecně závaznými právními předpisy Evropské unie, programovými dokumenty, směrnicemi a příručkami OPST a že budou respektovat strategii OPST včetně všech definovaných a požadovaných principů (např. princip významného nepoškozování environmentálních cílů – DNSH, uplatňování principu rovných příležitostí, publicity, rozvoje informační společnosti a dodržování pravidel hospodářské soutěže).</w:t>
      </w:r>
    </w:p>
    <w:p w14:paraId="3F92AB14" w14:textId="22224B7E" w:rsidR="00EC015B" w:rsidRPr="003012EE" w:rsidRDefault="00EC015B" w:rsidP="00333661">
      <w:pPr>
        <w:pStyle w:val="OdstavecSmlouvy"/>
        <w:keepLines w:val="0"/>
        <w:widowControl w:val="0"/>
        <w:tabs>
          <w:tab w:val="clear" w:pos="426"/>
          <w:tab w:val="clear" w:pos="1701"/>
        </w:tabs>
        <w:spacing w:before="120" w:after="0"/>
        <w:ind w:left="357"/>
        <w:rPr>
          <w:rFonts w:ascii="Tahoma" w:hAnsi="Tahoma" w:cs="Tahoma"/>
          <w:iCs/>
          <w:sz w:val="22"/>
          <w:szCs w:val="22"/>
        </w:rPr>
      </w:pP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1EB6CEF7" w:rsidR="00066D69" w:rsidRPr="00343967" w:rsidRDefault="00875DEE" w:rsidP="00422E47">
      <w:pPr>
        <w:pStyle w:val="Zkladntext"/>
        <w:numPr>
          <w:ilvl w:val="0"/>
          <w:numId w:val="12"/>
        </w:numPr>
        <w:tabs>
          <w:tab w:val="clear" w:pos="360"/>
          <w:tab w:val="clear" w:pos="1418"/>
        </w:tabs>
        <w:rPr>
          <w:rFonts w:ascii="Tahoma" w:hAnsi="Tahoma" w:cs="Tahoma"/>
          <w:sz w:val="22"/>
          <w:szCs w:val="22"/>
        </w:rPr>
      </w:pPr>
      <w:r>
        <w:rPr>
          <w:rFonts w:ascii="Tahoma" w:hAnsi="Tahoma" w:cs="Tahoma"/>
          <w:sz w:val="22"/>
          <w:szCs w:val="22"/>
        </w:rPr>
        <w:t>Předmětem smlouvy je</w:t>
      </w:r>
      <w:r w:rsidR="007A05EA" w:rsidRPr="00343967">
        <w:rPr>
          <w:rFonts w:ascii="Tahoma" w:hAnsi="Tahoma" w:cs="Tahoma"/>
          <w:sz w:val="22"/>
          <w:szCs w:val="22"/>
        </w:rPr>
        <w:t xml:space="preserve"> </w:t>
      </w:r>
      <w:r w:rsidR="00F72C42">
        <w:rPr>
          <w:rFonts w:ascii="Tahoma" w:hAnsi="Tahoma" w:cs="Tahoma"/>
          <w:sz w:val="22"/>
          <w:szCs w:val="22"/>
        </w:rPr>
        <w:t xml:space="preserve">nákup </w:t>
      </w:r>
      <w:r w:rsidR="00703C93">
        <w:rPr>
          <w:rFonts w:ascii="Tahoma" w:hAnsi="Tahoma" w:cs="Tahoma"/>
          <w:sz w:val="22"/>
          <w:szCs w:val="22"/>
        </w:rPr>
        <w:t xml:space="preserve">ICT vybavení </w:t>
      </w:r>
      <w:r w:rsidR="00DE71A6">
        <w:rPr>
          <w:rFonts w:ascii="Tahoma" w:hAnsi="Tahoma" w:cs="Tahoma"/>
          <w:sz w:val="22"/>
          <w:szCs w:val="22"/>
        </w:rPr>
        <w:t xml:space="preserve">včetně </w:t>
      </w:r>
      <w:r w:rsidR="00F72C42">
        <w:rPr>
          <w:rFonts w:ascii="Tahoma" w:hAnsi="Tahoma" w:cs="Tahoma"/>
          <w:sz w:val="22"/>
          <w:szCs w:val="22"/>
        </w:rPr>
        <w:t xml:space="preserve">příslušenství a </w:t>
      </w:r>
      <w:r w:rsidR="00D36538">
        <w:rPr>
          <w:rFonts w:ascii="Tahoma" w:hAnsi="Tahoma" w:cs="Tahoma"/>
          <w:sz w:val="22"/>
          <w:szCs w:val="22"/>
        </w:rPr>
        <w:t>zálohovacího SW</w:t>
      </w:r>
      <w:r w:rsidR="00DE71A6">
        <w:rPr>
          <w:rFonts w:ascii="Tahoma" w:hAnsi="Tahoma" w:cs="Tahoma"/>
          <w:sz w:val="22"/>
          <w:szCs w:val="22"/>
        </w:rPr>
        <w:t xml:space="preserve"> </w:t>
      </w:r>
      <w:r w:rsidRPr="00875DEE">
        <w:rPr>
          <w:rFonts w:ascii="Tahoma" w:hAnsi="Tahoma" w:cs="Tahoma"/>
          <w:sz w:val="22"/>
          <w:szCs w:val="22"/>
        </w:rPr>
        <w:t>v souladu s technickými požadavky na předmět plnění veřejné zakázky s</w:t>
      </w:r>
      <w:r>
        <w:rPr>
          <w:rFonts w:ascii="Tahoma" w:hAnsi="Tahoma" w:cs="Tahoma"/>
          <w:sz w:val="22"/>
          <w:szCs w:val="22"/>
        </w:rPr>
        <w:t> </w:t>
      </w:r>
      <w:r w:rsidRPr="00875DEE">
        <w:rPr>
          <w:rFonts w:ascii="Tahoma" w:hAnsi="Tahoma" w:cs="Tahoma"/>
          <w:sz w:val="22"/>
          <w:szCs w:val="22"/>
        </w:rPr>
        <w:t>názvem</w:t>
      </w:r>
      <w:r>
        <w:rPr>
          <w:rFonts w:ascii="Tahoma" w:hAnsi="Tahoma" w:cs="Tahoma"/>
          <w:sz w:val="22"/>
          <w:szCs w:val="22"/>
        </w:rPr>
        <w:t xml:space="preserve"> „</w:t>
      </w:r>
      <w:r w:rsidR="00D36538" w:rsidRPr="00D36538">
        <w:rPr>
          <w:rFonts w:ascii="Tahoma" w:hAnsi="Tahoma" w:cs="Tahoma"/>
          <w:sz w:val="22"/>
          <w:szCs w:val="22"/>
        </w:rPr>
        <w:t>Pořízení ICT vybavení – Konektivita škol</w:t>
      </w:r>
      <w:r w:rsidR="00736244">
        <w:rPr>
          <w:rFonts w:ascii="Tahoma" w:hAnsi="Tahoma" w:cs="Tahoma"/>
          <w:sz w:val="22"/>
          <w:szCs w:val="22"/>
        </w:rPr>
        <w:t>“</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00066D69"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00066D69"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00066D69" w:rsidRPr="00343967">
        <w:rPr>
          <w:rFonts w:ascii="Tahoma" w:hAnsi="Tahoma" w:cs="Tahoma"/>
          <w:sz w:val="22"/>
          <w:szCs w:val="22"/>
        </w:rPr>
        <w:t>prodávajícímu kupní cenu dle čl. I</w:t>
      </w:r>
      <w:r w:rsidR="00816D90" w:rsidRPr="00343967">
        <w:rPr>
          <w:rFonts w:ascii="Tahoma" w:hAnsi="Tahoma" w:cs="Tahoma"/>
          <w:sz w:val="22"/>
          <w:szCs w:val="22"/>
        </w:rPr>
        <w:t>V</w:t>
      </w:r>
      <w:r w:rsidR="00066D69" w:rsidRPr="00343967">
        <w:rPr>
          <w:rFonts w:ascii="Tahoma" w:hAnsi="Tahoma" w:cs="Tahoma"/>
          <w:sz w:val="22"/>
          <w:szCs w:val="22"/>
        </w:rPr>
        <w:t xml:space="preserve"> této smlouvy.</w:t>
      </w:r>
    </w:p>
    <w:p w14:paraId="0F1B7141" w14:textId="3BE0EF4C" w:rsidR="00066D69" w:rsidRPr="002A098D" w:rsidRDefault="00BE537E" w:rsidP="00422E47">
      <w:pPr>
        <w:pStyle w:val="Zkladntext"/>
        <w:numPr>
          <w:ilvl w:val="0"/>
          <w:numId w:val="12"/>
        </w:numPr>
        <w:tabs>
          <w:tab w:val="clear" w:pos="360"/>
          <w:tab w:val="clear" w:pos="1418"/>
        </w:tabs>
        <w:rPr>
          <w:rFonts w:ascii="Tahoma" w:hAnsi="Tahoma" w:cs="Tahoma"/>
          <w:iCs/>
          <w:sz w:val="22"/>
          <w:szCs w:val="22"/>
        </w:rPr>
      </w:pPr>
      <w:r w:rsidRPr="002A098D">
        <w:rPr>
          <w:rFonts w:ascii="Tahoma" w:hAnsi="Tahoma" w:cs="Tahoma"/>
          <w:iCs/>
          <w:sz w:val="22"/>
          <w:szCs w:val="22"/>
        </w:rPr>
        <w:t xml:space="preserve">Bližší specifikace </w:t>
      </w:r>
      <w:r w:rsidR="009256E9">
        <w:rPr>
          <w:rFonts w:ascii="Tahoma" w:hAnsi="Tahoma" w:cs="Tahoma"/>
          <w:iCs/>
          <w:sz w:val="22"/>
          <w:szCs w:val="22"/>
        </w:rPr>
        <w:t>předmětu smlouvy</w:t>
      </w:r>
      <w:r w:rsidRPr="002A098D">
        <w:rPr>
          <w:rFonts w:ascii="Tahoma" w:hAnsi="Tahoma" w:cs="Tahoma"/>
          <w:iCs/>
          <w:sz w:val="22"/>
          <w:szCs w:val="22"/>
        </w:rPr>
        <w:t xml:space="preserve"> je přílohou č.</w:t>
      </w:r>
      <w:r w:rsidR="008561BD" w:rsidRPr="002A098D">
        <w:rPr>
          <w:rFonts w:ascii="Tahoma" w:hAnsi="Tahoma" w:cs="Tahoma"/>
          <w:iCs/>
          <w:sz w:val="22"/>
          <w:szCs w:val="22"/>
        </w:rPr>
        <w:t> </w:t>
      </w:r>
      <w:r w:rsidR="002A098D" w:rsidRPr="002A098D">
        <w:rPr>
          <w:rFonts w:ascii="Tahoma" w:hAnsi="Tahoma" w:cs="Tahoma"/>
          <w:iCs/>
          <w:sz w:val="22"/>
          <w:szCs w:val="22"/>
        </w:rPr>
        <w:t>1</w:t>
      </w:r>
      <w:r w:rsidRPr="002A098D">
        <w:rPr>
          <w:rFonts w:ascii="Tahoma" w:hAnsi="Tahoma" w:cs="Tahoma"/>
          <w:iCs/>
          <w:sz w:val="22"/>
          <w:szCs w:val="22"/>
        </w:rPr>
        <w:t xml:space="preserve"> této smlouvy.</w:t>
      </w:r>
      <w:r w:rsidR="008B293F" w:rsidRPr="002A098D">
        <w:rPr>
          <w:rFonts w:ascii="Tahoma" w:hAnsi="Tahoma" w:cs="Tahoma"/>
          <w:iCs/>
          <w:sz w:val="22"/>
          <w:szCs w:val="22"/>
        </w:rPr>
        <w:t xml:space="preserve"> </w:t>
      </w:r>
      <w:r w:rsidR="00066D69" w:rsidRPr="002A098D">
        <w:rPr>
          <w:rFonts w:ascii="Tahoma" w:hAnsi="Tahoma" w:cs="Tahoma"/>
          <w:iCs/>
          <w:sz w:val="22"/>
          <w:szCs w:val="22"/>
        </w:rPr>
        <w:t>Dodávané zboží musí být nové a</w:t>
      </w:r>
      <w:r w:rsidR="008561BD" w:rsidRPr="002A098D">
        <w:rPr>
          <w:rFonts w:ascii="Tahoma" w:hAnsi="Tahoma" w:cs="Tahoma"/>
          <w:iCs/>
          <w:sz w:val="22"/>
          <w:szCs w:val="22"/>
        </w:rPr>
        <w:t> </w:t>
      </w:r>
      <w:r w:rsidR="00066D69" w:rsidRPr="002A098D">
        <w:rPr>
          <w:rFonts w:ascii="Tahoma" w:hAnsi="Tahoma" w:cs="Tahoma"/>
          <w:iCs/>
          <w:sz w:val="22"/>
          <w:szCs w:val="22"/>
        </w:rPr>
        <w:t>nepoužívané.</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77777777" w:rsidR="001E7435" w:rsidRDefault="00827B5F" w:rsidP="00422E47">
      <w:pPr>
        <w:numPr>
          <w:ilvl w:val="0"/>
          <w:numId w:val="2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238ED257" w14:textId="77777777" w:rsidR="00E96C45" w:rsidRDefault="00E96C45" w:rsidP="001E7435">
      <w:pPr>
        <w:pStyle w:val="Zkladntextodsazen2"/>
        <w:tabs>
          <w:tab w:val="right" w:pos="4253"/>
        </w:tabs>
        <w:spacing w:before="120"/>
        <w:ind w:left="357" w:firstLine="0"/>
        <w:rPr>
          <w:rFonts w:ascii="Tahoma" w:hAnsi="Tahoma" w:cs="Tahoma"/>
          <w:sz w:val="22"/>
          <w:szCs w:val="22"/>
        </w:rPr>
      </w:pPr>
    </w:p>
    <w:p w14:paraId="7F2F2761" w14:textId="7308616F"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77777777" w:rsidR="001E7435" w:rsidRDefault="001E7435" w:rsidP="001E7435">
      <w:pPr>
        <w:pStyle w:val="Zkladntextodsazen2"/>
        <w:tabs>
          <w:tab w:val="right" w:pos="4253"/>
        </w:tabs>
        <w:ind w:left="357" w:firstLine="0"/>
        <w:rPr>
          <w:rFonts w:ascii="Tahoma" w:hAnsi="Tahoma" w:cs="Tahoma"/>
          <w:b/>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4CFA7414" w14:textId="2EA78E89" w:rsidR="00AD02AC" w:rsidRPr="00AD02AC" w:rsidRDefault="006900D5" w:rsidP="001E7435">
      <w:pPr>
        <w:pStyle w:val="Zkladntextodsazen2"/>
        <w:tabs>
          <w:tab w:val="right" w:pos="4253"/>
        </w:tabs>
        <w:ind w:left="357" w:firstLine="0"/>
        <w:rPr>
          <w:rFonts w:ascii="Tahoma" w:hAnsi="Tahoma" w:cs="Tahoma"/>
          <w:bCs/>
          <w:sz w:val="22"/>
          <w:szCs w:val="22"/>
        </w:rPr>
      </w:pPr>
      <w:r w:rsidRPr="006900D5">
        <w:rPr>
          <w:rFonts w:ascii="Tahoma" w:hAnsi="Tahoma" w:cs="Tahoma"/>
          <w:bCs/>
          <w:sz w:val="22"/>
          <w:szCs w:val="22"/>
        </w:rPr>
        <w:t xml:space="preserve">Podrobný rozpis </w:t>
      </w:r>
      <w:r>
        <w:rPr>
          <w:rFonts w:ascii="Tahoma" w:hAnsi="Tahoma" w:cs="Tahoma"/>
          <w:bCs/>
          <w:sz w:val="22"/>
          <w:szCs w:val="22"/>
        </w:rPr>
        <w:t xml:space="preserve">kupní </w:t>
      </w:r>
      <w:r w:rsidRPr="006900D5">
        <w:rPr>
          <w:rFonts w:ascii="Tahoma" w:hAnsi="Tahoma" w:cs="Tahoma"/>
          <w:bCs/>
          <w:sz w:val="22"/>
          <w:szCs w:val="22"/>
        </w:rPr>
        <w:t xml:space="preserve">ceny je uveden v příloze č. </w:t>
      </w:r>
      <w:r w:rsidR="00FD3017">
        <w:rPr>
          <w:rFonts w:ascii="Tahoma" w:hAnsi="Tahoma" w:cs="Tahoma"/>
          <w:bCs/>
          <w:sz w:val="22"/>
          <w:szCs w:val="22"/>
        </w:rPr>
        <w:t>2</w:t>
      </w:r>
      <w:r w:rsidRPr="006900D5">
        <w:rPr>
          <w:rFonts w:ascii="Tahoma" w:hAnsi="Tahoma" w:cs="Tahoma"/>
          <w:bCs/>
          <w:sz w:val="22"/>
          <w:szCs w:val="22"/>
        </w:rPr>
        <w:t xml:space="preserve"> této smlouvy</w:t>
      </w:r>
      <w:r w:rsidR="00AD02AC">
        <w:rPr>
          <w:rFonts w:ascii="Tahoma" w:hAnsi="Tahoma" w:cs="Tahoma"/>
          <w:bCs/>
          <w:sz w:val="22"/>
          <w:szCs w:val="22"/>
        </w:rPr>
        <w:t>.</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B - pro neplátce DPH:</w:t>
      </w:r>
    </w:p>
    <w:p w14:paraId="10C2D922" w14:textId="77777777" w:rsidR="001E7435" w:rsidRDefault="00BA7EAD" w:rsidP="00422E47">
      <w:pPr>
        <w:numPr>
          <w:ilvl w:val="0"/>
          <w:numId w:val="2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Default="00931340" w:rsidP="001E7435">
      <w:pPr>
        <w:spacing w:before="120"/>
        <w:ind w:left="357"/>
        <w:jc w:val="both"/>
        <w:rPr>
          <w:rFonts w:ascii="Tahoma" w:hAnsi="Tahoma" w:cs="Tahoma"/>
          <w:bCs/>
          <w:spacing w:val="-6"/>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6D6FF822" w14:textId="3073DFD7" w:rsidR="006900D5" w:rsidRPr="00AD02AC" w:rsidRDefault="006900D5" w:rsidP="006900D5">
      <w:pPr>
        <w:pStyle w:val="Zkladntextodsazen2"/>
        <w:tabs>
          <w:tab w:val="right" w:pos="4253"/>
        </w:tabs>
        <w:ind w:left="357" w:firstLine="0"/>
        <w:rPr>
          <w:rFonts w:ascii="Tahoma" w:hAnsi="Tahoma" w:cs="Tahoma"/>
          <w:bCs/>
          <w:sz w:val="22"/>
          <w:szCs w:val="22"/>
        </w:rPr>
      </w:pPr>
      <w:r w:rsidRPr="006900D5">
        <w:rPr>
          <w:rFonts w:ascii="Tahoma" w:hAnsi="Tahoma" w:cs="Tahoma"/>
          <w:bCs/>
          <w:sz w:val="22"/>
          <w:szCs w:val="22"/>
        </w:rPr>
        <w:t xml:space="preserve">Podrobný rozpis </w:t>
      </w:r>
      <w:r>
        <w:rPr>
          <w:rFonts w:ascii="Tahoma" w:hAnsi="Tahoma" w:cs="Tahoma"/>
          <w:bCs/>
          <w:sz w:val="22"/>
          <w:szCs w:val="22"/>
        </w:rPr>
        <w:t xml:space="preserve">kupní </w:t>
      </w:r>
      <w:r w:rsidRPr="006900D5">
        <w:rPr>
          <w:rFonts w:ascii="Tahoma" w:hAnsi="Tahoma" w:cs="Tahoma"/>
          <w:bCs/>
          <w:sz w:val="22"/>
          <w:szCs w:val="22"/>
        </w:rPr>
        <w:t xml:space="preserve">ceny je uveden v příloze č. </w:t>
      </w:r>
      <w:r w:rsidR="00FD3017">
        <w:rPr>
          <w:rFonts w:ascii="Tahoma" w:hAnsi="Tahoma" w:cs="Tahoma"/>
          <w:bCs/>
          <w:sz w:val="22"/>
          <w:szCs w:val="22"/>
        </w:rPr>
        <w:t>2</w:t>
      </w:r>
      <w:r w:rsidRPr="006900D5">
        <w:rPr>
          <w:rFonts w:ascii="Tahoma" w:hAnsi="Tahoma" w:cs="Tahoma"/>
          <w:bCs/>
          <w:sz w:val="22"/>
          <w:szCs w:val="22"/>
        </w:rPr>
        <w:t xml:space="preserve"> této smlouvy</w:t>
      </w:r>
      <w:r>
        <w:rPr>
          <w:rFonts w:ascii="Tahoma" w:hAnsi="Tahoma" w:cs="Tahoma"/>
          <w:bCs/>
          <w:sz w:val="22"/>
          <w:szCs w:val="22"/>
        </w:rPr>
        <w:t>.</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3"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3"/>
    <w:p w14:paraId="57C436E5" w14:textId="3E9DA4FE" w:rsidR="00066D69" w:rsidRPr="00343967" w:rsidRDefault="00066D69" w:rsidP="00422E47">
      <w:pPr>
        <w:numPr>
          <w:ilvl w:val="0"/>
          <w:numId w:val="2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 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422E47">
      <w:pPr>
        <w:numPr>
          <w:ilvl w:val="0"/>
          <w:numId w:val="24"/>
        </w:numPr>
        <w:spacing w:before="120"/>
        <w:ind w:left="357" w:hanging="357"/>
        <w:jc w:val="both"/>
        <w:rPr>
          <w:rFonts w:ascii="Tahoma" w:hAnsi="Tahoma" w:cs="Tahoma"/>
          <w:sz w:val="22"/>
          <w:szCs w:val="22"/>
        </w:rPr>
      </w:pPr>
      <w:r w:rsidRPr="00343967">
        <w:rPr>
          <w:rFonts w:ascii="Tahoma" w:hAnsi="Tahoma" w:cs="Tahoma"/>
          <w:sz w:val="22"/>
          <w:szCs w:val="22"/>
        </w:rPr>
        <w:lastRenderedPageBreak/>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54C775C2" w:rsidR="00066D69" w:rsidRPr="00343967" w:rsidRDefault="00066D69" w:rsidP="00422E47">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w:t>
      </w:r>
      <w:r w:rsidR="000E0DF6" w:rsidRPr="000E0DF6">
        <w:rPr>
          <w:rFonts w:ascii="Tahoma" w:hAnsi="Tahoma" w:cs="Tahoma"/>
          <w:sz w:val="22"/>
          <w:szCs w:val="22"/>
        </w:rPr>
        <w:t>místě plnění, kterým je budova školy na ul 1.máje 2208/11, Mariánské Hory, 709 00 Ostrava</w:t>
      </w:r>
      <w:r w:rsidR="00E86115">
        <w:rPr>
          <w:rFonts w:ascii="Tahoma" w:hAnsi="Tahoma" w:cs="Tahoma"/>
          <w:sz w:val="22"/>
          <w:szCs w:val="22"/>
        </w:rPr>
        <w:t>.</w:t>
      </w:r>
    </w:p>
    <w:p w14:paraId="70DDE98C" w14:textId="29D80D55" w:rsidR="00587A33" w:rsidRPr="00B70DB0" w:rsidRDefault="00587A33" w:rsidP="00422E47">
      <w:pPr>
        <w:pStyle w:val="Zkladntext"/>
        <w:numPr>
          <w:ilvl w:val="0"/>
          <w:numId w:val="14"/>
        </w:numPr>
        <w:tabs>
          <w:tab w:val="clear" w:pos="1418"/>
          <w:tab w:val="left" w:pos="0"/>
        </w:tabs>
        <w:rPr>
          <w:rFonts w:ascii="Tahoma" w:hAnsi="Tahoma" w:cs="Tahoma"/>
          <w:sz w:val="22"/>
          <w:szCs w:val="22"/>
        </w:rPr>
      </w:pPr>
      <w:r w:rsidRPr="00B70DB0">
        <w:rPr>
          <w:rFonts w:ascii="Tahoma" w:hAnsi="Tahoma" w:cs="Tahoma"/>
          <w:sz w:val="22"/>
          <w:szCs w:val="22"/>
        </w:rPr>
        <w:t xml:space="preserve">Prodávající se zavazuje </w:t>
      </w:r>
      <w:r w:rsidR="00BB55ED" w:rsidRPr="00B70DB0">
        <w:rPr>
          <w:rFonts w:ascii="Tahoma" w:hAnsi="Tahoma" w:cs="Tahoma"/>
          <w:sz w:val="22"/>
          <w:szCs w:val="22"/>
        </w:rPr>
        <w:t xml:space="preserve">odevzdat kupujícímu </w:t>
      </w:r>
      <w:r w:rsidRPr="00B70DB0">
        <w:rPr>
          <w:rFonts w:ascii="Tahoma" w:hAnsi="Tahoma" w:cs="Tahoma"/>
          <w:sz w:val="22"/>
          <w:szCs w:val="22"/>
        </w:rPr>
        <w:t xml:space="preserve">zboží nejpozději do </w:t>
      </w:r>
      <w:r w:rsidR="00F037F2">
        <w:rPr>
          <w:rFonts w:ascii="Tahoma" w:hAnsi="Tahoma" w:cs="Tahoma"/>
          <w:sz w:val="22"/>
          <w:szCs w:val="22"/>
        </w:rPr>
        <w:t>90</w:t>
      </w:r>
      <w:r w:rsidR="00EC2F17" w:rsidRPr="00B70DB0">
        <w:rPr>
          <w:rFonts w:ascii="Tahoma" w:hAnsi="Tahoma" w:cs="Tahoma"/>
          <w:sz w:val="22"/>
          <w:szCs w:val="22"/>
        </w:rPr>
        <w:t xml:space="preserve"> dnů od</w:t>
      </w:r>
      <w:r w:rsidR="00C53BA0" w:rsidRPr="00B70DB0">
        <w:rPr>
          <w:rFonts w:ascii="Tahoma" w:hAnsi="Tahoma" w:cs="Tahoma"/>
          <w:sz w:val="22"/>
          <w:szCs w:val="22"/>
        </w:rPr>
        <w:t> </w:t>
      </w:r>
      <w:r w:rsidR="00EC2F17" w:rsidRPr="00B70DB0">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422E47">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422E47">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422E47">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422E47">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422E47">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22E47">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22E47">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48217CAE" w14:textId="77777777" w:rsidR="00066D69" w:rsidRPr="00343967" w:rsidRDefault="00066D69" w:rsidP="00422E47">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422E47">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422E47">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58FE0F88" w:rsidR="00A15D7E" w:rsidRPr="00343967" w:rsidRDefault="00A15D7E" w:rsidP="00422E47">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r w:rsidRPr="007F375E">
        <w:rPr>
          <w:rFonts w:ascii="Tahoma" w:hAnsi="Tahoma" w:cs="Tahoma"/>
          <w:iCs/>
          <w:sz w:val="22"/>
          <w:szCs w:val="22"/>
        </w:rPr>
        <w:t xml:space="preserve">číslo veřejné zakázky (tj. </w:t>
      </w:r>
      <w:r w:rsidR="005640BC">
        <w:rPr>
          <w:rFonts w:ascii="Tahoma" w:hAnsi="Tahoma" w:cs="Tahoma"/>
          <w:iCs/>
          <w:sz w:val="22"/>
          <w:szCs w:val="22"/>
        </w:rPr>
        <w:t>VZ</w:t>
      </w:r>
      <w:r w:rsidR="007F375E" w:rsidRPr="007F375E">
        <w:rPr>
          <w:rFonts w:ascii="Tahoma" w:hAnsi="Tahoma" w:cs="Tahoma"/>
          <w:iCs/>
          <w:sz w:val="22"/>
          <w:szCs w:val="22"/>
        </w:rPr>
        <w:t>202</w:t>
      </w:r>
      <w:r w:rsidR="00C6441B">
        <w:rPr>
          <w:rFonts w:ascii="Tahoma" w:hAnsi="Tahoma" w:cs="Tahoma"/>
          <w:iCs/>
          <w:sz w:val="22"/>
          <w:szCs w:val="22"/>
        </w:rPr>
        <w:t>6</w:t>
      </w:r>
      <w:r w:rsidR="007F375E" w:rsidRPr="007F375E">
        <w:rPr>
          <w:rFonts w:ascii="Tahoma" w:hAnsi="Tahoma" w:cs="Tahoma"/>
          <w:iCs/>
          <w:sz w:val="22"/>
          <w:szCs w:val="22"/>
        </w:rPr>
        <w:t>0</w:t>
      </w:r>
      <w:r w:rsidR="00C6441B">
        <w:rPr>
          <w:rFonts w:ascii="Tahoma" w:hAnsi="Tahoma" w:cs="Tahoma"/>
          <w:iCs/>
          <w:sz w:val="22"/>
          <w:szCs w:val="22"/>
        </w:rPr>
        <w:t>2</w:t>
      </w:r>
      <w:r w:rsidRPr="007F375E">
        <w:rPr>
          <w:rFonts w:ascii="Tahoma" w:hAnsi="Tahoma" w:cs="Tahoma"/>
          <w:iCs/>
          <w:sz w:val="22"/>
          <w:szCs w:val="22"/>
        </w:rPr>
        <w:t>),</w:t>
      </w:r>
    </w:p>
    <w:p w14:paraId="2D7AF6E0" w14:textId="77777777" w:rsidR="00066D69" w:rsidRPr="00343967" w:rsidRDefault="00066D69" w:rsidP="00422E47">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249156FC" w:rsidR="00066D69" w:rsidRPr="00343967"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tj. text</w:t>
      </w:r>
      <w:r w:rsidR="006D4A0B" w:rsidRPr="007F375E">
        <w:rPr>
          <w:rFonts w:ascii="Tahoma" w:hAnsi="Tahoma" w:cs="Tahoma"/>
          <w:sz w:val="22"/>
          <w:szCs w:val="22"/>
        </w:rPr>
        <w:t>: „</w:t>
      </w:r>
      <w:r w:rsidR="00DE71A6" w:rsidRPr="00875DEE">
        <w:rPr>
          <w:rFonts w:ascii="Tahoma" w:hAnsi="Tahoma" w:cs="Tahoma"/>
          <w:sz w:val="22"/>
          <w:szCs w:val="22"/>
        </w:rPr>
        <w:t xml:space="preserve">dodání </w:t>
      </w:r>
      <w:r w:rsidR="00B77861" w:rsidRPr="00B77861">
        <w:rPr>
          <w:rFonts w:ascii="Tahoma" w:hAnsi="Tahoma" w:cs="Tahoma"/>
          <w:sz w:val="22"/>
          <w:szCs w:val="22"/>
        </w:rPr>
        <w:t>ICT vybavení včetně příslušenství a zálohovacího SW</w:t>
      </w:r>
      <w:r w:rsidR="006D4A0B" w:rsidRPr="007F375E">
        <w:rPr>
          <w:rFonts w:ascii="Tahoma" w:hAnsi="Tahoma" w:cs="Tahoma"/>
          <w:sz w:val="22"/>
          <w:szCs w:val="22"/>
        </w:rPr>
        <w:t>“</w:t>
      </w:r>
      <w:r w:rsidRPr="007F375E">
        <w:rPr>
          <w:rFonts w:ascii="Tahoma" w:hAnsi="Tahoma" w:cs="Tahoma"/>
          <w:sz w:val="22"/>
          <w:szCs w:val="22"/>
        </w:rPr>
        <w:t>,</w:t>
      </w:r>
    </w:p>
    <w:p w14:paraId="30EC70CC" w14:textId="5C210996" w:rsidR="00EF5F5C" w:rsidRPr="00C6719C" w:rsidRDefault="00EF5F5C"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E21239">
        <w:rPr>
          <w:rFonts w:ascii="Tahoma" w:hAnsi="Tahoma" w:cs="Tahoma"/>
          <w:sz w:val="22"/>
          <w:szCs w:val="22"/>
        </w:rPr>
        <w:t>název projektu „</w:t>
      </w:r>
      <w:r w:rsidR="00793B5E" w:rsidRPr="00793B5E">
        <w:rPr>
          <w:rFonts w:ascii="Tahoma" w:hAnsi="Tahoma" w:cs="Tahoma"/>
          <w:sz w:val="22"/>
          <w:szCs w:val="22"/>
        </w:rPr>
        <w:t>Konektivita škol – modernizace infrastruktury a aktivních prvků na SZŠ a VOŠZ Ostrava“, registrační číslo projektu CZ.10.03.01/00/25_076/0001128</w:t>
      </w:r>
      <w:r w:rsidRPr="00C6719C">
        <w:rPr>
          <w:rFonts w:ascii="Tahoma" w:hAnsi="Tahoma" w:cs="Tahoma"/>
          <w:sz w:val="22"/>
          <w:szCs w:val="22"/>
        </w:rPr>
        <w:t xml:space="preserve">, </w:t>
      </w:r>
    </w:p>
    <w:p w14:paraId="610F2D6D" w14:textId="77777777" w:rsidR="00A15D7E" w:rsidRPr="00343967"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09C9F5AB" w:rsidR="00066D69" w:rsidRPr="00343967" w:rsidRDefault="00066D69" w:rsidP="00422E47">
      <w:pPr>
        <w:numPr>
          <w:ilvl w:val="0"/>
          <w:numId w:val="8"/>
        </w:numPr>
        <w:tabs>
          <w:tab w:val="clear" w:pos="1429"/>
          <w:tab w:val="num" w:pos="851"/>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EF5F5C" w:rsidRDefault="00066D69" w:rsidP="00422E47">
      <w:pPr>
        <w:numPr>
          <w:ilvl w:val="0"/>
          <w:numId w:val="8"/>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sz w:val="22"/>
          <w:szCs w:val="22"/>
        </w:rPr>
        <w:lastRenderedPageBreak/>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7F375E">
        <w:rPr>
          <w:rFonts w:ascii="Tahoma" w:hAnsi="Tahoma" w:cs="Tahoma"/>
          <w:iCs/>
          <w:sz w:val="22"/>
          <w:szCs w:val="22"/>
        </w:rPr>
        <w:t xml:space="preserve">30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24073D41" w:rsidR="00AE0057" w:rsidRPr="0024681B" w:rsidRDefault="00E86115" w:rsidP="00422E47">
      <w:pPr>
        <w:pStyle w:val="Zkladntext"/>
        <w:numPr>
          <w:ilvl w:val="0"/>
          <w:numId w:val="7"/>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w:t>
      </w:r>
      <w:r w:rsidR="00BA4B59">
        <w:rPr>
          <w:rFonts w:ascii="Tahoma" w:hAnsi="Tahoma" w:cs="Tahoma"/>
          <w:sz w:val="22"/>
          <w:szCs w:val="22"/>
        </w:rPr>
        <w:t xml:space="preserve">, </w:t>
      </w:r>
      <w:r w:rsidR="00BA4B59" w:rsidRPr="00237C24">
        <w:rPr>
          <w:rFonts w:ascii="Tahoma" w:hAnsi="Tahoma" w:cs="Tahoma"/>
          <w:sz w:val="22"/>
          <w:szCs w:val="22"/>
        </w:rPr>
        <w:t xml:space="preserve">elektronicky na e-mail </w:t>
      </w:r>
      <w:hyperlink r:id="rId7" w:history="1">
        <w:r w:rsidR="00C52B4A" w:rsidRPr="00A4722F">
          <w:rPr>
            <w:rStyle w:val="Hypertextovodkaz"/>
            <w:rFonts w:ascii="Tahoma" w:hAnsi="Tahoma" w:cs="Tahoma"/>
            <w:sz w:val="22"/>
            <w:szCs w:val="22"/>
          </w:rPr>
          <w:t>ekonom@zdrav-ova.cz</w:t>
        </w:r>
      </w:hyperlink>
      <w:r w:rsidR="00D3027C">
        <w:rPr>
          <w:rFonts w:ascii="Tahoma" w:hAnsi="Tahoma" w:cs="Tahoma"/>
          <w:sz w:val="22"/>
          <w:szCs w:val="22"/>
        </w:rPr>
        <w:t xml:space="preserve"> </w:t>
      </w:r>
      <w:r>
        <w:rPr>
          <w:rFonts w:ascii="Tahoma" w:hAnsi="Tahoma" w:cs="Tahoma"/>
          <w:sz w:val="22"/>
          <w:szCs w:val="22"/>
        </w:rPr>
        <w:t>nebo do datové schránky kupujícího.</w:t>
      </w:r>
    </w:p>
    <w:p w14:paraId="7A581ED2" w14:textId="77777777" w:rsidR="00066D69" w:rsidRPr="0024681B"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422E47">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422E47">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422E47">
      <w:pPr>
        <w:numPr>
          <w:ilvl w:val="0"/>
          <w:numId w:val="19"/>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7F375E" w:rsidRDefault="00206335" w:rsidP="00422E47">
      <w:pPr>
        <w:numPr>
          <w:ilvl w:val="0"/>
          <w:numId w:val="19"/>
        </w:numPr>
        <w:tabs>
          <w:tab w:val="clear" w:pos="360"/>
          <w:tab w:val="num" w:pos="720"/>
        </w:tabs>
        <w:spacing w:after="60"/>
        <w:ind w:left="720"/>
        <w:jc w:val="both"/>
        <w:rPr>
          <w:rFonts w:ascii="Tahoma" w:hAnsi="Tahoma" w:cs="Tahoma"/>
          <w:sz w:val="22"/>
          <w:szCs w:val="22"/>
        </w:rPr>
      </w:pPr>
      <w:r w:rsidRPr="007F375E">
        <w:rPr>
          <w:rFonts w:ascii="Tahoma" w:hAnsi="Tahoma" w:cs="Tahoma"/>
          <w:sz w:val="22"/>
          <w:szCs w:val="22"/>
        </w:rPr>
        <w:t xml:space="preserve">prodávající bude ke dni </w:t>
      </w:r>
      <w:r w:rsidR="00BD5FB9" w:rsidRPr="007F375E">
        <w:rPr>
          <w:rFonts w:ascii="Tahoma" w:hAnsi="Tahoma" w:cs="Tahoma"/>
          <w:sz w:val="22"/>
          <w:szCs w:val="22"/>
        </w:rPr>
        <w:t xml:space="preserve">poskytnutí úplaty nebo ke dni </w:t>
      </w:r>
      <w:r w:rsidRPr="007F375E">
        <w:rPr>
          <w:rFonts w:ascii="Tahoma" w:hAnsi="Tahoma" w:cs="Tahoma"/>
          <w:sz w:val="22"/>
          <w:szCs w:val="22"/>
        </w:rPr>
        <w:t>uskutečnění zdanitelného plnění v insolvenčním řízení</w:t>
      </w:r>
      <w:r w:rsidR="002E23FB" w:rsidRPr="007F375E">
        <w:rPr>
          <w:rFonts w:ascii="Tahoma" w:hAnsi="Tahoma" w:cs="Tahoma"/>
          <w:sz w:val="22"/>
          <w:szCs w:val="22"/>
        </w:rPr>
        <w:t>, nebo</w:t>
      </w:r>
    </w:p>
    <w:p w14:paraId="7C4BCA73" w14:textId="77777777" w:rsidR="00206335" w:rsidRPr="007F375E" w:rsidRDefault="002E23FB" w:rsidP="00422E47">
      <w:pPr>
        <w:numPr>
          <w:ilvl w:val="0"/>
          <w:numId w:val="19"/>
        </w:numPr>
        <w:tabs>
          <w:tab w:val="clear" w:pos="360"/>
          <w:tab w:val="num" w:pos="720"/>
        </w:tabs>
        <w:spacing w:after="60"/>
        <w:ind w:left="720"/>
        <w:jc w:val="both"/>
        <w:rPr>
          <w:rFonts w:ascii="Tahoma" w:hAnsi="Tahoma" w:cs="Tahoma"/>
          <w:sz w:val="22"/>
          <w:szCs w:val="22"/>
        </w:rPr>
      </w:pPr>
      <w:r w:rsidRPr="007F375E">
        <w:rPr>
          <w:rFonts w:ascii="Tahoma" w:hAnsi="Tahoma" w:cs="Tahoma"/>
          <w:sz w:val="22"/>
          <w:szCs w:val="22"/>
        </w:rPr>
        <w:t>bankovní účet prodá</w:t>
      </w:r>
      <w:r w:rsidR="00D425CA" w:rsidRPr="007F375E">
        <w:rPr>
          <w:rFonts w:ascii="Tahoma" w:hAnsi="Tahoma" w:cs="Tahoma"/>
          <w:sz w:val="22"/>
          <w:szCs w:val="22"/>
        </w:rPr>
        <w:t>vajícího určený k úhradě plnění uvedený na faktuře</w:t>
      </w:r>
      <w:r w:rsidRPr="007F375E">
        <w:rPr>
          <w:rFonts w:ascii="Tahoma" w:hAnsi="Tahoma" w:cs="Tahoma"/>
          <w:sz w:val="22"/>
          <w:szCs w:val="22"/>
        </w:rPr>
        <w:t xml:space="preserve"> nebude správcem daně zveřejněn v aplikaci „Registr DPH“</w:t>
      </w:r>
      <w:r w:rsidR="00BD5FB9" w:rsidRPr="007F375E">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672E3611"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w:t>
      </w:r>
      <w:r w:rsidR="006E72CC">
        <w:rPr>
          <w:rFonts w:ascii="Tahoma" w:hAnsi="Tahoma" w:cs="Tahoma"/>
          <w:sz w:val="22"/>
          <w:szCs w:val="22"/>
        </w:rPr>
        <w:t xml:space="preserve">minimálně </w:t>
      </w:r>
      <w:r w:rsidRPr="00343967">
        <w:rPr>
          <w:rFonts w:ascii="Tahoma" w:hAnsi="Tahoma" w:cs="Tahoma"/>
          <w:sz w:val="22"/>
          <w:szCs w:val="22"/>
        </w:rPr>
        <w:t xml:space="preserve">v délce </w:t>
      </w:r>
      <w:r w:rsidR="00337B14">
        <w:rPr>
          <w:rFonts w:ascii="Tahoma" w:hAnsi="Tahoma" w:cs="Tahoma"/>
          <w:sz w:val="22"/>
          <w:szCs w:val="22"/>
        </w:rPr>
        <w:t xml:space="preserve">stanovené </w:t>
      </w:r>
      <w:r w:rsidR="006E72CC">
        <w:rPr>
          <w:rFonts w:ascii="Tahoma" w:hAnsi="Tahoma" w:cs="Tahoma"/>
          <w:sz w:val="22"/>
          <w:szCs w:val="22"/>
        </w:rPr>
        <w:t xml:space="preserve">pro jednotlivé položky </w:t>
      </w:r>
      <w:r w:rsidR="00337B14">
        <w:rPr>
          <w:rFonts w:ascii="Tahoma" w:hAnsi="Tahoma" w:cs="Tahoma"/>
          <w:sz w:val="22"/>
          <w:szCs w:val="22"/>
        </w:rPr>
        <w:t>v pří</w:t>
      </w:r>
      <w:r w:rsidR="006E72CC">
        <w:rPr>
          <w:rFonts w:ascii="Tahoma" w:hAnsi="Tahoma" w:cs="Tahoma"/>
          <w:sz w:val="22"/>
          <w:szCs w:val="22"/>
        </w:rPr>
        <w:t>l</w:t>
      </w:r>
      <w:r w:rsidR="00337B14">
        <w:rPr>
          <w:rFonts w:ascii="Tahoma" w:hAnsi="Tahoma" w:cs="Tahoma"/>
          <w:sz w:val="22"/>
          <w:szCs w:val="22"/>
        </w:rPr>
        <w:t>oze č. 1</w:t>
      </w:r>
      <w:r w:rsidRPr="00343967">
        <w:rPr>
          <w:rFonts w:ascii="Tahoma" w:hAnsi="Tahoma" w:cs="Tahoma"/>
          <w:sz w:val="22"/>
          <w:szCs w:val="22"/>
        </w:rPr>
        <w:t xml:space="preserve"> </w:t>
      </w:r>
      <w:r w:rsidR="006E72CC">
        <w:rPr>
          <w:rFonts w:ascii="Tahoma" w:hAnsi="Tahoma" w:cs="Tahoma"/>
          <w:sz w:val="22"/>
          <w:szCs w:val="22"/>
        </w:rPr>
        <w:t xml:space="preserve">této smlouvy </w:t>
      </w:r>
      <w:r w:rsidR="006976FB" w:rsidRPr="00343967">
        <w:rPr>
          <w:rFonts w:ascii="Tahoma" w:hAnsi="Tahoma" w:cs="Tahoma"/>
          <w:sz w:val="22"/>
          <w:szCs w:val="22"/>
        </w:rPr>
        <w:t>(dále též „záruční doba“)</w:t>
      </w:r>
      <w:r w:rsidR="007E0F26">
        <w:rPr>
          <w:rFonts w:ascii="Tahoma" w:hAnsi="Tahoma" w:cs="Tahoma"/>
          <w:sz w:val="22"/>
          <w:szCs w:val="22"/>
        </w:rPr>
        <w:t>.</w:t>
      </w:r>
    </w:p>
    <w:p w14:paraId="576646ED" w14:textId="77777777"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6F8005A7"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422E47">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422E47">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422E47">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422E47">
      <w:pPr>
        <w:numPr>
          <w:ilvl w:val="0"/>
          <w:numId w:val="5"/>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7CEA031B" w:rsidR="00066D69" w:rsidRPr="00343967" w:rsidRDefault="00066D69" w:rsidP="00422E47">
      <w:pPr>
        <w:numPr>
          <w:ilvl w:val="0"/>
          <w:numId w:val="5"/>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 xml:space="preserve">Odstranění vady musí být provedeno do </w:t>
      </w:r>
      <w:r w:rsidR="00843F82">
        <w:rPr>
          <w:rFonts w:ascii="Tahoma" w:hAnsi="Tahoma" w:cs="Tahoma"/>
          <w:sz w:val="22"/>
          <w:szCs w:val="22"/>
        </w:rPr>
        <w:t>3</w:t>
      </w:r>
      <w:r w:rsidR="004059B6">
        <w:rPr>
          <w:rFonts w:ascii="Tahoma" w:hAnsi="Tahoma" w:cs="Tahoma"/>
          <w:sz w:val="22"/>
          <w:szCs w:val="22"/>
        </w:rPr>
        <w:t>0</w:t>
      </w:r>
      <w:r w:rsidRPr="00343967">
        <w:rPr>
          <w:rFonts w:ascii="Tahoma" w:hAnsi="Tahoma" w:cs="Tahoma"/>
          <w:sz w:val="22"/>
          <w:szCs w:val="22"/>
        </w:rPr>
        <w:t xml:space="preserve"> </w:t>
      </w:r>
      <w:r w:rsidR="001D1DEB" w:rsidRPr="002931E1">
        <w:rPr>
          <w:rFonts w:ascii="Tahoma" w:hAnsi="Tahoma" w:cs="Tahoma"/>
          <w:sz w:val="22"/>
          <w:szCs w:val="22"/>
        </w:rPr>
        <w:t>dnů</w:t>
      </w:r>
      <w:r w:rsidR="008F4E65">
        <w:rPr>
          <w:rFonts w:ascii="Tahoma" w:hAnsi="Tahoma" w:cs="Tahoma"/>
          <w:sz w:val="22"/>
          <w:szCs w:val="22"/>
        </w:rPr>
        <w:t xml:space="preserve"> od </w:t>
      </w:r>
      <w:r w:rsidRPr="00343967">
        <w:rPr>
          <w:rFonts w:ascii="Tahoma" w:hAnsi="Tahoma" w:cs="Tahoma"/>
          <w:sz w:val="22"/>
          <w:szCs w:val="22"/>
        </w:rPr>
        <w:t xml:space="preserve">oznámení této vady prodávajícímu, pokud se smluvní strany v konkrétním případě nedohodnou písemně jinak. </w:t>
      </w:r>
    </w:p>
    <w:p w14:paraId="67927B53" w14:textId="77777777" w:rsidR="00066D69" w:rsidRPr="00343967" w:rsidRDefault="00A83AE6"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422E47">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7956CAB8" w:rsidR="00066D69" w:rsidRPr="00343967" w:rsidRDefault="0018468B"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5D3068" w:rsidRPr="00E925E4">
        <w:rPr>
          <w:rFonts w:ascii="Tahoma" w:hAnsi="Tahoma" w:cs="Tahoma"/>
          <w:iCs/>
          <w:sz w:val="22"/>
          <w:szCs w:val="22"/>
        </w:rPr>
        <w:t>0,</w:t>
      </w:r>
      <w:r w:rsidR="00E925E4" w:rsidRPr="00E925E4">
        <w:rPr>
          <w:rFonts w:ascii="Tahoma" w:hAnsi="Tahoma" w:cs="Tahoma"/>
          <w:iCs/>
          <w:sz w:val="22"/>
          <w:szCs w:val="22"/>
        </w:rPr>
        <w:t>1</w:t>
      </w:r>
      <w:r w:rsidR="008F4E65" w:rsidRPr="00E925E4">
        <w:rPr>
          <w:rFonts w:ascii="Tahoma" w:hAnsi="Tahoma" w:cs="Tahoma"/>
          <w:iCs/>
          <w:sz w:val="22"/>
          <w:szCs w:val="22"/>
        </w:rPr>
        <w:t> </w:t>
      </w:r>
      <w:r w:rsidR="00066D69" w:rsidRPr="00E925E4">
        <w:rPr>
          <w:rFonts w:ascii="Tahoma" w:hAnsi="Tahoma" w:cs="Tahoma"/>
          <w:iCs/>
          <w:sz w:val="22"/>
          <w:szCs w:val="22"/>
        </w:rPr>
        <w:t>%</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11ABE8E9" w:rsidR="00066D69" w:rsidRPr="00343967" w:rsidRDefault="00066D69"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Pokud prodávající neodstraní vadu zboží ve</w:t>
      </w:r>
      <w:r w:rsidR="008F4E65">
        <w:rPr>
          <w:rFonts w:ascii="Tahoma" w:hAnsi="Tahoma" w:cs="Tahoma"/>
          <w:sz w:val="22"/>
          <w:szCs w:val="22"/>
        </w:rPr>
        <w:t> </w:t>
      </w:r>
      <w:r w:rsidRPr="00343967">
        <w:rPr>
          <w:rFonts w:ascii="Tahoma" w:hAnsi="Tahoma" w:cs="Tahoma"/>
          <w:sz w:val="22"/>
          <w:szCs w:val="22"/>
        </w:rPr>
        <w:t>lhůtě uvedené v čl.</w:t>
      </w:r>
      <w:r w:rsidR="008F4E65">
        <w:rPr>
          <w:rFonts w:ascii="Tahoma" w:hAnsi="Tahoma" w:cs="Tahoma"/>
          <w:sz w:val="22"/>
          <w:szCs w:val="22"/>
        </w:rPr>
        <w:t> </w:t>
      </w:r>
      <w:r w:rsidRPr="00343967">
        <w:rPr>
          <w:rFonts w:ascii="Tahoma" w:hAnsi="Tahoma" w:cs="Tahoma"/>
          <w:sz w:val="22"/>
          <w:szCs w:val="22"/>
        </w:rPr>
        <w:t>X odst.</w:t>
      </w:r>
      <w:r w:rsidR="008F4E65">
        <w:rPr>
          <w:rFonts w:ascii="Tahoma" w:hAnsi="Tahoma" w:cs="Tahoma"/>
          <w:sz w:val="22"/>
          <w:szCs w:val="22"/>
        </w:rPr>
        <w:t> </w:t>
      </w:r>
      <w:r w:rsidR="009B309C" w:rsidRPr="00343967">
        <w:rPr>
          <w:rFonts w:ascii="Tahoma" w:hAnsi="Tahoma" w:cs="Tahoma"/>
          <w:sz w:val="22"/>
          <w:szCs w:val="22"/>
        </w:rPr>
        <w:t>10</w:t>
      </w:r>
      <w:r w:rsidRPr="00343967">
        <w:rPr>
          <w:rFonts w:ascii="Tahoma" w:hAnsi="Tahoma" w:cs="Tahoma"/>
          <w:sz w:val="22"/>
          <w:szCs w:val="22"/>
        </w:rPr>
        <w:t xml:space="preserve"> </w:t>
      </w:r>
      <w:r w:rsidR="00913C5D" w:rsidRPr="00343967">
        <w:rPr>
          <w:rFonts w:ascii="Tahoma" w:hAnsi="Tahoma" w:cs="Tahoma"/>
          <w:sz w:val="22"/>
          <w:szCs w:val="22"/>
        </w:rPr>
        <w:t xml:space="preserve">této </w:t>
      </w:r>
      <w:r w:rsidRPr="00343967">
        <w:rPr>
          <w:rFonts w:ascii="Tahoma" w:hAnsi="Tahoma" w:cs="Tahoma"/>
          <w:sz w:val="22"/>
          <w:szCs w:val="22"/>
        </w:rPr>
        <w:t>smlouvy</w:t>
      </w:r>
      <w:r w:rsidR="008F4E65">
        <w:rPr>
          <w:rFonts w:ascii="Tahoma" w:hAnsi="Tahoma" w:cs="Tahoma"/>
          <w:sz w:val="22"/>
          <w:szCs w:val="22"/>
        </w:rPr>
        <w:t xml:space="preserve">, </w:t>
      </w:r>
      <w:r w:rsidRPr="00343967">
        <w:rPr>
          <w:rFonts w:ascii="Tahoma" w:hAnsi="Tahoma" w:cs="Tahoma"/>
          <w:sz w:val="22"/>
          <w:szCs w:val="22"/>
        </w:rPr>
        <w:t xml:space="preserve">je povinen zaplatit kupujícímu smluvní pokutu ve výši </w:t>
      </w:r>
      <w:r w:rsidR="005D3068" w:rsidRPr="00E925E4">
        <w:rPr>
          <w:rFonts w:ascii="Tahoma" w:hAnsi="Tahoma" w:cs="Tahoma"/>
          <w:iCs/>
          <w:sz w:val="22"/>
          <w:szCs w:val="22"/>
        </w:rPr>
        <w:t>0,</w:t>
      </w:r>
      <w:r w:rsidR="00E925E4" w:rsidRPr="00E925E4">
        <w:rPr>
          <w:rFonts w:ascii="Tahoma" w:hAnsi="Tahoma" w:cs="Tahoma"/>
          <w:iCs/>
          <w:sz w:val="22"/>
          <w:szCs w:val="22"/>
        </w:rPr>
        <w:t>0</w:t>
      </w:r>
      <w:r w:rsidR="005D3068" w:rsidRPr="00E925E4">
        <w:rPr>
          <w:rFonts w:ascii="Tahoma" w:hAnsi="Tahoma" w:cs="Tahoma"/>
          <w:iCs/>
          <w:sz w:val="22"/>
          <w:szCs w:val="22"/>
        </w:rPr>
        <w:t>5</w:t>
      </w:r>
      <w:r w:rsidR="008F4E65" w:rsidRPr="00E925E4">
        <w:rPr>
          <w:rFonts w:ascii="Tahoma" w:hAnsi="Tahoma" w:cs="Tahoma"/>
          <w:iCs/>
          <w:sz w:val="22"/>
          <w:szCs w:val="22"/>
        </w:rPr>
        <w:t> </w:t>
      </w:r>
      <w:r w:rsidRPr="00E925E4">
        <w:rPr>
          <w:rFonts w:ascii="Tahoma" w:hAnsi="Tahoma" w:cs="Tahoma"/>
          <w:iCs/>
          <w:sz w:val="22"/>
          <w:szCs w:val="22"/>
        </w:rPr>
        <w:t>%</w:t>
      </w:r>
      <w:r w:rsidRPr="00343967">
        <w:rPr>
          <w:rFonts w:ascii="Tahoma" w:hAnsi="Tahoma" w:cs="Tahoma"/>
          <w:iCs/>
          <w:sz w:val="22"/>
          <w:szCs w:val="22"/>
        </w:rPr>
        <w:t xml:space="preserve"> z</w:t>
      </w:r>
      <w:r w:rsidR="008F4E65">
        <w:rPr>
          <w:rFonts w:ascii="Tahoma" w:hAnsi="Tahoma" w:cs="Tahoma"/>
          <w:iCs/>
          <w:sz w:val="22"/>
          <w:szCs w:val="22"/>
        </w:rPr>
        <w:t> </w:t>
      </w:r>
      <w:r w:rsidRPr="00343967">
        <w:rPr>
          <w:rFonts w:ascii="Tahoma" w:hAnsi="Tahoma" w:cs="Tahoma"/>
          <w:iCs/>
          <w:sz w:val="22"/>
          <w:szCs w:val="22"/>
        </w:rPr>
        <w:t xml:space="preserve">kupní ceny </w:t>
      </w:r>
      <w:r w:rsidR="002B0CD7" w:rsidRPr="00343967">
        <w:rPr>
          <w:rFonts w:ascii="Tahoma" w:hAnsi="Tahoma" w:cs="Tahoma"/>
          <w:iCs/>
          <w:sz w:val="22"/>
          <w:szCs w:val="22"/>
        </w:rPr>
        <w:t xml:space="preserve">bez DPH </w:t>
      </w:r>
      <w:r w:rsidRPr="00343967">
        <w:rPr>
          <w:rFonts w:ascii="Tahoma" w:hAnsi="Tahoma" w:cs="Tahoma"/>
          <w:iCs/>
          <w:sz w:val="22"/>
          <w:szCs w:val="22"/>
        </w:rPr>
        <w:t>podle čl.</w:t>
      </w:r>
      <w:r w:rsidR="008F4E65">
        <w:rPr>
          <w:rFonts w:ascii="Tahoma" w:hAnsi="Tahoma" w:cs="Tahoma"/>
          <w:iCs/>
          <w:sz w:val="22"/>
          <w:szCs w:val="22"/>
        </w:rPr>
        <w:t> </w:t>
      </w:r>
      <w:r w:rsidR="003337D2" w:rsidRPr="00343967">
        <w:rPr>
          <w:rFonts w:ascii="Tahoma" w:hAnsi="Tahoma" w:cs="Tahoma"/>
          <w:iCs/>
          <w:sz w:val="22"/>
          <w:szCs w:val="22"/>
        </w:rPr>
        <w:t>IV</w:t>
      </w:r>
      <w:r w:rsidR="008F4E65">
        <w:rPr>
          <w:rFonts w:ascii="Tahoma" w:hAnsi="Tahoma" w:cs="Tahoma"/>
          <w:iCs/>
          <w:sz w:val="22"/>
          <w:szCs w:val="22"/>
        </w:rPr>
        <w:t xml:space="preserve"> odst. 1 této smlouvy, a </w:t>
      </w:r>
      <w:r w:rsidRPr="00343967">
        <w:rPr>
          <w:rFonts w:ascii="Tahoma" w:hAnsi="Tahoma" w:cs="Tahoma"/>
          <w:iCs/>
          <w:sz w:val="22"/>
          <w:szCs w:val="22"/>
        </w:rPr>
        <w:t>to za</w:t>
      </w:r>
      <w:r w:rsidR="008F4E65">
        <w:rPr>
          <w:rFonts w:ascii="Tahoma" w:hAnsi="Tahoma" w:cs="Tahoma"/>
          <w:iCs/>
          <w:sz w:val="22"/>
          <w:szCs w:val="22"/>
        </w:rPr>
        <w:t> </w:t>
      </w:r>
      <w:r w:rsidRPr="00343967">
        <w:rPr>
          <w:rFonts w:ascii="Tahoma" w:hAnsi="Tahoma" w:cs="Tahoma"/>
          <w:iCs/>
          <w:sz w:val="22"/>
          <w:szCs w:val="22"/>
        </w:rPr>
        <w:t>každý započatý den prodlení až do</w:t>
      </w:r>
      <w:r w:rsidR="008F4E65">
        <w:rPr>
          <w:rFonts w:ascii="Tahoma" w:hAnsi="Tahoma" w:cs="Tahoma"/>
          <w:iCs/>
          <w:sz w:val="22"/>
          <w:szCs w:val="22"/>
        </w:rPr>
        <w:t> </w:t>
      </w:r>
      <w:r w:rsidRPr="00343967">
        <w:rPr>
          <w:rFonts w:ascii="Tahoma" w:hAnsi="Tahoma" w:cs="Tahoma"/>
          <w:iCs/>
          <w:sz w:val="22"/>
          <w:szCs w:val="22"/>
        </w:rPr>
        <w:t>odstranění vady</w:t>
      </w:r>
      <w:r w:rsidRPr="00343967">
        <w:rPr>
          <w:rFonts w:ascii="Tahoma" w:hAnsi="Tahoma" w:cs="Tahoma"/>
          <w:sz w:val="22"/>
          <w:szCs w:val="22"/>
        </w:rPr>
        <w:t>.</w:t>
      </w:r>
    </w:p>
    <w:p w14:paraId="034506E1" w14:textId="77777777" w:rsidR="003337D2" w:rsidRPr="00343967" w:rsidRDefault="003337D2"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422E47">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0C61448B" w14:textId="77777777" w:rsidR="00136F39" w:rsidRDefault="00AC7FA9" w:rsidP="00136F3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r>
      <w:r w:rsidR="00136F39">
        <w:rPr>
          <w:rFonts w:ascii="Tahoma" w:hAnsi="Tahoma" w:cs="Tahoma"/>
          <w:sz w:val="22"/>
          <w:szCs w:val="22"/>
        </w:rPr>
        <w:t>Sankce vůči Rusku a Bělorusku</w:t>
      </w:r>
    </w:p>
    <w:p w14:paraId="358EFF06"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w:t>
      </w:r>
      <w:r w:rsidRPr="00894B14">
        <w:rPr>
          <w:rFonts w:ascii="Tahoma" w:hAnsi="Tahoma" w:cs="Tahoma"/>
          <w:sz w:val="22"/>
          <w:szCs w:val="22"/>
        </w:rPr>
        <w:lastRenderedPageBreak/>
        <w:t xml:space="preserve">tzv. sankčních seznamech (dle příloh č. 1 obou nařízení). </w:t>
      </w:r>
    </w:p>
    <w:p w14:paraId="49DA6112" w14:textId="77777777" w:rsidR="00136F39"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 </w:t>
      </w:r>
    </w:p>
    <w:p w14:paraId="59CACBD9" w14:textId="77777777" w:rsidR="00136F39" w:rsidRPr="00894B14" w:rsidRDefault="00136F39" w:rsidP="00422E47">
      <w:pPr>
        <w:pStyle w:val="Zkladntext"/>
        <w:numPr>
          <w:ilvl w:val="0"/>
          <w:numId w:val="27"/>
        </w:numPr>
        <w:tabs>
          <w:tab w:val="left" w:pos="0"/>
        </w:tabs>
        <w:rPr>
          <w:rFonts w:ascii="Tahoma" w:hAnsi="Tahoma" w:cs="Tahoma"/>
          <w:sz w:val="22"/>
          <w:szCs w:val="22"/>
        </w:rPr>
      </w:pPr>
      <w:r w:rsidRPr="00894B14">
        <w:rPr>
          <w:rFonts w:ascii="Tahoma" w:hAnsi="Tahoma" w:cs="Tahoma"/>
          <w:sz w:val="22"/>
          <w:szCs w:val="22"/>
        </w:rPr>
        <w:t xml:space="preserve">ruským státním příslušníkem, fyzickou nebo právnickou osobou se sídlem v Rusku, </w:t>
      </w:r>
    </w:p>
    <w:p w14:paraId="53FB3BA4" w14:textId="77777777" w:rsidR="00136F39" w:rsidRPr="00894B14" w:rsidRDefault="00136F39" w:rsidP="00422E47">
      <w:pPr>
        <w:pStyle w:val="Zkladntext"/>
        <w:numPr>
          <w:ilvl w:val="0"/>
          <w:numId w:val="27"/>
        </w:numPr>
        <w:tabs>
          <w:tab w:val="left" w:pos="0"/>
        </w:tabs>
        <w:rPr>
          <w:rFonts w:ascii="Tahoma" w:hAnsi="Tahoma" w:cs="Tahoma"/>
          <w:sz w:val="22"/>
          <w:szCs w:val="22"/>
        </w:rPr>
      </w:pPr>
      <w:r w:rsidRPr="00894B14">
        <w:rPr>
          <w:rFonts w:ascii="Tahoma" w:hAnsi="Tahoma" w:cs="Tahoma"/>
          <w:sz w:val="22"/>
          <w:szCs w:val="22"/>
        </w:rPr>
        <w:t xml:space="preserve">právnickou osobou, která je z více než 50 % přímo či nepřímo vlastněna některou z osob </w:t>
      </w:r>
    </w:p>
    <w:p w14:paraId="682BED6C" w14:textId="77777777" w:rsidR="00136F39" w:rsidRPr="00894B14" w:rsidRDefault="00136F39" w:rsidP="00422E47">
      <w:pPr>
        <w:pStyle w:val="Zkladntext"/>
        <w:numPr>
          <w:ilvl w:val="0"/>
          <w:numId w:val="27"/>
        </w:numPr>
        <w:tabs>
          <w:tab w:val="left" w:pos="0"/>
        </w:tabs>
        <w:rPr>
          <w:rFonts w:ascii="Tahoma" w:hAnsi="Tahoma" w:cs="Tahoma"/>
          <w:sz w:val="22"/>
          <w:szCs w:val="22"/>
        </w:rPr>
      </w:pPr>
      <w:r w:rsidRPr="00894B14">
        <w:rPr>
          <w:rFonts w:ascii="Tahoma" w:hAnsi="Tahoma" w:cs="Tahoma"/>
          <w:sz w:val="22"/>
          <w:szCs w:val="22"/>
        </w:rPr>
        <w:t xml:space="preserve">fyzickou nebo právnickou osobou, která jedná jménem nebo na pokyn některé z osob uvedených v předešlých odrážkách. </w:t>
      </w:r>
    </w:p>
    <w:p w14:paraId="7840492F" w14:textId="77777777" w:rsidR="00136F39" w:rsidRPr="00894B14" w:rsidRDefault="00136F39" w:rsidP="00136F39">
      <w:pPr>
        <w:pStyle w:val="Zkladntext"/>
        <w:tabs>
          <w:tab w:val="left" w:pos="0"/>
        </w:tabs>
        <w:ind w:left="357"/>
        <w:rPr>
          <w:rFonts w:ascii="Tahoma" w:hAnsi="Tahoma" w:cs="Tahoma"/>
          <w:sz w:val="22"/>
          <w:szCs w:val="22"/>
        </w:rPr>
      </w:pPr>
      <w:r w:rsidRPr="00894B14">
        <w:rPr>
          <w:rFonts w:ascii="Tahoma" w:hAnsi="Tahoma" w:cs="Tahoma"/>
          <w:sz w:val="22"/>
          <w:szCs w:val="22"/>
        </w:rPr>
        <w:t xml:space="preserve">Zhotovitel odpovídá za to, že po dobu trvání smlouvy žádná z výše uvedených podmínek není naplněna ani u jeho poddodavatele (nebo jiné osoby prokazující za zhotovitele kvalifikaci), který se bude na plnění této smlouvy podílet z více jak 10 % hodnoty plnění. </w:t>
      </w:r>
    </w:p>
    <w:p w14:paraId="55448111"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Bude-li kterékoliv z nařízení v budoucnu doplněno či nahrazeno jinou legislativou obdobného významu, uvedená povinnost se uplatní obdobně. </w:t>
      </w:r>
    </w:p>
    <w:p w14:paraId="40183FB8"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Zhotovitel je povinen objednatele bezodkladně informovat o jakýchkoliv skutečnostech, které mohou mít vliv na odpovědnost zhotovitele dle odst. 1 nebo 2 tohoto článku smlouvy. Zhotovitel je současně povinen kdykoliv poskytnout objednateli bezodkladnou součinnost pro případné ověření pravdivosti těchto informací. </w:t>
      </w:r>
    </w:p>
    <w:p w14:paraId="7D5147D0" w14:textId="77777777" w:rsidR="00136F39" w:rsidRPr="00894B14"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 xml:space="preserve">Dojde-li k porušení pravidel dle odst. 1 a/nebo 2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 </w:t>
      </w:r>
    </w:p>
    <w:p w14:paraId="5FFDA507" w14:textId="323CEBD4" w:rsidR="00AF525A" w:rsidRPr="005F178F" w:rsidRDefault="00136F39" w:rsidP="00422E47">
      <w:pPr>
        <w:pStyle w:val="Zkladntext"/>
        <w:numPr>
          <w:ilvl w:val="0"/>
          <w:numId w:val="26"/>
        </w:numPr>
        <w:tabs>
          <w:tab w:val="left" w:pos="0"/>
        </w:tabs>
        <w:rPr>
          <w:rFonts w:ascii="Tahoma" w:hAnsi="Tahoma" w:cs="Tahoma"/>
          <w:sz w:val="22"/>
          <w:szCs w:val="22"/>
        </w:rPr>
      </w:pPr>
      <w:r w:rsidRPr="00894B14">
        <w:rPr>
          <w:rFonts w:ascii="Tahoma" w:hAnsi="Tahoma" w:cs="Tahoma"/>
          <w:sz w:val="22"/>
          <w:szCs w:val="22"/>
        </w:rPr>
        <w:t>Dojde-li k porušení pravidel dle odst. 1 a/nebo 2 tohoto článku smlouvy, je zhotovitel povinen zaplatit objednateli smluvní pokutu ve výši 50.000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422E47">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422E47">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422E47">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422E47">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422E47">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lastRenderedPageBreak/>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422E47">
      <w:pPr>
        <w:numPr>
          <w:ilvl w:val="3"/>
          <w:numId w:val="5"/>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422E47">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422E47">
      <w:pPr>
        <w:numPr>
          <w:ilvl w:val="0"/>
          <w:numId w:val="11"/>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422E47">
      <w:pPr>
        <w:numPr>
          <w:ilvl w:val="0"/>
          <w:numId w:val="11"/>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422E47">
      <w:pPr>
        <w:numPr>
          <w:ilvl w:val="0"/>
          <w:numId w:val="11"/>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7AA41BE1" w:rsidR="00066D69" w:rsidRDefault="00C33956" w:rsidP="00422E47">
      <w:pPr>
        <w:numPr>
          <w:ilvl w:val="0"/>
          <w:numId w:val="11"/>
        </w:numPr>
        <w:tabs>
          <w:tab w:val="clear" w:pos="720"/>
        </w:tabs>
        <w:spacing w:before="120"/>
        <w:ind w:left="357" w:hanging="357"/>
        <w:jc w:val="both"/>
        <w:rPr>
          <w:rFonts w:ascii="Tahoma" w:hAnsi="Tahoma" w:cs="Tahoma"/>
          <w:sz w:val="22"/>
          <w:szCs w:val="22"/>
        </w:rPr>
      </w:pPr>
      <w:r w:rsidRPr="00C33956">
        <w:rPr>
          <w:rFonts w:ascii="Tahoma" w:hAnsi="Tahoma" w:cs="Tahoma"/>
          <w:sz w:val="22"/>
          <w:szCs w:val="22"/>
        </w:rPr>
        <w:t>Je-li tato smlouva uzavřena v listinné podobě, je vyhotovena ve dvou stejnopisech s platností originálu, přičemž každá strana obdrží jedno vyhotovení. Je-li tato smlouva uzavřena elektronicky, obdrží obě smluvní strany její elektronický originál opatřený elektronickými podpisy</w:t>
      </w:r>
      <w:r w:rsidR="00336391">
        <w:rPr>
          <w:rFonts w:ascii="Tahoma" w:hAnsi="Tahoma" w:cs="Tahoma"/>
          <w:sz w:val="22"/>
          <w:szCs w:val="22"/>
        </w:rPr>
        <w:t>.</w:t>
      </w:r>
    </w:p>
    <w:p w14:paraId="7DE5A267" w14:textId="77777777" w:rsidR="00F55EDB" w:rsidRDefault="00F55EDB" w:rsidP="00422E47">
      <w:pPr>
        <w:numPr>
          <w:ilvl w:val="0"/>
          <w:numId w:val="11"/>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52C8505E" w:rsidR="00726A43" w:rsidRPr="00336391" w:rsidRDefault="00726A43" w:rsidP="00422E47">
      <w:pPr>
        <w:numPr>
          <w:ilvl w:val="0"/>
          <w:numId w:val="11"/>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8" w:history="1">
        <w:r w:rsidR="00336391" w:rsidRPr="00336391">
          <w:rPr>
            <w:rStyle w:val="Hypertextovodkaz"/>
            <w:rFonts w:ascii="Tahoma" w:hAnsi="Tahoma" w:cs="Tahoma"/>
            <w:sz w:val="22"/>
            <w:szCs w:val="22"/>
          </w:rPr>
          <w:t>www.zdrav-ova.cz</w:t>
        </w:r>
      </w:hyperlink>
      <w:r w:rsidRPr="00336391">
        <w:rPr>
          <w:rFonts w:ascii="Tahoma" w:hAnsi="Tahoma" w:cs="Tahoma"/>
          <w:sz w:val="22"/>
          <w:szCs w:val="22"/>
        </w:rPr>
        <w:t>.</w:t>
      </w:r>
    </w:p>
    <w:p w14:paraId="1FA481C8" w14:textId="77777777" w:rsidR="00986D0E" w:rsidRPr="00072739" w:rsidRDefault="00066D69" w:rsidP="00422E47">
      <w:pPr>
        <w:numPr>
          <w:ilvl w:val="0"/>
          <w:numId w:val="11"/>
        </w:numPr>
        <w:tabs>
          <w:tab w:val="clear" w:pos="720"/>
        </w:tabs>
        <w:spacing w:before="120"/>
        <w:ind w:left="357" w:hanging="357"/>
        <w:jc w:val="both"/>
        <w:rPr>
          <w:rFonts w:ascii="Tahoma" w:hAnsi="Tahoma" w:cs="Tahoma"/>
          <w:iCs/>
          <w:sz w:val="22"/>
          <w:szCs w:val="22"/>
        </w:rPr>
      </w:pPr>
      <w:r w:rsidRPr="00072739">
        <w:rPr>
          <w:rFonts w:ascii="Tahoma" w:hAnsi="Tahoma" w:cs="Tahoma"/>
          <w:iCs/>
          <w:sz w:val="22"/>
          <w:szCs w:val="22"/>
        </w:rPr>
        <w:t>Nedílnou součástí této smlouvy jsou následující přílohy:</w:t>
      </w:r>
    </w:p>
    <w:p w14:paraId="3815431F" w14:textId="41A36CA5" w:rsidR="00072739" w:rsidRDefault="00072739" w:rsidP="00072739">
      <w:pPr>
        <w:spacing w:before="120"/>
        <w:ind w:firstLine="357"/>
        <w:jc w:val="both"/>
        <w:rPr>
          <w:rFonts w:ascii="Tahoma" w:hAnsi="Tahoma" w:cs="Tahoma"/>
          <w:iCs/>
          <w:sz w:val="22"/>
          <w:szCs w:val="22"/>
        </w:rPr>
      </w:pPr>
      <w:r w:rsidRPr="00072739">
        <w:rPr>
          <w:rFonts w:ascii="Tahoma" w:hAnsi="Tahoma" w:cs="Tahoma"/>
          <w:iCs/>
          <w:sz w:val="22"/>
          <w:szCs w:val="22"/>
        </w:rPr>
        <w:t xml:space="preserve">Příloha č. 1: </w:t>
      </w:r>
      <w:r w:rsidR="00B92555">
        <w:rPr>
          <w:rFonts w:ascii="Tahoma" w:hAnsi="Tahoma" w:cs="Tahoma"/>
          <w:iCs/>
          <w:sz w:val="22"/>
          <w:szCs w:val="22"/>
        </w:rPr>
        <w:t>Technická s</w:t>
      </w:r>
      <w:r>
        <w:rPr>
          <w:rFonts w:ascii="Tahoma" w:hAnsi="Tahoma" w:cs="Tahoma"/>
          <w:iCs/>
          <w:sz w:val="22"/>
          <w:szCs w:val="22"/>
        </w:rPr>
        <w:t>pecifikace</w:t>
      </w:r>
    </w:p>
    <w:p w14:paraId="5DFC4623" w14:textId="58CB2F3D" w:rsidR="005F6C30" w:rsidRDefault="005F6C30" w:rsidP="00072739">
      <w:pPr>
        <w:spacing w:before="120"/>
        <w:ind w:firstLine="357"/>
        <w:jc w:val="both"/>
        <w:rPr>
          <w:rFonts w:ascii="Tahoma" w:hAnsi="Tahoma" w:cs="Tahoma"/>
          <w:iCs/>
          <w:sz w:val="22"/>
          <w:szCs w:val="22"/>
        </w:rPr>
      </w:pPr>
      <w:r>
        <w:rPr>
          <w:rFonts w:ascii="Tahoma" w:hAnsi="Tahoma" w:cs="Tahoma"/>
          <w:iCs/>
          <w:sz w:val="22"/>
          <w:szCs w:val="22"/>
        </w:rPr>
        <w:t>Příloha č. 2: Rozpis kupní ceny</w:t>
      </w:r>
    </w:p>
    <w:p w14:paraId="5E8BCC20" w14:textId="502D77A3" w:rsidR="006D3ADB" w:rsidRPr="00072739" w:rsidRDefault="006D3ADB" w:rsidP="00072739">
      <w:pPr>
        <w:spacing w:before="120"/>
        <w:ind w:firstLine="357"/>
        <w:jc w:val="both"/>
        <w:rPr>
          <w:rFonts w:ascii="Tahoma" w:hAnsi="Tahoma" w:cs="Tahoma"/>
          <w:iCs/>
          <w:sz w:val="22"/>
          <w:szCs w:val="22"/>
        </w:rPr>
      </w:pPr>
      <w:r>
        <w:rPr>
          <w:rFonts w:ascii="Tahoma" w:hAnsi="Tahoma" w:cs="Tahoma"/>
          <w:iCs/>
          <w:sz w:val="22"/>
          <w:szCs w:val="22"/>
        </w:rPr>
        <w:t xml:space="preserve">Příloha č. </w:t>
      </w:r>
      <w:r w:rsidR="00B92555">
        <w:rPr>
          <w:rFonts w:ascii="Tahoma" w:hAnsi="Tahoma" w:cs="Tahoma"/>
          <w:iCs/>
          <w:sz w:val="22"/>
          <w:szCs w:val="22"/>
        </w:rPr>
        <w:t>3</w:t>
      </w:r>
      <w:r>
        <w:rPr>
          <w:rFonts w:ascii="Tahoma" w:hAnsi="Tahoma" w:cs="Tahoma"/>
          <w:iCs/>
          <w:sz w:val="22"/>
          <w:szCs w:val="22"/>
        </w:rPr>
        <w:t>:</w:t>
      </w:r>
      <w:r w:rsidR="00422E47">
        <w:rPr>
          <w:rFonts w:ascii="Tahoma" w:hAnsi="Tahoma" w:cs="Tahoma"/>
          <w:iCs/>
          <w:sz w:val="22"/>
          <w:szCs w:val="22"/>
        </w:rPr>
        <w:t xml:space="preserve"> </w:t>
      </w:r>
      <w:r w:rsidR="00422E47" w:rsidRPr="006D3DB0">
        <w:rPr>
          <w:rFonts w:ascii="Tahoma" w:hAnsi="Tahoma" w:cs="Tahoma"/>
          <w:iCs/>
          <w:sz w:val="22"/>
          <w:szCs w:val="22"/>
        </w:rPr>
        <w:t>Č</w:t>
      </w:r>
      <w:r w:rsidR="00422E47">
        <w:rPr>
          <w:rFonts w:ascii="Tahoma" w:hAnsi="Tahoma" w:cs="Tahoma"/>
          <w:iCs/>
          <w:sz w:val="22"/>
          <w:szCs w:val="22"/>
        </w:rPr>
        <w:t>estné prohlášení o splnění základní způsobilosti a ke střetu zájmů</w:t>
      </w:r>
    </w:p>
    <w:p w14:paraId="595E3093" w14:textId="6542F6AD" w:rsidR="00066D69" w:rsidRPr="00343967" w:rsidRDefault="00066D69" w:rsidP="00986D0E">
      <w:pPr>
        <w:spacing w:before="12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F11DAD" w:rsidRPr="00343967" w14:paraId="5B77BE9A" w14:textId="77777777">
        <w:tc>
          <w:tcPr>
            <w:tcW w:w="3420" w:type="dxa"/>
          </w:tcPr>
          <w:p w14:paraId="0D7A5BE2"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Ostravě 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012A3B76" w14:textId="39A296E1" w:rsidR="00F11DAD" w:rsidRPr="00F622BD" w:rsidRDefault="00661010" w:rsidP="00F622BD">
            <w:pPr>
              <w:ind w:left="214" w:hanging="214"/>
              <w:rPr>
                <w:rFonts w:ascii="Tahoma" w:hAnsi="Tahoma" w:cs="Tahoma"/>
                <w:iCs/>
                <w:sz w:val="22"/>
                <w:szCs w:val="22"/>
              </w:rPr>
            </w:pPr>
            <w:r>
              <w:rPr>
                <w:rFonts w:ascii="Tahoma" w:hAnsi="Tahoma" w:cs="Tahoma"/>
                <w:sz w:val="22"/>
                <w:szCs w:val="22"/>
              </w:rPr>
              <w:lastRenderedPageBreak/>
              <w:t>Ing. et Ing. Zuzana Vargová,</w:t>
            </w:r>
            <w:r w:rsidR="00F622BD" w:rsidRPr="00F622BD">
              <w:rPr>
                <w:rFonts w:ascii="Tahoma" w:hAnsi="Tahoma" w:cs="Tahoma"/>
                <w:sz w:val="22"/>
                <w:szCs w:val="22"/>
              </w:rPr>
              <w:t xml:space="preserve"> Ph.D.</w:t>
            </w:r>
            <w:r w:rsidR="00ED36C5">
              <w:rPr>
                <w:rFonts w:ascii="Tahoma" w:hAnsi="Tahoma" w:cs="Tahoma"/>
                <w:sz w:val="22"/>
                <w:szCs w:val="22"/>
              </w:rPr>
              <w:t>, MBA,</w:t>
            </w:r>
            <w:r w:rsidR="00F622BD" w:rsidRPr="00F622BD">
              <w:rPr>
                <w:rFonts w:ascii="Tahoma" w:hAnsi="Tahoma" w:cs="Tahoma"/>
                <w:sz w:val="22"/>
                <w:szCs w:val="22"/>
              </w:rPr>
              <w:t xml:space="preserve"> ředitelka školy</w:t>
            </w: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lastRenderedPageBreak/>
              <w:t>jméno, příjmení, funkce</w:t>
            </w:r>
          </w:p>
        </w:tc>
      </w:tr>
    </w:tbl>
    <w:p w14:paraId="766BC06D" w14:textId="275618EC" w:rsidR="00066D69" w:rsidRPr="00CF3EBB" w:rsidRDefault="00066D69" w:rsidP="00F622BD">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F5AAC" w14:textId="77777777" w:rsidR="00BE2542" w:rsidRDefault="00BE2542">
      <w:r>
        <w:separator/>
      </w:r>
    </w:p>
  </w:endnote>
  <w:endnote w:type="continuationSeparator" w:id="0">
    <w:p w14:paraId="6D3C4AFD" w14:textId="77777777" w:rsidR="00BE2542" w:rsidRDefault="00BE2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795E6" w14:textId="77777777" w:rsidR="00BE2542" w:rsidRDefault="00BE2542">
      <w:r>
        <w:separator/>
      </w:r>
    </w:p>
  </w:footnote>
  <w:footnote w:type="continuationSeparator" w:id="0">
    <w:p w14:paraId="712FDEC4" w14:textId="77777777" w:rsidR="00BE2542" w:rsidRDefault="00BE2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462B8" w14:textId="77777777" w:rsidR="00410BA2" w:rsidRDefault="00410BA2" w:rsidP="00410BA2">
    <w:pPr>
      <w:pStyle w:val="Zhlav"/>
    </w:pPr>
    <w:r w:rsidRPr="005401A5">
      <w:rPr>
        <w:noProof/>
      </w:rPr>
      <w:drawing>
        <wp:inline distT="0" distB="0" distL="0" distR="0" wp14:anchorId="4E3D313D" wp14:editId="1C96E06E">
          <wp:extent cx="5759450" cy="40894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08940"/>
                  </a:xfrm>
                  <a:prstGeom prst="rect">
                    <a:avLst/>
                  </a:prstGeom>
                  <a:noFill/>
                  <a:ln>
                    <a:noFill/>
                  </a:ln>
                </pic:spPr>
              </pic:pic>
            </a:graphicData>
          </a:graphic>
        </wp:inline>
      </w:drawing>
    </w:r>
  </w:p>
  <w:p w14:paraId="60EC1CA3" w14:textId="77777777" w:rsidR="00410BA2" w:rsidRDefault="00410BA2" w:rsidP="00410BA2">
    <w:pPr>
      <w:pStyle w:val="Zhlav"/>
    </w:pPr>
  </w:p>
  <w:p w14:paraId="26087C02" w14:textId="77777777" w:rsidR="00410BA2" w:rsidRDefault="00410B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2" w15:restartNumberingAfterBreak="0">
    <w:nsid w:val="16BA17CF"/>
    <w:multiLevelType w:val="hybridMultilevel"/>
    <w:tmpl w:val="415AA2D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4" w15:restartNumberingAfterBreak="0">
    <w:nsid w:val="20F9236E"/>
    <w:multiLevelType w:val="hybridMultilevel"/>
    <w:tmpl w:val="6FDA59C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7"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3"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6"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17"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8"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1"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A7339B0"/>
    <w:multiLevelType w:val="hybridMultilevel"/>
    <w:tmpl w:val="2370014E"/>
    <w:lvl w:ilvl="0" w:tplc="455C420C">
      <w:start w:val="1"/>
      <w:numFmt w:val="decimal"/>
      <w:lvlText w:val="%1."/>
      <w:lvlJc w:val="left"/>
      <w:pPr>
        <w:tabs>
          <w:tab w:val="num" w:pos="360"/>
        </w:tabs>
        <w:ind w:left="357" w:hanging="357"/>
      </w:pPr>
      <w:rPr>
        <w:rFonts w:hint="default"/>
      </w:rPr>
    </w:lvl>
    <w:lvl w:ilvl="1" w:tplc="4766915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15"/>
  </w:num>
  <w:num w:numId="3">
    <w:abstractNumId w:val="6"/>
  </w:num>
  <w:num w:numId="4">
    <w:abstractNumId w:val="0"/>
  </w:num>
  <w:num w:numId="5">
    <w:abstractNumId w:val="7"/>
  </w:num>
  <w:num w:numId="6">
    <w:abstractNumId w:val="18"/>
  </w:num>
  <w:num w:numId="7">
    <w:abstractNumId w:val="5"/>
  </w:num>
  <w:num w:numId="8">
    <w:abstractNumId w:val="19"/>
  </w:num>
  <w:num w:numId="9">
    <w:abstractNumId w:val="1"/>
  </w:num>
  <w:num w:numId="10">
    <w:abstractNumId w:val="12"/>
  </w:num>
  <w:num w:numId="11">
    <w:abstractNumId w:val="16"/>
  </w:num>
  <w:num w:numId="12">
    <w:abstractNumId w:val="21"/>
  </w:num>
  <w:num w:numId="13">
    <w:abstractNumId w:val="9"/>
  </w:num>
  <w:num w:numId="14">
    <w:abstractNumId w:val="23"/>
  </w:num>
  <w:num w:numId="15">
    <w:abstractNumId w:val="25"/>
  </w:num>
  <w:num w:numId="16">
    <w:abstractNumId w:val="24"/>
  </w:num>
  <w:num w:numId="17">
    <w:abstractNumId w:val="17"/>
  </w:num>
  <w:num w:numId="18">
    <w:abstractNumId w:val="8"/>
  </w:num>
  <w:num w:numId="19">
    <w:abstractNumId w:val="10"/>
  </w:num>
  <w:num w:numId="20">
    <w:abstractNumId w:val="20"/>
  </w:num>
  <w:num w:numId="21">
    <w:abstractNumId w:val="11"/>
  </w:num>
  <w:num w:numId="22">
    <w:abstractNumId w:val="3"/>
  </w:num>
  <w:num w:numId="23">
    <w:abstractNumId w:val="13"/>
  </w:num>
  <w:num w:numId="24">
    <w:abstractNumId w:val="14"/>
  </w:num>
  <w:num w:numId="25">
    <w:abstractNumId w:val="4"/>
  </w:num>
  <w:num w:numId="26">
    <w:abstractNumId w:val="22"/>
  </w:num>
  <w:num w:numId="27">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55B85"/>
    <w:rsid w:val="00066D69"/>
    <w:rsid w:val="0007018E"/>
    <w:rsid w:val="00072739"/>
    <w:rsid w:val="0007299C"/>
    <w:rsid w:val="00074786"/>
    <w:rsid w:val="00075523"/>
    <w:rsid w:val="000770A3"/>
    <w:rsid w:val="000866C1"/>
    <w:rsid w:val="0009040E"/>
    <w:rsid w:val="00092702"/>
    <w:rsid w:val="00097B3F"/>
    <w:rsid w:val="000A29EE"/>
    <w:rsid w:val="000A375A"/>
    <w:rsid w:val="000B3603"/>
    <w:rsid w:val="000D5AE8"/>
    <w:rsid w:val="000E0DF6"/>
    <w:rsid w:val="000F23A9"/>
    <w:rsid w:val="000F34B6"/>
    <w:rsid w:val="00103E8A"/>
    <w:rsid w:val="00107B27"/>
    <w:rsid w:val="001151B3"/>
    <w:rsid w:val="001161F5"/>
    <w:rsid w:val="00120CDB"/>
    <w:rsid w:val="00125CED"/>
    <w:rsid w:val="00136F39"/>
    <w:rsid w:val="001404F0"/>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200706"/>
    <w:rsid w:val="002056DB"/>
    <w:rsid w:val="00206335"/>
    <w:rsid w:val="00211562"/>
    <w:rsid w:val="0021222C"/>
    <w:rsid w:val="00224BD8"/>
    <w:rsid w:val="0023024F"/>
    <w:rsid w:val="00231B0A"/>
    <w:rsid w:val="002350EE"/>
    <w:rsid w:val="00242869"/>
    <w:rsid w:val="00242A6F"/>
    <w:rsid w:val="0024381B"/>
    <w:rsid w:val="0024681B"/>
    <w:rsid w:val="002565C7"/>
    <w:rsid w:val="00265D84"/>
    <w:rsid w:val="00276067"/>
    <w:rsid w:val="00281D7A"/>
    <w:rsid w:val="002839BB"/>
    <w:rsid w:val="00286C2A"/>
    <w:rsid w:val="002931E1"/>
    <w:rsid w:val="002A098D"/>
    <w:rsid w:val="002A0B9E"/>
    <w:rsid w:val="002A1EA7"/>
    <w:rsid w:val="002A3A16"/>
    <w:rsid w:val="002A7324"/>
    <w:rsid w:val="002B0CD7"/>
    <w:rsid w:val="002C2A58"/>
    <w:rsid w:val="002C4AFE"/>
    <w:rsid w:val="002D0AEE"/>
    <w:rsid w:val="002E23FB"/>
    <w:rsid w:val="002F44B7"/>
    <w:rsid w:val="003012EE"/>
    <w:rsid w:val="00301A6B"/>
    <w:rsid w:val="00302D54"/>
    <w:rsid w:val="003033EB"/>
    <w:rsid w:val="00312C61"/>
    <w:rsid w:val="003135D9"/>
    <w:rsid w:val="0032126B"/>
    <w:rsid w:val="00322538"/>
    <w:rsid w:val="00323E78"/>
    <w:rsid w:val="00324E19"/>
    <w:rsid w:val="00327AB3"/>
    <w:rsid w:val="00333661"/>
    <w:rsid w:val="003337D2"/>
    <w:rsid w:val="00336391"/>
    <w:rsid w:val="00337B14"/>
    <w:rsid w:val="00343967"/>
    <w:rsid w:val="0034498A"/>
    <w:rsid w:val="003670F8"/>
    <w:rsid w:val="00373E01"/>
    <w:rsid w:val="00380CA2"/>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059B6"/>
    <w:rsid w:val="00410BA2"/>
    <w:rsid w:val="00414C09"/>
    <w:rsid w:val="00421ED5"/>
    <w:rsid w:val="00422E47"/>
    <w:rsid w:val="00427FA8"/>
    <w:rsid w:val="00437729"/>
    <w:rsid w:val="00452C00"/>
    <w:rsid w:val="004546DC"/>
    <w:rsid w:val="0046039E"/>
    <w:rsid w:val="00462524"/>
    <w:rsid w:val="00464E8E"/>
    <w:rsid w:val="00466780"/>
    <w:rsid w:val="00474BE2"/>
    <w:rsid w:val="00483BC4"/>
    <w:rsid w:val="00496C43"/>
    <w:rsid w:val="004A0278"/>
    <w:rsid w:val="004A4C62"/>
    <w:rsid w:val="004A5D34"/>
    <w:rsid w:val="004B1C50"/>
    <w:rsid w:val="004B505D"/>
    <w:rsid w:val="004B6241"/>
    <w:rsid w:val="004B69E4"/>
    <w:rsid w:val="004D2024"/>
    <w:rsid w:val="004E7BF2"/>
    <w:rsid w:val="004F4581"/>
    <w:rsid w:val="00501BB4"/>
    <w:rsid w:val="00502205"/>
    <w:rsid w:val="00503425"/>
    <w:rsid w:val="00514378"/>
    <w:rsid w:val="00527222"/>
    <w:rsid w:val="0053094A"/>
    <w:rsid w:val="00532C1F"/>
    <w:rsid w:val="00534F65"/>
    <w:rsid w:val="00540945"/>
    <w:rsid w:val="00542288"/>
    <w:rsid w:val="005471D6"/>
    <w:rsid w:val="0055279E"/>
    <w:rsid w:val="005540F9"/>
    <w:rsid w:val="005640BC"/>
    <w:rsid w:val="00564E0D"/>
    <w:rsid w:val="00581103"/>
    <w:rsid w:val="005843FB"/>
    <w:rsid w:val="0058766E"/>
    <w:rsid w:val="00587A33"/>
    <w:rsid w:val="005A33CC"/>
    <w:rsid w:val="005B0B40"/>
    <w:rsid w:val="005B16CA"/>
    <w:rsid w:val="005C01DF"/>
    <w:rsid w:val="005C7268"/>
    <w:rsid w:val="005D00CE"/>
    <w:rsid w:val="005D3068"/>
    <w:rsid w:val="005F4709"/>
    <w:rsid w:val="005F6C30"/>
    <w:rsid w:val="005F704C"/>
    <w:rsid w:val="00604590"/>
    <w:rsid w:val="00611C52"/>
    <w:rsid w:val="00622AE9"/>
    <w:rsid w:val="00623843"/>
    <w:rsid w:val="00626E22"/>
    <w:rsid w:val="00644C25"/>
    <w:rsid w:val="006471EB"/>
    <w:rsid w:val="00647326"/>
    <w:rsid w:val="006543D2"/>
    <w:rsid w:val="00661010"/>
    <w:rsid w:val="00661426"/>
    <w:rsid w:val="0066356F"/>
    <w:rsid w:val="006829CB"/>
    <w:rsid w:val="006842FD"/>
    <w:rsid w:val="006874A3"/>
    <w:rsid w:val="006900D5"/>
    <w:rsid w:val="006976FB"/>
    <w:rsid w:val="006A7D69"/>
    <w:rsid w:val="006B2470"/>
    <w:rsid w:val="006B503D"/>
    <w:rsid w:val="006B5833"/>
    <w:rsid w:val="006B6798"/>
    <w:rsid w:val="006C58FF"/>
    <w:rsid w:val="006D3ADB"/>
    <w:rsid w:val="006D4A0B"/>
    <w:rsid w:val="006E0A9C"/>
    <w:rsid w:val="006E594A"/>
    <w:rsid w:val="006E72CC"/>
    <w:rsid w:val="006F2DAE"/>
    <w:rsid w:val="0070333A"/>
    <w:rsid w:val="00703C93"/>
    <w:rsid w:val="007107F4"/>
    <w:rsid w:val="00712D7B"/>
    <w:rsid w:val="00717161"/>
    <w:rsid w:val="0072442F"/>
    <w:rsid w:val="00726A43"/>
    <w:rsid w:val="00731933"/>
    <w:rsid w:val="00736244"/>
    <w:rsid w:val="0073772C"/>
    <w:rsid w:val="007415BD"/>
    <w:rsid w:val="00742C32"/>
    <w:rsid w:val="00744941"/>
    <w:rsid w:val="007506F5"/>
    <w:rsid w:val="00760E10"/>
    <w:rsid w:val="007812A3"/>
    <w:rsid w:val="00782E7C"/>
    <w:rsid w:val="007914E4"/>
    <w:rsid w:val="007928C2"/>
    <w:rsid w:val="00792B24"/>
    <w:rsid w:val="0079309A"/>
    <w:rsid w:val="00793B5E"/>
    <w:rsid w:val="007A05EA"/>
    <w:rsid w:val="007A1B6B"/>
    <w:rsid w:val="007B27DC"/>
    <w:rsid w:val="007B3EDA"/>
    <w:rsid w:val="007B68BC"/>
    <w:rsid w:val="007C0CD1"/>
    <w:rsid w:val="007C258D"/>
    <w:rsid w:val="007C2B3E"/>
    <w:rsid w:val="007E0F26"/>
    <w:rsid w:val="007E16EB"/>
    <w:rsid w:val="007E55D8"/>
    <w:rsid w:val="007E5FC0"/>
    <w:rsid w:val="007E64F1"/>
    <w:rsid w:val="007F375E"/>
    <w:rsid w:val="007F3EB9"/>
    <w:rsid w:val="007F419E"/>
    <w:rsid w:val="007F7D49"/>
    <w:rsid w:val="00804237"/>
    <w:rsid w:val="00812152"/>
    <w:rsid w:val="0081341A"/>
    <w:rsid w:val="00816D90"/>
    <w:rsid w:val="0082354A"/>
    <w:rsid w:val="00827B5F"/>
    <w:rsid w:val="008343A3"/>
    <w:rsid w:val="0083472F"/>
    <w:rsid w:val="00840394"/>
    <w:rsid w:val="00843F82"/>
    <w:rsid w:val="00845796"/>
    <w:rsid w:val="00846772"/>
    <w:rsid w:val="0084687D"/>
    <w:rsid w:val="00847C6C"/>
    <w:rsid w:val="008561BD"/>
    <w:rsid w:val="00856415"/>
    <w:rsid w:val="00861CA8"/>
    <w:rsid w:val="00875AE7"/>
    <w:rsid w:val="00875CF4"/>
    <w:rsid w:val="00875DEE"/>
    <w:rsid w:val="008778D1"/>
    <w:rsid w:val="008841DA"/>
    <w:rsid w:val="00885EC0"/>
    <w:rsid w:val="00885F3A"/>
    <w:rsid w:val="008863D2"/>
    <w:rsid w:val="00886DC7"/>
    <w:rsid w:val="008A1F80"/>
    <w:rsid w:val="008A6183"/>
    <w:rsid w:val="008B293F"/>
    <w:rsid w:val="008B421D"/>
    <w:rsid w:val="008B43A1"/>
    <w:rsid w:val="008C5452"/>
    <w:rsid w:val="008D27E0"/>
    <w:rsid w:val="008D346A"/>
    <w:rsid w:val="008D5BDB"/>
    <w:rsid w:val="008F0621"/>
    <w:rsid w:val="008F4E65"/>
    <w:rsid w:val="008F715E"/>
    <w:rsid w:val="009000E8"/>
    <w:rsid w:val="009022C4"/>
    <w:rsid w:val="00910BD0"/>
    <w:rsid w:val="00913C5D"/>
    <w:rsid w:val="00915A7A"/>
    <w:rsid w:val="009256E9"/>
    <w:rsid w:val="00927B77"/>
    <w:rsid w:val="00931340"/>
    <w:rsid w:val="009343A6"/>
    <w:rsid w:val="00936C6F"/>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7D31"/>
    <w:rsid w:val="00A06AD7"/>
    <w:rsid w:val="00A10F81"/>
    <w:rsid w:val="00A13C4C"/>
    <w:rsid w:val="00A15D7E"/>
    <w:rsid w:val="00A202A0"/>
    <w:rsid w:val="00A20AF9"/>
    <w:rsid w:val="00A21E66"/>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C58F7"/>
    <w:rsid w:val="00AC6712"/>
    <w:rsid w:val="00AC7FA9"/>
    <w:rsid w:val="00AD02AC"/>
    <w:rsid w:val="00AD22A5"/>
    <w:rsid w:val="00AD28BA"/>
    <w:rsid w:val="00AE0057"/>
    <w:rsid w:val="00AF525A"/>
    <w:rsid w:val="00AF5D57"/>
    <w:rsid w:val="00AF7C55"/>
    <w:rsid w:val="00B00430"/>
    <w:rsid w:val="00B03466"/>
    <w:rsid w:val="00B036DC"/>
    <w:rsid w:val="00B06076"/>
    <w:rsid w:val="00B123F2"/>
    <w:rsid w:val="00B15C02"/>
    <w:rsid w:val="00B21751"/>
    <w:rsid w:val="00B221BF"/>
    <w:rsid w:val="00B2239A"/>
    <w:rsid w:val="00B23026"/>
    <w:rsid w:val="00B2739B"/>
    <w:rsid w:val="00B324E4"/>
    <w:rsid w:val="00B343D4"/>
    <w:rsid w:val="00B37000"/>
    <w:rsid w:val="00B54AD2"/>
    <w:rsid w:val="00B60673"/>
    <w:rsid w:val="00B63C03"/>
    <w:rsid w:val="00B70DB0"/>
    <w:rsid w:val="00B7455C"/>
    <w:rsid w:val="00B75127"/>
    <w:rsid w:val="00B75ABE"/>
    <w:rsid w:val="00B76E24"/>
    <w:rsid w:val="00B77861"/>
    <w:rsid w:val="00B92555"/>
    <w:rsid w:val="00B96110"/>
    <w:rsid w:val="00B9701C"/>
    <w:rsid w:val="00BA15B2"/>
    <w:rsid w:val="00BA29D9"/>
    <w:rsid w:val="00BA4B59"/>
    <w:rsid w:val="00BA5A70"/>
    <w:rsid w:val="00BA7EAD"/>
    <w:rsid w:val="00BB2D14"/>
    <w:rsid w:val="00BB55ED"/>
    <w:rsid w:val="00BC1D98"/>
    <w:rsid w:val="00BC6CD1"/>
    <w:rsid w:val="00BD1653"/>
    <w:rsid w:val="00BD1B1C"/>
    <w:rsid w:val="00BD5FB9"/>
    <w:rsid w:val="00BD6864"/>
    <w:rsid w:val="00BE2542"/>
    <w:rsid w:val="00BE537E"/>
    <w:rsid w:val="00BE60C6"/>
    <w:rsid w:val="00BF3850"/>
    <w:rsid w:val="00C176D0"/>
    <w:rsid w:val="00C21325"/>
    <w:rsid w:val="00C252C1"/>
    <w:rsid w:val="00C2610E"/>
    <w:rsid w:val="00C32ACF"/>
    <w:rsid w:val="00C33956"/>
    <w:rsid w:val="00C36711"/>
    <w:rsid w:val="00C40248"/>
    <w:rsid w:val="00C40540"/>
    <w:rsid w:val="00C412F5"/>
    <w:rsid w:val="00C438BE"/>
    <w:rsid w:val="00C44AE7"/>
    <w:rsid w:val="00C529DD"/>
    <w:rsid w:val="00C52B4A"/>
    <w:rsid w:val="00C52FDF"/>
    <w:rsid w:val="00C53BA0"/>
    <w:rsid w:val="00C5748B"/>
    <w:rsid w:val="00C6441B"/>
    <w:rsid w:val="00C64C98"/>
    <w:rsid w:val="00C716C1"/>
    <w:rsid w:val="00C72894"/>
    <w:rsid w:val="00C749A5"/>
    <w:rsid w:val="00C81D80"/>
    <w:rsid w:val="00C82A02"/>
    <w:rsid w:val="00C83610"/>
    <w:rsid w:val="00C9591A"/>
    <w:rsid w:val="00C961F2"/>
    <w:rsid w:val="00CB246D"/>
    <w:rsid w:val="00CC683A"/>
    <w:rsid w:val="00CE4D87"/>
    <w:rsid w:val="00CF3EBB"/>
    <w:rsid w:val="00D00447"/>
    <w:rsid w:val="00D04C0B"/>
    <w:rsid w:val="00D12D6F"/>
    <w:rsid w:val="00D12FD3"/>
    <w:rsid w:val="00D20CA5"/>
    <w:rsid w:val="00D27AA4"/>
    <w:rsid w:val="00D3027C"/>
    <w:rsid w:val="00D36239"/>
    <w:rsid w:val="00D36538"/>
    <w:rsid w:val="00D425CA"/>
    <w:rsid w:val="00D46DC9"/>
    <w:rsid w:val="00D47735"/>
    <w:rsid w:val="00D63D63"/>
    <w:rsid w:val="00D67973"/>
    <w:rsid w:val="00D832A1"/>
    <w:rsid w:val="00D84B78"/>
    <w:rsid w:val="00D85599"/>
    <w:rsid w:val="00D9266E"/>
    <w:rsid w:val="00D960B0"/>
    <w:rsid w:val="00D967F8"/>
    <w:rsid w:val="00DB10D6"/>
    <w:rsid w:val="00DB3D19"/>
    <w:rsid w:val="00DB69A9"/>
    <w:rsid w:val="00DE417C"/>
    <w:rsid w:val="00DE71A6"/>
    <w:rsid w:val="00DF5181"/>
    <w:rsid w:val="00DF6154"/>
    <w:rsid w:val="00E07AFC"/>
    <w:rsid w:val="00E15AD4"/>
    <w:rsid w:val="00E22928"/>
    <w:rsid w:val="00E264DC"/>
    <w:rsid w:val="00E35A85"/>
    <w:rsid w:val="00E5612A"/>
    <w:rsid w:val="00E755FF"/>
    <w:rsid w:val="00E80E0C"/>
    <w:rsid w:val="00E83706"/>
    <w:rsid w:val="00E86115"/>
    <w:rsid w:val="00E925E4"/>
    <w:rsid w:val="00E9544B"/>
    <w:rsid w:val="00E967C5"/>
    <w:rsid w:val="00E96C45"/>
    <w:rsid w:val="00EB2440"/>
    <w:rsid w:val="00EB5B24"/>
    <w:rsid w:val="00EC015B"/>
    <w:rsid w:val="00EC2F17"/>
    <w:rsid w:val="00EC466D"/>
    <w:rsid w:val="00ED2C57"/>
    <w:rsid w:val="00ED32D8"/>
    <w:rsid w:val="00ED36C5"/>
    <w:rsid w:val="00ED4184"/>
    <w:rsid w:val="00ED5F94"/>
    <w:rsid w:val="00ED6653"/>
    <w:rsid w:val="00ED6F2A"/>
    <w:rsid w:val="00EF4EBC"/>
    <w:rsid w:val="00EF5F5C"/>
    <w:rsid w:val="00EF6C74"/>
    <w:rsid w:val="00F037F2"/>
    <w:rsid w:val="00F11DAD"/>
    <w:rsid w:val="00F176D2"/>
    <w:rsid w:val="00F2797C"/>
    <w:rsid w:val="00F327C3"/>
    <w:rsid w:val="00F3404A"/>
    <w:rsid w:val="00F4778F"/>
    <w:rsid w:val="00F55E38"/>
    <w:rsid w:val="00F55EDB"/>
    <w:rsid w:val="00F609E4"/>
    <w:rsid w:val="00F61AB7"/>
    <w:rsid w:val="00F622BD"/>
    <w:rsid w:val="00F72C42"/>
    <w:rsid w:val="00F92D14"/>
    <w:rsid w:val="00F93B1A"/>
    <w:rsid w:val="00FB4CBA"/>
    <w:rsid w:val="00FC1FE9"/>
    <w:rsid w:val="00FC472D"/>
    <w:rsid w:val="00FC4FDC"/>
    <w:rsid w:val="00FC6010"/>
    <w:rsid w:val="00FD3017"/>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5"/>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0"/>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styleId="Nevyeenzmnka">
    <w:name w:val="Unresolved Mention"/>
    <w:basedOn w:val="Standardnpsmoodstavce"/>
    <w:uiPriority w:val="99"/>
    <w:semiHidden/>
    <w:unhideWhenUsed/>
    <w:rsid w:val="00336391"/>
    <w:rPr>
      <w:color w:val="605E5C"/>
      <w:shd w:val="clear" w:color="auto" w:fill="E1DFDD"/>
    </w:rPr>
  </w:style>
  <w:style w:type="character" w:customStyle="1" w:styleId="ZhlavChar">
    <w:name w:val="Záhlaví Char"/>
    <w:link w:val="Zhlav"/>
    <w:rsid w:val="00410BA2"/>
    <w:rPr>
      <w:sz w:val="24"/>
      <w:szCs w:val="24"/>
    </w:rPr>
  </w:style>
  <w:style w:type="paragraph" w:customStyle="1" w:styleId="Default">
    <w:name w:val="Default"/>
    <w:rsid w:val="00136F3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drav-ova.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konom@zdrav-ova.c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10</Pages>
  <Words>3380</Words>
  <Characters>19944</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23278</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Pavlína Langrová</cp:lastModifiedBy>
  <cp:revision>96</cp:revision>
  <cp:lastPrinted>2013-12-17T15:03:00Z</cp:lastPrinted>
  <dcterms:created xsi:type="dcterms:W3CDTF">2024-04-03T08:38:00Z</dcterms:created>
  <dcterms:modified xsi:type="dcterms:W3CDTF">2026-01-10T20:30:00Z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