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D90F" w14:textId="77777777" w:rsidR="00675D38" w:rsidRPr="007B62B1" w:rsidRDefault="00675D38">
      <w:pPr>
        <w:jc w:val="center"/>
        <w:rPr>
          <w:rFonts w:ascii="Tahoma" w:hAnsi="Tahoma" w:cs="Tahoma"/>
          <w:b/>
          <w:szCs w:val="28"/>
        </w:rPr>
      </w:pPr>
    </w:p>
    <w:p w14:paraId="17ACE57D" w14:textId="7D1CE3A0" w:rsidR="002068B0" w:rsidRPr="00286705" w:rsidRDefault="00CF0B32" w:rsidP="00286705">
      <w:pPr>
        <w:spacing w:before="120" w:after="120"/>
        <w:rPr>
          <w:rFonts w:ascii="Tahoma" w:hAnsi="Tahoma" w:cs="Tahoma"/>
          <w:caps/>
          <w:sz w:val="22"/>
          <w:szCs w:val="22"/>
        </w:rPr>
      </w:pPr>
      <w:r w:rsidRPr="00286705">
        <w:rPr>
          <w:rFonts w:ascii="Tahoma" w:hAnsi="Tahoma" w:cs="Tahoma"/>
          <w:b/>
          <w:sz w:val="22"/>
          <w:szCs w:val="22"/>
        </w:rPr>
        <w:t>Rozpis kupní ceny</w:t>
      </w:r>
    </w:p>
    <w:p w14:paraId="36CABA2F" w14:textId="77777777" w:rsidR="007B62B1" w:rsidRDefault="007B62B1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6"/>
        <w:gridCol w:w="3247"/>
        <w:gridCol w:w="829"/>
        <w:gridCol w:w="1198"/>
        <w:gridCol w:w="1535"/>
        <w:gridCol w:w="1559"/>
        <w:gridCol w:w="1559"/>
        <w:gridCol w:w="1559"/>
        <w:gridCol w:w="2090"/>
      </w:tblGrid>
      <w:tr w:rsidR="00770DA1" w:rsidRPr="001814A5" w14:paraId="2883A9E4" w14:textId="77777777" w:rsidTr="00E954B0">
        <w:tc>
          <w:tcPr>
            <w:tcW w:w="416" w:type="dxa"/>
            <w:vMerge w:val="restart"/>
            <w:shd w:val="clear" w:color="auto" w:fill="B4C6E7" w:themeFill="accent1" w:themeFillTint="66"/>
          </w:tcPr>
          <w:p w14:paraId="7AD6BBF3" w14:textId="506BB9D7" w:rsidR="00770DA1" w:rsidRPr="001814A5" w:rsidRDefault="00770DA1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247" w:type="dxa"/>
            <w:vMerge w:val="restart"/>
            <w:shd w:val="clear" w:color="auto" w:fill="B4C6E7" w:themeFill="accent1" w:themeFillTint="66"/>
            <w:vAlign w:val="bottom"/>
          </w:tcPr>
          <w:p w14:paraId="1AF5592F" w14:textId="248F0774" w:rsidR="00770DA1" w:rsidRPr="001814A5" w:rsidRDefault="00770DA1" w:rsidP="000F54A3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HW a SW</w:t>
            </w:r>
          </w:p>
        </w:tc>
        <w:tc>
          <w:tcPr>
            <w:tcW w:w="829" w:type="dxa"/>
            <w:vMerge w:val="restart"/>
            <w:shd w:val="clear" w:color="auto" w:fill="B4C6E7" w:themeFill="accent1" w:themeFillTint="66"/>
            <w:vAlign w:val="bottom"/>
          </w:tcPr>
          <w:p w14:paraId="516B2CE0" w14:textId="24D6DBD9" w:rsidR="00770DA1" w:rsidRPr="001814A5" w:rsidRDefault="00770DA1" w:rsidP="00620F9E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počet </w:t>
            </w:r>
          </w:p>
        </w:tc>
        <w:tc>
          <w:tcPr>
            <w:tcW w:w="1198" w:type="dxa"/>
            <w:vMerge w:val="restart"/>
            <w:shd w:val="clear" w:color="auto" w:fill="B4C6E7" w:themeFill="accent1" w:themeFillTint="66"/>
            <w:vAlign w:val="bottom"/>
          </w:tcPr>
          <w:p w14:paraId="17A56E2F" w14:textId="30C98E9F" w:rsidR="00770DA1" w:rsidRPr="001814A5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jednotka</w:t>
            </w:r>
          </w:p>
        </w:tc>
        <w:tc>
          <w:tcPr>
            <w:tcW w:w="3094" w:type="dxa"/>
            <w:gridSpan w:val="2"/>
            <w:shd w:val="clear" w:color="auto" w:fill="B4C6E7" w:themeFill="accent1" w:themeFillTint="66"/>
          </w:tcPr>
          <w:p w14:paraId="17E6D403" w14:textId="2873CC87" w:rsidR="00770DA1" w:rsidRPr="001814A5" w:rsidRDefault="00770DA1" w:rsidP="000C1FA6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Cena bez DPH</w:t>
            </w:r>
          </w:p>
        </w:tc>
        <w:tc>
          <w:tcPr>
            <w:tcW w:w="3118" w:type="dxa"/>
            <w:gridSpan w:val="2"/>
            <w:shd w:val="clear" w:color="auto" w:fill="B4C6E7" w:themeFill="accent1" w:themeFillTint="66"/>
          </w:tcPr>
          <w:p w14:paraId="54F0D45F" w14:textId="261FB81B" w:rsidR="00770DA1" w:rsidRPr="001814A5" w:rsidRDefault="00770DA1" w:rsidP="000C1FA6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Cena včetně DPH</w:t>
            </w:r>
          </w:p>
        </w:tc>
        <w:tc>
          <w:tcPr>
            <w:tcW w:w="2090" w:type="dxa"/>
            <w:vMerge w:val="restart"/>
            <w:shd w:val="clear" w:color="auto" w:fill="B4C6E7" w:themeFill="accent1" w:themeFillTint="66"/>
            <w:vAlign w:val="bottom"/>
          </w:tcPr>
          <w:p w14:paraId="4080CEA0" w14:textId="5A76F7B2" w:rsidR="00770DA1" w:rsidRPr="001814A5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nabízený model</w:t>
            </w:r>
          </w:p>
        </w:tc>
      </w:tr>
      <w:tr w:rsidR="00770DA1" w:rsidRPr="001814A5" w14:paraId="5BCAEF8A" w14:textId="77777777" w:rsidTr="00E954B0">
        <w:tc>
          <w:tcPr>
            <w:tcW w:w="416" w:type="dxa"/>
            <w:vMerge/>
          </w:tcPr>
          <w:p w14:paraId="43D00BBA" w14:textId="77777777" w:rsidR="00770DA1" w:rsidRPr="001814A5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247" w:type="dxa"/>
            <w:vMerge/>
          </w:tcPr>
          <w:p w14:paraId="1F5EC812" w14:textId="71C5F515" w:rsidR="00770DA1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29" w:type="dxa"/>
            <w:vMerge/>
          </w:tcPr>
          <w:p w14:paraId="122E2ACA" w14:textId="6EA6A851" w:rsidR="00770DA1" w:rsidRPr="001814A5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98" w:type="dxa"/>
            <w:vMerge/>
          </w:tcPr>
          <w:p w14:paraId="102C4F78" w14:textId="411D5C5C" w:rsidR="00770DA1" w:rsidRPr="001814A5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B4C6E7" w:themeFill="accent1" w:themeFillTint="66"/>
          </w:tcPr>
          <w:p w14:paraId="4BD62DD3" w14:textId="72B05804" w:rsidR="00770DA1" w:rsidRPr="001814A5" w:rsidRDefault="00770DA1" w:rsidP="00770DA1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Kč/ks</w:t>
            </w:r>
          </w:p>
        </w:tc>
        <w:tc>
          <w:tcPr>
            <w:tcW w:w="1559" w:type="dxa"/>
            <w:shd w:val="clear" w:color="auto" w:fill="B4C6E7" w:themeFill="accent1" w:themeFillTint="66"/>
          </w:tcPr>
          <w:p w14:paraId="58E56B24" w14:textId="7AC19D88" w:rsidR="00770DA1" w:rsidRPr="001814A5" w:rsidRDefault="00770DA1" w:rsidP="00770DA1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Celkem</w:t>
            </w:r>
          </w:p>
        </w:tc>
        <w:tc>
          <w:tcPr>
            <w:tcW w:w="1559" w:type="dxa"/>
            <w:shd w:val="clear" w:color="auto" w:fill="B4C6E7" w:themeFill="accent1" w:themeFillTint="66"/>
          </w:tcPr>
          <w:p w14:paraId="56B79DFB" w14:textId="140E4DAB" w:rsidR="00770DA1" w:rsidRPr="001814A5" w:rsidRDefault="00770DA1" w:rsidP="00770DA1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Kč/ks</w:t>
            </w:r>
          </w:p>
        </w:tc>
        <w:tc>
          <w:tcPr>
            <w:tcW w:w="1559" w:type="dxa"/>
            <w:shd w:val="clear" w:color="auto" w:fill="B4C6E7" w:themeFill="accent1" w:themeFillTint="66"/>
          </w:tcPr>
          <w:p w14:paraId="2012F2FE" w14:textId="4219C963" w:rsidR="00770DA1" w:rsidRPr="001814A5" w:rsidRDefault="00770DA1" w:rsidP="00770DA1">
            <w:pPr>
              <w:pStyle w:val="Zkladntext"/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Celkem</w:t>
            </w:r>
          </w:p>
        </w:tc>
        <w:tc>
          <w:tcPr>
            <w:tcW w:w="2090" w:type="dxa"/>
            <w:vMerge/>
          </w:tcPr>
          <w:p w14:paraId="0EF15808" w14:textId="2CF4E203" w:rsidR="00770DA1" w:rsidRPr="001814A5" w:rsidRDefault="00770DA1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A3483" w:rsidRPr="001814A5" w14:paraId="41059136" w14:textId="77777777" w:rsidTr="00770DA1">
        <w:tc>
          <w:tcPr>
            <w:tcW w:w="416" w:type="dxa"/>
          </w:tcPr>
          <w:p w14:paraId="5E195A88" w14:textId="6DFC6F89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814A5"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247" w:type="dxa"/>
          </w:tcPr>
          <w:p w14:paraId="0DB2F0EC" w14:textId="09E1C1AD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Server</w:t>
            </w:r>
          </w:p>
        </w:tc>
        <w:tc>
          <w:tcPr>
            <w:tcW w:w="829" w:type="dxa"/>
          </w:tcPr>
          <w:p w14:paraId="24D13539" w14:textId="48E978DE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198" w:type="dxa"/>
          </w:tcPr>
          <w:p w14:paraId="08F39AFC" w14:textId="3FCEB4D7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5653B6B6" w14:textId="2AA00CA9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9E85E0" w14:textId="0876F2F8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9E21AE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A7E87A" w14:textId="53A4D1DB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048D6FC5" w14:textId="1D9EF19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39756FFA" w14:textId="77777777" w:rsidTr="00770DA1">
        <w:tc>
          <w:tcPr>
            <w:tcW w:w="416" w:type="dxa"/>
          </w:tcPr>
          <w:p w14:paraId="0DA0AABF" w14:textId="084FBD9B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814A5"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247" w:type="dxa"/>
          </w:tcPr>
          <w:p w14:paraId="67C32AF7" w14:textId="200C516C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UPS</w:t>
            </w:r>
          </w:p>
        </w:tc>
        <w:tc>
          <w:tcPr>
            <w:tcW w:w="829" w:type="dxa"/>
          </w:tcPr>
          <w:p w14:paraId="45542DCE" w14:textId="77FC6DED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198" w:type="dxa"/>
          </w:tcPr>
          <w:p w14:paraId="496E1D24" w14:textId="2A12046D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67E8B0DE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715214" w14:textId="68FDB3D4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D83B6C8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72E3C9" w14:textId="2487EC5F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2060B7BC" w14:textId="767B121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22D8314C" w14:textId="77777777" w:rsidTr="00770DA1">
        <w:tc>
          <w:tcPr>
            <w:tcW w:w="416" w:type="dxa"/>
          </w:tcPr>
          <w:p w14:paraId="6955AB00" w14:textId="762986E6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814A5">
              <w:rPr>
                <w:rFonts w:ascii="Tahoma" w:hAnsi="Tahoma" w:cs="Tahoma"/>
                <w:bCs/>
                <w:sz w:val="22"/>
                <w:szCs w:val="22"/>
              </w:rPr>
              <w:t>3</w:t>
            </w:r>
          </w:p>
        </w:tc>
        <w:tc>
          <w:tcPr>
            <w:tcW w:w="3247" w:type="dxa"/>
          </w:tcPr>
          <w:p w14:paraId="168E0F65" w14:textId="7159CBE1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NAS</w:t>
            </w:r>
          </w:p>
        </w:tc>
        <w:tc>
          <w:tcPr>
            <w:tcW w:w="829" w:type="dxa"/>
          </w:tcPr>
          <w:p w14:paraId="62F15AD9" w14:textId="10408FA9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198" w:type="dxa"/>
          </w:tcPr>
          <w:p w14:paraId="603729C5" w14:textId="17D3F381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0F3A7EBD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E1D5847" w14:textId="7B9E9EAE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9FA863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918D5F" w14:textId="70915CB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3F4A5CD5" w14:textId="05C91E06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681A16DE" w14:textId="77777777" w:rsidTr="00770DA1">
        <w:tc>
          <w:tcPr>
            <w:tcW w:w="416" w:type="dxa"/>
          </w:tcPr>
          <w:p w14:paraId="5AE7E2E3" w14:textId="32290A1C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814A5">
              <w:rPr>
                <w:rFonts w:ascii="Tahoma" w:hAnsi="Tahoma" w:cs="Tahoma"/>
                <w:bCs/>
                <w:sz w:val="22"/>
                <w:szCs w:val="22"/>
              </w:rPr>
              <w:t>4</w:t>
            </w:r>
          </w:p>
        </w:tc>
        <w:tc>
          <w:tcPr>
            <w:tcW w:w="3247" w:type="dxa"/>
          </w:tcPr>
          <w:p w14:paraId="0CF7F3BD" w14:textId="25C1DA9E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Zálohovací SW</w:t>
            </w:r>
          </w:p>
        </w:tc>
        <w:tc>
          <w:tcPr>
            <w:tcW w:w="829" w:type="dxa"/>
          </w:tcPr>
          <w:p w14:paraId="1F4E41E6" w14:textId="39315CAD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198" w:type="dxa"/>
          </w:tcPr>
          <w:p w14:paraId="1842DCCA" w14:textId="35BD3742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455F6FD7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ED51F1" w14:textId="22417CDA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7FB95F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741362" w14:textId="42680B21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581CE8C1" w14:textId="42C54EF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25A11A10" w14:textId="77777777" w:rsidTr="00770DA1">
        <w:tc>
          <w:tcPr>
            <w:tcW w:w="416" w:type="dxa"/>
          </w:tcPr>
          <w:p w14:paraId="4303BAF4" w14:textId="0425C0B5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5</w:t>
            </w:r>
          </w:p>
        </w:tc>
        <w:tc>
          <w:tcPr>
            <w:tcW w:w="3247" w:type="dxa"/>
          </w:tcPr>
          <w:p w14:paraId="0127F1FE" w14:textId="18ECAD7A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Switch 48 portů</w:t>
            </w:r>
          </w:p>
        </w:tc>
        <w:tc>
          <w:tcPr>
            <w:tcW w:w="829" w:type="dxa"/>
          </w:tcPr>
          <w:p w14:paraId="747B5E75" w14:textId="36FDB3B9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198" w:type="dxa"/>
          </w:tcPr>
          <w:p w14:paraId="3BE3AFC2" w14:textId="3DE48464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28DA713B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F36B069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602CCC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121216" w14:textId="2768D27F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501A8D07" w14:textId="6B791B1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6D5541A3" w14:textId="77777777" w:rsidTr="00770DA1">
        <w:tc>
          <w:tcPr>
            <w:tcW w:w="416" w:type="dxa"/>
          </w:tcPr>
          <w:p w14:paraId="3CE51917" w14:textId="375E85D1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6</w:t>
            </w:r>
          </w:p>
        </w:tc>
        <w:tc>
          <w:tcPr>
            <w:tcW w:w="3247" w:type="dxa"/>
          </w:tcPr>
          <w:p w14:paraId="3C00525C" w14:textId="4AC7DF23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 xml:space="preserve">Switch 48 portů </w:t>
            </w:r>
            <w:proofErr w:type="spellStart"/>
            <w:r w:rsidRPr="001951ED">
              <w:rPr>
                <w:rFonts w:ascii="Tahoma" w:hAnsi="Tahoma" w:cs="Tahoma"/>
                <w:sz w:val="22"/>
                <w:szCs w:val="22"/>
              </w:rPr>
              <w:t>PoE</w:t>
            </w:r>
            <w:proofErr w:type="spellEnd"/>
            <w:r w:rsidRPr="001951ED">
              <w:rPr>
                <w:rFonts w:ascii="Tahoma" w:hAnsi="Tahoma" w:cs="Tahoma"/>
                <w:sz w:val="22"/>
                <w:szCs w:val="22"/>
              </w:rPr>
              <w:t xml:space="preserve">+ </w:t>
            </w:r>
          </w:p>
        </w:tc>
        <w:tc>
          <w:tcPr>
            <w:tcW w:w="829" w:type="dxa"/>
          </w:tcPr>
          <w:p w14:paraId="73646671" w14:textId="02B7D569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198" w:type="dxa"/>
          </w:tcPr>
          <w:p w14:paraId="6DBAE0C7" w14:textId="6182D1E4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354E2981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9B1368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F976C0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4F0982" w14:textId="7CC1B995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62443294" w14:textId="65C0F39F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63888AD7" w14:textId="77777777" w:rsidTr="00770DA1">
        <w:tc>
          <w:tcPr>
            <w:tcW w:w="416" w:type="dxa"/>
          </w:tcPr>
          <w:p w14:paraId="7B8EF123" w14:textId="40408741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7</w:t>
            </w:r>
          </w:p>
        </w:tc>
        <w:tc>
          <w:tcPr>
            <w:tcW w:w="3247" w:type="dxa"/>
          </w:tcPr>
          <w:p w14:paraId="35C5BF2E" w14:textId="70C815EE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 xml:space="preserve">Switch 12 portů </w:t>
            </w:r>
            <w:proofErr w:type="spellStart"/>
            <w:r w:rsidRPr="001951ED">
              <w:rPr>
                <w:rFonts w:ascii="Tahoma" w:hAnsi="Tahoma" w:cs="Tahoma"/>
                <w:sz w:val="22"/>
                <w:szCs w:val="22"/>
              </w:rPr>
              <w:t>PoE</w:t>
            </w:r>
            <w:proofErr w:type="spellEnd"/>
            <w:r w:rsidRPr="001951ED">
              <w:rPr>
                <w:rFonts w:ascii="Tahoma" w:hAnsi="Tahoma" w:cs="Tahoma"/>
                <w:sz w:val="22"/>
                <w:szCs w:val="22"/>
              </w:rPr>
              <w:t>+</w:t>
            </w:r>
          </w:p>
        </w:tc>
        <w:tc>
          <w:tcPr>
            <w:tcW w:w="829" w:type="dxa"/>
          </w:tcPr>
          <w:p w14:paraId="7E441E1A" w14:textId="72BB133C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198" w:type="dxa"/>
          </w:tcPr>
          <w:p w14:paraId="1643B5D9" w14:textId="0DDDDBDC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3EA3F69C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38A207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EA4CC9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BEAE73" w14:textId="1DBF09DE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1EACBAD7" w14:textId="7FE9BB2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1F21EFF1" w14:textId="77777777" w:rsidTr="00770DA1">
        <w:tc>
          <w:tcPr>
            <w:tcW w:w="416" w:type="dxa"/>
          </w:tcPr>
          <w:p w14:paraId="5630853C" w14:textId="0691AAC6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8</w:t>
            </w:r>
          </w:p>
        </w:tc>
        <w:tc>
          <w:tcPr>
            <w:tcW w:w="3247" w:type="dxa"/>
          </w:tcPr>
          <w:p w14:paraId="1E743FB7" w14:textId="46FE51F5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Access Point</w:t>
            </w:r>
          </w:p>
        </w:tc>
        <w:tc>
          <w:tcPr>
            <w:tcW w:w="829" w:type="dxa"/>
          </w:tcPr>
          <w:p w14:paraId="6CBD1F0D" w14:textId="13485287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198" w:type="dxa"/>
          </w:tcPr>
          <w:p w14:paraId="2E5D322E" w14:textId="5892C315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  <w:tc>
          <w:tcPr>
            <w:tcW w:w="1535" w:type="dxa"/>
          </w:tcPr>
          <w:p w14:paraId="485ADD4F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0E90E4B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F7DA9AF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ACA2283" w14:textId="412EE7C1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67D630FB" w14:textId="628DF3AD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A3483" w:rsidRPr="001814A5" w14:paraId="3F918AE5" w14:textId="77777777" w:rsidTr="00770DA1">
        <w:tc>
          <w:tcPr>
            <w:tcW w:w="416" w:type="dxa"/>
          </w:tcPr>
          <w:p w14:paraId="79EF2BAD" w14:textId="1D511F76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9</w:t>
            </w:r>
          </w:p>
        </w:tc>
        <w:tc>
          <w:tcPr>
            <w:tcW w:w="3247" w:type="dxa"/>
          </w:tcPr>
          <w:p w14:paraId="676B8D3F" w14:textId="259AFFA5" w:rsidR="003A3483" w:rsidRPr="001951ED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1951ED">
              <w:rPr>
                <w:rFonts w:ascii="Tahoma" w:hAnsi="Tahoma" w:cs="Tahoma"/>
                <w:sz w:val="22"/>
                <w:szCs w:val="22"/>
              </w:rPr>
              <w:t>Příslušenství pro aktivní prvky</w:t>
            </w:r>
          </w:p>
        </w:tc>
        <w:tc>
          <w:tcPr>
            <w:tcW w:w="829" w:type="dxa"/>
          </w:tcPr>
          <w:p w14:paraId="24169E67" w14:textId="1152E5C2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198" w:type="dxa"/>
          </w:tcPr>
          <w:p w14:paraId="12C79A35" w14:textId="3444F0E2" w:rsidR="003A3483" w:rsidRPr="003A3483" w:rsidRDefault="003A3483" w:rsidP="003A3483">
            <w:pPr>
              <w:pStyle w:val="Zkladntext"/>
              <w:spacing w:before="120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3A3483">
              <w:rPr>
                <w:rFonts w:ascii="Tahoma" w:hAnsi="Tahoma" w:cs="Tahoma"/>
                <w:sz w:val="22"/>
                <w:szCs w:val="22"/>
              </w:rPr>
              <w:t>sada</w:t>
            </w:r>
          </w:p>
        </w:tc>
        <w:tc>
          <w:tcPr>
            <w:tcW w:w="1535" w:type="dxa"/>
          </w:tcPr>
          <w:p w14:paraId="0E738CFE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F4A66C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B2572E" w14:textId="77777777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752BF7" w14:textId="4F11ECB2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90" w:type="dxa"/>
          </w:tcPr>
          <w:p w14:paraId="21A12EEA" w14:textId="33C01868" w:rsidR="003A3483" w:rsidRPr="001814A5" w:rsidRDefault="003A3483" w:rsidP="003A3483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620F9E" w:rsidRPr="001814A5" w14:paraId="6F198477" w14:textId="77777777" w:rsidTr="00E954B0">
        <w:tc>
          <w:tcPr>
            <w:tcW w:w="416" w:type="dxa"/>
            <w:shd w:val="clear" w:color="auto" w:fill="B4C6E7" w:themeFill="accent1" w:themeFillTint="66"/>
          </w:tcPr>
          <w:p w14:paraId="70350BFD" w14:textId="77777777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247" w:type="dxa"/>
            <w:shd w:val="clear" w:color="auto" w:fill="B4C6E7" w:themeFill="accent1" w:themeFillTint="66"/>
          </w:tcPr>
          <w:p w14:paraId="3E19E12C" w14:textId="1440AFD9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1814A5">
              <w:rPr>
                <w:rFonts w:ascii="Tahoma" w:hAnsi="Tahoma" w:cs="Tahoma"/>
                <w:b/>
                <w:sz w:val="22"/>
                <w:szCs w:val="22"/>
              </w:rPr>
              <w:t>CELKEM</w:t>
            </w:r>
          </w:p>
        </w:tc>
        <w:tc>
          <w:tcPr>
            <w:tcW w:w="829" w:type="dxa"/>
            <w:shd w:val="clear" w:color="auto" w:fill="B4C6E7" w:themeFill="accent1" w:themeFillTint="66"/>
          </w:tcPr>
          <w:p w14:paraId="01E01CFF" w14:textId="77777777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98" w:type="dxa"/>
            <w:shd w:val="clear" w:color="auto" w:fill="B4C6E7" w:themeFill="accent1" w:themeFillTint="66"/>
          </w:tcPr>
          <w:p w14:paraId="0DC5051B" w14:textId="77777777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B4C6E7" w:themeFill="accent1" w:themeFillTint="66"/>
          </w:tcPr>
          <w:p w14:paraId="3C056566" w14:textId="77777777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B4C6E7" w:themeFill="accent1" w:themeFillTint="66"/>
          </w:tcPr>
          <w:p w14:paraId="4BED0073" w14:textId="1BB64F1A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B4C6E7" w:themeFill="accent1" w:themeFillTint="66"/>
          </w:tcPr>
          <w:p w14:paraId="223386A4" w14:textId="77777777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B4C6E7" w:themeFill="accent1" w:themeFillTint="66"/>
          </w:tcPr>
          <w:p w14:paraId="29BB6BE9" w14:textId="793C87D2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090" w:type="dxa"/>
            <w:shd w:val="clear" w:color="auto" w:fill="B4C6E7" w:themeFill="accent1" w:themeFillTint="66"/>
          </w:tcPr>
          <w:p w14:paraId="5A61A591" w14:textId="51C26577" w:rsidR="00620F9E" w:rsidRPr="001814A5" w:rsidRDefault="00620F9E" w:rsidP="000F54A3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40CD6C74" w14:textId="77777777" w:rsidR="00CF0B32" w:rsidRDefault="00CF0B32" w:rsidP="00CF0B32">
      <w:pPr>
        <w:pStyle w:val="Zkladntext"/>
        <w:spacing w:before="120"/>
        <w:jc w:val="left"/>
        <w:rPr>
          <w:rFonts w:ascii="Tahoma" w:hAnsi="Tahoma" w:cs="Tahoma"/>
          <w:b/>
          <w:sz w:val="22"/>
          <w:szCs w:val="22"/>
        </w:rPr>
      </w:pPr>
    </w:p>
    <w:p w14:paraId="118DD77F" w14:textId="2A8C3E42" w:rsidR="00CF0B32" w:rsidRPr="007B62B1" w:rsidRDefault="00C92B94" w:rsidP="00C92B94">
      <w:pPr>
        <w:pStyle w:val="Zkladntext"/>
        <w:spacing w:before="120"/>
        <w:jc w:val="left"/>
        <w:rPr>
          <w:rFonts w:ascii="Tahoma" w:hAnsi="Tahoma" w:cs="Tahoma"/>
          <w:b/>
          <w:sz w:val="22"/>
          <w:szCs w:val="22"/>
        </w:rPr>
      </w:pPr>
      <w:r w:rsidRPr="00C92B94">
        <w:rPr>
          <w:rFonts w:ascii="Tahoma" w:hAnsi="Tahoma" w:cs="Tahoma"/>
          <w:b/>
          <w:sz w:val="22"/>
          <w:szCs w:val="22"/>
        </w:rPr>
        <w:t>Zadavatel požaduje přesnou specifikaci dodávaných položek</w:t>
      </w:r>
      <w:r w:rsidR="008120FD">
        <w:rPr>
          <w:rFonts w:ascii="Tahoma" w:hAnsi="Tahoma" w:cs="Tahoma"/>
          <w:b/>
          <w:sz w:val="22"/>
          <w:szCs w:val="22"/>
        </w:rPr>
        <w:t xml:space="preserve"> včetně uvedení délky poskytované záruky. Specifikace </w:t>
      </w:r>
      <w:r w:rsidR="0018299C">
        <w:rPr>
          <w:rFonts w:ascii="Tahoma" w:hAnsi="Tahoma" w:cs="Tahoma"/>
          <w:b/>
          <w:sz w:val="22"/>
          <w:szCs w:val="22"/>
        </w:rPr>
        <w:t>bude doložena</w:t>
      </w:r>
      <w:r w:rsidR="00323CE4">
        <w:rPr>
          <w:rFonts w:ascii="Tahoma" w:hAnsi="Tahoma" w:cs="Tahoma"/>
          <w:b/>
          <w:sz w:val="22"/>
          <w:szCs w:val="22"/>
        </w:rPr>
        <w:t xml:space="preserve"> jako příloh</w:t>
      </w:r>
      <w:r w:rsidR="0018299C">
        <w:rPr>
          <w:rFonts w:ascii="Tahoma" w:hAnsi="Tahoma" w:cs="Tahoma"/>
          <w:b/>
          <w:sz w:val="22"/>
          <w:szCs w:val="22"/>
        </w:rPr>
        <w:t>a</w:t>
      </w:r>
      <w:r w:rsidR="00323CE4">
        <w:rPr>
          <w:rFonts w:ascii="Tahoma" w:hAnsi="Tahoma" w:cs="Tahoma"/>
          <w:b/>
          <w:sz w:val="22"/>
          <w:szCs w:val="22"/>
        </w:rPr>
        <w:t xml:space="preserve"> tohoto rozpisu kupní ceny.</w:t>
      </w:r>
    </w:p>
    <w:p w14:paraId="674EC91F" w14:textId="77777777" w:rsidR="00165505" w:rsidRPr="0037388B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868586" w14:textId="77777777" w:rsidR="001A6E1A" w:rsidRPr="003636A1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7BD48A9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3995336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3636A1" w:rsidSect="001814A5">
      <w:headerReference w:type="default" r:id="rId8"/>
      <w:footerReference w:type="even" r:id="rId9"/>
      <w:footerReference w:type="first" r:id="rId10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169B5" w14:textId="77777777" w:rsidR="007164CA" w:rsidRDefault="007164CA">
      <w:r>
        <w:separator/>
      </w:r>
    </w:p>
  </w:endnote>
  <w:endnote w:type="continuationSeparator" w:id="0">
    <w:p w14:paraId="2EBE3FAB" w14:textId="77777777" w:rsidR="007164CA" w:rsidRDefault="0071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3014" w14:textId="090CE118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4163B" wp14:editId="76BC10E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760787801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4FCDC" w14:textId="5C0550B9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4163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" filled="f" stroked="f">
              <v:textbox style="mso-fit-shape-to-text:t" inset="20pt,0,0,15pt">
                <w:txbxContent>
                  <w:p w14:paraId="2E24FCDC" w14:textId="5C0550B9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D026" w14:textId="697E81EB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4B1313" wp14:editId="49C94EF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969847790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EA366B" w14:textId="77366C54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131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" filled="f" stroked="f">
              <v:textbox style="mso-fit-shape-to-text:t" inset="20pt,0,0,15pt">
                <w:txbxContent>
                  <w:p w14:paraId="1FEA366B" w14:textId="77366C54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12BD" w14:textId="77777777" w:rsidR="007164CA" w:rsidRDefault="007164CA">
      <w:r>
        <w:separator/>
      </w:r>
    </w:p>
  </w:footnote>
  <w:footnote w:type="continuationSeparator" w:id="0">
    <w:p w14:paraId="34888508" w14:textId="77777777" w:rsidR="007164CA" w:rsidRDefault="00716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ADFF" w14:textId="055EC779" w:rsidR="00EB1397" w:rsidRPr="00D849C0" w:rsidRDefault="00EB1397" w:rsidP="001814A5">
    <w:pPr>
      <w:pStyle w:val="Zhlav"/>
      <w:tabs>
        <w:tab w:val="clear" w:pos="4536"/>
        <w:tab w:val="clear" w:pos="9072"/>
        <w:tab w:val="right" w:pos="14002"/>
      </w:tabs>
      <w:rPr>
        <w:rFonts w:ascii="Tahoma" w:hAnsi="Tahoma" w:cs="Tahoma"/>
        <w:sz w:val="22"/>
        <w:szCs w:val="22"/>
        <w:u w:val="single"/>
      </w:rPr>
    </w:pPr>
    <w:r w:rsidRPr="00D849C0">
      <w:rPr>
        <w:rFonts w:ascii="Tahoma" w:hAnsi="Tahoma" w:cs="Tahoma"/>
        <w:sz w:val="22"/>
        <w:szCs w:val="22"/>
        <w:u w:val="single"/>
      </w:rPr>
      <w:t>Příloha č.</w:t>
    </w:r>
    <w:r w:rsidR="00F158C8" w:rsidRPr="00D849C0">
      <w:rPr>
        <w:rFonts w:ascii="Tahoma" w:hAnsi="Tahoma" w:cs="Tahoma"/>
        <w:sz w:val="22"/>
        <w:szCs w:val="22"/>
        <w:u w:val="single"/>
      </w:rPr>
      <w:t>2</w:t>
    </w:r>
    <w:r w:rsidRPr="00D849C0">
      <w:rPr>
        <w:rFonts w:ascii="Tahoma" w:hAnsi="Tahoma" w:cs="Tahoma"/>
        <w:sz w:val="22"/>
        <w:szCs w:val="22"/>
        <w:u w:val="single"/>
      </w:rPr>
      <w:tab/>
      <w:t>Pořízení ICT vybavení – Konektivita škol</w:t>
    </w:r>
  </w:p>
  <w:p w14:paraId="1076D785" w14:textId="159063A4" w:rsidR="00062849" w:rsidRPr="00062849" w:rsidRDefault="00062849" w:rsidP="000628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62849"/>
    <w:rsid w:val="00080105"/>
    <w:rsid w:val="000804CB"/>
    <w:rsid w:val="00090BF8"/>
    <w:rsid w:val="00091212"/>
    <w:rsid w:val="000A01B1"/>
    <w:rsid w:val="000A0995"/>
    <w:rsid w:val="000A1287"/>
    <w:rsid w:val="000C1FA6"/>
    <w:rsid w:val="000E2E62"/>
    <w:rsid w:val="000F2A28"/>
    <w:rsid w:val="000F54A3"/>
    <w:rsid w:val="000F7CF1"/>
    <w:rsid w:val="00105982"/>
    <w:rsid w:val="001101CA"/>
    <w:rsid w:val="001237C1"/>
    <w:rsid w:val="00134E9D"/>
    <w:rsid w:val="00136BA6"/>
    <w:rsid w:val="00142BAE"/>
    <w:rsid w:val="00165505"/>
    <w:rsid w:val="00177FED"/>
    <w:rsid w:val="001814A5"/>
    <w:rsid w:val="0018299C"/>
    <w:rsid w:val="00185063"/>
    <w:rsid w:val="001879B8"/>
    <w:rsid w:val="001951ED"/>
    <w:rsid w:val="001A3435"/>
    <w:rsid w:val="001A6E1A"/>
    <w:rsid w:val="001B3B04"/>
    <w:rsid w:val="001B4E18"/>
    <w:rsid w:val="001B71FB"/>
    <w:rsid w:val="001C1CCC"/>
    <w:rsid w:val="001C40B6"/>
    <w:rsid w:val="001C5391"/>
    <w:rsid w:val="001F54A8"/>
    <w:rsid w:val="00204CFF"/>
    <w:rsid w:val="002068B0"/>
    <w:rsid w:val="00215C20"/>
    <w:rsid w:val="00221868"/>
    <w:rsid w:val="00262018"/>
    <w:rsid w:val="00262FC2"/>
    <w:rsid w:val="00276EAB"/>
    <w:rsid w:val="00283416"/>
    <w:rsid w:val="00286705"/>
    <w:rsid w:val="00287AFF"/>
    <w:rsid w:val="002A3618"/>
    <w:rsid w:val="002A6EED"/>
    <w:rsid w:val="002B1B02"/>
    <w:rsid w:val="002B3504"/>
    <w:rsid w:val="002B4E85"/>
    <w:rsid w:val="002B695F"/>
    <w:rsid w:val="002D70C4"/>
    <w:rsid w:val="002E61C3"/>
    <w:rsid w:val="002F18FE"/>
    <w:rsid w:val="002F1C1C"/>
    <w:rsid w:val="002F27CB"/>
    <w:rsid w:val="002F2E6B"/>
    <w:rsid w:val="002F64D0"/>
    <w:rsid w:val="002F770D"/>
    <w:rsid w:val="0031206E"/>
    <w:rsid w:val="00321CD2"/>
    <w:rsid w:val="00322E74"/>
    <w:rsid w:val="00323CE4"/>
    <w:rsid w:val="003250D3"/>
    <w:rsid w:val="00352784"/>
    <w:rsid w:val="00357025"/>
    <w:rsid w:val="003636A1"/>
    <w:rsid w:val="00365A6A"/>
    <w:rsid w:val="0037388B"/>
    <w:rsid w:val="003746F1"/>
    <w:rsid w:val="00387347"/>
    <w:rsid w:val="003A3483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67A1C"/>
    <w:rsid w:val="00484B53"/>
    <w:rsid w:val="004928EA"/>
    <w:rsid w:val="004B24B8"/>
    <w:rsid w:val="004B7B21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563E5"/>
    <w:rsid w:val="005600C2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0F9E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164CA"/>
    <w:rsid w:val="007216C8"/>
    <w:rsid w:val="00724F5D"/>
    <w:rsid w:val="0073070D"/>
    <w:rsid w:val="00736370"/>
    <w:rsid w:val="00743D9A"/>
    <w:rsid w:val="00765B37"/>
    <w:rsid w:val="00770DA1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62B1"/>
    <w:rsid w:val="007C250E"/>
    <w:rsid w:val="007C4B85"/>
    <w:rsid w:val="007D6CDA"/>
    <w:rsid w:val="007E3E6E"/>
    <w:rsid w:val="007E58DE"/>
    <w:rsid w:val="007E5E2C"/>
    <w:rsid w:val="007F462F"/>
    <w:rsid w:val="00803726"/>
    <w:rsid w:val="00807B66"/>
    <w:rsid w:val="008120FD"/>
    <w:rsid w:val="00822B34"/>
    <w:rsid w:val="0083281A"/>
    <w:rsid w:val="00832B62"/>
    <w:rsid w:val="00833BB6"/>
    <w:rsid w:val="00841CB2"/>
    <w:rsid w:val="00850366"/>
    <w:rsid w:val="00850C81"/>
    <w:rsid w:val="008568FA"/>
    <w:rsid w:val="00867779"/>
    <w:rsid w:val="00872494"/>
    <w:rsid w:val="00886EEE"/>
    <w:rsid w:val="008935F2"/>
    <w:rsid w:val="008B49BE"/>
    <w:rsid w:val="008D51A8"/>
    <w:rsid w:val="008E55DD"/>
    <w:rsid w:val="008F2690"/>
    <w:rsid w:val="008F3F81"/>
    <w:rsid w:val="00902A17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B6EA6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01A2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5E03"/>
    <w:rsid w:val="00B37F6E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2DB"/>
    <w:rsid w:val="00C557E7"/>
    <w:rsid w:val="00C75D07"/>
    <w:rsid w:val="00C81BCA"/>
    <w:rsid w:val="00C84D12"/>
    <w:rsid w:val="00C92B94"/>
    <w:rsid w:val="00C930D0"/>
    <w:rsid w:val="00C94AA0"/>
    <w:rsid w:val="00CA1D7D"/>
    <w:rsid w:val="00CA2A85"/>
    <w:rsid w:val="00CC66A2"/>
    <w:rsid w:val="00CD727C"/>
    <w:rsid w:val="00CE1569"/>
    <w:rsid w:val="00CE19CB"/>
    <w:rsid w:val="00CE3781"/>
    <w:rsid w:val="00CF0B32"/>
    <w:rsid w:val="00CF12C0"/>
    <w:rsid w:val="00CF26B0"/>
    <w:rsid w:val="00D047A1"/>
    <w:rsid w:val="00D169C2"/>
    <w:rsid w:val="00D22964"/>
    <w:rsid w:val="00D25617"/>
    <w:rsid w:val="00D30BD8"/>
    <w:rsid w:val="00D30E41"/>
    <w:rsid w:val="00D428BA"/>
    <w:rsid w:val="00D44A7D"/>
    <w:rsid w:val="00D522DC"/>
    <w:rsid w:val="00D643EF"/>
    <w:rsid w:val="00D65FFD"/>
    <w:rsid w:val="00D66360"/>
    <w:rsid w:val="00D67919"/>
    <w:rsid w:val="00D849C0"/>
    <w:rsid w:val="00D91C9F"/>
    <w:rsid w:val="00D95640"/>
    <w:rsid w:val="00DA1291"/>
    <w:rsid w:val="00DB5E1E"/>
    <w:rsid w:val="00DB6A1F"/>
    <w:rsid w:val="00DB7A82"/>
    <w:rsid w:val="00DC1C76"/>
    <w:rsid w:val="00DC1F40"/>
    <w:rsid w:val="00DD6159"/>
    <w:rsid w:val="00DD64E1"/>
    <w:rsid w:val="00DE2514"/>
    <w:rsid w:val="00DE69D1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954B0"/>
    <w:rsid w:val="00EA0668"/>
    <w:rsid w:val="00EA0797"/>
    <w:rsid w:val="00EA091B"/>
    <w:rsid w:val="00EA2733"/>
    <w:rsid w:val="00EA2BC8"/>
    <w:rsid w:val="00EA39A3"/>
    <w:rsid w:val="00EA499A"/>
    <w:rsid w:val="00EB1397"/>
    <w:rsid w:val="00EB5B41"/>
    <w:rsid w:val="00EC4741"/>
    <w:rsid w:val="00EC7068"/>
    <w:rsid w:val="00EF35EA"/>
    <w:rsid w:val="00F04BDC"/>
    <w:rsid w:val="00F10CB7"/>
    <w:rsid w:val="00F158C8"/>
    <w:rsid w:val="00F15AE5"/>
    <w:rsid w:val="00F32D3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A9E9D9"/>
  <w15:chartTrackingRefBased/>
  <w15:docId w15:val="{3309B2C5-25B1-49C7-A898-3EAC17CD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CharCharCharCharCharChar0">
    <w:name w:val="Char Char Char Char Char Char"/>
    <w:basedOn w:val="Normln"/>
    <w:rsid w:val="00B25E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CF0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31A0-9B05-4BE8-94C7-856635DA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90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Pavlína Langrová</cp:lastModifiedBy>
  <cp:revision>32</cp:revision>
  <cp:lastPrinted>2015-04-07T10:00:00Z</cp:lastPrinted>
  <dcterms:created xsi:type="dcterms:W3CDTF">2025-09-03T06:10:00Z</dcterms:created>
  <dcterms:modified xsi:type="dcterms:W3CDTF">2026-01-10T20:32:00Z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39ceb3ee,2d58b359,7e96dd8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2024-03-08T08:28:25Z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aed5548c-475d-45b3-91fa-7e2c1074ebc8</vt:lpwstr>
  </property>
  <property fmtid="{D5CDD505-2E9C-101B-9397-08002B2CF9AE}" pid="11" name="MSIP_Label_215ad6d0-798b-44f9-b3fd-112ad6275fb4_ContentBits">
    <vt:lpwstr>2</vt:lpwstr>
  </property>
</Properties>
</file>