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22289" w14:textId="77777777" w:rsidR="00675D38" w:rsidRPr="007B62B1" w:rsidRDefault="00675D38">
      <w:pPr>
        <w:jc w:val="center"/>
        <w:rPr>
          <w:rFonts w:ascii="Tahoma" w:hAnsi="Tahoma" w:cs="Tahoma"/>
          <w:b/>
          <w:szCs w:val="28"/>
        </w:rPr>
      </w:pPr>
    </w:p>
    <w:p w14:paraId="2AA3D90F" w14:textId="77777777" w:rsidR="00675D38" w:rsidRPr="007B62B1" w:rsidRDefault="00675D38">
      <w:pPr>
        <w:jc w:val="center"/>
        <w:rPr>
          <w:rFonts w:ascii="Tahoma" w:hAnsi="Tahoma" w:cs="Tahoma"/>
          <w:b/>
          <w:szCs w:val="28"/>
        </w:rPr>
      </w:pPr>
    </w:p>
    <w:p w14:paraId="6ACACE84" w14:textId="77777777" w:rsidR="002068B0" w:rsidRPr="007B62B1" w:rsidRDefault="002068B0" w:rsidP="002068B0">
      <w:pPr>
        <w:spacing w:before="360"/>
        <w:jc w:val="center"/>
        <w:rPr>
          <w:rFonts w:ascii="Tahoma" w:hAnsi="Tahoma" w:cs="Tahoma"/>
          <w:b/>
        </w:rPr>
      </w:pPr>
      <w:r w:rsidRPr="007B62B1">
        <w:rPr>
          <w:rFonts w:ascii="Tahoma" w:hAnsi="Tahoma" w:cs="Tahoma"/>
          <w:b/>
        </w:rPr>
        <w:t xml:space="preserve">ČESTNÉ PROHLÁŠENÍ O SPLNĚNÍ ZÁKLADNÍ ZPŮSOBILOSTI </w:t>
      </w:r>
    </w:p>
    <w:p w14:paraId="01619565" w14:textId="77777777" w:rsidR="002068B0" w:rsidRPr="007B62B1" w:rsidRDefault="002068B0" w:rsidP="002068B0">
      <w:pPr>
        <w:spacing w:before="120"/>
        <w:jc w:val="center"/>
        <w:rPr>
          <w:rFonts w:ascii="Tahoma" w:hAnsi="Tahoma" w:cs="Tahoma"/>
          <w:b/>
          <w:caps/>
        </w:rPr>
      </w:pPr>
      <w:r w:rsidRPr="007B62B1">
        <w:rPr>
          <w:rFonts w:ascii="Tahoma" w:hAnsi="Tahoma" w:cs="Tahoma"/>
          <w:b/>
        </w:rPr>
        <w:t>A KE STŘETU ZÁJMŮ</w:t>
      </w:r>
    </w:p>
    <w:p w14:paraId="17ACE57D" w14:textId="40B097AC" w:rsidR="002068B0" w:rsidRPr="007B62B1" w:rsidRDefault="002068B0" w:rsidP="002068B0">
      <w:pPr>
        <w:spacing w:before="120" w:after="120"/>
        <w:jc w:val="center"/>
        <w:rPr>
          <w:rFonts w:ascii="Tahoma" w:hAnsi="Tahoma" w:cs="Tahoma"/>
          <w:caps/>
          <w:sz w:val="20"/>
          <w:szCs w:val="20"/>
        </w:rPr>
      </w:pPr>
      <w:r w:rsidRPr="007B62B1">
        <w:rPr>
          <w:rFonts w:ascii="Tahoma" w:hAnsi="Tahoma" w:cs="Tahoma"/>
          <w:sz w:val="20"/>
          <w:szCs w:val="20"/>
        </w:rPr>
        <w:t xml:space="preserve">v rámci veřejné zakázky č. </w:t>
      </w:r>
      <w:r w:rsidR="00571F33">
        <w:rPr>
          <w:rFonts w:ascii="Tahoma" w:hAnsi="Tahoma" w:cs="Tahoma"/>
          <w:sz w:val="20"/>
          <w:szCs w:val="20"/>
        </w:rPr>
        <w:t>VZ20260</w:t>
      </w:r>
      <w:r w:rsidR="000E4530">
        <w:rPr>
          <w:rFonts w:ascii="Tahoma" w:hAnsi="Tahoma" w:cs="Tahoma"/>
          <w:sz w:val="20"/>
          <w:szCs w:val="20"/>
        </w:rPr>
        <w:t>9</w:t>
      </w:r>
    </w:p>
    <w:p w14:paraId="3648C9F1" w14:textId="09A6BEFD" w:rsidR="002068B0" w:rsidRPr="003636A1" w:rsidRDefault="00365A6A" w:rsidP="002068B0">
      <w:pPr>
        <w:pStyle w:val="Zkladntext"/>
        <w:spacing w:before="12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„</w:t>
      </w:r>
      <w:r w:rsidR="00AE53F2">
        <w:rPr>
          <w:rFonts w:ascii="Tahoma" w:hAnsi="Tahoma" w:cs="Tahoma"/>
          <w:b/>
        </w:rPr>
        <w:t>ICT</w:t>
      </w:r>
      <w:r w:rsidR="001E79E6" w:rsidRPr="001E79E6">
        <w:rPr>
          <w:rFonts w:ascii="Tahoma" w:hAnsi="Tahoma" w:cs="Tahoma"/>
          <w:b/>
        </w:rPr>
        <w:t xml:space="preserve"> pro </w:t>
      </w:r>
      <w:r w:rsidR="00571F33">
        <w:rPr>
          <w:rFonts w:ascii="Tahoma" w:hAnsi="Tahoma" w:cs="Tahoma"/>
          <w:b/>
        </w:rPr>
        <w:t>zdravotnické edukační centrum – IDZ</w:t>
      </w:r>
      <w:r w:rsidR="00484B53" w:rsidRPr="003636A1">
        <w:rPr>
          <w:rFonts w:ascii="Tahoma" w:hAnsi="Tahoma" w:cs="Tahoma"/>
          <w:b/>
        </w:rPr>
        <w:t>“</w:t>
      </w:r>
    </w:p>
    <w:p w14:paraId="36CABA2F" w14:textId="77777777" w:rsidR="007B62B1" w:rsidRPr="007B62B1" w:rsidRDefault="007B62B1" w:rsidP="002068B0">
      <w:pPr>
        <w:pStyle w:val="Zkladntext"/>
        <w:spacing w:before="120"/>
        <w:jc w:val="center"/>
        <w:rPr>
          <w:rFonts w:ascii="Tahoma" w:hAnsi="Tahoma" w:cs="Tahoma"/>
          <w:b/>
          <w:sz w:val="22"/>
          <w:szCs w:val="22"/>
        </w:rPr>
      </w:pPr>
    </w:p>
    <w:p w14:paraId="2177F3C6" w14:textId="77777777" w:rsidR="002068B0" w:rsidRPr="003636A1" w:rsidRDefault="002068B0" w:rsidP="002068B0">
      <w:pPr>
        <w:jc w:val="both"/>
        <w:rPr>
          <w:rFonts w:ascii="Tahoma" w:hAnsi="Tahoma" w:cs="Tahoma"/>
          <w:sz w:val="20"/>
          <w:szCs w:val="20"/>
        </w:rPr>
      </w:pPr>
      <w:r w:rsidRPr="003636A1">
        <w:rPr>
          <w:rFonts w:ascii="Tahoma" w:hAnsi="Tahoma" w:cs="Tahoma"/>
          <w:sz w:val="20"/>
          <w:szCs w:val="20"/>
        </w:rPr>
        <w:t xml:space="preserve">Tímto </w:t>
      </w:r>
      <w:r w:rsidRPr="003636A1">
        <w:rPr>
          <w:rFonts w:ascii="Tahoma" w:hAnsi="Tahoma" w:cs="Tahoma"/>
          <w:b/>
          <w:sz w:val="20"/>
          <w:szCs w:val="20"/>
        </w:rPr>
        <w:t>čestně prohlašuji</w:t>
      </w:r>
      <w:r w:rsidRPr="003636A1">
        <w:rPr>
          <w:rFonts w:ascii="Tahoma" w:hAnsi="Tahoma" w:cs="Tahoma"/>
          <w:sz w:val="20"/>
          <w:szCs w:val="20"/>
        </w:rPr>
        <w:t>, že:</w:t>
      </w:r>
    </w:p>
    <w:p w14:paraId="11CFC8E0" w14:textId="77777777" w:rsidR="002068B0" w:rsidRPr="003636A1" w:rsidRDefault="002068B0" w:rsidP="002068B0">
      <w:pPr>
        <w:numPr>
          <w:ilvl w:val="0"/>
          <w:numId w:val="8"/>
        </w:numPr>
        <w:spacing w:before="120"/>
        <w:jc w:val="both"/>
        <w:rPr>
          <w:rFonts w:ascii="Tahoma" w:hAnsi="Tahoma" w:cs="Tahoma"/>
          <w:bCs/>
          <w:sz w:val="20"/>
          <w:szCs w:val="20"/>
        </w:rPr>
      </w:pPr>
      <w:r w:rsidRPr="003636A1">
        <w:rPr>
          <w:rFonts w:ascii="Tahoma" w:hAnsi="Tahoma" w:cs="Tahoma"/>
          <w:bCs/>
          <w:sz w:val="20"/>
          <w:szCs w:val="20"/>
        </w:rPr>
        <w:t xml:space="preserve">Statutární orgán/všichni </w:t>
      </w:r>
      <w:r w:rsidR="001101CA" w:rsidRPr="003636A1">
        <w:rPr>
          <w:rFonts w:ascii="Tahoma" w:hAnsi="Tahoma" w:cs="Tahoma"/>
          <w:bCs/>
          <w:sz w:val="20"/>
          <w:szCs w:val="20"/>
        </w:rPr>
        <w:t xml:space="preserve">jeho </w:t>
      </w:r>
      <w:r w:rsidRPr="003636A1">
        <w:rPr>
          <w:rFonts w:ascii="Tahoma" w:hAnsi="Tahoma" w:cs="Tahoma"/>
          <w:bCs/>
          <w:sz w:val="20"/>
          <w:szCs w:val="20"/>
        </w:rPr>
        <w:t>členové i dodavatel splňují základní způsobilost analogicky podle § 74 zákona č. 134/2016 Sb., o zadávání veřejných zakázek, ve znění pozdějších předpisů.</w:t>
      </w:r>
    </w:p>
    <w:p w14:paraId="6B59F9F6" w14:textId="77777777" w:rsidR="002068B0" w:rsidRDefault="002068B0" w:rsidP="002068B0">
      <w:pPr>
        <w:numPr>
          <w:ilvl w:val="0"/>
          <w:numId w:val="8"/>
        </w:numPr>
        <w:spacing w:before="120"/>
        <w:jc w:val="both"/>
        <w:rPr>
          <w:rFonts w:ascii="Tahoma" w:hAnsi="Tahoma" w:cs="Tahoma"/>
          <w:bCs/>
          <w:sz w:val="20"/>
          <w:szCs w:val="20"/>
        </w:rPr>
      </w:pPr>
      <w:r w:rsidRPr="003636A1">
        <w:rPr>
          <w:rFonts w:ascii="Tahoma" w:hAnsi="Tahoma" w:cs="Tahoma"/>
          <w:bCs/>
          <w:sz w:val="20"/>
          <w:szCs w:val="20"/>
        </w:rPr>
        <w:t xml:space="preserve">Jako </w:t>
      </w:r>
      <w:r w:rsidR="008B49BE" w:rsidRPr="003636A1">
        <w:rPr>
          <w:rFonts w:ascii="Tahoma" w:hAnsi="Tahoma" w:cs="Tahoma"/>
          <w:bCs/>
          <w:sz w:val="20"/>
          <w:szCs w:val="20"/>
        </w:rPr>
        <w:t>dodavatel</w:t>
      </w:r>
      <w:r w:rsidRPr="003636A1">
        <w:rPr>
          <w:rFonts w:ascii="Tahoma" w:hAnsi="Tahoma" w:cs="Tahoma"/>
          <w:bCs/>
          <w:sz w:val="20"/>
          <w:szCs w:val="20"/>
        </w:rPr>
        <w:t xml:space="preserve"> nejsme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25% účast společníka v obchodní společnosti.</w:t>
      </w:r>
    </w:p>
    <w:p w14:paraId="2853D35E" w14:textId="77777777" w:rsidR="00B25E03" w:rsidRPr="0030601C" w:rsidRDefault="00B25E03" w:rsidP="00B25E03">
      <w:pPr>
        <w:numPr>
          <w:ilvl w:val="0"/>
          <w:numId w:val="8"/>
        </w:numPr>
        <w:spacing w:before="120"/>
        <w:jc w:val="both"/>
        <w:rPr>
          <w:rFonts w:ascii="Tahoma" w:hAnsi="Tahoma" w:cs="Tahoma"/>
          <w:bCs/>
          <w:sz w:val="20"/>
          <w:szCs w:val="20"/>
        </w:rPr>
      </w:pPr>
      <w:r w:rsidRPr="00ED7F4A">
        <w:rPr>
          <w:rFonts w:ascii="Tahoma" w:hAnsi="Tahoma" w:cs="Tahoma"/>
          <w:bCs/>
          <w:sz w:val="20"/>
          <w:szCs w:val="20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</w:t>
      </w:r>
      <w:r>
        <w:rPr>
          <w:rFonts w:ascii="Tahoma" w:hAnsi="Tahoma" w:cs="Tahoma"/>
          <w:bCs/>
          <w:sz w:val="20"/>
          <w:szCs w:val="20"/>
        </w:rPr>
        <w:t> </w:t>
      </w:r>
      <w:r w:rsidRPr="00ED7F4A">
        <w:rPr>
          <w:rFonts w:ascii="Tahoma" w:hAnsi="Tahoma" w:cs="Tahoma"/>
          <w:bCs/>
          <w:sz w:val="20"/>
          <w:szCs w:val="20"/>
        </w:rPr>
        <w:t>269/2014 ve spojení s prováděcím nařízením Rady (EU) č. 2022/581, nařízení Rady (EU) č.</w:t>
      </w:r>
      <w:r>
        <w:rPr>
          <w:rFonts w:ascii="Tahoma" w:hAnsi="Tahoma" w:cs="Tahoma"/>
          <w:bCs/>
          <w:sz w:val="20"/>
          <w:szCs w:val="20"/>
        </w:rPr>
        <w:t> </w:t>
      </w:r>
      <w:r w:rsidRPr="00ED7F4A">
        <w:rPr>
          <w:rFonts w:ascii="Tahoma" w:hAnsi="Tahoma" w:cs="Tahoma"/>
          <w:bCs/>
          <w:sz w:val="20"/>
          <w:szCs w:val="20"/>
        </w:rPr>
        <w:t>208/2014 a nařízení Rady (ES) č. 765/2006 nebo v jejich prospěch.</w:t>
      </w:r>
    </w:p>
    <w:p w14:paraId="6266B136" w14:textId="77777777" w:rsidR="005600C2" w:rsidRPr="003636A1" w:rsidRDefault="005600C2" w:rsidP="00A201A2">
      <w:pPr>
        <w:spacing w:before="120"/>
        <w:ind w:left="720"/>
        <w:jc w:val="both"/>
        <w:rPr>
          <w:rFonts w:ascii="Tahoma" w:hAnsi="Tahoma" w:cs="Tahoma"/>
          <w:bCs/>
          <w:sz w:val="20"/>
          <w:szCs w:val="20"/>
        </w:rPr>
      </w:pPr>
    </w:p>
    <w:p w14:paraId="75D7423B" w14:textId="77777777" w:rsidR="00F04BDC" w:rsidRPr="003636A1" w:rsidRDefault="00F04BDC" w:rsidP="001C40B6">
      <w:pPr>
        <w:spacing w:before="120"/>
        <w:jc w:val="both"/>
        <w:rPr>
          <w:rFonts w:ascii="Tahoma" w:hAnsi="Tahoma" w:cs="Tahoma"/>
          <w:b/>
          <w:bCs/>
          <w:sz w:val="20"/>
          <w:szCs w:val="20"/>
        </w:rPr>
      </w:pPr>
    </w:p>
    <w:p w14:paraId="5E14D8FA" w14:textId="77777777" w:rsidR="00774428" w:rsidRPr="003636A1" w:rsidRDefault="00774428" w:rsidP="00774428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14:paraId="60D4DF49" w14:textId="77777777" w:rsidR="00016568" w:rsidRPr="003636A1" w:rsidRDefault="00016568">
      <w:pPr>
        <w:jc w:val="center"/>
        <w:rPr>
          <w:rFonts w:ascii="Tahoma" w:hAnsi="Tahoma" w:cs="Tahoma"/>
          <w:bCs/>
          <w:sz w:val="22"/>
          <w:szCs w:val="28"/>
        </w:rPr>
      </w:pPr>
    </w:p>
    <w:p w14:paraId="6186E602" w14:textId="77777777" w:rsidR="00016568" w:rsidRPr="003636A1" w:rsidRDefault="00016568">
      <w:pPr>
        <w:spacing w:before="240"/>
        <w:jc w:val="both"/>
        <w:rPr>
          <w:rFonts w:ascii="Tahoma" w:hAnsi="Tahoma" w:cs="Tahoma"/>
          <w:sz w:val="22"/>
          <w:szCs w:val="22"/>
        </w:rPr>
      </w:pPr>
    </w:p>
    <w:p w14:paraId="0F32C98C" w14:textId="77777777" w:rsidR="00774428" w:rsidRPr="003636A1" w:rsidRDefault="00774428">
      <w:pPr>
        <w:spacing w:before="240"/>
        <w:jc w:val="both"/>
        <w:rPr>
          <w:rFonts w:ascii="Tahoma" w:hAnsi="Tahoma" w:cs="Tahoma"/>
          <w:sz w:val="22"/>
          <w:szCs w:val="22"/>
        </w:rPr>
      </w:pPr>
    </w:p>
    <w:p w14:paraId="2A6ACC23" w14:textId="77777777" w:rsidR="00016568" w:rsidRPr="003636A1" w:rsidRDefault="00016568" w:rsidP="00F7555E">
      <w:pPr>
        <w:spacing w:before="240"/>
        <w:jc w:val="center"/>
        <w:rPr>
          <w:rFonts w:ascii="Tahoma" w:hAnsi="Tahoma" w:cs="Tahoma"/>
          <w:sz w:val="22"/>
          <w:szCs w:val="22"/>
        </w:rPr>
      </w:pPr>
    </w:p>
    <w:p w14:paraId="5E26311B" w14:textId="77777777" w:rsidR="00774428" w:rsidRPr="003636A1" w:rsidRDefault="00774428" w:rsidP="00774428">
      <w:pPr>
        <w:spacing w:before="240"/>
        <w:jc w:val="both"/>
        <w:rPr>
          <w:rFonts w:ascii="Tahoma" w:hAnsi="Tahoma" w:cs="Tahoma"/>
          <w:sz w:val="20"/>
          <w:szCs w:val="20"/>
        </w:rPr>
      </w:pPr>
      <w:r w:rsidRPr="003636A1">
        <w:rPr>
          <w:rFonts w:ascii="Tahoma" w:hAnsi="Tahoma" w:cs="Tahoma"/>
          <w:sz w:val="20"/>
          <w:szCs w:val="20"/>
        </w:rPr>
        <w:t>V…………………..dne……………..</w:t>
      </w:r>
    </w:p>
    <w:p w14:paraId="7A36C334" w14:textId="77777777" w:rsidR="00774428" w:rsidRPr="003636A1" w:rsidRDefault="00774428" w:rsidP="00774428">
      <w:pPr>
        <w:pStyle w:val="Zkladntext"/>
        <w:rPr>
          <w:rFonts w:ascii="Tahoma" w:hAnsi="Tahoma" w:cs="Tahoma"/>
          <w:sz w:val="20"/>
          <w:szCs w:val="20"/>
        </w:rPr>
      </w:pPr>
    </w:p>
    <w:p w14:paraId="21EB9F66" w14:textId="77777777" w:rsidR="00016568" w:rsidRPr="003636A1" w:rsidRDefault="00016568">
      <w:pPr>
        <w:spacing w:before="240"/>
        <w:jc w:val="both"/>
        <w:rPr>
          <w:rFonts w:ascii="Tahoma" w:hAnsi="Tahoma" w:cs="Tahoma"/>
          <w:sz w:val="22"/>
          <w:szCs w:val="22"/>
        </w:rPr>
      </w:pPr>
    </w:p>
    <w:p w14:paraId="674EC91F" w14:textId="77777777" w:rsidR="00165505" w:rsidRPr="003636A1" w:rsidRDefault="00165505">
      <w:pPr>
        <w:spacing w:before="240"/>
        <w:jc w:val="both"/>
        <w:rPr>
          <w:rFonts w:ascii="Tahoma" w:hAnsi="Tahoma" w:cs="Tahoma"/>
          <w:sz w:val="22"/>
          <w:szCs w:val="22"/>
        </w:rPr>
      </w:pPr>
    </w:p>
    <w:p w14:paraId="54868586" w14:textId="77777777" w:rsidR="001A6E1A" w:rsidRPr="003636A1" w:rsidRDefault="001A6E1A">
      <w:pPr>
        <w:spacing w:before="240"/>
        <w:jc w:val="both"/>
        <w:rPr>
          <w:rFonts w:ascii="Tahoma" w:hAnsi="Tahoma" w:cs="Tahoma"/>
          <w:sz w:val="22"/>
          <w:szCs w:val="22"/>
        </w:rPr>
      </w:pPr>
    </w:p>
    <w:p w14:paraId="47BD48A9" w14:textId="77777777" w:rsidR="00165505" w:rsidRPr="003636A1" w:rsidRDefault="00165505">
      <w:pPr>
        <w:spacing w:before="240"/>
        <w:jc w:val="both"/>
        <w:rPr>
          <w:rFonts w:ascii="Tahoma" w:hAnsi="Tahoma" w:cs="Tahoma"/>
          <w:sz w:val="22"/>
          <w:szCs w:val="22"/>
        </w:rPr>
      </w:pPr>
    </w:p>
    <w:p w14:paraId="43995336" w14:textId="77777777" w:rsidR="00165505" w:rsidRPr="003636A1" w:rsidRDefault="00165505">
      <w:pPr>
        <w:spacing w:before="240"/>
        <w:jc w:val="both"/>
        <w:rPr>
          <w:rFonts w:ascii="Tahoma" w:hAnsi="Tahoma" w:cs="Tahoma"/>
          <w:sz w:val="22"/>
          <w:szCs w:val="22"/>
        </w:rPr>
      </w:pPr>
    </w:p>
    <w:sectPr w:rsidR="00165505" w:rsidRPr="003636A1" w:rsidSect="00630336">
      <w:footerReference w:type="even" r:id="rId8"/>
      <w:footerReference w:type="default" r:id="rId9"/>
      <w:footerReference w:type="first" r:id="rId10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3B2DB" w14:textId="77777777" w:rsidR="00A17871" w:rsidRDefault="00A17871">
      <w:r>
        <w:separator/>
      </w:r>
    </w:p>
  </w:endnote>
  <w:endnote w:type="continuationSeparator" w:id="0">
    <w:p w14:paraId="136C2125" w14:textId="77777777" w:rsidR="00A17871" w:rsidRDefault="00A17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E3014" w14:textId="090CE118" w:rsidR="00D30E41" w:rsidRDefault="00D30E41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E24163B" wp14:editId="76BC10E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9525" b="0"/>
              <wp:wrapNone/>
              <wp:docPr id="760787801" name="Textové pole 2" descr="Klasifikace informací: Neveřej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24FCDC" w14:textId="5C0550B9" w:rsidR="00D30E41" w:rsidRPr="00D30E41" w:rsidRDefault="00D30E41" w:rsidP="00D30E41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D30E4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  <w:t>Klasifikace informací: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24163B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Klasifikace informací: Neveřejné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" filled="f" stroked="f">
              <v:textbox style="mso-fit-shape-to-text:t" inset="20pt,0,0,15pt">
                <w:txbxContent>
                  <w:p w14:paraId="2E24FCDC" w14:textId="5C0550B9" w:rsidR="00D30E41" w:rsidRPr="00D30E41" w:rsidRDefault="00D30E41" w:rsidP="00D30E41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</w:pPr>
                    <w:r w:rsidRPr="00D30E41"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  <w:t>Klasifikace informací: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3AC3D" w14:textId="63435C95" w:rsidR="00D30E41" w:rsidRDefault="00D30E41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A43B911" wp14:editId="36E39286">
              <wp:simplePos x="723900" y="1006792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9525" b="0"/>
              <wp:wrapNone/>
              <wp:docPr id="132738520" name="Textové pole 3" descr="Klasifikace informací: Neveřej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E70198" w14:textId="0E35034E" w:rsidR="00D30E41" w:rsidRPr="00D30E41" w:rsidRDefault="00D30E41" w:rsidP="00D30E41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D30E4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  <w:t>Klasifikace informací: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43B911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Klasifikace informací: Neveřejné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" filled="f" stroked="f">
              <v:textbox style="mso-fit-shape-to-text:t" inset="20pt,0,0,15pt">
                <w:txbxContent>
                  <w:p w14:paraId="59E70198" w14:textId="0E35034E" w:rsidR="00D30E41" w:rsidRPr="00D30E41" w:rsidRDefault="00D30E41" w:rsidP="00D30E41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</w:pPr>
                    <w:r w:rsidRPr="00D30E41"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  <w:t>Klasifikace informací: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4D026" w14:textId="697E81EB" w:rsidR="00D30E41" w:rsidRDefault="00D30E41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54B1313" wp14:editId="49C94EF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9525" b="0"/>
              <wp:wrapNone/>
              <wp:docPr id="969847790" name="Textové pole 1" descr="Klasifikace informací: Neveřej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EA366B" w14:textId="77366C54" w:rsidR="00D30E41" w:rsidRPr="00D30E41" w:rsidRDefault="00D30E41" w:rsidP="00D30E41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D30E4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  <w:t>Klasifikace informací: Neveřejné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4B1313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Klasifikace informací: Neveřejné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" filled="f" stroked="f">
              <v:textbox style="mso-fit-shape-to-text:t" inset="20pt,0,0,15pt">
                <w:txbxContent>
                  <w:p w14:paraId="1FEA366B" w14:textId="77366C54" w:rsidR="00D30E41" w:rsidRPr="00D30E41" w:rsidRDefault="00D30E41" w:rsidP="00D30E41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</w:pPr>
                    <w:r w:rsidRPr="00D30E41"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  <w:t>Klasifikace informací: Neveřejné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A13F5" w14:textId="77777777" w:rsidR="00A17871" w:rsidRDefault="00A17871">
      <w:r>
        <w:separator/>
      </w:r>
    </w:p>
  </w:footnote>
  <w:footnote w:type="continuationSeparator" w:id="0">
    <w:p w14:paraId="2A2A5073" w14:textId="77777777" w:rsidR="00A17871" w:rsidRDefault="00A178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20AE8"/>
    <w:multiLevelType w:val="hybridMultilevel"/>
    <w:tmpl w:val="7366B2D0"/>
    <w:lvl w:ilvl="0" w:tplc="C4FEE73E">
      <w:start w:val="1"/>
      <w:numFmt w:val="lowerLetter"/>
      <w:lvlText w:val="%1)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0B7CBC"/>
    <w:multiLevelType w:val="hybridMultilevel"/>
    <w:tmpl w:val="45BE1750"/>
    <w:lvl w:ilvl="0" w:tplc="F15E2C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446A12"/>
    <w:multiLevelType w:val="hybridMultilevel"/>
    <w:tmpl w:val="67988EAC"/>
    <w:lvl w:ilvl="0" w:tplc="E9ECA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F5958CF"/>
    <w:multiLevelType w:val="hybridMultilevel"/>
    <w:tmpl w:val="7366B2D0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6235D8"/>
    <w:multiLevelType w:val="hybridMultilevel"/>
    <w:tmpl w:val="2E0AC46A"/>
    <w:lvl w:ilvl="0" w:tplc="E4D663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B23B68"/>
    <w:multiLevelType w:val="hybridMultilevel"/>
    <w:tmpl w:val="1CD8D7D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E94582"/>
    <w:multiLevelType w:val="hybridMultilevel"/>
    <w:tmpl w:val="04186B8A"/>
    <w:lvl w:ilvl="0" w:tplc="BB90FDE6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ahoma" w:hAnsi="Tahoma" w:cs="Tahoma" w:hint="default"/>
        <w:b w:val="0"/>
        <w:bCs w:val="0"/>
        <w:i w:val="0"/>
        <w:iCs w:val="0"/>
        <w:sz w:val="20"/>
        <w:szCs w:val="20"/>
      </w:rPr>
    </w:lvl>
    <w:lvl w:ilvl="1" w:tplc="68AA9FB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568"/>
    <w:rsid w:val="00000675"/>
    <w:rsid w:val="0000281A"/>
    <w:rsid w:val="00016568"/>
    <w:rsid w:val="00023544"/>
    <w:rsid w:val="0003025B"/>
    <w:rsid w:val="00036AAF"/>
    <w:rsid w:val="00080105"/>
    <w:rsid w:val="000804CB"/>
    <w:rsid w:val="00090BF8"/>
    <w:rsid w:val="00091212"/>
    <w:rsid w:val="000A01B1"/>
    <w:rsid w:val="000A0995"/>
    <w:rsid w:val="000A1287"/>
    <w:rsid w:val="000E4530"/>
    <w:rsid w:val="000F2A28"/>
    <w:rsid w:val="00105982"/>
    <w:rsid w:val="001101CA"/>
    <w:rsid w:val="001237C1"/>
    <w:rsid w:val="00125D38"/>
    <w:rsid w:val="00134E9D"/>
    <w:rsid w:val="00136BA6"/>
    <w:rsid w:val="00142BAE"/>
    <w:rsid w:val="00165505"/>
    <w:rsid w:val="00177FED"/>
    <w:rsid w:val="00185063"/>
    <w:rsid w:val="001A3435"/>
    <w:rsid w:val="001A6E1A"/>
    <w:rsid w:val="001B3B04"/>
    <w:rsid w:val="001B4E18"/>
    <w:rsid w:val="001B71FB"/>
    <w:rsid w:val="001C1CCC"/>
    <w:rsid w:val="001C40B6"/>
    <w:rsid w:val="001C5391"/>
    <w:rsid w:val="001E79E6"/>
    <w:rsid w:val="001F54A8"/>
    <w:rsid w:val="00204CFF"/>
    <w:rsid w:val="002068B0"/>
    <w:rsid w:val="00221868"/>
    <w:rsid w:val="00262018"/>
    <w:rsid w:val="00262FC2"/>
    <w:rsid w:val="00276EAB"/>
    <w:rsid w:val="00287AFF"/>
    <w:rsid w:val="002A3618"/>
    <w:rsid w:val="002A6EED"/>
    <w:rsid w:val="002B3504"/>
    <w:rsid w:val="002B4E85"/>
    <w:rsid w:val="002B695F"/>
    <w:rsid w:val="002D70C4"/>
    <w:rsid w:val="002E61C3"/>
    <w:rsid w:val="002F18FE"/>
    <w:rsid w:val="002F1C1C"/>
    <w:rsid w:val="002F27CB"/>
    <w:rsid w:val="002F2E6B"/>
    <w:rsid w:val="002F64D0"/>
    <w:rsid w:val="002F770D"/>
    <w:rsid w:val="0031206E"/>
    <w:rsid w:val="00321CD2"/>
    <w:rsid w:val="00322E74"/>
    <w:rsid w:val="003250D3"/>
    <w:rsid w:val="00352784"/>
    <w:rsid w:val="00357025"/>
    <w:rsid w:val="003636A1"/>
    <w:rsid w:val="00365A6A"/>
    <w:rsid w:val="003746F1"/>
    <w:rsid w:val="00387347"/>
    <w:rsid w:val="003A4341"/>
    <w:rsid w:val="003A5283"/>
    <w:rsid w:val="003B3D28"/>
    <w:rsid w:val="003B4287"/>
    <w:rsid w:val="003C4FD8"/>
    <w:rsid w:val="003E2AF2"/>
    <w:rsid w:val="003E3482"/>
    <w:rsid w:val="003F27AC"/>
    <w:rsid w:val="00430EF1"/>
    <w:rsid w:val="00434EAD"/>
    <w:rsid w:val="004411EF"/>
    <w:rsid w:val="004436C1"/>
    <w:rsid w:val="00464B00"/>
    <w:rsid w:val="00465783"/>
    <w:rsid w:val="00467A1C"/>
    <w:rsid w:val="00484B53"/>
    <w:rsid w:val="004928EA"/>
    <w:rsid w:val="004B24B8"/>
    <w:rsid w:val="004C03E6"/>
    <w:rsid w:val="004C1AA8"/>
    <w:rsid w:val="004F4959"/>
    <w:rsid w:val="004F667C"/>
    <w:rsid w:val="00500EF9"/>
    <w:rsid w:val="00516081"/>
    <w:rsid w:val="005227C4"/>
    <w:rsid w:val="00527C21"/>
    <w:rsid w:val="00542195"/>
    <w:rsid w:val="005563E5"/>
    <w:rsid w:val="005600C2"/>
    <w:rsid w:val="00566CBC"/>
    <w:rsid w:val="00571F33"/>
    <w:rsid w:val="005A1513"/>
    <w:rsid w:val="005A48D9"/>
    <w:rsid w:val="005B0080"/>
    <w:rsid w:val="005C29AE"/>
    <w:rsid w:val="005C2C4D"/>
    <w:rsid w:val="005C547F"/>
    <w:rsid w:val="005D0AAE"/>
    <w:rsid w:val="005D732A"/>
    <w:rsid w:val="005E6B98"/>
    <w:rsid w:val="005F126E"/>
    <w:rsid w:val="006163AB"/>
    <w:rsid w:val="006248D6"/>
    <w:rsid w:val="00627815"/>
    <w:rsid w:val="00630336"/>
    <w:rsid w:val="00634320"/>
    <w:rsid w:val="006568E7"/>
    <w:rsid w:val="00671BA0"/>
    <w:rsid w:val="006726ED"/>
    <w:rsid w:val="00674D17"/>
    <w:rsid w:val="00675D38"/>
    <w:rsid w:val="0068187D"/>
    <w:rsid w:val="006A0B03"/>
    <w:rsid w:val="006B3A50"/>
    <w:rsid w:val="006C0D26"/>
    <w:rsid w:val="006D6123"/>
    <w:rsid w:val="006F0D13"/>
    <w:rsid w:val="006F5A76"/>
    <w:rsid w:val="006F681F"/>
    <w:rsid w:val="00700EF8"/>
    <w:rsid w:val="00703927"/>
    <w:rsid w:val="007216C8"/>
    <w:rsid w:val="00724F5D"/>
    <w:rsid w:val="00736370"/>
    <w:rsid w:val="00743D9A"/>
    <w:rsid w:val="00774428"/>
    <w:rsid w:val="00780627"/>
    <w:rsid w:val="00781990"/>
    <w:rsid w:val="0078454B"/>
    <w:rsid w:val="00795163"/>
    <w:rsid w:val="007A284F"/>
    <w:rsid w:val="007A2A39"/>
    <w:rsid w:val="007A741C"/>
    <w:rsid w:val="007B0564"/>
    <w:rsid w:val="007B0D6F"/>
    <w:rsid w:val="007B62B1"/>
    <w:rsid w:val="007C250E"/>
    <w:rsid w:val="007D6CDA"/>
    <w:rsid w:val="007E3E6E"/>
    <w:rsid w:val="007E58DE"/>
    <w:rsid w:val="007E5E2C"/>
    <w:rsid w:val="007F462F"/>
    <w:rsid w:val="00803726"/>
    <w:rsid w:val="00807B66"/>
    <w:rsid w:val="00822B34"/>
    <w:rsid w:val="0083281A"/>
    <w:rsid w:val="00832B62"/>
    <w:rsid w:val="00833BB6"/>
    <w:rsid w:val="00841CB2"/>
    <w:rsid w:val="00850366"/>
    <w:rsid w:val="00850C81"/>
    <w:rsid w:val="008568FA"/>
    <w:rsid w:val="00867779"/>
    <w:rsid w:val="00872494"/>
    <w:rsid w:val="00880552"/>
    <w:rsid w:val="00886EEE"/>
    <w:rsid w:val="008B49BE"/>
    <w:rsid w:val="008D51A8"/>
    <w:rsid w:val="008E55DD"/>
    <w:rsid w:val="008F2690"/>
    <w:rsid w:val="0090436E"/>
    <w:rsid w:val="00914068"/>
    <w:rsid w:val="00914E44"/>
    <w:rsid w:val="00917C24"/>
    <w:rsid w:val="0093186D"/>
    <w:rsid w:val="00933432"/>
    <w:rsid w:val="00933DAB"/>
    <w:rsid w:val="0093666B"/>
    <w:rsid w:val="0094774A"/>
    <w:rsid w:val="00950AEE"/>
    <w:rsid w:val="0095197A"/>
    <w:rsid w:val="009639B2"/>
    <w:rsid w:val="009660D3"/>
    <w:rsid w:val="009662B7"/>
    <w:rsid w:val="00966F71"/>
    <w:rsid w:val="00982E20"/>
    <w:rsid w:val="009831AE"/>
    <w:rsid w:val="009A5A01"/>
    <w:rsid w:val="009B2546"/>
    <w:rsid w:val="009B322C"/>
    <w:rsid w:val="009D73D3"/>
    <w:rsid w:val="009E44CB"/>
    <w:rsid w:val="00A026EF"/>
    <w:rsid w:val="00A06D7A"/>
    <w:rsid w:val="00A07EF5"/>
    <w:rsid w:val="00A12AEE"/>
    <w:rsid w:val="00A13EB4"/>
    <w:rsid w:val="00A15252"/>
    <w:rsid w:val="00A155FF"/>
    <w:rsid w:val="00A17871"/>
    <w:rsid w:val="00A201A2"/>
    <w:rsid w:val="00A23310"/>
    <w:rsid w:val="00A35C70"/>
    <w:rsid w:val="00A8203B"/>
    <w:rsid w:val="00A971BE"/>
    <w:rsid w:val="00A978BE"/>
    <w:rsid w:val="00AA4D46"/>
    <w:rsid w:val="00AA7200"/>
    <w:rsid w:val="00AE53F2"/>
    <w:rsid w:val="00AF05F4"/>
    <w:rsid w:val="00B07EC4"/>
    <w:rsid w:val="00B14A3F"/>
    <w:rsid w:val="00B14C0C"/>
    <w:rsid w:val="00B20575"/>
    <w:rsid w:val="00B20E91"/>
    <w:rsid w:val="00B254AB"/>
    <w:rsid w:val="00B25E03"/>
    <w:rsid w:val="00B44300"/>
    <w:rsid w:val="00B566A8"/>
    <w:rsid w:val="00B57C2A"/>
    <w:rsid w:val="00B710D0"/>
    <w:rsid w:val="00B74152"/>
    <w:rsid w:val="00BA6A4E"/>
    <w:rsid w:val="00BB081F"/>
    <w:rsid w:val="00BB26A9"/>
    <w:rsid w:val="00BB5D5F"/>
    <w:rsid w:val="00BB7560"/>
    <w:rsid w:val="00BC38E8"/>
    <w:rsid w:val="00BD6D9D"/>
    <w:rsid w:val="00BE6595"/>
    <w:rsid w:val="00BF7DF8"/>
    <w:rsid w:val="00C157E8"/>
    <w:rsid w:val="00C170EA"/>
    <w:rsid w:val="00C326D5"/>
    <w:rsid w:val="00C552DB"/>
    <w:rsid w:val="00C557E7"/>
    <w:rsid w:val="00C75D07"/>
    <w:rsid w:val="00C81BCA"/>
    <w:rsid w:val="00C84D12"/>
    <w:rsid w:val="00C930D0"/>
    <w:rsid w:val="00C94AA0"/>
    <w:rsid w:val="00CA1D7D"/>
    <w:rsid w:val="00CA2A85"/>
    <w:rsid w:val="00CC66A2"/>
    <w:rsid w:val="00CD727C"/>
    <w:rsid w:val="00CE1569"/>
    <w:rsid w:val="00CE19CB"/>
    <w:rsid w:val="00CE3781"/>
    <w:rsid w:val="00CF12C0"/>
    <w:rsid w:val="00CF26B0"/>
    <w:rsid w:val="00D047A1"/>
    <w:rsid w:val="00D169C2"/>
    <w:rsid w:val="00D22964"/>
    <w:rsid w:val="00D25617"/>
    <w:rsid w:val="00D30E41"/>
    <w:rsid w:val="00D428BA"/>
    <w:rsid w:val="00D522DC"/>
    <w:rsid w:val="00D643EF"/>
    <w:rsid w:val="00D65FFD"/>
    <w:rsid w:val="00D66360"/>
    <w:rsid w:val="00D67919"/>
    <w:rsid w:val="00D91C9F"/>
    <w:rsid w:val="00D95640"/>
    <w:rsid w:val="00DA1291"/>
    <w:rsid w:val="00DB5E1E"/>
    <w:rsid w:val="00DB6A1F"/>
    <w:rsid w:val="00DC1C76"/>
    <w:rsid w:val="00DC1F40"/>
    <w:rsid w:val="00DD6159"/>
    <w:rsid w:val="00DD64E1"/>
    <w:rsid w:val="00DE2514"/>
    <w:rsid w:val="00DE69D1"/>
    <w:rsid w:val="00DF40FD"/>
    <w:rsid w:val="00E06E64"/>
    <w:rsid w:val="00E20009"/>
    <w:rsid w:val="00E24C23"/>
    <w:rsid w:val="00E50FE0"/>
    <w:rsid w:val="00E55322"/>
    <w:rsid w:val="00E6196A"/>
    <w:rsid w:val="00E6375B"/>
    <w:rsid w:val="00E6385D"/>
    <w:rsid w:val="00E65CCB"/>
    <w:rsid w:val="00EA0668"/>
    <w:rsid w:val="00EA0797"/>
    <w:rsid w:val="00EA091B"/>
    <w:rsid w:val="00EA2733"/>
    <w:rsid w:val="00EA2BC8"/>
    <w:rsid w:val="00EA39A3"/>
    <w:rsid w:val="00EA499A"/>
    <w:rsid w:val="00EB5B41"/>
    <w:rsid w:val="00EC4741"/>
    <w:rsid w:val="00EC7068"/>
    <w:rsid w:val="00F04BDC"/>
    <w:rsid w:val="00F10CB7"/>
    <w:rsid w:val="00F15AE5"/>
    <w:rsid w:val="00F366B9"/>
    <w:rsid w:val="00F37913"/>
    <w:rsid w:val="00F47CBF"/>
    <w:rsid w:val="00F7555E"/>
    <w:rsid w:val="00FA5BF9"/>
    <w:rsid w:val="00FB2BF1"/>
    <w:rsid w:val="00FB784A"/>
    <w:rsid w:val="00FC0FC6"/>
    <w:rsid w:val="00FC2363"/>
    <w:rsid w:val="00FD2CD1"/>
    <w:rsid w:val="00FE3D04"/>
    <w:rsid w:val="00FF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2AA9E9D9"/>
  <w15:chartTrackingRefBased/>
  <w15:docId w15:val="{3309B2C5-25B1-49C7-A898-3EAC17CDE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63033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jc w:val="both"/>
    </w:pPr>
  </w:style>
  <w:style w:type="paragraph" w:styleId="Zkladntext2">
    <w:name w:val="Body Text 2"/>
    <w:basedOn w:val="Normln"/>
    <w:pPr>
      <w:jc w:val="both"/>
    </w:pPr>
    <w:rPr>
      <w:sz w:val="22"/>
      <w:szCs w:val="28"/>
    </w:rPr>
  </w:style>
  <w:style w:type="paragraph" w:styleId="Zkladntextodsazen">
    <w:name w:val="Body Text Indent"/>
    <w:basedOn w:val="Normln"/>
    <w:link w:val="ZkladntextodsazenChar"/>
    <w:pPr>
      <w:ind w:left="3240"/>
      <w:jc w:val="both"/>
    </w:pPr>
    <w:rPr>
      <w:rFonts w:ascii="Tahoma" w:hAnsi="Tahoma" w:cs="Tahoma"/>
      <w:sz w:val="18"/>
    </w:rPr>
  </w:style>
  <w:style w:type="paragraph" w:customStyle="1" w:styleId="CharCharCharCharCharChar">
    <w:name w:val="Char Char Char Char Char Char"/>
    <w:basedOn w:val="Normln"/>
    <w:rsid w:val="00DD64E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Revize">
    <w:name w:val="Revision"/>
    <w:hidden/>
    <w:uiPriority w:val="99"/>
    <w:semiHidden/>
    <w:rsid w:val="00DE2514"/>
    <w:rPr>
      <w:sz w:val="24"/>
      <w:szCs w:val="24"/>
    </w:rPr>
  </w:style>
  <w:style w:type="paragraph" w:styleId="Textbubliny">
    <w:name w:val="Balloon Text"/>
    <w:basedOn w:val="Normln"/>
    <w:link w:val="TextbublinyChar"/>
    <w:rsid w:val="00DE251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DE2514"/>
    <w:rPr>
      <w:rFonts w:ascii="Tahoma" w:hAnsi="Tahoma" w:cs="Tahoma"/>
      <w:sz w:val="16"/>
      <w:szCs w:val="16"/>
    </w:rPr>
  </w:style>
  <w:style w:type="character" w:customStyle="1" w:styleId="ZhlavChar">
    <w:name w:val="Záhlaví Char"/>
    <w:link w:val="Zhlav"/>
    <w:locked/>
    <w:rsid w:val="005C2C4D"/>
    <w:rPr>
      <w:sz w:val="24"/>
      <w:szCs w:val="24"/>
    </w:rPr>
  </w:style>
  <w:style w:type="character" w:customStyle="1" w:styleId="Nadpis6Char">
    <w:name w:val="Nadpis 6 Char"/>
    <w:link w:val="Nadpis6"/>
    <w:uiPriority w:val="9"/>
    <w:rsid w:val="00630336"/>
    <w:rPr>
      <w:rFonts w:ascii="Calibri" w:hAnsi="Calibri"/>
      <w:b/>
      <w:bCs/>
      <w:sz w:val="22"/>
      <w:szCs w:val="22"/>
    </w:rPr>
  </w:style>
  <w:style w:type="character" w:customStyle="1" w:styleId="ZkladntextodsazenChar">
    <w:name w:val="Základní text odsazený Char"/>
    <w:link w:val="Zkladntextodsazen"/>
    <w:rsid w:val="001F54A8"/>
    <w:rPr>
      <w:rFonts w:ascii="Tahoma" w:hAnsi="Tahoma" w:cs="Tahoma"/>
      <w:sz w:val="18"/>
      <w:szCs w:val="24"/>
    </w:rPr>
  </w:style>
  <w:style w:type="paragraph" w:customStyle="1" w:styleId="CharCharCharCharCharChar0">
    <w:name w:val="Char Char Char Char Char Char"/>
    <w:basedOn w:val="Normln"/>
    <w:rsid w:val="00B25E0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6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831A0-9B05-4BE8-94C7-856635DAA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172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 O SPLNĚNÍ KVALIFIKAČNÍCH KRITÉRIÍ</vt:lpstr>
    </vt:vector>
  </TitlesOfParts>
  <Company>Moravskoslezský kraj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KRITÉRIÍ</dc:title>
  <dc:subject/>
  <dc:creator>matejka</dc:creator>
  <cp:keywords/>
  <cp:lastModifiedBy>Pavlína Langrová</cp:lastModifiedBy>
  <cp:revision>13</cp:revision>
  <cp:lastPrinted>2015-04-07T10:00:00Z</cp:lastPrinted>
  <dcterms:created xsi:type="dcterms:W3CDTF">2024-03-08T08:28:00Z</dcterms:created>
  <dcterms:modified xsi:type="dcterms:W3CDTF">2026-05-20T13:44:00Z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39ceb3ee,2d58b359,7e96dd8</vt:lpwstr>
  </property>
  <property fmtid="{D5CDD505-2E9C-101B-9397-08002B2CF9AE}" pid="3" name="ClassificationContentMarkingFooterFontProps">
    <vt:lpwstr>#000000,9,Calibri</vt:lpwstr>
  </property>
  <property fmtid="{D5CDD505-2E9C-101B-9397-08002B2CF9AE}" pid="4" name="ClassificationContentMarkingFooterText">
    <vt:lpwstr>Klasifikace informací: Neveřejné</vt:lpwstr>
  </property>
  <property fmtid="{D5CDD505-2E9C-101B-9397-08002B2CF9AE}" pid="5" name="MSIP_Label_215ad6d0-798b-44f9-b3fd-112ad6275fb4_Enabled">
    <vt:lpwstr>true</vt:lpwstr>
  </property>
  <property fmtid="{D5CDD505-2E9C-101B-9397-08002B2CF9AE}" pid="6" name="MSIP_Label_215ad6d0-798b-44f9-b3fd-112ad6275fb4_SetDate">
    <vt:lpwstr>2024-03-08T08:28:25Z</vt:lpwstr>
  </property>
  <property fmtid="{D5CDD505-2E9C-101B-9397-08002B2CF9AE}" pid="7" name="MSIP_Label_215ad6d0-798b-44f9-b3fd-112ad6275fb4_Method">
    <vt:lpwstr>Standard</vt:lpwstr>
  </property>
  <property fmtid="{D5CDD505-2E9C-101B-9397-08002B2CF9AE}" pid="8" name="MSIP_Label_215ad6d0-798b-44f9-b3fd-112ad6275fb4_Name">
    <vt:lpwstr>Neveřejná informace (popis)</vt:lpwstr>
  </property>
  <property fmtid="{D5CDD505-2E9C-101B-9397-08002B2CF9AE}" pid="9" name="MSIP_Label_215ad6d0-798b-44f9-b3fd-112ad6275fb4_SiteId">
    <vt:lpwstr>39f24d0b-aa30-4551-8e81-43c77cf1000e</vt:lpwstr>
  </property>
  <property fmtid="{D5CDD505-2E9C-101B-9397-08002B2CF9AE}" pid="10" name="MSIP_Label_215ad6d0-798b-44f9-b3fd-112ad6275fb4_ActionId">
    <vt:lpwstr>aed5548c-475d-45b3-91fa-7e2c1074ebc8</vt:lpwstr>
  </property>
  <property fmtid="{D5CDD505-2E9C-101B-9397-08002B2CF9AE}" pid="11" name="MSIP_Label_215ad6d0-798b-44f9-b3fd-112ad6275fb4_ContentBits">
    <vt:lpwstr>2</vt:lpwstr>
  </property>
</Properties>
</file>