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7F3A5" w14:textId="77777777" w:rsidR="00266B31" w:rsidRDefault="00266B31" w:rsidP="00DB69A9">
      <w:pPr>
        <w:pStyle w:val="Nzev"/>
        <w:spacing w:after="120"/>
        <w:rPr>
          <w:rFonts w:ascii="Tahoma" w:hAnsi="Tahoma" w:cs="Tahoma"/>
          <w:sz w:val="24"/>
        </w:rPr>
      </w:pPr>
    </w:p>
    <w:p w14:paraId="11681126" w14:textId="78F84A51" w:rsidR="00066D69" w:rsidRDefault="00066D69" w:rsidP="00DB69A9">
      <w:pPr>
        <w:pStyle w:val="Nzev"/>
        <w:spacing w:after="120"/>
        <w:rPr>
          <w:rFonts w:ascii="Tahoma" w:hAnsi="Tahoma" w:cs="Tahoma"/>
          <w:sz w:val="24"/>
        </w:rPr>
      </w:pPr>
      <w:r w:rsidRPr="002939ED">
        <w:rPr>
          <w:rFonts w:ascii="Tahoma" w:hAnsi="Tahoma" w:cs="Tahoma"/>
          <w:sz w:val="24"/>
        </w:rPr>
        <w:t>Kupní smlouva</w:t>
      </w:r>
    </w:p>
    <w:p w14:paraId="606688D6" w14:textId="77086B98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</w:t>
      </w:r>
    </w:p>
    <w:p w14:paraId="767FA414" w14:textId="77777777" w:rsidR="007C54B1" w:rsidRPr="00E9681C" w:rsidRDefault="005B3D2B" w:rsidP="007C54B1">
      <w:pPr>
        <w:numPr>
          <w:ilvl w:val="0"/>
          <w:numId w:val="47"/>
        </w:numPr>
        <w:spacing w:before="240"/>
        <w:ind w:left="357" w:hanging="35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Střední</w:t>
      </w:r>
      <w:r w:rsidR="00885C10" w:rsidRPr="00885C10">
        <w:rPr>
          <w:rFonts w:ascii="Tahoma" w:hAnsi="Tahoma" w:cs="Tahoma"/>
          <w:b/>
          <w:bCs/>
          <w:sz w:val="22"/>
          <w:szCs w:val="22"/>
        </w:rPr>
        <w:t xml:space="preserve"> </w:t>
      </w:r>
      <w:r w:rsidR="007C54B1" w:rsidRPr="00E9681C">
        <w:rPr>
          <w:rFonts w:ascii="Tahoma" w:hAnsi="Tahoma" w:cs="Tahoma"/>
          <w:b/>
          <w:bCs/>
          <w:sz w:val="22"/>
          <w:szCs w:val="22"/>
        </w:rPr>
        <w:t>zdravotnická škola, Karviná, příspěvková organizace</w:t>
      </w:r>
    </w:p>
    <w:p w14:paraId="19C67B45" w14:textId="77777777" w:rsidR="007C54B1" w:rsidRPr="00E9681C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se sídlem: Borovského 2315/1, 734 01 Karviná-</w:t>
      </w:r>
      <w:proofErr w:type="spellStart"/>
      <w:r w:rsidRPr="00E9681C">
        <w:rPr>
          <w:rFonts w:ascii="Tahoma" w:hAnsi="Tahoma" w:cs="Tahoma"/>
          <w:sz w:val="22"/>
          <w:szCs w:val="22"/>
        </w:rPr>
        <w:t>Mizerov</w:t>
      </w:r>
      <w:proofErr w:type="spellEnd"/>
      <w:r w:rsidRPr="00E9681C">
        <w:rPr>
          <w:rFonts w:ascii="Tahoma" w:hAnsi="Tahoma" w:cs="Tahoma"/>
          <w:sz w:val="22"/>
          <w:szCs w:val="22"/>
        </w:rPr>
        <w:tab/>
      </w:r>
    </w:p>
    <w:p w14:paraId="6E73BE09" w14:textId="77777777" w:rsidR="007C54B1" w:rsidRPr="00E9681C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zastoupena: Mgr. Janou Brych, ředitelkou</w:t>
      </w:r>
      <w:r w:rsidRPr="00E9681C">
        <w:rPr>
          <w:rFonts w:ascii="Tahoma" w:hAnsi="Tahoma" w:cs="Tahoma"/>
          <w:sz w:val="22"/>
          <w:szCs w:val="22"/>
        </w:rPr>
        <w:tab/>
      </w:r>
    </w:p>
    <w:p w14:paraId="694E5368" w14:textId="77777777" w:rsidR="007C54B1" w:rsidRPr="00E9681C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IČO: 00844985</w:t>
      </w:r>
      <w:r w:rsidRPr="00E9681C">
        <w:rPr>
          <w:rFonts w:ascii="Tahoma" w:hAnsi="Tahoma" w:cs="Tahoma"/>
          <w:sz w:val="22"/>
          <w:szCs w:val="22"/>
        </w:rPr>
        <w:tab/>
      </w:r>
    </w:p>
    <w:p w14:paraId="7CE2AB72" w14:textId="77777777" w:rsidR="007C54B1" w:rsidRPr="00E9681C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DIČ: ---</w:t>
      </w:r>
      <w:r w:rsidRPr="00E9681C">
        <w:rPr>
          <w:rFonts w:ascii="Tahoma" w:hAnsi="Tahoma" w:cs="Tahoma"/>
          <w:sz w:val="22"/>
          <w:szCs w:val="22"/>
        </w:rPr>
        <w:tab/>
      </w:r>
    </w:p>
    <w:p w14:paraId="1ED83F7C" w14:textId="77777777" w:rsidR="007C54B1" w:rsidRPr="00E9681C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bankovní spojení: ČSOB, a. s.</w:t>
      </w:r>
      <w:r w:rsidRPr="00E9681C">
        <w:rPr>
          <w:rFonts w:ascii="Tahoma" w:hAnsi="Tahoma" w:cs="Tahoma"/>
          <w:sz w:val="22"/>
          <w:szCs w:val="22"/>
        </w:rPr>
        <w:tab/>
      </w:r>
    </w:p>
    <w:p w14:paraId="0D8ECC71" w14:textId="60D1164F" w:rsidR="00885C10" w:rsidRPr="00343967" w:rsidRDefault="007C54B1" w:rsidP="007C54B1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E9681C">
        <w:rPr>
          <w:rFonts w:ascii="Tahoma" w:hAnsi="Tahoma" w:cs="Tahoma"/>
          <w:sz w:val="22"/>
          <w:szCs w:val="22"/>
        </w:rPr>
        <w:t>číslo účtu: 1479623/0300</w:t>
      </w:r>
      <w:r w:rsidRPr="00E9681C">
        <w:rPr>
          <w:rFonts w:ascii="Tahoma" w:hAnsi="Tahoma" w:cs="Tahoma"/>
          <w:sz w:val="22"/>
          <w:szCs w:val="22"/>
        </w:rPr>
        <w:tab/>
      </w:r>
      <w:r w:rsidR="00885C10">
        <w:rPr>
          <w:rFonts w:ascii="Tahoma" w:hAnsi="Tahoma" w:cs="Tahoma"/>
          <w:sz w:val="22"/>
          <w:szCs w:val="22"/>
        </w:rPr>
        <w:tab/>
      </w:r>
    </w:p>
    <w:p w14:paraId="3F83E9C5" w14:textId="749AACCC" w:rsidR="00066D69" w:rsidRDefault="00066D69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„kupující“)</w:t>
      </w:r>
    </w:p>
    <w:p w14:paraId="42AC08FA" w14:textId="77777777" w:rsidR="00066D69" w:rsidRPr="002939ED" w:rsidRDefault="00066D69" w:rsidP="00F30922">
      <w:pPr>
        <w:pStyle w:val="Zpat"/>
        <w:tabs>
          <w:tab w:val="clear" w:pos="4536"/>
          <w:tab w:val="clear" w:pos="9072"/>
        </w:tabs>
        <w:spacing w:before="240" w:after="24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</w:t>
      </w:r>
    </w:p>
    <w:p w14:paraId="5CE13390" w14:textId="77777777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A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(pro právnickou osobu nebo fyzickou osobu zapsanou v obchodním rejstříku, údaje na řádcích 1-4 se vyplní dle výpisu z obchodního rejstříku):</w:t>
      </w:r>
    </w:p>
    <w:p w14:paraId="468405DC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Obchodní</w:t>
      </w:r>
      <w:r w:rsidRPr="00885C10">
        <w:rPr>
          <w:rFonts w:ascii="Tahoma" w:hAnsi="Tahoma" w:cs="Tahoma"/>
          <w:b/>
          <w:sz w:val="22"/>
          <w:szCs w:val="22"/>
          <w:highlight w:val="yellow"/>
        </w:rPr>
        <w:t xml:space="preserve"> 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>firma</w:t>
      </w:r>
    </w:p>
    <w:p w14:paraId="51E1AE0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C58FF" w:rsidRPr="002939ED">
        <w:rPr>
          <w:rFonts w:ascii="Tahoma" w:hAnsi="Tahoma" w:cs="Tahoma"/>
          <w:sz w:val="22"/>
          <w:szCs w:val="22"/>
        </w:rPr>
        <w:t>e sídlem:</w:t>
      </w:r>
    </w:p>
    <w:p w14:paraId="59DD111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</w:t>
      </w:r>
      <w:r w:rsidR="006C58FF" w:rsidRPr="002939ED">
        <w:rPr>
          <w:rFonts w:ascii="Tahoma" w:hAnsi="Tahoma" w:cs="Tahoma"/>
          <w:sz w:val="22"/>
          <w:szCs w:val="22"/>
        </w:rPr>
        <w:t>astoupena:</w:t>
      </w:r>
    </w:p>
    <w:p w14:paraId="10E65A95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702DBFD2" w14:textId="77777777" w:rsidR="006C58FF" w:rsidRPr="002939ED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2624D64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6E3C0B92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094D455" w14:textId="77777777" w:rsidR="006C58FF" w:rsidRPr="00F30922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Zapsána v obchodním rejstříku vedeném ………</w:t>
      </w:r>
      <w:r w:rsidR="00F30922">
        <w:rPr>
          <w:rFonts w:ascii="Tahoma" w:hAnsi="Tahoma" w:cs="Tahoma"/>
          <w:iCs/>
          <w:sz w:val="22"/>
          <w:szCs w:val="22"/>
        </w:rPr>
        <w:t>…………… soudem v …</w:t>
      </w:r>
      <w:r w:rsidRPr="00F30922">
        <w:rPr>
          <w:rFonts w:ascii="Tahoma" w:hAnsi="Tahoma" w:cs="Tahoma"/>
          <w:iCs/>
          <w:sz w:val="22"/>
          <w:szCs w:val="22"/>
        </w:rPr>
        <w:t>, oddíl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…, vložka</w:t>
      </w:r>
      <w:r w:rsidR="00F30922">
        <w:rPr>
          <w:rFonts w:ascii="Tahoma" w:hAnsi="Tahoma" w:cs="Tahoma"/>
          <w:iCs/>
          <w:sz w:val="22"/>
          <w:szCs w:val="22"/>
        </w:rPr>
        <w:t> </w:t>
      </w:r>
      <w:r w:rsidRPr="00F30922">
        <w:rPr>
          <w:rFonts w:ascii="Tahoma" w:hAnsi="Tahoma" w:cs="Tahoma"/>
          <w:iCs/>
          <w:sz w:val="22"/>
          <w:szCs w:val="22"/>
        </w:rPr>
        <w:t>…</w:t>
      </w:r>
    </w:p>
    <w:p w14:paraId="38A270C2" w14:textId="77777777" w:rsidR="006C58FF" w:rsidRPr="00F30922" w:rsidRDefault="002939ED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 w:rsidRPr="00F30922"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4ACC9EF0" w14:textId="73854240" w:rsidR="006C58FF" w:rsidRPr="002939ED" w:rsidRDefault="006C58FF" w:rsidP="00F30922">
      <w:pPr>
        <w:tabs>
          <w:tab w:val="left" w:pos="426"/>
        </w:tabs>
        <w:spacing w:before="120"/>
        <w:jc w:val="both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b/>
          <w:i/>
          <w:iCs/>
          <w:color w:val="FF0000"/>
          <w:sz w:val="22"/>
          <w:szCs w:val="22"/>
        </w:rPr>
        <w:t>VARIANTA B</w:t>
      </w:r>
      <w:r w:rsidRPr="002939ED">
        <w:rPr>
          <w:rFonts w:ascii="Tahoma" w:hAnsi="Tahoma" w:cs="Tahoma"/>
          <w:b/>
          <w:color w:val="FF0000"/>
          <w:sz w:val="22"/>
          <w:szCs w:val="22"/>
        </w:rPr>
        <w:t xml:space="preserve">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(pro </w:t>
      </w:r>
      <w:proofErr w:type="gramStart"/>
      <w:r w:rsidRPr="002939ED">
        <w:rPr>
          <w:rFonts w:ascii="Tahoma" w:hAnsi="Tahoma" w:cs="Tahoma"/>
          <w:i/>
          <w:color w:val="FF0000"/>
          <w:sz w:val="22"/>
          <w:szCs w:val="22"/>
        </w:rPr>
        <w:t>podnikatele - fyzickou</w:t>
      </w:r>
      <w:proofErr w:type="gramEnd"/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osobu nezapsanou v obchodním rejstříku, údaje na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řádcích 1-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4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 xml:space="preserve"> se vyplní podle živnostenského </w:t>
      </w:r>
      <w:r w:rsidR="005D75DF">
        <w:rPr>
          <w:rFonts w:ascii="Tahoma" w:hAnsi="Tahoma" w:cs="Tahoma"/>
          <w:i/>
          <w:color w:val="FF0000"/>
          <w:sz w:val="22"/>
          <w:szCs w:val="22"/>
        </w:rPr>
        <w:t>rejstříku či jiné evidence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):</w:t>
      </w:r>
    </w:p>
    <w:p w14:paraId="26FA3C93" w14:textId="77777777" w:rsidR="006C58FF" w:rsidRPr="00885C10" w:rsidRDefault="006C58FF" w:rsidP="005B3D2B">
      <w:pPr>
        <w:pStyle w:val="Zkladntext"/>
        <w:numPr>
          <w:ilvl w:val="0"/>
          <w:numId w:val="47"/>
        </w:numPr>
        <w:tabs>
          <w:tab w:val="clear" w:pos="1418"/>
        </w:tabs>
        <w:ind w:left="426" w:hanging="426"/>
        <w:rPr>
          <w:rFonts w:ascii="Tahoma" w:hAnsi="Tahoma" w:cs="Tahoma"/>
          <w:b/>
          <w:bCs/>
          <w:sz w:val="22"/>
          <w:szCs w:val="22"/>
          <w:highlight w:val="yellow"/>
        </w:rPr>
      </w:pPr>
      <w:r w:rsidRPr="00885C10">
        <w:rPr>
          <w:rFonts w:ascii="Tahoma" w:hAnsi="Tahoma" w:cs="Tahoma"/>
          <w:b/>
          <w:sz w:val="22"/>
          <w:szCs w:val="22"/>
          <w:highlight w:val="yellow"/>
        </w:rPr>
        <w:t>Jméno</w:t>
      </w:r>
      <w:r w:rsidRPr="00885C10">
        <w:rPr>
          <w:rFonts w:ascii="Tahoma" w:hAnsi="Tahoma" w:cs="Tahoma"/>
          <w:b/>
          <w:bCs/>
          <w:sz w:val="22"/>
          <w:szCs w:val="22"/>
          <w:highlight w:val="yellow"/>
        </w:rPr>
        <w:t xml:space="preserve"> a příjmení</w:t>
      </w:r>
    </w:p>
    <w:p w14:paraId="68F28FA4" w14:textId="77777777" w:rsidR="006C58FF" w:rsidRPr="005D75DF" w:rsidRDefault="00F30922" w:rsidP="005D75DF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i/>
          <w:color w:val="FF00FF"/>
          <w:sz w:val="22"/>
          <w:szCs w:val="22"/>
        </w:rPr>
      </w:pPr>
      <w:r w:rsidRPr="005D75DF">
        <w:rPr>
          <w:rFonts w:ascii="Tahoma" w:hAnsi="Tahoma" w:cs="Tahoma"/>
          <w:i/>
          <w:color w:val="FF00FF"/>
          <w:sz w:val="22"/>
          <w:szCs w:val="22"/>
        </w:rPr>
        <w:t>p</w:t>
      </w:r>
      <w:r w:rsidR="006C58FF" w:rsidRPr="005D75DF">
        <w:rPr>
          <w:rFonts w:ascii="Tahoma" w:hAnsi="Tahoma" w:cs="Tahoma"/>
          <w:i/>
          <w:color w:val="FF00FF"/>
          <w:sz w:val="22"/>
          <w:szCs w:val="22"/>
        </w:rPr>
        <w:t>odnikající pod jménem:</w:t>
      </w:r>
    </w:p>
    <w:p w14:paraId="3C7D8848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se sídlem</w:t>
      </w:r>
      <w:r w:rsidR="006C58FF" w:rsidRPr="002939ED">
        <w:rPr>
          <w:rFonts w:ascii="Tahoma" w:hAnsi="Tahoma" w:cs="Tahoma"/>
          <w:sz w:val="22"/>
          <w:szCs w:val="22"/>
        </w:rPr>
        <w:t>:</w:t>
      </w:r>
    </w:p>
    <w:p w14:paraId="36E1F5BE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IČ</w:t>
      </w:r>
      <w:r w:rsidR="00A42D33">
        <w:rPr>
          <w:rFonts w:ascii="Tahoma" w:hAnsi="Tahoma" w:cs="Tahoma"/>
          <w:sz w:val="22"/>
          <w:szCs w:val="22"/>
        </w:rPr>
        <w:t>O</w:t>
      </w:r>
      <w:r w:rsidRPr="002939ED">
        <w:rPr>
          <w:rFonts w:ascii="Tahoma" w:hAnsi="Tahoma" w:cs="Tahoma"/>
          <w:sz w:val="22"/>
          <w:szCs w:val="22"/>
        </w:rPr>
        <w:t>:</w:t>
      </w:r>
    </w:p>
    <w:p w14:paraId="159D4DB9" w14:textId="77777777" w:rsidR="00F30922" w:rsidRDefault="006C58FF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DIČ:</w:t>
      </w:r>
    </w:p>
    <w:p w14:paraId="4EBB6190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</w:t>
      </w:r>
      <w:r w:rsidR="006C58FF" w:rsidRPr="002939ED">
        <w:rPr>
          <w:rFonts w:ascii="Tahoma" w:hAnsi="Tahoma" w:cs="Tahoma"/>
          <w:sz w:val="22"/>
          <w:szCs w:val="22"/>
        </w:rPr>
        <w:t>ankovní spojení:</w:t>
      </w:r>
    </w:p>
    <w:p w14:paraId="059AA35D" w14:textId="77777777" w:rsidR="006C58FF" w:rsidRPr="002939ED" w:rsidRDefault="00F30922" w:rsidP="00F30922">
      <w:pPr>
        <w:numPr>
          <w:ilvl w:val="12"/>
          <w:numId w:val="0"/>
        </w:numPr>
        <w:tabs>
          <w:tab w:val="left" w:pos="2835"/>
        </w:tabs>
        <w:ind w:left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č</w:t>
      </w:r>
      <w:r w:rsidR="006C58FF" w:rsidRPr="002939ED">
        <w:rPr>
          <w:rFonts w:ascii="Tahoma" w:hAnsi="Tahoma" w:cs="Tahoma"/>
          <w:sz w:val="22"/>
          <w:szCs w:val="22"/>
        </w:rPr>
        <w:t>íslo účtu:</w:t>
      </w:r>
    </w:p>
    <w:p w14:paraId="1879D64B" w14:textId="77777777" w:rsidR="006C58FF" w:rsidRPr="002939ED" w:rsidRDefault="006C58FF" w:rsidP="00F30922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/>
          <w:color w:val="FF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Zapsána v </w:t>
      </w:r>
      <w:r w:rsidRPr="00F30922">
        <w:rPr>
          <w:rFonts w:ascii="Tahoma" w:hAnsi="Tahoma" w:cs="Tahoma"/>
          <w:sz w:val="22"/>
          <w:szCs w:val="22"/>
        </w:rPr>
        <w:t xml:space="preserve">……………………, </w:t>
      </w:r>
      <w:r w:rsidRPr="002939ED">
        <w:rPr>
          <w:rFonts w:ascii="Tahoma" w:hAnsi="Tahoma" w:cs="Tahoma"/>
          <w:iCs/>
          <w:sz w:val="22"/>
          <w:szCs w:val="22"/>
        </w:rPr>
        <w:t>vedené</w:t>
      </w:r>
      <w:r w:rsidR="00F30922">
        <w:rPr>
          <w:rFonts w:ascii="Tahoma" w:hAnsi="Tahoma" w:cs="Tahoma"/>
          <w:iCs/>
          <w:sz w:val="22"/>
          <w:szCs w:val="22"/>
        </w:rPr>
        <w:t xml:space="preserve"> </w:t>
      </w:r>
      <w:r w:rsidR="00F30922">
        <w:rPr>
          <w:rFonts w:ascii="Tahoma" w:hAnsi="Tahoma" w:cs="Tahoma"/>
          <w:sz w:val="22"/>
          <w:szCs w:val="22"/>
        </w:rPr>
        <w:t xml:space="preserve">…………………… 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(doplňte údaj o evidenci, ve</w:t>
      </w:r>
      <w:r w:rsidR="00F30922">
        <w:rPr>
          <w:rFonts w:ascii="Tahoma" w:hAnsi="Tahoma" w:cs="Tahoma"/>
          <w:i/>
          <w:color w:val="FF0000"/>
          <w:sz w:val="22"/>
          <w:szCs w:val="22"/>
        </w:rPr>
        <w:t> </w:t>
      </w:r>
      <w:r w:rsidRPr="002939ED">
        <w:rPr>
          <w:rFonts w:ascii="Tahoma" w:hAnsi="Tahoma" w:cs="Tahoma"/>
          <w:i/>
          <w:color w:val="FF0000"/>
          <w:sz w:val="22"/>
          <w:szCs w:val="22"/>
        </w:rPr>
        <w:t>které je daná osoba zapsána)</w:t>
      </w:r>
    </w:p>
    <w:p w14:paraId="151EB4DE" w14:textId="77777777" w:rsidR="006C58FF" w:rsidRPr="00F30922" w:rsidRDefault="00F30922" w:rsidP="006C58FF">
      <w:pPr>
        <w:pStyle w:val="Zkladntext"/>
        <w:widowControl/>
        <w:numPr>
          <w:ilvl w:val="12"/>
          <w:numId w:val="0"/>
        </w:numPr>
        <w:tabs>
          <w:tab w:val="clear" w:pos="1418"/>
        </w:tabs>
        <w:autoSpaceDE/>
        <w:autoSpaceDN/>
        <w:ind w:left="357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iCs/>
          <w:sz w:val="22"/>
          <w:szCs w:val="22"/>
        </w:rPr>
        <w:t>(dále jen „prodávající“)</w:t>
      </w:r>
    </w:p>
    <w:p w14:paraId="560D7646" w14:textId="77777777" w:rsidR="00EB5B24" w:rsidRPr="002939ED" w:rsidRDefault="00EB5B24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II.</w:t>
      </w:r>
      <w:r w:rsid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Základní ustanovení</w:t>
      </w:r>
    </w:p>
    <w:p w14:paraId="5D7F3C29" w14:textId="49BFBDA0" w:rsidR="00DB69A9" w:rsidRPr="002939ED" w:rsidRDefault="00A20AF9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b/>
          <w:cap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Tato smlouva je uzavřena </w:t>
      </w:r>
      <w:r w:rsidR="00B00430" w:rsidRPr="002939ED">
        <w:rPr>
          <w:rFonts w:ascii="Tahoma" w:hAnsi="Tahoma" w:cs="Tahoma"/>
          <w:sz w:val="22"/>
          <w:szCs w:val="22"/>
        </w:rPr>
        <w:t xml:space="preserve">dle </w:t>
      </w:r>
      <w:r w:rsidRPr="002939ED">
        <w:rPr>
          <w:rFonts w:ascii="Tahoma" w:hAnsi="Tahoma" w:cs="Tahoma"/>
          <w:sz w:val="22"/>
          <w:szCs w:val="22"/>
        </w:rPr>
        <w:t>§ 2079 a násl. zákona č. 89/2012</w:t>
      </w:r>
      <w:r w:rsidR="00302D54" w:rsidRPr="002939ED">
        <w:rPr>
          <w:rFonts w:ascii="Tahoma" w:hAnsi="Tahoma" w:cs="Tahoma"/>
          <w:sz w:val="22"/>
          <w:szCs w:val="22"/>
        </w:rPr>
        <w:t xml:space="preserve"> Sb.</w:t>
      </w:r>
      <w:r w:rsidRPr="002939ED">
        <w:rPr>
          <w:rFonts w:ascii="Tahoma" w:hAnsi="Tahoma" w:cs="Tahoma"/>
          <w:sz w:val="22"/>
          <w:szCs w:val="22"/>
        </w:rPr>
        <w:t>, občanský zákoník (dále jen „občanský zákoník“); práva a povinnosti stran touto smlouvou neupravená se</w:t>
      </w:r>
      <w:r w:rsidR="00F30922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řídí příslušnými ustanoveními občanského zákoníku</w:t>
      </w:r>
      <w:r w:rsidR="00AB73F0">
        <w:rPr>
          <w:rFonts w:ascii="Tahoma" w:hAnsi="Tahoma" w:cs="Tahoma"/>
          <w:sz w:val="22"/>
          <w:szCs w:val="22"/>
        </w:rPr>
        <w:t xml:space="preserve"> a příslušnými ustanoveními zákona </w:t>
      </w:r>
      <w:r w:rsidR="00AB73F0">
        <w:rPr>
          <w:rFonts w:ascii="Tahoma" w:hAnsi="Tahoma" w:cs="Tahoma"/>
          <w:sz w:val="22"/>
          <w:szCs w:val="22"/>
        </w:rPr>
        <w:lastRenderedPageBreak/>
        <w:t>č. 250/2000 Sb., o rozpočtových pravidlech územních rozpočtů, ve znění pozdějších předpisů</w:t>
      </w:r>
      <w:r w:rsidRPr="002939ED">
        <w:rPr>
          <w:rFonts w:ascii="Tahoma" w:hAnsi="Tahoma" w:cs="Tahoma"/>
          <w:sz w:val="22"/>
          <w:szCs w:val="22"/>
        </w:rPr>
        <w:t>.</w:t>
      </w:r>
      <w:r w:rsidR="00AB73F0">
        <w:rPr>
          <w:rFonts w:ascii="Tahoma" w:hAnsi="Tahoma" w:cs="Tahoma"/>
          <w:sz w:val="22"/>
          <w:szCs w:val="22"/>
        </w:rPr>
        <w:t xml:space="preserve"> </w:t>
      </w:r>
    </w:p>
    <w:p w14:paraId="7533DDD6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Smluvní strany prohlašují, že údaje uvedené v čl. I této smlouvy jsou v souladu s</w:t>
      </w:r>
      <w:r w:rsidR="00F30922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 skutečností v době uzavření smlouvy. Smluvní strany se zavazují, že změny dotčených údajů oznámí bez prodlení písemně druhé smluvní straně. </w:t>
      </w:r>
      <w:r w:rsidR="00910811" w:rsidRPr="005F3BA5">
        <w:rPr>
          <w:rFonts w:ascii="Tahoma" w:hAnsi="Tahoma" w:cs="Tahoma"/>
          <w:sz w:val="22"/>
          <w:szCs w:val="22"/>
        </w:rPr>
        <w:t xml:space="preserve">V případě změny účtu </w:t>
      </w:r>
      <w:r w:rsidR="005A0FCF" w:rsidRPr="005F3BA5">
        <w:rPr>
          <w:rFonts w:ascii="Tahoma" w:hAnsi="Tahoma" w:cs="Tahoma"/>
          <w:sz w:val="22"/>
          <w:szCs w:val="22"/>
        </w:rPr>
        <w:t>prodávajícího</w:t>
      </w:r>
      <w:r w:rsidR="00910811" w:rsidRPr="005F3BA5">
        <w:rPr>
          <w:rFonts w:ascii="Tahoma" w:hAnsi="Tahoma" w:cs="Tahoma"/>
          <w:sz w:val="22"/>
          <w:szCs w:val="22"/>
        </w:rPr>
        <w:t xml:space="preserve"> je </w:t>
      </w:r>
      <w:r w:rsidR="005A0FCF" w:rsidRPr="005F3BA5">
        <w:rPr>
          <w:rFonts w:ascii="Tahoma" w:hAnsi="Tahoma" w:cs="Tahoma"/>
          <w:sz w:val="22"/>
          <w:szCs w:val="22"/>
        </w:rPr>
        <w:t>prodávající</w:t>
      </w:r>
      <w:r w:rsidR="00910811" w:rsidRPr="005F3BA5">
        <w:rPr>
          <w:rFonts w:ascii="Tahoma" w:hAnsi="Tahoma" w:cs="Tahoma"/>
          <w:sz w:val="22"/>
          <w:szCs w:val="22"/>
        </w:rPr>
        <w:t xml:space="preserve"> povinen rovněž doložit vlastnictví k novému účtu, a to kopií příslušné smlouvy nebo potvrzením peněžního ústavu.</w:t>
      </w:r>
      <w:r w:rsidR="00910811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Při změně identifikačních údajů smluvních stran včetně změny účtu není nutné uzavírat ke smlouvě dodatek.</w:t>
      </w:r>
    </w:p>
    <w:p w14:paraId="61D25EFD" w14:textId="77777777" w:rsidR="00EB5B24" w:rsidRPr="002939ED" w:rsidRDefault="00EB5B24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Smluvní strany prohlašují, že osoby podepisující tuto smlouvu jsou k tomuto </w:t>
      </w:r>
      <w:r w:rsidR="00542288" w:rsidRPr="002939ED">
        <w:rPr>
          <w:rFonts w:ascii="Tahoma" w:hAnsi="Tahoma" w:cs="Tahoma"/>
          <w:sz w:val="22"/>
          <w:szCs w:val="22"/>
        </w:rPr>
        <w:t>jednání</w:t>
      </w:r>
      <w:r w:rsidRPr="002939ED">
        <w:rPr>
          <w:rFonts w:ascii="Tahoma" w:hAnsi="Tahoma" w:cs="Tahoma"/>
          <w:sz w:val="22"/>
          <w:szCs w:val="22"/>
        </w:rPr>
        <w:t xml:space="preserve"> oprávněny.</w:t>
      </w:r>
    </w:p>
    <w:p w14:paraId="5E9300AD" w14:textId="1ABB2A07" w:rsidR="00EB5B24" w:rsidRDefault="00E35A85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</w:t>
      </w:r>
      <w:r w:rsidR="00EB5B24" w:rsidRPr="002939ED">
        <w:rPr>
          <w:rFonts w:ascii="Tahoma" w:hAnsi="Tahoma" w:cs="Tahoma"/>
          <w:sz w:val="22"/>
          <w:szCs w:val="22"/>
        </w:rPr>
        <w:t xml:space="preserve"> prohlašuje, že je odborně způsobilý k zajištění předmětu plnění podle této smlouvy.</w:t>
      </w:r>
    </w:p>
    <w:p w14:paraId="0380AA78" w14:textId="7A186D52" w:rsidR="00885C10" w:rsidRPr="005D75DF" w:rsidRDefault="00885C10" w:rsidP="00F30922">
      <w:pPr>
        <w:pStyle w:val="OdstavecSmlouvy"/>
        <w:keepLines w:val="0"/>
        <w:numPr>
          <w:ilvl w:val="0"/>
          <w:numId w:val="16"/>
        </w:numPr>
        <w:tabs>
          <w:tab w:val="clear" w:pos="360"/>
          <w:tab w:val="clear" w:pos="426"/>
          <w:tab w:val="clear" w:pos="1701"/>
        </w:tabs>
        <w:spacing w:before="120" w:after="0"/>
        <w:ind w:left="357" w:hanging="357"/>
        <w:rPr>
          <w:rFonts w:ascii="Tahoma" w:hAnsi="Tahoma" w:cs="Tahoma"/>
          <w:sz w:val="22"/>
          <w:szCs w:val="22"/>
        </w:rPr>
      </w:pPr>
      <w:r w:rsidRPr="00EA1D7E">
        <w:rPr>
          <w:rFonts w:ascii="Tahoma" w:hAnsi="Tahoma" w:cs="Tahoma"/>
          <w:iCs/>
          <w:sz w:val="22"/>
          <w:szCs w:val="22"/>
        </w:rPr>
        <w:t>Prodávající prohlašuje, že není obchodní společností, ve které veřejný funkcionář uvedený v 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25% účast společníka v obchodní společnosti. Prodávající bere na vědomí, že pokud je uvedené prohlášení nepravdivé, bude smlouva považována za neplatnou</w:t>
      </w:r>
    </w:p>
    <w:p w14:paraId="488DD4D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</w:t>
      </w:r>
      <w:r w:rsidR="0034498A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Předmět smlouvy</w:t>
      </w:r>
    </w:p>
    <w:p w14:paraId="042B672C" w14:textId="6EFCE6B3" w:rsidR="00066D69" w:rsidRPr="008A6EFE" w:rsidRDefault="00066D69" w:rsidP="0036710B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8A6EFE">
        <w:rPr>
          <w:rFonts w:ascii="Tahoma" w:hAnsi="Tahoma" w:cs="Tahoma"/>
          <w:sz w:val="22"/>
          <w:szCs w:val="22"/>
        </w:rPr>
        <w:t xml:space="preserve">Prodávající se zavazuje </w:t>
      </w:r>
      <w:r w:rsidR="00ED4184" w:rsidRPr="008A6EFE">
        <w:rPr>
          <w:rFonts w:ascii="Tahoma" w:hAnsi="Tahoma" w:cs="Tahoma"/>
          <w:sz w:val="22"/>
          <w:szCs w:val="22"/>
        </w:rPr>
        <w:t xml:space="preserve">odevzdat </w:t>
      </w:r>
      <w:r w:rsidR="007A05EA" w:rsidRPr="008A6EFE">
        <w:rPr>
          <w:rFonts w:ascii="Tahoma" w:hAnsi="Tahoma" w:cs="Tahoma"/>
          <w:sz w:val="22"/>
          <w:szCs w:val="22"/>
        </w:rPr>
        <w:t xml:space="preserve">kupujícímu </w:t>
      </w:r>
      <w:r w:rsidR="00885C10" w:rsidRPr="008A6EFE">
        <w:rPr>
          <w:rFonts w:ascii="Tahoma" w:hAnsi="Tahoma" w:cs="Tahoma"/>
          <w:sz w:val="22"/>
          <w:szCs w:val="22"/>
        </w:rPr>
        <w:t>plnění předmětu výběrového řízení „</w:t>
      </w:r>
      <w:r w:rsidR="0066560D" w:rsidRPr="0066560D">
        <w:rPr>
          <w:rFonts w:ascii="Tahoma" w:hAnsi="Tahoma" w:cs="Tahoma"/>
          <w:sz w:val="22"/>
          <w:szCs w:val="22"/>
        </w:rPr>
        <w:t xml:space="preserve">Modernizace vnitřní konektivity v SZŠ </w:t>
      </w:r>
      <w:proofErr w:type="gramStart"/>
      <w:r w:rsidR="0066560D" w:rsidRPr="0066560D">
        <w:rPr>
          <w:rFonts w:ascii="Tahoma" w:hAnsi="Tahoma" w:cs="Tahoma"/>
          <w:sz w:val="22"/>
          <w:szCs w:val="22"/>
        </w:rPr>
        <w:t>Karviná - aktivní</w:t>
      </w:r>
      <w:proofErr w:type="gramEnd"/>
      <w:r w:rsidR="0066560D" w:rsidRPr="0066560D">
        <w:rPr>
          <w:rFonts w:ascii="Tahoma" w:hAnsi="Tahoma" w:cs="Tahoma"/>
          <w:sz w:val="22"/>
          <w:szCs w:val="22"/>
        </w:rPr>
        <w:t xml:space="preserve"> prvky</w:t>
      </w:r>
      <w:r w:rsidR="00885C10" w:rsidRPr="008A6EFE">
        <w:rPr>
          <w:rFonts w:ascii="Tahoma" w:hAnsi="Tahoma" w:cs="Tahoma"/>
          <w:sz w:val="22"/>
          <w:szCs w:val="22"/>
        </w:rPr>
        <w:t xml:space="preserve">“ </w:t>
      </w:r>
      <w:r w:rsidRPr="008A6EFE">
        <w:rPr>
          <w:rFonts w:ascii="Tahoma" w:hAnsi="Tahoma" w:cs="Tahoma"/>
          <w:sz w:val="22"/>
          <w:szCs w:val="22"/>
        </w:rPr>
        <w:t>podle odst.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2 tohoto článku smlouvy, 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to včetně návodů k použití v českém jazyce (dále jen „zboží“)</w:t>
      </w:r>
      <w:r w:rsidR="00987C14" w:rsidRPr="008A6EFE">
        <w:rPr>
          <w:rFonts w:ascii="Tahoma" w:hAnsi="Tahoma" w:cs="Tahoma"/>
          <w:sz w:val="22"/>
          <w:szCs w:val="22"/>
        </w:rPr>
        <w:t xml:space="preserve">. </w:t>
      </w:r>
      <w:r w:rsidR="008A6EFE" w:rsidRPr="008A6EFE">
        <w:rPr>
          <w:rFonts w:ascii="Tahoma" w:hAnsi="Tahoma" w:cs="Tahoma"/>
          <w:sz w:val="22"/>
          <w:szCs w:val="22"/>
        </w:rPr>
        <w:t>Zboží musí odpovídat technickým parametrům, vlastnostem a specifikaci uvedeným v nabídce prodávajícího podané ve výběrovém řízení.</w:t>
      </w:r>
      <w:r w:rsidR="008A6EFE">
        <w:rPr>
          <w:rFonts w:ascii="Tahoma" w:hAnsi="Tahoma" w:cs="Tahoma"/>
          <w:sz w:val="22"/>
          <w:szCs w:val="22"/>
        </w:rPr>
        <w:t xml:space="preserve"> </w:t>
      </w:r>
      <w:r w:rsidR="00987C14" w:rsidRPr="008A6EFE">
        <w:rPr>
          <w:rFonts w:ascii="Tahoma" w:hAnsi="Tahoma" w:cs="Tahoma"/>
          <w:sz w:val="22"/>
          <w:szCs w:val="22"/>
        </w:rPr>
        <w:t>Prodávající se dále zavazuje umožnit kupujícímu</w:t>
      </w:r>
      <w:r w:rsidR="00AB73F0" w:rsidRPr="008A6EFE">
        <w:rPr>
          <w:rFonts w:ascii="Tahoma" w:hAnsi="Tahoma" w:cs="Tahoma"/>
          <w:sz w:val="22"/>
          <w:szCs w:val="22"/>
        </w:rPr>
        <w:t>, resp. zřizovateli kupujícího,</w:t>
      </w:r>
      <w:r w:rsidR="00987C14" w:rsidRPr="008A6EFE">
        <w:rPr>
          <w:rFonts w:ascii="Tahoma" w:hAnsi="Tahoma" w:cs="Tahoma"/>
          <w:sz w:val="22"/>
          <w:szCs w:val="22"/>
        </w:rPr>
        <w:t xml:space="preserve"> nabýt vlastnické právo ke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987C14" w:rsidRPr="008A6EFE">
        <w:rPr>
          <w:rFonts w:ascii="Tahoma" w:hAnsi="Tahoma" w:cs="Tahoma"/>
          <w:sz w:val="22"/>
          <w:szCs w:val="22"/>
        </w:rPr>
        <w:t>zboží</w:t>
      </w:r>
      <w:r w:rsidR="00F30922" w:rsidRPr="008A6EFE">
        <w:rPr>
          <w:rFonts w:ascii="Tahoma" w:hAnsi="Tahoma" w:cs="Tahoma"/>
          <w:sz w:val="22"/>
          <w:szCs w:val="22"/>
        </w:rPr>
        <w:t xml:space="preserve">. </w:t>
      </w:r>
      <w:r w:rsidRPr="008A6EFE">
        <w:rPr>
          <w:rFonts w:ascii="Tahoma" w:hAnsi="Tahoma" w:cs="Tahoma"/>
          <w:sz w:val="22"/>
          <w:szCs w:val="22"/>
        </w:rPr>
        <w:t xml:space="preserve">Kupující se zavazuje </w:t>
      </w:r>
      <w:r w:rsidR="00F30922" w:rsidRPr="008A6EFE">
        <w:rPr>
          <w:rFonts w:ascii="Tahoma" w:hAnsi="Tahoma" w:cs="Tahoma"/>
          <w:sz w:val="22"/>
          <w:szCs w:val="22"/>
        </w:rPr>
        <w:t>zboží převzít a </w:t>
      </w:r>
      <w:r w:rsidRPr="008A6EFE">
        <w:rPr>
          <w:rFonts w:ascii="Tahoma" w:hAnsi="Tahoma" w:cs="Tahoma"/>
          <w:sz w:val="22"/>
          <w:szCs w:val="22"/>
        </w:rPr>
        <w:t xml:space="preserve">zaplatit </w:t>
      </w:r>
      <w:r w:rsidR="00FD61D4" w:rsidRPr="008A6EFE">
        <w:rPr>
          <w:rFonts w:ascii="Tahoma" w:hAnsi="Tahoma" w:cs="Tahoma"/>
          <w:sz w:val="22"/>
          <w:szCs w:val="22"/>
        </w:rPr>
        <w:t>za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="00FD61D4" w:rsidRPr="008A6EFE">
        <w:rPr>
          <w:rFonts w:ascii="Tahoma" w:hAnsi="Tahoma" w:cs="Tahoma"/>
          <w:sz w:val="22"/>
          <w:szCs w:val="22"/>
        </w:rPr>
        <w:t xml:space="preserve">ně </w:t>
      </w:r>
      <w:r w:rsidRPr="008A6EFE">
        <w:rPr>
          <w:rFonts w:ascii="Tahoma" w:hAnsi="Tahoma" w:cs="Tahoma"/>
          <w:sz w:val="22"/>
          <w:szCs w:val="22"/>
        </w:rPr>
        <w:t>prodávajícímu kupní cenu dle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čl.</w:t>
      </w:r>
      <w:r w:rsidR="00F30922" w:rsidRPr="008A6EFE">
        <w:rPr>
          <w:rFonts w:ascii="Tahoma" w:hAnsi="Tahoma" w:cs="Tahoma"/>
          <w:sz w:val="22"/>
          <w:szCs w:val="22"/>
        </w:rPr>
        <w:t> </w:t>
      </w:r>
      <w:r w:rsidRPr="008A6EFE">
        <w:rPr>
          <w:rFonts w:ascii="Tahoma" w:hAnsi="Tahoma" w:cs="Tahoma"/>
          <w:sz w:val="22"/>
          <w:szCs w:val="22"/>
        </w:rPr>
        <w:t>I</w:t>
      </w:r>
      <w:r w:rsidR="00816D90" w:rsidRPr="008A6EFE">
        <w:rPr>
          <w:rFonts w:ascii="Tahoma" w:hAnsi="Tahoma" w:cs="Tahoma"/>
          <w:sz w:val="22"/>
          <w:szCs w:val="22"/>
        </w:rPr>
        <w:t>V</w:t>
      </w:r>
      <w:r w:rsidRPr="008A6EFE">
        <w:rPr>
          <w:rFonts w:ascii="Tahoma" w:hAnsi="Tahoma" w:cs="Tahoma"/>
          <w:sz w:val="22"/>
          <w:szCs w:val="22"/>
        </w:rPr>
        <w:t xml:space="preserve"> této smlouvy.</w:t>
      </w:r>
    </w:p>
    <w:p w14:paraId="1021AA66" w14:textId="6ED34799" w:rsidR="00066D69" w:rsidRPr="0066560D" w:rsidRDefault="00066D69" w:rsidP="005C6730">
      <w:pPr>
        <w:pStyle w:val="Zkladntext"/>
        <w:numPr>
          <w:ilvl w:val="0"/>
          <w:numId w:val="14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 xml:space="preserve">Zbožím </w:t>
      </w:r>
      <w:r w:rsidR="003A3A04" w:rsidRPr="0066560D">
        <w:rPr>
          <w:rFonts w:ascii="Tahoma" w:hAnsi="Tahoma" w:cs="Tahoma"/>
          <w:sz w:val="22"/>
          <w:szCs w:val="22"/>
        </w:rPr>
        <w:t xml:space="preserve">podle odst. 1 tohoto článku smlouvy se rozumí dodávka, </w:t>
      </w:r>
      <w:r w:rsidR="0066560D" w:rsidRPr="0066560D">
        <w:rPr>
          <w:rFonts w:ascii="Tahoma" w:hAnsi="Tahoma" w:cs="Tahoma"/>
          <w:sz w:val="22"/>
          <w:szCs w:val="22"/>
        </w:rPr>
        <w:t>a zprovoznění aktivních prvků vnitřní datové infrastruktury. Součástí je rovněž doprava, montáž a instalace dodaných zařízení, jejich umístění do datových rozvaděčů a v prostorách školy, konfigurace, zabezpečení, vzájemné propojení a integrace do stávající datové infrastruktury zadavatele. Dodavatel provede zejména nastavení aktivních síťových prvků a bezdrátové sítě, konfiguraci serverového, úložného a zálohovacího řešení, instalaci příslušných licencí a softwarových komponent, aktualizaci firmware a operačních systémů, nastavení správy, monitoringu, přístupových oprávnění a bezpečnostních funkcí</w:t>
      </w:r>
      <w:r w:rsidR="003A3A04" w:rsidRPr="0066560D">
        <w:rPr>
          <w:rFonts w:ascii="Tahoma" w:hAnsi="Tahoma" w:cs="Tahoma"/>
          <w:sz w:val="22"/>
          <w:szCs w:val="22"/>
        </w:rPr>
        <w:t xml:space="preserve">. </w:t>
      </w:r>
      <w:r w:rsidR="00773EFA" w:rsidRPr="0066560D">
        <w:rPr>
          <w:rFonts w:ascii="Tahoma" w:hAnsi="Tahoma" w:cs="Tahoma"/>
          <w:sz w:val="22"/>
          <w:szCs w:val="22"/>
        </w:rPr>
        <w:t xml:space="preserve">Bližší </w:t>
      </w:r>
      <w:r w:rsidR="00BE537E" w:rsidRPr="0066560D">
        <w:rPr>
          <w:rFonts w:ascii="Tahoma" w:hAnsi="Tahoma" w:cs="Tahoma"/>
          <w:iCs/>
          <w:sz w:val="22"/>
          <w:szCs w:val="22"/>
        </w:rPr>
        <w:t xml:space="preserve">specifikace zboží je </w:t>
      </w:r>
      <w:r w:rsidR="003A3A04" w:rsidRPr="0066560D">
        <w:rPr>
          <w:rFonts w:ascii="Tahoma" w:hAnsi="Tahoma" w:cs="Tahoma"/>
          <w:iCs/>
          <w:sz w:val="22"/>
          <w:szCs w:val="22"/>
        </w:rPr>
        <w:t>přílohami</w:t>
      </w:r>
      <w:r w:rsidR="00BE537E" w:rsidRPr="0066560D">
        <w:rPr>
          <w:rFonts w:ascii="Tahoma" w:hAnsi="Tahoma" w:cs="Tahoma"/>
          <w:iCs/>
          <w:sz w:val="22"/>
          <w:szCs w:val="22"/>
        </w:rPr>
        <w:t xml:space="preserve"> č.</w:t>
      </w:r>
      <w:r w:rsidR="00F30922" w:rsidRPr="0066560D">
        <w:rPr>
          <w:rFonts w:ascii="Tahoma" w:hAnsi="Tahoma" w:cs="Tahoma"/>
          <w:iCs/>
          <w:sz w:val="22"/>
          <w:szCs w:val="22"/>
        </w:rPr>
        <w:t> </w:t>
      </w:r>
      <w:r w:rsidR="00885C10" w:rsidRPr="0066560D">
        <w:rPr>
          <w:rFonts w:ascii="Tahoma" w:hAnsi="Tahoma" w:cs="Tahoma"/>
          <w:iCs/>
          <w:sz w:val="22"/>
          <w:szCs w:val="22"/>
        </w:rPr>
        <w:t>1</w:t>
      </w:r>
      <w:r w:rsidR="003A3A04" w:rsidRPr="0066560D">
        <w:rPr>
          <w:rFonts w:ascii="Tahoma" w:hAnsi="Tahoma" w:cs="Tahoma"/>
          <w:iCs/>
          <w:sz w:val="22"/>
          <w:szCs w:val="22"/>
        </w:rPr>
        <w:t xml:space="preserve"> a 2</w:t>
      </w:r>
      <w:r w:rsidR="00885C10" w:rsidRPr="0066560D">
        <w:rPr>
          <w:rFonts w:ascii="Tahoma" w:hAnsi="Tahoma" w:cs="Tahoma"/>
          <w:iCs/>
          <w:sz w:val="22"/>
          <w:szCs w:val="22"/>
        </w:rPr>
        <w:t xml:space="preserve"> </w:t>
      </w:r>
      <w:r w:rsidR="00BE537E" w:rsidRPr="0066560D">
        <w:rPr>
          <w:rFonts w:ascii="Tahoma" w:hAnsi="Tahoma" w:cs="Tahoma"/>
          <w:iCs/>
          <w:sz w:val="22"/>
          <w:szCs w:val="22"/>
        </w:rPr>
        <w:t>této smlouvy.</w:t>
      </w:r>
      <w:r w:rsidR="008B293F" w:rsidRPr="0066560D">
        <w:rPr>
          <w:rFonts w:ascii="Tahoma" w:hAnsi="Tahoma" w:cs="Tahoma"/>
          <w:iCs/>
          <w:sz w:val="22"/>
          <w:szCs w:val="22"/>
        </w:rPr>
        <w:t xml:space="preserve"> </w:t>
      </w:r>
      <w:r w:rsidRPr="0066560D">
        <w:rPr>
          <w:rFonts w:ascii="Tahoma" w:hAnsi="Tahoma" w:cs="Tahoma"/>
          <w:iCs/>
          <w:sz w:val="22"/>
          <w:szCs w:val="22"/>
        </w:rPr>
        <w:t>Dodávané zboží musí být nové a</w:t>
      </w:r>
      <w:r w:rsidR="00F30922" w:rsidRPr="0066560D">
        <w:rPr>
          <w:rFonts w:ascii="Tahoma" w:hAnsi="Tahoma" w:cs="Tahoma"/>
          <w:iCs/>
          <w:sz w:val="22"/>
          <w:szCs w:val="22"/>
        </w:rPr>
        <w:t> </w:t>
      </w:r>
      <w:r w:rsidRPr="0066560D">
        <w:rPr>
          <w:rFonts w:ascii="Tahoma" w:hAnsi="Tahoma" w:cs="Tahoma"/>
          <w:iCs/>
          <w:sz w:val="22"/>
          <w:szCs w:val="22"/>
        </w:rPr>
        <w:t>nepoužívané.</w:t>
      </w:r>
    </w:p>
    <w:p w14:paraId="01256E76" w14:textId="0553A149" w:rsidR="00885C10" w:rsidRDefault="00066D69" w:rsidP="00885C10">
      <w:pPr>
        <w:pStyle w:val="Zkladntext"/>
        <w:numPr>
          <w:ilvl w:val="0"/>
          <w:numId w:val="14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Účelem této smlouvy je </w:t>
      </w:r>
      <w:r w:rsidR="00885C10" w:rsidRPr="005D58D0">
        <w:rPr>
          <w:rFonts w:ascii="Tahoma" w:hAnsi="Tahoma" w:cs="Tahoma"/>
          <w:sz w:val="22"/>
          <w:szCs w:val="22"/>
        </w:rPr>
        <w:t xml:space="preserve">modernizace </w:t>
      </w:r>
      <w:r w:rsidR="008930D7">
        <w:rPr>
          <w:rFonts w:ascii="Tahoma" w:hAnsi="Tahoma" w:cs="Tahoma"/>
          <w:sz w:val="22"/>
          <w:szCs w:val="22"/>
        </w:rPr>
        <w:t xml:space="preserve">vnitřní </w:t>
      </w:r>
      <w:r w:rsidR="00294358" w:rsidRPr="00885C10">
        <w:rPr>
          <w:rFonts w:ascii="Tahoma" w:hAnsi="Tahoma" w:cs="Tahoma"/>
          <w:sz w:val="22"/>
          <w:szCs w:val="22"/>
        </w:rPr>
        <w:t>LAN a WIFI sítě</w:t>
      </w:r>
      <w:r w:rsidR="00885C10">
        <w:rPr>
          <w:rFonts w:ascii="Tahoma" w:hAnsi="Tahoma" w:cs="Tahoma"/>
          <w:sz w:val="22"/>
          <w:szCs w:val="22"/>
        </w:rPr>
        <w:t xml:space="preserve">. </w:t>
      </w:r>
      <w:r w:rsidR="00885C10" w:rsidRPr="005D58D0">
        <w:rPr>
          <w:rFonts w:ascii="Tahoma" w:hAnsi="Tahoma" w:cs="Tahoma"/>
          <w:sz w:val="22"/>
          <w:szCs w:val="22"/>
        </w:rPr>
        <w:t>Projekt je spolufinancován z Operačního programu Spravedlivá transformace, výzva č. 7</w:t>
      </w:r>
      <w:r w:rsidR="00885C10">
        <w:rPr>
          <w:rFonts w:ascii="Tahoma" w:hAnsi="Tahoma" w:cs="Tahoma"/>
          <w:sz w:val="22"/>
          <w:szCs w:val="22"/>
        </w:rPr>
        <w:t>6</w:t>
      </w:r>
      <w:r w:rsidR="00885C10" w:rsidRPr="005D58D0">
        <w:rPr>
          <w:rFonts w:ascii="Tahoma" w:hAnsi="Tahoma" w:cs="Tahoma"/>
          <w:sz w:val="22"/>
          <w:szCs w:val="22"/>
        </w:rPr>
        <w:t xml:space="preserve"> – </w:t>
      </w:r>
      <w:r w:rsidR="00885C10" w:rsidRPr="00885C10">
        <w:rPr>
          <w:rFonts w:ascii="Tahoma" w:hAnsi="Tahoma" w:cs="Tahoma"/>
          <w:sz w:val="22"/>
          <w:szCs w:val="22"/>
        </w:rPr>
        <w:t xml:space="preserve">Konektivita škol </w:t>
      </w:r>
      <w:proofErr w:type="gramStart"/>
      <w:r w:rsidR="00885C10" w:rsidRPr="00885C10">
        <w:rPr>
          <w:rFonts w:ascii="Tahoma" w:hAnsi="Tahoma" w:cs="Tahoma"/>
          <w:sz w:val="22"/>
          <w:szCs w:val="22"/>
        </w:rPr>
        <w:t>II -Moravskoslezský</w:t>
      </w:r>
      <w:proofErr w:type="gramEnd"/>
      <w:r w:rsidR="00885C10" w:rsidRPr="00885C10">
        <w:rPr>
          <w:rFonts w:ascii="Tahoma" w:hAnsi="Tahoma" w:cs="Tahoma"/>
          <w:sz w:val="22"/>
          <w:szCs w:val="22"/>
        </w:rPr>
        <w:t xml:space="preserve"> kraj,</w:t>
      </w:r>
      <w:r w:rsidR="00885C10" w:rsidRPr="005D58D0">
        <w:rPr>
          <w:rFonts w:ascii="Tahoma" w:hAnsi="Tahoma" w:cs="Tahoma"/>
          <w:sz w:val="22"/>
          <w:szCs w:val="22"/>
        </w:rPr>
        <w:t xml:space="preserve"> název projektu: </w:t>
      </w:r>
      <w:r w:rsidR="005B3D2B" w:rsidRPr="005B3D2B">
        <w:rPr>
          <w:rFonts w:ascii="Tahoma" w:hAnsi="Tahoma" w:cs="Tahoma"/>
          <w:sz w:val="22"/>
          <w:szCs w:val="22"/>
        </w:rPr>
        <w:t xml:space="preserve">Modernizace </w:t>
      </w:r>
      <w:r w:rsidR="0066560D" w:rsidRPr="0066560D">
        <w:rPr>
          <w:rFonts w:ascii="Tahoma" w:hAnsi="Tahoma" w:cs="Tahoma"/>
          <w:sz w:val="22"/>
          <w:szCs w:val="22"/>
        </w:rPr>
        <w:t>vnitřní konektivity v SZŠ Karviná</w:t>
      </w:r>
      <w:r w:rsidR="00885C10">
        <w:rPr>
          <w:rFonts w:ascii="Tahoma" w:hAnsi="Tahoma" w:cs="Tahoma"/>
          <w:sz w:val="22"/>
          <w:szCs w:val="22"/>
        </w:rPr>
        <w:t>, registrační číslo</w:t>
      </w:r>
      <w:r w:rsidR="00885C10" w:rsidRPr="005D58D0">
        <w:rPr>
          <w:rFonts w:ascii="Tahoma" w:hAnsi="Tahoma" w:cs="Tahoma"/>
          <w:sz w:val="22"/>
          <w:szCs w:val="22"/>
        </w:rPr>
        <w:t xml:space="preserve">: </w:t>
      </w:r>
      <w:r w:rsidR="00885C10" w:rsidRPr="00885C10">
        <w:rPr>
          <w:rFonts w:ascii="Tahoma" w:hAnsi="Tahoma" w:cs="Tahoma"/>
          <w:sz w:val="22"/>
          <w:szCs w:val="22"/>
        </w:rPr>
        <w:t>CZ.10.03.01/00/25_076/00011</w:t>
      </w:r>
      <w:r w:rsidR="005B3D2B">
        <w:rPr>
          <w:rFonts w:ascii="Tahoma" w:hAnsi="Tahoma" w:cs="Tahoma"/>
          <w:sz w:val="22"/>
          <w:szCs w:val="22"/>
        </w:rPr>
        <w:t>4</w:t>
      </w:r>
      <w:r w:rsidR="0066560D">
        <w:rPr>
          <w:rFonts w:ascii="Tahoma" w:hAnsi="Tahoma" w:cs="Tahoma"/>
          <w:sz w:val="22"/>
          <w:szCs w:val="22"/>
        </w:rPr>
        <w:t>9</w:t>
      </w:r>
      <w:r w:rsidR="00885C10" w:rsidRPr="005D58D0">
        <w:rPr>
          <w:rFonts w:ascii="Tahoma" w:hAnsi="Tahoma" w:cs="Tahoma"/>
          <w:sz w:val="22"/>
          <w:szCs w:val="22"/>
        </w:rPr>
        <w:t>.</w:t>
      </w:r>
    </w:p>
    <w:p w14:paraId="14BE07EA" w14:textId="439859E0" w:rsidR="00885C10" w:rsidRPr="002939ED" w:rsidRDefault="00885C10" w:rsidP="00885C10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IV.</w:t>
      </w:r>
      <w:r w:rsidRPr="002939ED">
        <w:rPr>
          <w:rFonts w:ascii="Tahoma" w:hAnsi="Tahoma" w:cs="Tahoma"/>
          <w:sz w:val="22"/>
          <w:szCs w:val="22"/>
        </w:rPr>
        <w:br/>
      </w:r>
      <w:r>
        <w:rPr>
          <w:rFonts w:ascii="Tahoma" w:hAnsi="Tahoma" w:cs="Tahoma"/>
          <w:sz w:val="22"/>
          <w:szCs w:val="22"/>
        </w:rPr>
        <w:t>Kupní cena</w:t>
      </w:r>
    </w:p>
    <w:p w14:paraId="61F30CDD" w14:textId="77777777" w:rsidR="00D03A45" w:rsidRDefault="00D03A45" w:rsidP="00D03A45">
      <w:pPr>
        <w:numPr>
          <w:ilvl w:val="0"/>
          <w:numId w:val="45"/>
        </w:numPr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Kupní cena </w:t>
      </w:r>
      <w:r>
        <w:rPr>
          <w:rFonts w:ascii="Tahoma" w:hAnsi="Tahoma" w:cs="Tahoma"/>
          <w:sz w:val="22"/>
          <w:szCs w:val="22"/>
        </w:rPr>
        <w:t xml:space="preserve">je stanovena dohodou smluvních stran a </w:t>
      </w:r>
      <w:r w:rsidRPr="00343967">
        <w:rPr>
          <w:rFonts w:ascii="Tahoma" w:hAnsi="Tahoma" w:cs="Tahoma"/>
          <w:sz w:val="22"/>
          <w:szCs w:val="22"/>
        </w:rPr>
        <w:t>činí</w:t>
      </w:r>
      <w:r>
        <w:rPr>
          <w:rFonts w:ascii="Tahoma" w:hAnsi="Tahoma" w:cs="Tahoma"/>
          <w:sz w:val="22"/>
          <w:szCs w:val="22"/>
        </w:rPr>
        <w:t>:</w:t>
      </w:r>
    </w:p>
    <w:tbl>
      <w:tblPr>
        <w:tblStyle w:val="Mkatabulky"/>
        <w:tblW w:w="0" w:type="auto"/>
        <w:tblInd w:w="3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7"/>
        <w:gridCol w:w="1817"/>
      </w:tblGrid>
      <w:tr w:rsidR="003A3A04" w14:paraId="7A23F93E" w14:textId="77777777" w:rsidTr="003A3A04">
        <w:tc>
          <w:tcPr>
            <w:tcW w:w="4347" w:type="dxa"/>
          </w:tcPr>
          <w:p w14:paraId="3DC1D7E5" w14:textId="3CB37F07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bez DPH</w:t>
            </w:r>
          </w:p>
        </w:tc>
        <w:tc>
          <w:tcPr>
            <w:tcW w:w="1817" w:type="dxa"/>
          </w:tcPr>
          <w:p w14:paraId="50842FA0" w14:textId="40F75C5B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5BA327E6" w14:textId="77777777" w:rsidTr="003A3A04">
        <w:tc>
          <w:tcPr>
            <w:tcW w:w="4347" w:type="dxa"/>
          </w:tcPr>
          <w:p w14:paraId="511DC3D9" w14:textId="195D739A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 xml:space="preserve">DPH </w:t>
            </w: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 </w:t>
            </w:r>
            <w:r>
              <w:rPr>
                <w:rFonts w:ascii="Tahoma" w:hAnsi="Tahoma" w:cs="Tahoma"/>
                <w:sz w:val="22"/>
                <w:szCs w:val="22"/>
              </w:rPr>
              <w:t>%</w:t>
            </w:r>
          </w:p>
        </w:tc>
        <w:tc>
          <w:tcPr>
            <w:tcW w:w="1817" w:type="dxa"/>
          </w:tcPr>
          <w:p w14:paraId="7DEF2D20" w14:textId="668791C5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………… </w:t>
            </w:r>
            <w:r>
              <w:rPr>
                <w:rFonts w:ascii="Tahoma" w:hAnsi="Tahoma" w:cs="Tahoma"/>
                <w:sz w:val="22"/>
                <w:szCs w:val="22"/>
              </w:rPr>
              <w:t>Kč</w:t>
            </w:r>
          </w:p>
        </w:tc>
      </w:tr>
      <w:tr w:rsidR="003A3A04" w14:paraId="67176C0D" w14:textId="77777777" w:rsidTr="003A3A04">
        <w:tc>
          <w:tcPr>
            <w:tcW w:w="4347" w:type="dxa"/>
          </w:tcPr>
          <w:p w14:paraId="1D3E8563" w14:textId="06F541A1" w:rsidR="003A3A04" w:rsidRDefault="003A3A04" w:rsidP="00D03A45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včetně DPH</w:t>
            </w:r>
          </w:p>
        </w:tc>
        <w:tc>
          <w:tcPr>
            <w:tcW w:w="1817" w:type="dxa"/>
          </w:tcPr>
          <w:p w14:paraId="028FF0D9" w14:textId="4FABA05C" w:rsidR="003A3A04" w:rsidRDefault="003A3A04" w:rsidP="003A3A04">
            <w:pPr>
              <w:pStyle w:val="Zkladntextodsazen2"/>
              <w:tabs>
                <w:tab w:val="right" w:pos="4253"/>
              </w:tabs>
              <w:spacing w:before="120"/>
              <w:ind w:left="0" w:firstLine="0"/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D03A45">
              <w:rPr>
                <w:rFonts w:ascii="Tahoma" w:hAnsi="Tahoma" w:cs="Tahoma"/>
                <w:sz w:val="22"/>
                <w:szCs w:val="22"/>
                <w:highlight w:val="yellow"/>
              </w:rPr>
              <w:t>……… </w:t>
            </w:r>
            <w:r>
              <w:rPr>
                <w:rFonts w:ascii="Tahoma" w:hAnsi="Tahoma" w:cs="Tahoma"/>
                <w:b/>
                <w:sz w:val="22"/>
                <w:szCs w:val="22"/>
              </w:rPr>
              <w:t>Kč </w:t>
            </w:r>
          </w:p>
        </w:tc>
      </w:tr>
    </w:tbl>
    <w:p w14:paraId="0428CF41" w14:textId="1307A431" w:rsidR="00D03A45" w:rsidRPr="00D03A45" w:rsidRDefault="00D03A45" w:rsidP="00D03A45">
      <w:pPr>
        <w:spacing w:before="120"/>
        <w:ind w:left="357"/>
        <w:jc w:val="both"/>
        <w:rPr>
          <w:rFonts w:ascii="Tahoma" w:hAnsi="Tahoma" w:cs="Tahoma"/>
          <w:iCs/>
          <w:sz w:val="22"/>
          <w:szCs w:val="22"/>
        </w:rPr>
      </w:pPr>
      <w:r w:rsidRPr="00D03A45">
        <w:rPr>
          <w:rFonts w:ascii="Tahoma" w:hAnsi="Tahoma" w:cs="Tahoma"/>
          <w:iCs/>
          <w:sz w:val="22"/>
          <w:szCs w:val="22"/>
        </w:rPr>
        <w:t>Podrobný rozpis kupní ceny je uveden v</w:t>
      </w:r>
      <w:r w:rsidR="003A3A04">
        <w:rPr>
          <w:rFonts w:ascii="Tahoma" w:hAnsi="Tahoma" w:cs="Tahoma"/>
          <w:iCs/>
          <w:sz w:val="22"/>
          <w:szCs w:val="22"/>
        </w:rPr>
        <w:t> přílo</w:t>
      </w:r>
      <w:r w:rsidR="00F27FBF">
        <w:rPr>
          <w:rFonts w:ascii="Tahoma" w:hAnsi="Tahoma" w:cs="Tahoma"/>
          <w:iCs/>
          <w:sz w:val="22"/>
          <w:szCs w:val="22"/>
        </w:rPr>
        <w:t>ze</w:t>
      </w:r>
      <w:r w:rsidRPr="00D03A45">
        <w:rPr>
          <w:rFonts w:ascii="Tahoma" w:hAnsi="Tahoma" w:cs="Tahoma"/>
          <w:iCs/>
          <w:sz w:val="22"/>
          <w:szCs w:val="22"/>
        </w:rPr>
        <w:t xml:space="preserve"> č. </w:t>
      </w:r>
      <w:r>
        <w:rPr>
          <w:rFonts w:ascii="Tahoma" w:hAnsi="Tahoma" w:cs="Tahoma"/>
          <w:iCs/>
          <w:sz w:val="22"/>
          <w:szCs w:val="22"/>
        </w:rPr>
        <w:t>1</w:t>
      </w:r>
      <w:r w:rsidRPr="00D03A45">
        <w:rPr>
          <w:rFonts w:ascii="Tahoma" w:hAnsi="Tahoma" w:cs="Tahoma"/>
          <w:iCs/>
          <w:sz w:val="22"/>
          <w:szCs w:val="22"/>
        </w:rPr>
        <w:t xml:space="preserve"> této smlouvy.</w:t>
      </w:r>
    </w:p>
    <w:p w14:paraId="40B141D9" w14:textId="495CC602" w:rsidR="008930D7" w:rsidRPr="00343967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bookmarkStart w:id="0" w:name="_Hlk46307400"/>
      <w:r w:rsidRPr="00343967">
        <w:rPr>
          <w:rFonts w:ascii="Tahoma" w:hAnsi="Tahoma" w:cs="Tahoma"/>
          <w:sz w:val="22"/>
          <w:szCs w:val="22"/>
        </w:rPr>
        <w:t xml:space="preserve">Kupní cena podle odst. 1 tohoto článku smlouvy zahrnuje veškeré náklady prodávajícího spojené se splněním jeho </w:t>
      </w:r>
      <w:r w:rsidRPr="00074786">
        <w:rPr>
          <w:rFonts w:ascii="Tahoma" w:hAnsi="Tahoma" w:cs="Tahoma"/>
          <w:sz w:val="22"/>
          <w:szCs w:val="22"/>
        </w:rPr>
        <w:t>závazků vyplývajících</w:t>
      </w:r>
      <w:r w:rsidRPr="00343967">
        <w:rPr>
          <w:rFonts w:ascii="Tahoma" w:hAnsi="Tahoma" w:cs="Tahoma"/>
          <w:sz w:val="22"/>
          <w:szCs w:val="22"/>
        </w:rPr>
        <w:t xml:space="preserve"> z této smlouvy, tj. cenu zboží včetně dopravného, dokumentace a</w:t>
      </w:r>
      <w:r>
        <w:rPr>
          <w:rFonts w:ascii="Tahoma" w:hAnsi="Tahoma" w:cs="Tahoma"/>
          <w:sz w:val="22"/>
          <w:szCs w:val="22"/>
        </w:rPr>
        <w:t> </w:t>
      </w:r>
      <w:r w:rsidRPr="00343967">
        <w:rPr>
          <w:rFonts w:ascii="Tahoma" w:hAnsi="Tahoma" w:cs="Tahoma"/>
          <w:sz w:val="22"/>
          <w:szCs w:val="22"/>
        </w:rPr>
        <w:t>dalších souvisejících nákladů. Kupní cena je stanovena jako nejvýše přípu</w:t>
      </w:r>
      <w:r>
        <w:rPr>
          <w:rFonts w:ascii="Tahoma" w:hAnsi="Tahoma" w:cs="Tahoma"/>
          <w:sz w:val="22"/>
          <w:szCs w:val="22"/>
        </w:rPr>
        <w:t>stná a není ji možno překročit.</w:t>
      </w:r>
    </w:p>
    <w:p w14:paraId="6B380077" w14:textId="77777777" w:rsidR="008930D7" w:rsidRPr="00074786" w:rsidRDefault="008930D7" w:rsidP="00773EFA">
      <w:pPr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 xml:space="preserve">Je-li prodávající plátcem DPH, odpovídá za to, že sazba daně z přidané hodnoty bude stanovena v souladu s platnými právními předpisy; v případě, že dojde ke změně zákonné sazby DPH, bude prodávající ke kupní ceně bez DPH povinen účtovat DPH v platné výši. Smluvní strany se dohodly, že v případě změny kupní ceny v důsledku změny sazby DPH není nutno ke smlouvě uzavírat dodatek. </w:t>
      </w:r>
      <w:r w:rsidRPr="00074786">
        <w:rPr>
          <w:rFonts w:ascii="Tahoma" w:hAnsi="Tahoma" w:cs="Tahoma"/>
          <w:sz w:val="22"/>
          <w:szCs w:val="22"/>
        </w:rPr>
        <w:t xml:space="preserve">V případě, že </w:t>
      </w:r>
      <w:r>
        <w:rPr>
          <w:rFonts w:ascii="Tahoma" w:hAnsi="Tahoma" w:cs="Tahoma"/>
          <w:sz w:val="22"/>
          <w:szCs w:val="22"/>
        </w:rPr>
        <w:t>prodávající</w:t>
      </w:r>
      <w:r w:rsidRPr="00074786">
        <w:rPr>
          <w:rFonts w:ascii="Tahoma" w:hAnsi="Tahoma" w:cs="Tahoma"/>
          <w:sz w:val="22"/>
          <w:szCs w:val="22"/>
        </w:rPr>
        <w:t xml:space="preserve"> stanoví sazbu DPH či DPH v rozporu s platnými právními předpisy, je povinen uhradit </w:t>
      </w:r>
      <w:r>
        <w:rPr>
          <w:rFonts w:ascii="Tahoma" w:hAnsi="Tahoma" w:cs="Tahoma"/>
          <w:sz w:val="22"/>
          <w:szCs w:val="22"/>
        </w:rPr>
        <w:t>kupujícímu</w:t>
      </w:r>
      <w:r w:rsidRPr="00074786">
        <w:rPr>
          <w:rFonts w:ascii="Tahoma" w:hAnsi="Tahoma" w:cs="Tahoma"/>
          <w:sz w:val="22"/>
          <w:szCs w:val="22"/>
        </w:rPr>
        <w:t xml:space="preserve"> veškerou škodu, která mu v souvislosti s tím vznikla.</w:t>
      </w:r>
    </w:p>
    <w:bookmarkEnd w:id="0"/>
    <w:p w14:paraId="03731EAD" w14:textId="77777777" w:rsidR="00066D69" w:rsidRPr="002939ED" w:rsidRDefault="00587A33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66D69" w:rsidRPr="002939ED">
        <w:rPr>
          <w:rFonts w:ascii="Tahoma" w:hAnsi="Tahoma" w:cs="Tahoma"/>
          <w:sz w:val="22"/>
          <w:szCs w:val="22"/>
        </w:rPr>
        <w:t>M</w:t>
      </w:r>
      <w:r w:rsidR="0097461E" w:rsidRPr="002939ED">
        <w:rPr>
          <w:rFonts w:ascii="Tahoma" w:hAnsi="Tahoma" w:cs="Tahoma"/>
          <w:sz w:val="22"/>
          <w:szCs w:val="22"/>
        </w:rPr>
        <w:t>ísto</w:t>
      </w:r>
      <w:r w:rsidR="00066D69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 xml:space="preserve">a doba </w:t>
      </w:r>
      <w:r w:rsidR="0097461E" w:rsidRPr="002939ED">
        <w:rPr>
          <w:rFonts w:ascii="Tahoma" w:hAnsi="Tahoma" w:cs="Tahoma"/>
          <w:sz w:val="22"/>
          <w:szCs w:val="22"/>
        </w:rPr>
        <w:t>plnění</w:t>
      </w:r>
    </w:p>
    <w:p w14:paraId="217F0BED" w14:textId="2E0A61BE" w:rsidR="00172503" w:rsidRPr="008773F4" w:rsidRDefault="00066D69" w:rsidP="00172503">
      <w:pPr>
        <w:pStyle w:val="Zkladntext"/>
        <w:numPr>
          <w:ilvl w:val="0"/>
          <w:numId w:val="17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Prodávající je povinen </w:t>
      </w:r>
      <w:r w:rsidR="008F0621" w:rsidRPr="002939ED">
        <w:rPr>
          <w:rFonts w:ascii="Tahoma" w:hAnsi="Tahoma" w:cs="Tahoma"/>
          <w:sz w:val="22"/>
          <w:szCs w:val="22"/>
        </w:rPr>
        <w:t>odevzdat</w:t>
      </w:r>
      <w:r w:rsidRPr="002939ED">
        <w:rPr>
          <w:rFonts w:ascii="Tahoma" w:hAnsi="Tahoma" w:cs="Tahoma"/>
          <w:sz w:val="22"/>
          <w:szCs w:val="22"/>
        </w:rPr>
        <w:t xml:space="preserve"> zboží </w:t>
      </w:r>
      <w:r w:rsidR="008F0621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míst</w:t>
      </w:r>
      <w:r w:rsidR="008F0621" w:rsidRPr="002939ED">
        <w:rPr>
          <w:rFonts w:ascii="Tahoma" w:hAnsi="Tahoma" w:cs="Tahoma"/>
          <w:sz w:val="22"/>
          <w:szCs w:val="22"/>
        </w:rPr>
        <w:t>ě</w:t>
      </w:r>
      <w:r w:rsidRPr="002939ED">
        <w:rPr>
          <w:rFonts w:ascii="Tahoma" w:hAnsi="Tahoma" w:cs="Tahoma"/>
          <w:sz w:val="22"/>
          <w:szCs w:val="22"/>
        </w:rPr>
        <w:t xml:space="preserve"> plnění, kterým je</w:t>
      </w:r>
      <w:r w:rsidR="00C21325" w:rsidRPr="002939ED">
        <w:rPr>
          <w:rFonts w:ascii="Tahoma" w:hAnsi="Tahoma" w:cs="Tahoma"/>
          <w:sz w:val="22"/>
          <w:szCs w:val="22"/>
        </w:rPr>
        <w:t xml:space="preserve"> </w:t>
      </w:r>
      <w:r w:rsidR="00172503">
        <w:rPr>
          <w:rFonts w:ascii="Tahoma" w:hAnsi="Tahoma" w:cs="Tahoma"/>
          <w:sz w:val="22"/>
          <w:szCs w:val="22"/>
        </w:rPr>
        <w:t xml:space="preserve">sídlo </w:t>
      </w:r>
      <w:r w:rsidR="00172503" w:rsidRPr="008773F4">
        <w:rPr>
          <w:rFonts w:ascii="Tahoma" w:hAnsi="Tahoma" w:cs="Tahoma"/>
          <w:sz w:val="22"/>
          <w:szCs w:val="22"/>
        </w:rPr>
        <w:t>kupujícího.</w:t>
      </w:r>
    </w:p>
    <w:p w14:paraId="21F946C3" w14:textId="4C1FAC2B" w:rsidR="00172503" w:rsidRPr="0066560D" w:rsidRDefault="00172503" w:rsidP="00172503">
      <w:pPr>
        <w:pStyle w:val="Odstavecseseznamem"/>
        <w:numPr>
          <w:ilvl w:val="0"/>
          <w:numId w:val="17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8773F4">
        <w:rPr>
          <w:rFonts w:ascii="Tahoma" w:hAnsi="Tahoma" w:cs="Tahoma"/>
        </w:rPr>
        <w:t xml:space="preserve">Prodávající </w:t>
      </w:r>
      <w:r w:rsidR="0066560D" w:rsidRPr="0066560D">
        <w:rPr>
          <w:rFonts w:ascii="Tahoma" w:hAnsi="Tahoma" w:cs="Tahoma"/>
        </w:rPr>
        <w:t>se zavazuje zahájit plnění bez zbytečného odkladu po nabytí účinnosti této smlouvy.</w:t>
      </w:r>
    </w:p>
    <w:p w14:paraId="352FE484" w14:textId="77777777" w:rsidR="0066560D" w:rsidRPr="0066560D" w:rsidRDefault="0066560D" w:rsidP="0066560D">
      <w:pPr>
        <w:pStyle w:val="Odstavecseseznamem"/>
        <w:numPr>
          <w:ilvl w:val="0"/>
          <w:numId w:val="17"/>
        </w:numPr>
        <w:spacing w:before="120"/>
        <w:jc w:val="both"/>
        <w:rPr>
          <w:rFonts w:ascii="Tahoma" w:eastAsia="Times New Roman" w:hAnsi="Tahoma" w:cs="Tahoma"/>
          <w:lang w:eastAsia="cs-CZ"/>
        </w:rPr>
      </w:pPr>
      <w:r w:rsidRPr="0066560D">
        <w:rPr>
          <w:rFonts w:ascii="Tahoma" w:eastAsia="Times New Roman" w:hAnsi="Tahoma" w:cs="Tahoma"/>
          <w:lang w:eastAsia="cs-CZ"/>
        </w:rPr>
        <w:t>Plnění bude realizováno a předáváno v následujících dílčích etapách:</w:t>
      </w:r>
    </w:p>
    <w:p w14:paraId="095E798B" w14:textId="4812803A" w:rsidR="0066560D" w:rsidRPr="0066560D" w:rsidRDefault="0066560D" w:rsidP="0066560D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  <w:r w:rsidRPr="0066560D">
        <w:rPr>
          <w:rFonts w:ascii="Tahoma" w:eastAsia="Times New Roman" w:hAnsi="Tahoma" w:cs="Tahoma"/>
          <w:lang w:eastAsia="cs-CZ"/>
        </w:rPr>
        <w:t xml:space="preserve">a) první dílčí plnění – položky č. 1 až 3 položkového rozpočtu, tj. agregační switch, switche 48 portů a switche 48 portů </w:t>
      </w:r>
      <w:proofErr w:type="spellStart"/>
      <w:r w:rsidRPr="0066560D">
        <w:rPr>
          <w:rFonts w:ascii="Tahoma" w:eastAsia="Times New Roman" w:hAnsi="Tahoma" w:cs="Tahoma"/>
          <w:lang w:eastAsia="cs-CZ"/>
        </w:rPr>
        <w:t>PoE</w:t>
      </w:r>
      <w:proofErr w:type="spellEnd"/>
      <w:r w:rsidRPr="0066560D">
        <w:rPr>
          <w:rFonts w:ascii="Tahoma" w:eastAsia="Times New Roman" w:hAnsi="Tahoma" w:cs="Tahoma"/>
          <w:lang w:eastAsia="cs-CZ"/>
        </w:rPr>
        <w:t xml:space="preserve">+, prodávající řádně </w:t>
      </w:r>
      <w:r w:rsidR="002010E6" w:rsidRPr="002010E6">
        <w:rPr>
          <w:rFonts w:ascii="Tahoma" w:eastAsia="Times New Roman" w:hAnsi="Tahoma" w:cs="Tahoma"/>
          <w:lang w:eastAsia="cs-CZ"/>
        </w:rPr>
        <w:t xml:space="preserve">prodávající řádně dodá </w:t>
      </w:r>
      <w:r w:rsidR="002010E6">
        <w:rPr>
          <w:rFonts w:ascii="Tahoma" w:eastAsia="Times New Roman" w:hAnsi="Tahoma" w:cs="Tahoma"/>
          <w:lang w:eastAsia="cs-CZ"/>
        </w:rPr>
        <w:t xml:space="preserve">a předá </w:t>
      </w:r>
      <w:r w:rsidR="002010E6" w:rsidRPr="002010E6">
        <w:rPr>
          <w:rFonts w:ascii="Tahoma" w:eastAsia="Times New Roman" w:hAnsi="Tahoma" w:cs="Tahoma"/>
          <w:lang w:eastAsia="cs-CZ"/>
        </w:rPr>
        <w:t xml:space="preserve">kupujícímu </w:t>
      </w:r>
      <w:r w:rsidRPr="0066560D">
        <w:rPr>
          <w:rFonts w:ascii="Tahoma" w:eastAsia="Times New Roman" w:hAnsi="Tahoma" w:cs="Tahoma"/>
          <w:lang w:eastAsia="cs-CZ"/>
        </w:rPr>
        <w:t>nejpozději do 30 kalendářních dnů ode dne nabytí účinnosti této smlouvy;</w:t>
      </w:r>
    </w:p>
    <w:p w14:paraId="086977F5" w14:textId="7E841ADA" w:rsidR="0066560D" w:rsidRPr="0066560D" w:rsidRDefault="0066560D" w:rsidP="0066560D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  <w:r w:rsidRPr="0066560D">
        <w:rPr>
          <w:rFonts w:ascii="Tahoma" w:eastAsia="Times New Roman" w:hAnsi="Tahoma" w:cs="Tahoma"/>
          <w:lang w:eastAsia="cs-CZ"/>
        </w:rPr>
        <w:t xml:space="preserve">b) druhé dílčí plnění – </w:t>
      </w:r>
      <w:r w:rsidR="002010E6">
        <w:rPr>
          <w:rFonts w:ascii="Tahoma" w:eastAsia="Times New Roman" w:hAnsi="Tahoma" w:cs="Tahoma"/>
          <w:lang w:eastAsia="cs-CZ"/>
        </w:rPr>
        <w:t xml:space="preserve">položky </w:t>
      </w:r>
      <w:r w:rsidR="002010E6" w:rsidRPr="002010E6">
        <w:rPr>
          <w:rFonts w:ascii="Tahoma" w:eastAsia="Times New Roman" w:hAnsi="Tahoma" w:cs="Tahoma"/>
          <w:lang w:eastAsia="cs-CZ"/>
        </w:rPr>
        <w:t xml:space="preserve">č. 1 až 3 položkového rozpočtu, tj. agregační switch, switche 48 portů a switche 48 portů </w:t>
      </w:r>
      <w:proofErr w:type="spellStart"/>
      <w:r w:rsidR="002010E6" w:rsidRPr="002010E6">
        <w:rPr>
          <w:rFonts w:ascii="Tahoma" w:eastAsia="Times New Roman" w:hAnsi="Tahoma" w:cs="Tahoma"/>
          <w:lang w:eastAsia="cs-CZ"/>
        </w:rPr>
        <w:t>PoE</w:t>
      </w:r>
      <w:proofErr w:type="spellEnd"/>
      <w:r w:rsidR="002010E6" w:rsidRPr="002010E6">
        <w:rPr>
          <w:rFonts w:ascii="Tahoma" w:eastAsia="Times New Roman" w:hAnsi="Tahoma" w:cs="Tahoma"/>
          <w:lang w:eastAsia="cs-CZ"/>
        </w:rPr>
        <w:t xml:space="preserve">+, prodávající řádně oživí a zprovozní pro minimální funkčnost sítě; položku č. 4 položkového rozpočtu, tj. bezdrátové přístupové body, prodávající řádně dodá, nainstaluje, nakonfiguruje a předá kupujícímu </w:t>
      </w:r>
      <w:r w:rsidRPr="0066560D">
        <w:rPr>
          <w:rFonts w:ascii="Tahoma" w:eastAsia="Times New Roman" w:hAnsi="Tahoma" w:cs="Tahoma"/>
          <w:lang w:eastAsia="cs-CZ"/>
        </w:rPr>
        <w:t>nejpozději do 31. 10. 2026;</w:t>
      </w:r>
    </w:p>
    <w:p w14:paraId="4A58FD50" w14:textId="512B96CB" w:rsidR="0066560D" w:rsidRDefault="0066560D" w:rsidP="0066560D">
      <w:pPr>
        <w:pStyle w:val="Odstavecseseznamem"/>
        <w:spacing w:before="120"/>
        <w:ind w:left="357"/>
        <w:jc w:val="both"/>
        <w:rPr>
          <w:rFonts w:ascii="Tahoma" w:eastAsia="Times New Roman" w:hAnsi="Tahoma" w:cs="Tahoma"/>
          <w:lang w:eastAsia="cs-CZ"/>
        </w:rPr>
      </w:pPr>
      <w:r w:rsidRPr="0066560D">
        <w:rPr>
          <w:rFonts w:ascii="Tahoma" w:eastAsia="Times New Roman" w:hAnsi="Tahoma" w:cs="Tahoma"/>
          <w:lang w:eastAsia="cs-CZ"/>
        </w:rPr>
        <w:t>c) třetí dílčí plnění – položky č. 5 až 8 položkového rozpočtu, tj. server, UPS, NAS a zálohovací software, prodávající řádně dodá, nainstaluje, nakonfiguruje a předá kupujícímu nejpozději do 31. 3. 2027.</w:t>
      </w:r>
    </w:p>
    <w:p w14:paraId="67BC856B" w14:textId="57C59AAE" w:rsidR="0066560D" w:rsidRPr="0066560D" w:rsidRDefault="0066560D" w:rsidP="0066560D">
      <w:pPr>
        <w:pStyle w:val="Odstavecseseznamem"/>
        <w:numPr>
          <w:ilvl w:val="0"/>
          <w:numId w:val="45"/>
        </w:numPr>
        <w:spacing w:before="120"/>
        <w:ind w:left="426" w:hanging="426"/>
        <w:jc w:val="both"/>
        <w:rPr>
          <w:rFonts w:ascii="Tahoma" w:hAnsi="Tahoma" w:cs="Tahoma"/>
        </w:rPr>
      </w:pPr>
      <w:r w:rsidRPr="0066560D">
        <w:rPr>
          <w:rFonts w:ascii="Tahoma" w:hAnsi="Tahoma" w:cs="Tahoma"/>
        </w:rPr>
        <w:t>Každé dílčí plnění musí být v příslušném termínu dokončeno v rozsahu stanoveném smlouvou, technickou specifikací a položkovým rozpočtem. Převzetím dílčího plnění není dotčena povinnost prodávajícího zajistit vzájemnou kompatibilitu, integraci a plnou funkčnost všech dodaných částí řešení. Kompletní plnění se považuje za dokončené až po řádném dokončení všech dílčích plnění, provedení závěrečného testování celého řešení a podpisu konečného předávacího protokolu</w:t>
      </w:r>
      <w:r>
        <w:rPr>
          <w:rFonts w:ascii="Tahoma" w:hAnsi="Tahoma" w:cs="Tahoma"/>
        </w:rPr>
        <w:t>.</w:t>
      </w:r>
      <w:r w:rsidR="008B6747">
        <w:rPr>
          <w:rFonts w:ascii="Tahoma" w:hAnsi="Tahoma" w:cs="Tahoma"/>
        </w:rPr>
        <w:t xml:space="preserve"> </w:t>
      </w:r>
      <w:r w:rsidR="008B6747" w:rsidRPr="008B6747">
        <w:rPr>
          <w:rFonts w:ascii="Tahoma" w:hAnsi="Tahoma" w:cs="Tahoma"/>
        </w:rPr>
        <w:t>Závěrečné testování celého řešení a podpis konečného předávacího protokolu musí být provedeny nejpozději do 31. 3. 2027.</w:t>
      </w:r>
    </w:p>
    <w:p w14:paraId="54DE9C90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Povinnosti prodávajícího a kupujícího</w:t>
      </w:r>
    </w:p>
    <w:p w14:paraId="7B291C79" w14:textId="77777777" w:rsidR="00066D69" w:rsidRPr="002939ED" w:rsidRDefault="00066D69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povinen:</w:t>
      </w:r>
    </w:p>
    <w:p w14:paraId="733637D4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řádně a včas.</w:t>
      </w:r>
    </w:p>
    <w:p w14:paraId="0208B32F" w14:textId="77777777" w:rsidR="00C529DD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kupujícímu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DB3D19" w:rsidRPr="002939ED">
        <w:rPr>
          <w:rFonts w:ascii="Tahoma" w:hAnsi="Tahoma" w:cs="Tahoma"/>
          <w:sz w:val="22"/>
          <w:szCs w:val="22"/>
        </w:rPr>
        <w:t>zboží</w:t>
      </w:r>
      <w:r w:rsidR="00C529DD" w:rsidRPr="002939ED">
        <w:rPr>
          <w:rFonts w:ascii="Tahoma" w:hAnsi="Tahoma" w:cs="Tahoma"/>
          <w:sz w:val="22"/>
          <w:szCs w:val="22"/>
        </w:rPr>
        <w:t>:</w:t>
      </w:r>
    </w:p>
    <w:p w14:paraId="22CECC98" w14:textId="77777777" w:rsidR="001672C4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v množství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I</w:t>
      </w:r>
      <w:r w:rsidR="00E967C5" w:rsidRPr="002939ED">
        <w:rPr>
          <w:rFonts w:ascii="Tahoma" w:hAnsi="Tahoma" w:cs="Tahoma"/>
          <w:sz w:val="22"/>
          <w:szCs w:val="22"/>
        </w:rPr>
        <w:t>II</w:t>
      </w:r>
      <w:r w:rsidRPr="002939ED">
        <w:rPr>
          <w:rFonts w:ascii="Tahoma" w:hAnsi="Tahoma" w:cs="Tahoma"/>
          <w:sz w:val="22"/>
          <w:szCs w:val="22"/>
        </w:rPr>
        <w:t xml:space="preserve"> této smlouvy</w:t>
      </w:r>
      <w:r w:rsidR="001672C4" w:rsidRPr="002939ED">
        <w:rPr>
          <w:rFonts w:ascii="Tahoma" w:hAnsi="Tahoma" w:cs="Tahoma"/>
          <w:sz w:val="22"/>
          <w:szCs w:val="22"/>
        </w:rPr>
        <w:t>;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1672C4" w:rsidRPr="002939ED">
        <w:rPr>
          <w:rFonts w:ascii="Tahoma" w:hAnsi="Tahoma" w:cs="Tahoma"/>
          <w:sz w:val="22"/>
          <w:szCs w:val="22"/>
        </w:rPr>
        <w:t>prodávající není oprávněn kupujícímu dodat větší množství věcí, než bylo ujednáno,</w:t>
      </w:r>
    </w:p>
    <w:p w14:paraId="029EC7AD" w14:textId="3235EE00" w:rsidR="00300891" w:rsidRPr="002939ED" w:rsidRDefault="00300891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300891">
        <w:rPr>
          <w:rFonts w:ascii="Tahoma" w:hAnsi="Tahoma" w:cs="Tahoma"/>
          <w:sz w:val="22"/>
          <w:szCs w:val="22"/>
        </w:rPr>
        <w:t>v parametrech a specifikaci uvedené v jeho nabídce</w:t>
      </w:r>
      <w:r>
        <w:rPr>
          <w:rFonts w:ascii="Tahoma" w:hAnsi="Tahoma" w:cs="Tahoma"/>
          <w:sz w:val="22"/>
          <w:szCs w:val="22"/>
        </w:rPr>
        <w:t>,</w:t>
      </w:r>
    </w:p>
    <w:p w14:paraId="728BB7BD" w14:textId="77777777" w:rsidR="000B3603" w:rsidRPr="002939ED" w:rsidRDefault="00066D69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provedení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dle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 xml:space="preserve">2095 občanského zákoníku </w:t>
      </w:r>
      <w:r w:rsidR="000B3603" w:rsidRPr="002939ED">
        <w:rPr>
          <w:rFonts w:ascii="Tahoma" w:hAnsi="Tahoma" w:cs="Tahoma"/>
          <w:sz w:val="22"/>
          <w:szCs w:val="22"/>
        </w:rPr>
        <w:t>a balení dle</w:t>
      </w:r>
      <w:r w:rsidR="001008F4">
        <w:rPr>
          <w:rFonts w:ascii="Tahoma" w:hAnsi="Tahoma" w:cs="Tahoma"/>
          <w:sz w:val="22"/>
          <w:szCs w:val="22"/>
        </w:rPr>
        <w:t> </w:t>
      </w:r>
      <w:r w:rsidR="000B3603" w:rsidRPr="002939ED">
        <w:rPr>
          <w:rFonts w:ascii="Tahoma" w:hAnsi="Tahoma" w:cs="Tahoma"/>
          <w:sz w:val="22"/>
          <w:szCs w:val="22"/>
        </w:rPr>
        <w:t>§</w:t>
      </w:r>
      <w:r w:rsidR="001008F4">
        <w:rPr>
          <w:rFonts w:ascii="Tahoma" w:hAnsi="Tahoma" w:cs="Tahoma"/>
          <w:sz w:val="22"/>
          <w:szCs w:val="22"/>
        </w:rPr>
        <w:t> </w:t>
      </w:r>
      <w:r w:rsidR="006B2470" w:rsidRPr="002939ED">
        <w:rPr>
          <w:rFonts w:ascii="Tahoma" w:hAnsi="Tahoma" w:cs="Tahoma"/>
          <w:sz w:val="22"/>
          <w:szCs w:val="22"/>
        </w:rPr>
        <w:t>2097</w:t>
      </w:r>
      <w:r w:rsidR="000B3603" w:rsidRPr="002939ED">
        <w:rPr>
          <w:rFonts w:ascii="Tahoma" w:hAnsi="Tahoma" w:cs="Tahoma"/>
          <w:sz w:val="22"/>
          <w:szCs w:val="22"/>
        </w:rPr>
        <w:t xml:space="preserve"> </w:t>
      </w:r>
      <w:r w:rsidR="006B2470" w:rsidRPr="002939ED">
        <w:rPr>
          <w:rFonts w:ascii="Tahoma" w:hAnsi="Tahoma" w:cs="Tahoma"/>
          <w:sz w:val="22"/>
          <w:szCs w:val="22"/>
        </w:rPr>
        <w:t>občanského zákoníku,</w:t>
      </w:r>
    </w:p>
    <w:p w14:paraId="7514BA4E" w14:textId="77777777" w:rsidR="00066D69" w:rsidRPr="002939ED" w:rsidRDefault="001008F4" w:rsidP="001008F4">
      <w:pPr>
        <w:pStyle w:val="Zkladntext"/>
        <w:numPr>
          <w:ilvl w:val="0"/>
          <w:numId w:val="23"/>
        </w:numPr>
        <w:tabs>
          <w:tab w:val="clear" w:pos="360"/>
          <w:tab w:val="clear" w:pos="1418"/>
          <w:tab w:val="left" w:pos="1072"/>
        </w:tabs>
        <w:spacing w:before="60"/>
        <w:ind w:left="1071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="000B3603" w:rsidRPr="002939ED">
        <w:rPr>
          <w:rFonts w:ascii="Tahoma" w:hAnsi="Tahoma" w:cs="Tahoma"/>
          <w:sz w:val="22"/>
          <w:szCs w:val="22"/>
        </w:rPr>
        <w:t> I. j</w:t>
      </w:r>
      <w:r>
        <w:rPr>
          <w:rFonts w:ascii="Tahoma" w:hAnsi="Tahoma" w:cs="Tahoma"/>
          <w:sz w:val="22"/>
          <w:szCs w:val="22"/>
        </w:rPr>
        <w:t>akosti.</w:t>
      </w:r>
    </w:p>
    <w:p w14:paraId="373C2ADD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Dodat zboží nové, nepoužívané a odpovídající platným technickým normám, právním</w:t>
      </w:r>
      <w:r w:rsidR="001008F4">
        <w:rPr>
          <w:rFonts w:ascii="Tahoma" w:hAnsi="Tahoma" w:cs="Tahoma"/>
          <w:sz w:val="22"/>
          <w:szCs w:val="22"/>
        </w:rPr>
        <w:t xml:space="preserve"> předpisům a předpisům výrobce.</w:t>
      </w:r>
    </w:p>
    <w:p w14:paraId="1A4522C0" w14:textId="77777777" w:rsidR="00066D69" w:rsidRPr="002939ED" w:rsidRDefault="00066D69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Při dodání zboží do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místa plnění dle</w:t>
      </w:r>
      <w:r w:rsidR="001008F4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čl.</w:t>
      </w:r>
      <w:r w:rsidR="001008F4">
        <w:rPr>
          <w:rFonts w:ascii="Tahoma" w:hAnsi="Tahoma" w:cs="Tahoma"/>
          <w:sz w:val="22"/>
          <w:szCs w:val="22"/>
        </w:rPr>
        <w:t> </w:t>
      </w:r>
      <w:r w:rsidR="00E967C5" w:rsidRPr="002939E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 xml:space="preserve"> této smlouvy předat kupujícímu </w:t>
      </w:r>
      <w:r w:rsidR="00452C00" w:rsidRPr="002939ED">
        <w:rPr>
          <w:rFonts w:ascii="Tahoma" w:hAnsi="Tahoma" w:cs="Tahoma"/>
          <w:sz w:val="22"/>
          <w:szCs w:val="22"/>
        </w:rPr>
        <w:t>d</w:t>
      </w:r>
      <w:r w:rsidRPr="002939ED">
        <w:rPr>
          <w:rFonts w:ascii="Tahoma" w:hAnsi="Tahoma" w:cs="Tahoma"/>
          <w:sz w:val="22"/>
          <w:szCs w:val="22"/>
        </w:rPr>
        <w:t>oklady, které se ke zboží vztahují</w:t>
      </w:r>
      <w:r w:rsidR="00452C00" w:rsidRPr="002939ED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ve smyslu §</w:t>
      </w:r>
      <w:r w:rsidR="001008F4">
        <w:rPr>
          <w:rFonts w:ascii="Tahoma" w:hAnsi="Tahoma" w:cs="Tahoma"/>
          <w:sz w:val="22"/>
          <w:szCs w:val="22"/>
        </w:rPr>
        <w:t> </w:t>
      </w:r>
      <w:r w:rsidR="005C7268" w:rsidRPr="002939ED">
        <w:rPr>
          <w:rFonts w:ascii="Tahoma" w:hAnsi="Tahoma" w:cs="Tahoma"/>
          <w:sz w:val="22"/>
          <w:szCs w:val="22"/>
        </w:rPr>
        <w:t>2087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5C7268" w:rsidRPr="002939ED">
        <w:rPr>
          <w:rFonts w:ascii="Tahoma" w:hAnsi="Tahoma" w:cs="Tahoma"/>
          <w:sz w:val="22"/>
          <w:szCs w:val="22"/>
        </w:rPr>
        <w:t xml:space="preserve">občanského </w:t>
      </w:r>
      <w:r w:rsidR="00587A33" w:rsidRPr="002939ED">
        <w:rPr>
          <w:rFonts w:ascii="Tahoma" w:hAnsi="Tahoma" w:cs="Tahoma"/>
          <w:sz w:val="22"/>
          <w:szCs w:val="22"/>
        </w:rPr>
        <w:t>zákoníku</w:t>
      </w:r>
      <w:r w:rsidR="00587A33" w:rsidRPr="002939ED" w:rsidDel="00587A33">
        <w:rPr>
          <w:rFonts w:ascii="Tahoma" w:hAnsi="Tahoma" w:cs="Tahoma"/>
          <w:sz w:val="22"/>
          <w:szCs w:val="22"/>
        </w:rPr>
        <w:t xml:space="preserve"> </w:t>
      </w:r>
      <w:r w:rsidRPr="002939ED">
        <w:rPr>
          <w:rFonts w:ascii="Tahoma" w:hAnsi="Tahoma" w:cs="Tahoma"/>
          <w:sz w:val="22"/>
          <w:szCs w:val="22"/>
        </w:rPr>
        <w:t>(záruční list, návod k použití apod.) v českém jazyce.</w:t>
      </w:r>
    </w:p>
    <w:p w14:paraId="6952D7A5" w14:textId="25D418AA" w:rsidR="00B123F2" w:rsidRDefault="001B480F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Dbát při poskytování plnění dle této smlouvy na ochranu životního prostředí. </w:t>
      </w:r>
      <w:r w:rsidRPr="00E46C30">
        <w:rPr>
          <w:rFonts w:ascii="Tahoma" w:hAnsi="Tahoma" w:cs="Tahoma"/>
          <w:sz w:val="22"/>
          <w:szCs w:val="22"/>
        </w:rPr>
        <w:t>Dodávané zboží musí splňovat požadavky platných právních předpisů Evropské unie a České republiky upravujících bezpečnost výrobků, technické požadavky na výrobky a jejich uvádění na trh, zejména nařízení Evropského parlamentu a Rady (EU) 2023/988, je-li pro daný výrobek použitelné, a dále příslušné technické, bezpečnostní, zdravotní, hygienické a environmentální požadavky</w:t>
      </w:r>
      <w:r w:rsidR="00B123F2" w:rsidRPr="002939ED">
        <w:rPr>
          <w:rFonts w:ascii="Tahoma" w:hAnsi="Tahoma" w:cs="Tahoma"/>
          <w:sz w:val="22"/>
          <w:szCs w:val="22"/>
        </w:rPr>
        <w:t>.</w:t>
      </w:r>
    </w:p>
    <w:p w14:paraId="594ED504" w14:textId="2689BC85" w:rsidR="0012123A" w:rsidRDefault="0012123A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0A0B14">
        <w:rPr>
          <w:rFonts w:ascii="Tahoma" w:hAnsi="Tahoma" w:cs="Tahoma"/>
          <w:sz w:val="22"/>
          <w:szCs w:val="22"/>
        </w:rPr>
        <w:t>Prodávající se zavazuje dodržovat podmínky principu DNSH dle pravidel OP ST a na vyžádání doložit jejich plnění</w:t>
      </w:r>
      <w:r>
        <w:rPr>
          <w:rFonts w:ascii="Tahoma" w:hAnsi="Tahoma" w:cs="Tahoma"/>
          <w:sz w:val="22"/>
          <w:szCs w:val="22"/>
        </w:rPr>
        <w:t>.</w:t>
      </w:r>
    </w:p>
    <w:p w14:paraId="74AF7075" w14:textId="22D10B78" w:rsidR="00EE6127" w:rsidRPr="002939ED" w:rsidRDefault="00EE6127" w:rsidP="00F30922">
      <w:pPr>
        <w:pStyle w:val="Zkladntext"/>
        <w:numPr>
          <w:ilvl w:val="0"/>
          <w:numId w:val="2"/>
        </w:numPr>
        <w:tabs>
          <w:tab w:val="clear" w:pos="645"/>
          <w:tab w:val="clear" w:pos="1418"/>
          <w:tab w:val="left" w:pos="720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Prodávající </w:t>
      </w:r>
      <w:r w:rsidRPr="00EE6127">
        <w:rPr>
          <w:rFonts w:ascii="Tahoma" w:hAnsi="Tahoma" w:cs="Tahoma"/>
          <w:sz w:val="22"/>
          <w:szCs w:val="22"/>
        </w:rPr>
        <w:t xml:space="preserve">je povinen organizovat dodávku plnění tak, aby v průběhu pracovních dnů, kdy probíhá výuka, byl zajištěn bezpečný pohyb studentů školy, a to každý pracovní den v čase od 08:00 do 14:00 hodin. Tato omezení dodavatel </w:t>
      </w:r>
      <w:r>
        <w:rPr>
          <w:rFonts w:ascii="Tahoma" w:hAnsi="Tahoma" w:cs="Tahoma"/>
          <w:sz w:val="22"/>
          <w:szCs w:val="22"/>
        </w:rPr>
        <w:t>zohlednil</w:t>
      </w:r>
      <w:r w:rsidRPr="00EE6127">
        <w:rPr>
          <w:rFonts w:ascii="Tahoma" w:hAnsi="Tahoma" w:cs="Tahoma"/>
          <w:sz w:val="22"/>
          <w:szCs w:val="22"/>
        </w:rPr>
        <w:t xml:space="preserve"> v</w:t>
      </w:r>
      <w:r>
        <w:rPr>
          <w:rFonts w:ascii="Tahoma" w:hAnsi="Tahoma" w:cs="Tahoma"/>
          <w:sz w:val="22"/>
          <w:szCs w:val="22"/>
        </w:rPr>
        <w:t> kupní ceně.</w:t>
      </w:r>
    </w:p>
    <w:p w14:paraId="2A27C21D" w14:textId="77777777" w:rsidR="009A11FC" w:rsidRPr="002939ED" w:rsidRDefault="009A11FC" w:rsidP="00F30922">
      <w:pPr>
        <w:pStyle w:val="Zkladntext"/>
        <w:numPr>
          <w:ilvl w:val="0"/>
          <w:numId w:val="21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povinen:</w:t>
      </w:r>
    </w:p>
    <w:p w14:paraId="524E9EF6" w14:textId="77777777" w:rsidR="00033307" w:rsidRPr="002939ED" w:rsidRDefault="009A11FC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Poskytnout </w:t>
      </w:r>
      <w:r w:rsidR="00464E8E" w:rsidRPr="002939ED">
        <w:rPr>
          <w:rFonts w:ascii="Tahoma" w:hAnsi="Tahoma" w:cs="Tahoma"/>
          <w:sz w:val="22"/>
          <w:szCs w:val="22"/>
        </w:rPr>
        <w:t>prodávajícímu potřebnou součinnost při plnění jeho závazku.</w:t>
      </w:r>
    </w:p>
    <w:p w14:paraId="2D3527B3" w14:textId="77777777" w:rsidR="007928C2" w:rsidRPr="002939ED" w:rsidRDefault="009D5FD1" w:rsidP="001008F4">
      <w:pPr>
        <w:pStyle w:val="Zkladntext"/>
        <w:numPr>
          <w:ilvl w:val="0"/>
          <w:numId w:val="22"/>
        </w:numPr>
        <w:tabs>
          <w:tab w:val="clear" w:pos="645"/>
          <w:tab w:val="clear" w:pos="1418"/>
          <w:tab w:val="left" w:pos="714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</w:t>
      </w:r>
      <w:r w:rsidR="007928C2" w:rsidRPr="002939ED">
        <w:rPr>
          <w:rFonts w:ascii="Tahoma" w:hAnsi="Tahoma" w:cs="Tahoma"/>
          <w:sz w:val="22"/>
          <w:szCs w:val="22"/>
        </w:rPr>
        <w:t xml:space="preserve">okud </w:t>
      </w:r>
      <w:r w:rsidR="00466780" w:rsidRPr="002939ED">
        <w:rPr>
          <w:rFonts w:ascii="Tahoma" w:hAnsi="Tahoma" w:cs="Tahoma"/>
          <w:sz w:val="22"/>
          <w:szCs w:val="22"/>
        </w:rPr>
        <w:t xml:space="preserve">nabídnuté </w:t>
      </w:r>
      <w:r w:rsidRPr="002939ED">
        <w:rPr>
          <w:rFonts w:ascii="Tahoma" w:hAnsi="Tahoma" w:cs="Tahoma"/>
          <w:sz w:val="22"/>
          <w:szCs w:val="22"/>
        </w:rPr>
        <w:t xml:space="preserve">zboží </w:t>
      </w:r>
      <w:r w:rsidR="008D27E0" w:rsidRPr="002939ED">
        <w:rPr>
          <w:rFonts w:ascii="Tahoma" w:hAnsi="Tahoma" w:cs="Tahoma"/>
          <w:sz w:val="22"/>
          <w:szCs w:val="22"/>
        </w:rPr>
        <w:t xml:space="preserve">nemá zjevné vady </w:t>
      </w:r>
      <w:r w:rsidR="00527222" w:rsidRPr="002939ED">
        <w:rPr>
          <w:rFonts w:ascii="Tahoma" w:hAnsi="Tahoma" w:cs="Tahoma"/>
          <w:sz w:val="22"/>
          <w:szCs w:val="22"/>
        </w:rPr>
        <w:t>a</w:t>
      </w:r>
      <w:r w:rsidRPr="002939ED">
        <w:rPr>
          <w:rFonts w:ascii="Tahoma" w:hAnsi="Tahoma" w:cs="Tahoma"/>
          <w:sz w:val="22"/>
          <w:szCs w:val="22"/>
        </w:rPr>
        <w:t xml:space="preserve"> plnění prodávajícího</w:t>
      </w:r>
      <w:r w:rsidR="00527222" w:rsidRPr="002939ED">
        <w:rPr>
          <w:rFonts w:ascii="Tahoma" w:hAnsi="Tahoma" w:cs="Tahoma"/>
          <w:sz w:val="22"/>
          <w:szCs w:val="22"/>
        </w:rPr>
        <w:t xml:space="preserve"> splňuje požadavky stanovené touto smlouvou, </w:t>
      </w:r>
      <w:r w:rsidRPr="002939ED">
        <w:rPr>
          <w:rFonts w:ascii="Tahoma" w:hAnsi="Tahoma" w:cs="Tahoma"/>
          <w:sz w:val="22"/>
          <w:szCs w:val="22"/>
        </w:rPr>
        <w:t>zboží</w:t>
      </w:r>
      <w:r w:rsidR="00527222" w:rsidRPr="002939ED">
        <w:rPr>
          <w:rFonts w:ascii="Tahoma" w:hAnsi="Tahoma" w:cs="Tahoma"/>
          <w:sz w:val="22"/>
          <w:szCs w:val="22"/>
        </w:rPr>
        <w:t xml:space="preserve"> převzít.</w:t>
      </w:r>
    </w:p>
    <w:p w14:paraId="6B40B9D1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587A33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 xml:space="preserve">Převod </w:t>
      </w:r>
      <w:r w:rsidRPr="002939ED">
        <w:rPr>
          <w:rFonts w:ascii="Tahoma" w:hAnsi="Tahoma" w:cs="Tahoma"/>
          <w:sz w:val="22"/>
          <w:szCs w:val="22"/>
        </w:rPr>
        <w:t xml:space="preserve">vlastnického práva a </w:t>
      </w:r>
      <w:r w:rsidR="00885EC0" w:rsidRPr="002939ED">
        <w:rPr>
          <w:rFonts w:ascii="Tahoma" w:hAnsi="Tahoma" w:cs="Tahoma"/>
          <w:sz w:val="22"/>
          <w:szCs w:val="22"/>
        </w:rPr>
        <w:t>nebezpečí škody</w:t>
      </w:r>
      <w:r w:rsidRPr="002939ED">
        <w:rPr>
          <w:rFonts w:ascii="Tahoma" w:hAnsi="Tahoma" w:cs="Tahoma"/>
          <w:sz w:val="22"/>
          <w:szCs w:val="22"/>
        </w:rPr>
        <w:t xml:space="preserve"> na zboží</w:t>
      </w:r>
    </w:p>
    <w:p w14:paraId="2D25852E" w14:textId="61049C17" w:rsidR="00066D69" w:rsidRPr="002939ED" w:rsidRDefault="00066D69" w:rsidP="001008F4">
      <w:pPr>
        <w:pStyle w:val="Import14"/>
        <w:numPr>
          <w:ilvl w:val="0"/>
          <w:numId w:val="30"/>
        </w:numPr>
        <w:tabs>
          <w:tab w:val="clear" w:pos="72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Kupující </w:t>
      </w:r>
      <w:r w:rsidR="008B6747" w:rsidRPr="008B6747">
        <w:rPr>
          <w:rFonts w:ascii="Tahoma" w:hAnsi="Tahoma" w:cs="Tahoma"/>
          <w:sz w:val="22"/>
          <w:szCs w:val="22"/>
        </w:rPr>
        <w:t>nabývá vlastnické právo ke zboží tvořícímu příslušné dílčí plnění okamžikem jeho převzetí, potvrzeným podpisem příslušného dílčího předávacího protokolu. Týmž okamžikem přechází na kupujícího nebezpečí škody na takto převzatém zbož</w:t>
      </w:r>
      <w:r w:rsidR="008B6747">
        <w:rPr>
          <w:rFonts w:ascii="Tahoma" w:hAnsi="Tahoma" w:cs="Tahoma"/>
          <w:sz w:val="22"/>
          <w:szCs w:val="22"/>
        </w:rPr>
        <w:t>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1373121A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VI</w:t>
      </w:r>
      <w:r w:rsidR="003C3AEF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I.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Pr="002939ED">
        <w:rPr>
          <w:rFonts w:ascii="Tahoma" w:hAnsi="Tahoma" w:cs="Tahoma"/>
          <w:sz w:val="22"/>
          <w:szCs w:val="22"/>
        </w:rPr>
        <w:t>Předání a převzetí zboží</w:t>
      </w:r>
    </w:p>
    <w:p w14:paraId="3F77896E" w14:textId="046EEAFE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Plnění podle této smlouvy bude prodávajícím předáváno a kupujícím přebíráno po dílčích plněních v termínech stanovených v čl. V této smlouvy.</w:t>
      </w:r>
    </w:p>
    <w:p w14:paraId="67E01ADF" w14:textId="77338631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Zboží tvořící příslušné dílčí plnění se považuje za odevzdané kupujícímu jeho řádným předáním a převzetím v místě plnění. Je-li součástí závazku prodávajícího montáž, instalace, konfigurace, zabezpečení, propojení, integrace, zprovoznění nebo provedení funkčních zkoušek, považuje se příslušné dílčí plnění za odevzdané až po řádném provedení všech těchto činností v rozsahu vztahujícím se k danému dílčímu plnění.</w:t>
      </w:r>
    </w:p>
    <w:p w14:paraId="1B73DC05" w14:textId="1F131F60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Jednotlivá dílčí plnění budou předávána takto:</w:t>
      </w:r>
    </w:p>
    <w:p w14:paraId="46CC5AB9" w14:textId="77777777" w:rsidR="0066560D" w:rsidRPr="0066560D" w:rsidRDefault="0066560D" w:rsidP="0066560D">
      <w:pPr>
        <w:spacing w:before="120"/>
        <w:ind w:firstLine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a) položky č. 1 až 3 položkového rozpočtu budou předány v rámci prvního dílčího plnění;</w:t>
      </w:r>
    </w:p>
    <w:p w14:paraId="28C139CF" w14:textId="77777777" w:rsidR="0066560D" w:rsidRPr="0066560D" w:rsidRDefault="0066560D" w:rsidP="0066560D">
      <w:pPr>
        <w:spacing w:before="120"/>
        <w:ind w:firstLine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b) položka č. 4 položkového rozpočtu bude předána v rámci druhého dílčího plnění;</w:t>
      </w:r>
    </w:p>
    <w:p w14:paraId="17D3826F" w14:textId="77777777" w:rsidR="0066560D" w:rsidRPr="0066560D" w:rsidRDefault="0066560D" w:rsidP="0066560D">
      <w:pPr>
        <w:spacing w:before="120"/>
        <w:ind w:firstLine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c) položky č. 5 až 8 položkového rozpočtu budou předány v rámci třetího dílčího plnění.</w:t>
      </w:r>
    </w:p>
    <w:p w14:paraId="283F93B3" w14:textId="59B2DE17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lastRenderedPageBreak/>
        <w:t>Kupující při převzetí každého dílčího plnění provede zejména kontrolu:</w:t>
      </w:r>
    </w:p>
    <w:p w14:paraId="2A11F66C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a) druhu, množství a úplnosti dodaného zboží;</w:t>
      </w:r>
    </w:p>
    <w:p w14:paraId="0E275026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b) souladu dodaného zboží s touto smlouvou, technickou specifikací, položkovým rozpočtem a nabídkou prodávajícího;</w:t>
      </w:r>
    </w:p>
    <w:p w14:paraId="153A7D27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c) zjevných jakostních vlastností zboží;</w:t>
      </w:r>
    </w:p>
    <w:p w14:paraId="7FDFEF3F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d) případného poškození zboží při přepravě;</w:t>
      </w:r>
    </w:p>
    <w:p w14:paraId="4CEA38ED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e) neporušenosti obalů zboží;</w:t>
      </w:r>
    </w:p>
    <w:p w14:paraId="5096AB4C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f) provedení požadované montáže, instalace a konfigurace;</w:t>
      </w:r>
    </w:p>
    <w:p w14:paraId="3F365C39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g) funkčnosti, vzájemného propojení a integrace předávaných zařízení v rozsahu příslušného dílčího plnění;</w:t>
      </w:r>
    </w:p>
    <w:p w14:paraId="237CD9D7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h) provedení požadovaných funkčních a komunikačních zkoušek;</w:t>
      </w:r>
    </w:p>
    <w:p w14:paraId="07BDCC80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i) úplnosti dokladů, licencí, záručních dokumentů, návodů a další dokumentace dodávané se zbožím.</w:t>
      </w:r>
    </w:p>
    <w:p w14:paraId="175AF13E" w14:textId="393D9D34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V případě zjištění vad nebo nedodělků, které brání řádnému užívání příslušného dílčího plnění nebo podstatným způsobem omezují jeho funkčnost, je kupující oprávněn převzetí tohoto dílčího plnění odmítnout. Důvody odmítnutí budou uvedeny v předávacím protokolu nebo jiném písemném záznamu.</w:t>
      </w:r>
    </w:p>
    <w:p w14:paraId="16E5877B" w14:textId="7BEAFF1F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Kupující je oprávněn podle svého uvážení převzít dílčí plnění s ojedinělými drobnými vadami nebo nedodělky, které samy o sobě ani ve spojení s jinými nebrání jeho řádnému a bezpečnému užívání. Tyto vady nebo nedodělky budou uvedeny v předávacím protokolu, včetně lhůty stanovené kupujícím k jejich odstranění. Převzetím dílčího plnění s vadami nebo nedodělky nejsou dotčena práva kupujícího z vadného plnění.</w:t>
      </w:r>
    </w:p>
    <w:p w14:paraId="7E8B36BF" w14:textId="20B37171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O předání a převzetí každého dílčího plnění vyhotoví prodávající samostatný dílčí předávací protokol. Dílčí předávací protokol bude současně plnit funkci dodacího listu a bude obsahovat alespoň:</w:t>
      </w:r>
    </w:p>
    <w:p w14:paraId="3DC03F03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a) označení a číslo této smlouvy;</w:t>
      </w:r>
    </w:p>
    <w:p w14:paraId="133E3913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b) označení příslušného dílčího plnění;</w:t>
      </w:r>
    </w:p>
    <w:p w14:paraId="55203F5B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c) čísla položek podle položkového rozpočtu;</w:t>
      </w:r>
    </w:p>
    <w:p w14:paraId="512B5B67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d) typ, výrobce a model dodaného zboží;</w:t>
      </w:r>
    </w:p>
    <w:p w14:paraId="075E53FD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e) počet předaných kusů;</w:t>
      </w:r>
    </w:p>
    <w:p w14:paraId="48C8D505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f) sériová nebo výrobní čísla zařízení, pokud existují, včetně jejich zobrazení v podobě čárového kódu, je-li takové označení výrobcem používáno;</w:t>
      </w:r>
    </w:p>
    <w:p w14:paraId="5BA0FEED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g) seznam předaných licencí a příslušenství;</w:t>
      </w:r>
    </w:p>
    <w:p w14:paraId="4A60A955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h) popis provedených instalačních, konfiguračních a integračních činností;</w:t>
      </w:r>
    </w:p>
    <w:p w14:paraId="794CF68B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i) výsledky provedených funkčních zkoušek;</w:t>
      </w:r>
    </w:p>
    <w:p w14:paraId="189B3C71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j) případné vady nebo nedodělky a lhůty k jejich odstranění;</w:t>
      </w:r>
    </w:p>
    <w:p w14:paraId="166A7DF7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k) datum a místo předání;</w:t>
      </w:r>
    </w:p>
    <w:p w14:paraId="0E6F2814" w14:textId="77777777" w:rsidR="0066560D" w:rsidRPr="0066560D" w:rsidRDefault="0066560D" w:rsidP="0066560D">
      <w:pPr>
        <w:spacing w:before="120"/>
        <w:ind w:left="426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l) jméno a podpis předávající osoby za prodávajícího a přejímající osoby za kupujícího.</w:t>
      </w:r>
    </w:p>
    <w:p w14:paraId="59613558" w14:textId="1BFA76C1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 xml:space="preserve">Prodávající odpovídá za správnost a úplnost údajů uvedených v dílčím předávacím protokolu. Nebude-li protokol obsahovat požadované údaje nebo nebudou-li předloženy </w:t>
      </w:r>
      <w:r w:rsidRPr="0066560D">
        <w:rPr>
          <w:rFonts w:ascii="Tahoma" w:hAnsi="Tahoma" w:cs="Tahoma"/>
          <w:sz w:val="22"/>
          <w:szCs w:val="22"/>
        </w:rPr>
        <w:lastRenderedPageBreak/>
        <w:t>všechny doklady vztahující se k danému dílčímu plnění, je kupující oprávněn převzetí odmítnout až do odstranění těchto nedostatků.</w:t>
      </w:r>
    </w:p>
    <w:p w14:paraId="01486603" w14:textId="21962F88" w:rsidR="0066560D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Po dokončení všech dílčích plnění provede prodávající závěrečné ověření vzájemné kompatibility, integrace, zabezpečení a plné funkčnosti celého dodaného řešení. O dokončení zakázky jako celku bude vyhotoven konečný předávací protokol.</w:t>
      </w:r>
      <w:r w:rsidR="008B6747">
        <w:rPr>
          <w:rFonts w:ascii="Tahoma" w:hAnsi="Tahoma" w:cs="Tahoma"/>
          <w:sz w:val="22"/>
          <w:szCs w:val="22"/>
        </w:rPr>
        <w:t xml:space="preserve"> </w:t>
      </w:r>
      <w:r w:rsidR="008B6747" w:rsidRPr="008B6747">
        <w:rPr>
          <w:rFonts w:ascii="Tahoma" w:hAnsi="Tahoma" w:cs="Tahoma"/>
          <w:sz w:val="22"/>
          <w:szCs w:val="22"/>
        </w:rPr>
        <w:t>Pro obsah konečného předávacího protokolu a postup při jeho podpisu se přiměřeně použijí ustanovení tohoto článku upravující dílčí předávací protokol.</w:t>
      </w:r>
    </w:p>
    <w:p w14:paraId="0229A40F" w14:textId="747E151A" w:rsidR="00066D69" w:rsidRPr="0066560D" w:rsidRDefault="0066560D" w:rsidP="0066560D">
      <w:pPr>
        <w:numPr>
          <w:ilvl w:val="0"/>
          <w:numId w:val="10"/>
        </w:numPr>
        <w:tabs>
          <w:tab w:val="clear" w:pos="36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Převzetím jednotlivého dílčího plnění není dotčena odpovědnost prodávajícího za řádné propojení a funkčnost všech částí dodávky ani jeho povinnost uvést celé řešení do plně provozuschopného stavu.</w:t>
      </w:r>
    </w:p>
    <w:p w14:paraId="128797DD" w14:textId="77777777" w:rsidR="00066D69" w:rsidRPr="002939ED" w:rsidRDefault="003C3AEF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IX</w:t>
      </w:r>
      <w:r w:rsidR="00066D69"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885EC0" w:rsidRPr="002939ED">
        <w:rPr>
          <w:rFonts w:ascii="Tahoma" w:hAnsi="Tahoma" w:cs="Tahoma"/>
          <w:sz w:val="22"/>
          <w:szCs w:val="22"/>
        </w:rPr>
        <w:t>P</w:t>
      </w:r>
      <w:r w:rsidR="00066D69" w:rsidRPr="002939ED">
        <w:rPr>
          <w:rFonts w:ascii="Tahoma" w:hAnsi="Tahoma" w:cs="Tahoma"/>
          <w:sz w:val="22"/>
          <w:szCs w:val="22"/>
        </w:rPr>
        <w:t>latební podmínky</w:t>
      </w:r>
    </w:p>
    <w:p w14:paraId="6947531A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Kupní cena bude uhrazena postupně ve třech dílčích platbách odpovídajících řádně dokončeným a převzatým dílčím plněním:</w:t>
      </w:r>
    </w:p>
    <w:p w14:paraId="704C00F5" w14:textId="77777777" w:rsidR="0066560D" w:rsidRPr="0066560D" w:rsidRDefault="0066560D" w:rsidP="0066560D">
      <w:pPr>
        <w:pStyle w:val="Zkladntext"/>
        <w:ind w:firstLine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a) první dílčí platba bude zahrnovat kupní cenu položek č. 1 až 3 položkového rozpočtu;</w:t>
      </w:r>
    </w:p>
    <w:p w14:paraId="2ECDA227" w14:textId="77777777" w:rsidR="0066560D" w:rsidRPr="0066560D" w:rsidRDefault="0066560D" w:rsidP="0066560D">
      <w:pPr>
        <w:pStyle w:val="Zkladntext"/>
        <w:ind w:firstLine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b) druhá dílčí platba bude zahrnovat kupní cenu položky č. 4 položkového rozpočtu;</w:t>
      </w:r>
    </w:p>
    <w:p w14:paraId="21D28245" w14:textId="77777777" w:rsidR="0066560D" w:rsidRPr="0066560D" w:rsidRDefault="0066560D" w:rsidP="0066560D">
      <w:pPr>
        <w:pStyle w:val="Zkladntext"/>
        <w:ind w:firstLine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c) třetí dílčí platba bude zahrnovat kupní cenu položek č. 5 až 8 položkového rozpočtu.</w:t>
      </w:r>
    </w:p>
    <w:p w14:paraId="553E2EA8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Prodávající je oprávněn vystavit fakturu za příslušné dílčí plnění až po jeho řádném dokončení a převzetí kupujícím, potvrzeném podpisem příslušného dílčího předávacího protokolu. Fakturu za třetí dílčí plnění je prodávající oprávněn vystavit až po provedení závěrečného ověření funkčnosti celého řešení a podpisu konečného předávacího protokolu.</w:t>
      </w:r>
    </w:p>
    <w:p w14:paraId="47200C5C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Výše každé dílčí platby musí odpovídat cenám příslušných položek uvedeným v položkovém rozpočtu, který tvoří přílohu této smlouvy. Prodávající není oprávněn fakturovat zboží nebo související činnosti, které nebyly řádně předány a převzaty kupujícím.</w:t>
      </w:r>
    </w:p>
    <w:p w14:paraId="5FA4C05C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Zálohové platby nebudou poskytovány.</w:t>
      </w:r>
    </w:p>
    <w:p w14:paraId="651BCFF6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Je-li prodávající plátcem DPH, podkladem pro úhradu příslušné části kupní ceny bude faktura, která bude obsahovat náležitosti daňového dokladu podle zákona o DPH a náležitosti stanovené dalšími obecně závaznými právními předpisy. Není-li prodávající plátcem DPH, bude faktura obsahovat náležitosti účetního dokladu podle zákona č. 563/1991 Sb., o účetnictví, ve znění pozdějších předpisů, a náležitosti stanovené dalšími obecně závaznými právními předpisy.</w:t>
      </w:r>
    </w:p>
    <w:p w14:paraId="3E016ADC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Každá faktura musí dále obsahovat:</w:t>
      </w:r>
    </w:p>
    <w:p w14:paraId="576D4A78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a) číslo smlouvy kupujícího a IČO kupujícího;</w:t>
      </w:r>
    </w:p>
    <w:p w14:paraId="16CEC18D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b) číslo a datum vystavení faktury;</w:t>
      </w:r>
    </w:p>
    <w:p w14:paraId="14E3FD8A" w14:textId="6006B833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c) předmět smlouvy, tj. text „</w:t>
      </w:r>
      <w:r w:rsidR="0069440C" w:rsidRPr="0069440C">
        <w:rPr>
          <w:rFonts w:ascii="Tahoma" w:hAnsi="Tahoma" w:cs="Tahoma"/>
          <w:sz w:val="22"/>
          <w:szCs w:val="22"/>
        </w:rPr>
        <w:t xml:space="preserve">Modernizace vnitřní konektivity v SZŠ </w:t>
      </w:r>
      <w:proofErr w:type="gramStart"/>
      <w:r w:rsidR="0069440C" w:rsidRPr="0069440C">
        <w:rPr>
          <w:rFonts w:ascii="Tahoma" w:hAnsi="Tahoma" w:cs="Tahoma"/>
          <w:sz w:val="22"/>
          <w:szCs w:val="22"/>
        </w:rPr>
        <w:t>Karviná - aktivní</w:t>
      </w:r>
      <w:proofErr w:type="gramEnd"/>
      <w:r w:rsidR="0069440C" w:rsidRPr="0069440C">
        <w:rPr>
          <w:rFonts w:ascii="Tahoma" w:hAnsi="Tahoma" w:cs="Tahoma"/>
          <w:sz w:val="22"/>
          <w:szCs w:val="22"/>
        </w:rPr>
        <w:t xml:space="preserve"> prvky</w:t>
      </w:r>
      <w:r w:rsidRPr="0066560D">
        <w:rPr>
          <w:rFonts w:ascii="Tahoma" w:hAnsi="Tahoma" w:cs="Tahoma"/>
          <w:sz w:val="22"/>
          <w:szCs w:val="22"/>
        </w:rPr>
        <w:t>“;</w:t>
      </w:r>
    </w:p>
    <w:p w14:paraId="09825D45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d) označení fakturovaného dílčího plnění a čísla fakturovaných položek položkového rozpočtu;</w:t>
      </w:r>
    </w:p>
    <w:p w14:paraId="6940D424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e) rozpis ceny jednotlivých fakturovaných položek v členění na cenu bez DPH, sazbu a výši DPH a cenu včetně DPH;</w:t>
      </w:r>
    </w:p>
    <w:p w14:paraId="77174C21" w14:textId="34A1331C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 xml:space="preserve">f) registrační číslo projektu uvedeného v čl. III odst. </w:t>
      </w:r>
      <w:r w:rsidR="007E3CC9">
        <w:rPr>
          <w:rFonts w:ascii="Tahoma" w:hAnsi="Tahoma" w:cs="Tahoma"/>
          <w:sz w:val="22"/>
          <w:szCs w:val="22"/>
        </w:rPr>
        <w:t>3</w:t>
      </w:r>
      <w:r w:rsidRPr="0066560D">
        <w:rPr>
          <w:rFonts w:ascii="Tahoma" w:hAnsi="Tahoma" w:cs="Tahoma"/>
          <w:sz w:val="22"/>
          <w:szCs w:val="22"/>
        </w:rPr>
        <w:t xml:space="preserve"> této smlouvy;</w:t>
      </w:r>
    </w:p>
    <w:p w14:paraId="53D09323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 xml:space="preserve">g) označení banky a číslo účtu, na který má být fakturovaná částka zaplacena; je-li číslo účtu odlišné od čísla uvedeného v čl. I odst. 2 této smlouvy, je prodávající povinen o této </w:t>
      </w:r>
      <w:r w:rsidRPr="0066560D">
        <w:rPr>
          <w:rFonts w:ascii="Tahoma" w:hAnsi="Tahoma" w:cs="Tahoma"/>
          <w:sz w:val="22"/>
          <w:szCs w:val="22"/>
        </w:rPr>
        <w:lastRenderedPageBreak/>
        <w:t>skutečnosti informovat kupujícího v souladu s čl. II odst. 2 této smlouvy;</w:t>
      </w:r>
    </w:p>
    <w:p w14:paraId="03A97704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h) číslo příslušného dílčího předávacího protokolu a datum jeho podpisu;</w:t>
      </w:r>
    </w:p>
    <w:p w14:paraId="17478B01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i) datum uskutečnění zdanitelného plnění, je-li prodávající plátcem DPH;</w:t>
      </w:r>
    </w:p>
    <w:p w14:paraId="2EAC61D5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j) lhůtu splatnosti faktury;</w:t>
      </w:r>
    </w:p>
    <w:p w14:paraId="2631F243" w14:textId="77777777" w:rsidR="0066560D" w:rsidRPr="0066560D" w:rsidRDefault="0066560D" w:rsidP="0066560D">
      <w:pPr>
        <w:pStyle w:val="Zkladntext"/>
        <w:ind w:left="426"/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k) jméno osoby, která fakturu vystavila, a kontaktní telefon nebo e-mail.</w:t>
      </w:r>
    </w:p>
    <w:p w14:paraId="3DED8822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Přílohou každé faktury bude kopie příslušného dílčího předávacího protokolu. Přílohou faktury za třetí dílčí plnění bude rovněž kopie konečného předávacího protokolu.</w:t>
      </w:r>
    </w:p>
    <w:p w14:paraId="0D3974D3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Lhůta splatnosti každé faktury činí 30 kalendářních dnů ode dne jejího prokazatelného doručení kupujícímu.</w:t>
      </w:r>
    </w:p>
    <w:p w14:paraId="6756DED0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Faktura bude kupujícímu doručena osobně oproti potvrzení jejího převzetí, prostřednictvím provozovatele poštovních služeb, do datové schránky kupujícího nebo na elektronickou adresu určenou kupujícím pro příjem faktur. Prodávající je povinen vystavit a doručit fakturu v souladu s příslušnými právními předpisy, nejpozději však do 15 kalendářních dnů ode dne uskutečnění zdanitelného plnění.</w:t>
      </w:r>
    </w:p>
    <w:p w14:paraId="6D8A36B4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Nesplní-li prodávající povinnost podle předchozího odstavce a vznikne-li kupujícímu v důsledku tohoto porušení škoda, je prodávající povinen tuto škodu kupujícímu v plném rozsahu nahradit.</w:t>
      </w:r>
    </w:p>
    <w:p w14:paraId="3AC84D93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Povinnost kupujícího zaplatit příslušnou část kupní ceny je splněna dnem odepsání příslušné částky z bankovního účtu kupujícího.</w:t>
      </w:r>
    </w:p>
    <w:p w14:paraId="1C0C5350" w14:textId="77777777" w:rsidR="0066560D" w:rsidRPr="0066560D" w:rsidRDefault="0066560D" w:rsidP="0066560D">
      <w:pPr>
        <w:pStyle w:val="Zkladntext"/>
        <w:numPr>
          <w:ilvl w:val="0"/>
          <w:numId w:val="8"/>
        </w:numPr>
        <w:tabs>
          <w:tab w:val="clear" w:pos="360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Nebude-li faktura obsahovat některou zákonnou nebo smluvně sjednanou náležitost, nebude-li k ní připojen příslušný předávací protokol nebo bude-li cena vyúčtována chybně, je kupující oprávněn fakturu před uplynutím její splatnosti vrátit prodávajícímu s uvedením důvodu vrácení.</w:t>
      </w:r>
    </w:p>
    <w:p w14:paraId="57FD610B" w14:textId="2DE2049E" w:rsidR="00066D69" w:rsidRPr="002939ED" w:rsidRDefault="0066560D" w:rsidP="0066560D">
      <w:pPr>
        <w:pStyle w:val="Zkladntext"/>
        <w:numPr>
          <w:ilvl w:val="0"/>
          <w:numId w:val="8"/>
        </w:numPr>
        <w:tabs>
          <w:tab w:val="clear" w:pos="360"/>
          <w:tab w:val="clear" w:pos="1418"/>
        </w:tabs>
        <w:rPr>
          <w:rFonts w:ascii="Tahoma" w:hAnsi="Tahoma" w:cs="Tahoma"/>
          <w:sz w:val="22"/>
          <w:szCs w:val="22"/>
        </w:rPr>
      </w:pPr>
      <w:r w:rsidRPr="0066560D">
        <w:rPr>
          <w:rFonts w:ascii="Tahoma" w:hAnsi="Tahoma" w:cs="Tahoma"/>
          <w:sz w:val="22"/>
          <w:szCs w:val="22"/>
        </w:rPr>
        <w:t>Prodávající je povinen vady faktury odstranit a doručit kupujícímu opravenou fakturu. Vrácením vadné faktury přestává běžet původní lhůta splatnosti. Nová lhůta splatnosti v délce 30 kalendářních dnů začne běžet ode dne prokazatelného doručení opravené faktury kupujícím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2E80B665" w14:textId="77777777" w:rsidR="00D46DC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X.</w:t>
      </w:r>
      <w:r w:rsidR="002939ED">
        <w:rPr>
          <w:rFonts w:ascii="Tahoma" w:hAnsi="Tahoma" w:cs="Tahoma"/>
          <w:sz w:val="22"/>
          <w:szCs w:val="22"/>
        </w:rPr>
        <w:br/>
      </w:r>
      <w:r w:rsidR="00021CD5" w:rsidRPr="002939ED">
        <w:rPr>
          <w:rFonts w:ascii="Tahoma" w:hAnsi="Tahoma" w:cs="Tahoma"/>
          <w:sz w:val="22"/>
          <w:szCs w:val="22"/>
        </w:rPr>
        <w:t>Záruka za jakost</w:t>
      </w:r>
      <w:r w:rsidR="004B505D" w:rsidRPr="002939ED">
        <w:rPr>
          <w:rFonts w:ascii="Tahoma" w:hAnsi="Tahoma" w:cs="Tahoma"/>
          <w:sz w:val="22"/>
          <w:szCs w:val="22"/>
        </w:rPr>
        <w:t xml:space="preserve">, </w:t>
      </w:r>
      <w:r w:rsidR="00D46DC9" w:rsidRPr="002939ED">
        <w:rPr>
          <w:rFonts w:ascii="Tahoma" w:hAnsi="Tahoma" w:cs="Tahoma"/>
          <w:sz w:val="22"/>
          <w:szCs w:val="22"/>
        </w:rPr>
        <w:t>práva z vadného plnění</w:t>
      </w:r>
    </w:p>
    <w:p w14:paraId="1AE1FA8A" w14:textId="77777777" w:rsidR="006F2DAE" w:rsidRPr="002939ED" w:rsidRDefault="006F2DAE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Záruka za jakost</w:t>
      </w:r>
    </w:p>
    <w:p w14:paraId="25BC0BAC" w14:textId="5DFA49E7" w:rsidR="00461A18" w:rsidRDefault="00461A1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461A18">
        <w:rPr>
          <w:rFonts w:ascii="Tahoma" w:hAnsi="Tahoma" w:cs="Tahoma"/>
          <w:sz w:val="22"/>
          <w:szCs w:val="22"/>
        </w:rPr>
        <w:t xml:space="preserve">Prodávající poskytuje na jednotlivé položky zboží záruku za jakost </w:t>
      </w:r>
      <w:r w:rsidRPr="002939ED">
        <w:rPr>
          <w:rFonts w:ascii="Tahoma" w:hAnsi="Tahoma" w:cs="Tahoma"/>
          <w:sz w:val="22"/>
          <w:szCs w:val="22"/>
        </w:rPr>
        <w:t xml:space="preserve">(dále jen „záruka“) </w:t>
      </w:r>
      <w:r w:rsidRPr="00461A18">
        <w:rPr>
          <w:rFonts w:ascii="Tahoma" w:hAnsi="Tahoma" w:cs="Tahoma"/>
          <w:sz w:val="22"/>
          <w:szCs w:val="22"/>
        </w:rPr>
        <w:t xml:space="preserve">v délce stanovené pro příslušnou položku v technické specifikaci, která tvoří přílohu č. 2 této smlouvy. Není-li v technické specifikaci pro konkrétní položku záruční doba stanovena, činí záruční doba 24 </w:t>
      </w:r>
      <w:r w:rsidRPr="002939ED">
        <w:rPr>
          <w:rFonts w:ascii="Tahoma" w:hAnsi="Tahoma" w:cs="Tahoma"/>
          <w:sz w:val="22"/>
          <w:szCs w:val="22"/>
        </w:rPr>
        <w:t>měsíců (dále též „záruční doba“)</w:t>
      </w:r>
      <w:r>
        <w:rPr>
          <w:rFonts w:ascii="Tahoma" w:hAnsi="Tahoma" w:cs="Tahoma"/>
          <w:sz w:val="22"/>
          <w:szCs w:val="22"/>
        </w:rPr>
        <w:t>.</w:t>
      </w:r>
    </w:p>
    <w:p w14:paraId="597BC364" w14:textId="22560594" w:rsidR="008F1B31" w:rsidRPr="002939ED" w:rsidRDefault="008F1B31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8F1B31">
        <w:rPr>
          <w:rFonts w:ascii="Tahoma" w:hAnsi="Tahoma" w:cs="Tahoma"/>
          <w:sz w:val="22"/>
          <w:szCs w:val="22"/>
        </w:rPr>
        <w:t>Poskytuje-li výrobce na některou část zboží záruku delší, než je zde sjednaná záruční doba, zavazuje se prodávající převést práva z takové záruky na kupujícího a zajistit, aby kupující mohl tato práva přímo u výrobce uplatnit. Poskytuje-li výrobce záruku kratší, odpovídá prodávající kupujícímu po celou výše uvedenou záruční dobu.</w:t>
      </w:r>
    </w:p>
    <w:p w14:paraId="62F72A57" w14:textId="3EAAF217" w:rsidR="00066D69" w:rsidRPr="002939ED" w:rsidRDefault="00220C74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20C74">
        <w:rPr>
          <w:rFonts w:ascii="Tahoma" w:hAnsi="Tahoma" w:cs="Tahoma"/>
          <w:sz w:val="22"/>
          <w:szCs w:val="22"/>
        </w:rPr>
        <w:t>Záruční doba pro zboží tvořící příslušné dílčí plnění začíná běžet dnem podpisu dílčího předávacího protokolu vztahujícího se k tomuto zboží. Bylo-li dílčí plnění převzato s vadou nebo nedodělkem, začíná záruční doba dotčené části běžet až dnem písemného potvrzení odstranění této vady nebo nedodělku kupujícím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3F2039AD" w14:textId="77777777" w:rsidR="0023024F" w:rsidRPr="002939ED" w:rsidRDefault="0023024F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="0073772C" w:rsidRPr="002939ED">
        <w:rPr>
          <w:rFonts w:ascii="Tahoma" w:hAnsi="Tahoma" w:cs="Tahoma"/>
          <w:sz w:val="22"/>
          <w:szCs w:val="22"/>
        </w:rPr>
        <w:t>nahlašování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odstraňování vad v rámci záruky platí podmínky uvedené v odst.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6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násl. tohoto článku</w:t>
      </w:r>
      <w:r w:rsidR="009343A6" w:rsidRPr="002939ED">
        <w:rPr>
          <w:rFonts w:ascii="Tahoma" w:hAnsi="Tahoma" w:cs="Tahoma"/>
          <w:sz w:val="22"/>
          <w:szCs w:val="22"/>
        </w:rPr>
        <w:t xml:space="preserve"> smlouvy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5251752B" w14:textId="77777777" w:rsidR="006976FB" w:rsidRPr="002939ED" w:rsidRDefault="006976F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 xml:space="preserve">Prodávající prohlašuje, že </w:t>
      </w:r>
      <w:r w:rsidR="0023024F" w:rsidRPr="002939ED">
        <w:rPr>
          <w:rFonts w:ascii="Tahoma" w:hAnsi="Tahoma" w:cs="Tahoma"/>
          <w:sz w:val="22"/>
          <w:szCs w:val="22"/>
        </w:rPr>
        <w:t>záruka</w:t>
      </w:r>
      <w:r w:rsidRPr="002939ED">
        <w:rPr>
          <w:rFonts w:ascii="Tahoma" w:hAnsi="Tahoma" w:cs="Tahoma"/>
          <w:sz w:val="22"/>
          <w:szCs w:val="22"/>
        </w:rPr>
        <w:t xml:space="preserve"> se vztahuj</w:t>
      </w:r>
      <w:r w:rsidR="0023024F" w:rsidRPr="002939ED">
        <w:rPr>
          <w:rFonts w:ascii="Tahoma" w:hAnsi="Tahoma" w:cs="Tahoma"/>
          <w:sz w:val="22"/>
          <w:szCs w:val="22"/>
        </w:rPr>
        <w:t>e</w:t>
      </w:r>
      <w:r w:rsidRPr="002939ED">
        <w:rPr>
          <w:rFonts w:ascii="Tahoma" w:hAnsi="Tahoma" w:cs="Tahoma"/>
          <w:sz w:val="22"/>
          <w:szCs w:val="22"/>
        </w:rPr>
        <w:t xml:space="preserve"> na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každého dalšího vlastníka zboží dodaného dle této smlouvy,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v plném rozsahu až do skončení záruční doby.</w:t>
      </w:r>
    </w:p>
    <w:p w14:paraId="1A08CBDD" w14:textId="77777777" w:rsidR="006F2DAE" w:rsidRPr="002939ED" w:rsidRDefault="00D46DC9" w:rsidP="00981878">
      <w:pPr>
        <w:spacing w:before="120"/>
        <w:rPr>
          <w:rFonts w:ascii="Tahoma" w:hAnsi="Tahoma" w:cs="Tahoma"/>
          <w:b/>
          <w:sz w:val="22"/>
          <w:szCs w:val="22"/>
        </w:rPr>
      </w:pPr>
      <w:r w:rsidRPr="002939ED">
        <w:rPr>
          <w:rFonts w:ascii="Tahoma" w:hAnsi="Tahoma" w:cs="Tahoma"/>
          <w:b/>
          <w:sz w:val="22"/>
          <w:szCs w:val="22"/>
        </w:rPr>
        <w:t>Práva z vadného plnění</w:t>
      </w:r>
    </w:p>
    <w:p w14:paraId="5E819D92" w14:textId="77777777" w:rsidR="002839BB" w:rsidRPr="002939ED" w:rsidRDefault="0081341A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má právo z vadného plnění z vad, které má zboží při převzetí kupujícím</w:t>
      </w:r>
      <w:r w:rsidR="00041540" w:rsidRPr="002939ED">
        <w:rPr>
          <w:rFonts w:ascii="Tahoma" w:hAnsi="Tahoma" w:cs="Tahoma"/>
          <w:sz w:val="22"/>
          <w:szCs w:val="22"/>
        </w:rPr>
        <w:t xml:space="preserve">, </w:t>
      </w:r>
      <w:r w:rsidR="00ED6F2A" w:rsidRPr="002939ED">
        <w:rPr>
          <w:rFonts w:ascii="Tahoma" w:hAnsi="Tahoma" w:cs="Tahoma"/>
          <w:sz w:val="22"/>
          <w:szCs w:val="22"/>
        </w:rPr>
        <w:t xml:space="preserve">byť se </w:t>
      </w:r>
      <w:r w:rsidR="007B3EDA" w:rsidRPr="002939ED">
        <w:rPr>
          <w:rFonts w:ascii="Tahoma" w:hAnsi="Tahoma" w:cs="Tahoma"/>
          <w:sz w:val="22"/>
          <w:szCs w:val="22"/>
        </w:rPr>
        <w:t xml:space="preserve">vada projeví až </w:t>
      </w:r>
      <w:r w:rsidR="00ED6F2A" w:rsidRPr="002939ED">
        <w:rPr>
          <w:rFonts w:ascii="Tahoma" w:hAnsi="Tahoma" w:cs="Tahoma"/>
          <w:sz w:val="22"/>
          <w:szCs w:val="22"/>
        </w:rPr>
        <w:t>později</w:t>
      </w:r>
      <w:r w:rsidR="007415BD" w:rsidRPr="002939ED">
        <w:rPr>
          <w:rFonts w:ascii="Tahoma" w:hAnsi="Tahoma" w:cs="Tahoma"/>
          <w:sz w:val="22"/>
          <w:szCs w:val="22"/>
        </w:rPr>
        <w:t>. Kupující má právo z vadného plnění</w:t>
      </w:r>
      <w:r w:rsidR="00041540" w:rsidRPr="002939ED">
        <w:rPr>
          <w:rFonts w:ascii="Tahoma" w:hAnsi="Tahoma" w:cs="Tahoma"/>
          <w:sz w:val="22"/>
          <w:szCs w:val="22"/>
        </w:rPr>
        <w:t xml:space="preserve"> také </w:t>
      </w:r>
      <w:r w:rsidR="007415BD" w:rsidRPr="002939ED">
        <w:rPr>
          <w:rFonts w:ascii="Tahoma" w:hAnsi="Tahoma" w:cs="Tahoma"/>
          <w:sz w:val="22"/>
          <w:szCs w:val="22"/>
        </w:rPr>
        <w:t>z vad vzniklých po</w:t>
      </w:r>
      <w:r w:rsidR="00981878">
        <w:rPr>
          <w:rFonts w:ascii="Tahoma" w:hAnsi="Tahoma" w:cs="Tahoma"/>
          <w:sz w:val="22"/>
          <w:szCs w:val="22"/>
        </w:rPr>
        <w:t> </w:t>
      </w:r>
      <w:r w:rsidR="007415BD" w:rsidRPr="002939ED">
        <w:rPr>
          <w:rFonts w:ascii="Tahoma" w:hAnsi="Tahoma" w:cs="Tahoma"/>
          <w:sz w:val="22"/>
          <w:szCs w:val="22"/>
        </w:rPr>
        <w:t>převzetí zboží kupujícím</w:t>
      </w:r>
      <w:r w:rsidR="00ED6F2A" w:rsidRPr="002939ED">
        <w:rPr>
          <w:rFonts w:ascii="Tahoma" w:hAnsi="Tahoma" w:cs="Tahoma"/>
          <w:sz w:val="22"/>
          <w:szCs w:val="22"/>
        </w:rPr>
        <w:t xml:space="preserve">, pokud je prodávající způsobil porušením své povinnosti. </w:t>
      </w:r>
      <w:r w:rsidR="007E16EB" w:rsidRPr="002939ED">
        <w:rPr>
          <w:rFonts w:ascii="Tahoma" w:hAnsi="Tahoma" w:cs="Tahoma"/>
          <w:sz w:val="22"/>
          <w:szCs w:val="22"/>
        </w:rPr>
        <w:t>Projeví</w:t>
      </w:r>
      <w:r w:rsidR="00981878">
        <w:rPr>
          <w:rFonts w:ascii="Tahoma" w:hAnsi="Tahoma" w:cs="Tahoma"/>
          <w:sz w:val="22"/>
          <w:szCs w:val="22"/>
        </w:rPr>
        <w:noBreakHyphen/>
      </w:r>
      <w:r w:rsidR="007E16EB" w:rsidRPr="002939ED">
        <w:rPr>
          <w:rFonts w:ascii="Tahoma" w:hAnsi="Tahoma" w:cs="Tahoma"/>
          <w:sz w:val="22"/>
          <w:szCs w:val="22"/>
        </w:rPr>
        <w:t>li se vada v průběhu 6 měsíců od převzetí zboží kupujícím, má se zato, že dodaná věc byla vadná již při převzetí.</w:t>
      </w:r>
    </w:p>
    <w:p w14:paraId="2D86E466" w14:textId="5B4A318C" w:rsidR="002839BB" w:rsidRPr="002939ED" w:rsidRDefault="002839BB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Vady zboží dle odst.</w:t>
      </w:r>
      <w:r w:rsidR="00981878">
        <w:rPr>
          <w:rFonts w:ascii="Tahoma" w:hAnsi="Tahoma" w:cs="Tahoma"/>
          <w:sz w:val="22"/>
          <w:szCs w:val="22"/>
        </w:rPr>
        <w:t> </w:t>
      </w:r>
      <w:r w:rsidR="00FF737C">
        <w:rPr>
          <w:rFonts w:ascii="Tahoma" w:hAnsi="Tahoma" w:cs="Tahoma"/>
          <w:sz w:val="22"/>
          <w:szCs w:val="22"/>
        </w:rPr>
        <w:t>6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C32ACF" w:rsidRPr="002939ED">
        <w:rPr>
          <w:rFonts w:ascii="Tahoma" w:hAnsi="Tahoma" w:cs="Tahoma"/>
          <w:sz w:val="22"/>
          <w:szCs w:val="22"/>
        </w:rPr>
        <w:t xml:space="preserve">tohoto článku </w:t>
      </w:r>
      <w:r w:rsidR="00981878">
        <w:rPr>
          <w:rFonts w:ascii="Tahoma" w:hAnsi="Tahoma" w:cs="Tahoma"/>
          <w:sz w:val="22"/>
          <w:szCs w:val="22"/>
        </w:rPr>
        <w:t>a </w:t>
      </w:r>
      <w:r w:rsidRPr="002939ED">
        <w:rPr>
          <w:rFonts w:ascii="Tahoma" w:hAnsi="Tahoma" w:cs="Tahoma"/>
          <w:sz w:val="22"/>
          <w:szCs w:val="22"/>
        </w:rPr>
        <w:t xml:space="preserve">vady, které se projeví </w:t>
      </w:r>
      <w:r w:rsidR="00981878">
        <w:rPr>
          <w:rFonts w:ascii="Tahoma" w:hAnsi="Tahoma" w:cs="Tahoma"/>
          <w:sz w:val="22"/>
          <w:szCs w:val="22"/>
        </w:rPr>
        <w:t>během</w:t>
      </w:r>
      <w:r w:rsidRPr="002939ED">
        <w:rPr>
          <w:rFonts w:ascii="Tahoma" w:hAnsi="Tahoma" w:cs="Tahoma"/>
          <w:sz w:val="22"/>
          <w:szCs w:val="22"/>
        </w:rPr>
        <w:t xml:space="preserve"> záruční dob</w:t>
      </w:r>
      <w:r w:rsidR="00981878">
        <w:rPr>
          <w:rFonts w:ascii="Tahoma" w:hAnsi="Tahoma" w:cs="Tahoma"/>
          <w:sz w:val="22"/>
          <w:szCs w:val="22"/>
        </w:rPr>
        <w:t>y</w:t>
      </w:r>
      <w:r w:rsidRPr="002939ED">
        <w:rPr>
          <w:rFonts w:ascii="Tahoma" w:hAnsi="Tahoma" w:cs="Tahoma"/>
          <w:sz w:val="22"/>
          <w:szCs w:val="22"/>
        </w:rPr>
        <w:t xml:space="preserve">, budou prodávajícím odstraněny </w:t>
      </w:r>
      <w:r w:rsidR="00981878">
        <w:rPr>
          <w:rFonts w:ascii="Tahoma" w:hAnsi="Tahoma" w:cs="Tahoma"/>
          <w:sz w:val="22"/>
          <w:szCs w:val="22"/>
        </w:rPr>
        <w:t>bezplatně.</w:t>
      </w:r>
    </w:p>
    <w:p w14:paraId="2AF4E849" w14:textId="13D64EF8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Veškeré vady zboží je kupující povinen uplatnit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prodávajícího bez zbytečného odkladu poté, kdy vadu zjistil,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to formou písemného oznámení (popř. e-mailem), obsahujícím co nejpodrobnější specifikaci zjištěné vady. Kupující bude vady zboží oznamovat na:</w:t>
      </w:r>
    </w:p>
    <w:p w14:paraId="18A9CEFF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e</w:t>
      </w:r>
      <w:r w:rsidR="00981878">
        <w:rPr>
          <w:rFonts w:ascii="Tahoma" w:hAnsi="Tahoma" w:cs="Tahoma"/>
          <w:sz w:val="22"/>
          <w:szCs w:val="22"/>
        </w:rPr>
        <w:noBreakHyphen/>
      </w:r>
      <w:r w:rsidRPr="002939ED">
        <w:rPr>
          <w:rFonts w:ascii="Tahoma" w:hAnsi="Tahoma" w:cs="Tahoma"/>
          <w:sz w:val="22"/>
          <w:szCs w:val="22"/>
        </w:rPr>
        <w:t>mail: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4576DE89" w14:textId="77777777" w:rsidR="00066D69" w:rsidRPr="002939ED" w:rsidRDefault="00066D69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adresu: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…………………………</w:t>
      </w:r>
    </w:p>
    <w:p w14:paraId="7C43F5B3" w14:textId="77777777" w:rsidR="0073772C" w:rsidRDefault="0073772C" w:rsidP="00981878">
      <w:pPr>
        <w:pStyle w:val="Zkladntextodsazen2"/>
        <w:numPr>
          <w:ilvl w:val="1"/>
          <w:numId w:val="6"/>
        </w:numPr>
        <w:tabs>
          <w:tab w:val="clear" w:pos="1477"/>
          <w:tab w:val="left" w:pos="714"/>
          <w:tab w:val="left" w:pos="3119"/>
        </w:tabs>
        <w:spacing w:before="60"/>
        <w:ind w:left="714" w:hanging="357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do datové schránky:</w:t>
      </w:r>
      <w:r w:rsidR="00981878">
        <w:rPr>
          <w:rFonts w:ascii="Tahoma" w:hAnsi="Tahoma" w:cs="Tahoma"/>
          <w:sz w:val="22"/>
          <w:szCs w:val="22"/>
        </w:rPr>
        <w:tab/>
      </w:r>
      <w:r w:rsidRPr="00925EA8">
        <w:rPr>
          <w:rFonts w:ascii="Tahoma" w:hAnsi="Tahoma" w:cs="Tahoma"/>
          <w:sz w:val="22"/>
          <w:szCs w:val="22"/>
          <w:highlight w:val="yellow"/>
        </w:rPr>
        <w:t>………………</w:t>
      </w:r>
      <w:r w:rsidR="00981878" w:rsidRPr="00925EA8">
        <w:rPr>
          <w:rFonts w:ascii="Tahoma" w:hAnsi="Tahoma" w:cs="Tahoma"/>
          <w:sz w:val="22"/>
          <w:szCs w:val="22"/>
          <w:highlight w:val="yellow"/>
        </w:rPr>
        <w:t>…………</w:t>
      </w:r>
    </w:p>
    <w:p w14:paraId="6683D690" w14:textId="77777777" w:rsidR="001D1DEB" w:rsidRPr="00981878" w:rsidRDefault="00981878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Kupující má právo na </w:t>
      </w:r>
      <w:r w:rsidR="007E64F1" w:rsidRPr="002939ED">
        <w:rPr>
          <w:rFonts w:ascii="Tahoma" w:hAnsi="Tahoma" w:cs="Tahoma"/>
          <w:sz w:val="22"/>
          <w:szCs w:val="22"/>
        </w:rPr>
        <w:t>odstranění vady dodáním nové věci nebo opravou</w:t>
      </w:r>
      <w:r w:rsidR="00147955" w:rsidRPr="002939ED">
        <w:rPr>
          <w:rFonts w:ascii="Tahoma" w:hAnsi="Tahoma" w:cs="Tahoma"/>
          <w:sz w:val="22"/>
          <w:szCs w:val="22"/>
        </w:rPr>
        <w:t>;</w:t>
      </w:r>
      <w:r w:rsidR="00A22C93" w:rsidRPr="002939ED">
        <w:rPr>
          <w:rFonts w:ascii="Tahoma" w:hAnsi="Tahoma" w:cs="Tahoma"/>
          <w:sz w:val="22"/>
          <w:szCs w:val="22"/>
        </w:rPr>
        <w:t xml:space="preserve"> je</w:t>
      </w:r>
      <w:r>
        <w:rPr>
          <w:rFonts w:ascii="Tahoma" w:hAnsi="Tahoma" w:cs="Tahoma"/>
          <w:sz w:val="22"/>
          <w:szCs w:val="22"/>
        </w:rPr>
        <w:noBreakHyphen/>
      </w:r>
      <w:r w:rsidR="00A22C93" w:rsidRPr="002939ED">
        <w:rPr>
          <w:rFonts w:ascii="Tahoma" w:hAnsi="Tahoma" w:cs="Tahoma"/>
          <w:sz w:val="22"/>
          <w:szCs w:val="22"/>
        </w:rPr>
        <w:t>li vadné plnění podstatným porušením smlouvy</w:t>
      </w:r>
      <w:r w:rsidR="00147955" w:rsidRPr="002939ED">
        <w:rPr>
          <w:rFonts w:ascii="Tahoma" w:hAnsi="Tahoma" w:cs="Tahoma"/>
          <w:sz w:val="22"/>
          <w:szCs w:val="22"/>
        </w:rPr>
        <w:t>,</w:t>
      </w:r>
      <w:r w:rsidR="00D11D40">
        <w:rPr>
          <w:rFonts w:ascii="Tahoma" w:hAnsi="Tahoma" w:cs="Tahoma"/>
          <w:sz w:val="22"/>
          <w:szCs w:val="22"/>
        </w:rPr>
        <w:t xml:space="preserve"> má</w:t>
      </w:r>
      <w:r>
        <w:rPr>
          <w:rFonts w:ascii="Tahoma" w:hAnsi="Tahoma" w:cs="Tahoma"/>
          <w:sz w:val="22"/>
          <w:szCs w:val="22"/>
        </w:rPr>
        <w:t xml:space="preserve"> také právo od </w:t>
      </w:r>
      <w:r w:rsidR="00A22C93" w:rsidRPr="002939ED">
        <w:rPr>
          <w:rFonts w:ascii="Tahoma" w:hAnsi="Tahoma" w:cs="Tahoma"/>
          <w:sz w:val="22"/>
          <w:szCs w:val="22"/>
        </w:rPr>
        <w:t xml:space="preserve">smlouvy odstoupit. Právo volby </w:t>
      </w:r>
      <w:r w:rsidR="008B421D" w:rsidRPr="002939ED">
        <w:rPr>
          <w:rFonts w:ascii="Tahoma" w:hAnsi="Tahoma" w:cs="Tahoma"/>
          <w:sz w:val="22"/>
          <w:szCs w:val="22"/>
        </w:rPr>
        <w:t>plnění má kupující.</w:t>
      </w:r>
    </w:p>
    <w:p w14:paraId="6ACB410E" w14:textId="77777777" w:rsidR="007914E4" w:rsidRPr="002939ED" w:rsidRDefault="0046039E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Servis </w:t>
      </w:r>
      <w:r w:rsidR="00B63C03" w:rsidRPr="002939ED">
        <w:rPr>
          <w:rFonts w:ascii="Tahoma" w:hAnsi="Tahoma" w:cs="Tahoma"/>
          <w:sz w:val="22"/>
          <w:szCs w:val="22"/>
        </w:rPr>
        <w:t>za</w:t>
      </w:r>
      <w:r w:rsidR="00981878">
        <w:rPr>
          <w:rFonts w:ascii="Tahoma" w:hAnsi="Tahoma" w:cs="Tahoma"/>
          <w:sz w:val="22"/>
          <w:szCs w:val="22"/>
        </w:rPr>
        <w:t> </w:t>
      </w:r>
      <w:r w:rsidR="00B63C03" w:rsidRPr="002939ED">
        <w:rPr>
          <w:rFonts w:ascii="Tahoma" w:hAnsi="Tahoma" w:cs="Tahoma"/>
          <w:sz w:val="22"/>
          <w:szCs w:val="22"/>
        </w:rPr>
        <w:t xml:space="preserve">účelem odstraňování vad </w:t>
      </w:r>
      <w:r w:rsidRPr="002939ED">
        <w:rPr>
          <w:rFonts w:ascii="Tahoma" w:hAnsi="Tahoma" w:cs="Tahoma"/>
          <w:sz w:val="22"/>
          <w:szCs w:val="22"/>
        </w:rPr>
        <w:t>bude probíhat v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místech instalace zboží, tj. u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</w:t>
      </w:r>
      <w:r w:rsidR="00B63C03" w:rsidRPr="002939ED">
        <w:rPr>
          <w:rFonts w:ascii="Tahoma" w:hAnsi="Tahoma" w:cs="Tahoma"/>
          <w:sz w:val="22"/>
          <w:szCs w:val="22"/>
        </w:rPr>
        <w:t xml:space="preserve">. </w:t>
      </w:r>
      <w:r w:rsidRPr="002939ED">
        <w:rPr>
          <w:rFonts w:ascii="Tahoma" w:hAnsi="Tahoma" w:cs="Tahoma"/>
          <w:sz w:val="22"/>
          <w:szCs w:val="22"/>
        </w:rPr>
        <w:t>V případě výměny nebo opravy v servisním středisku prodávajícího nebo autorizovaném servisním středisku výrobce zabezpečí prodávající bezplatně dopravu vadného zboží od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kupujícího do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servisu a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dopravu opraveného nebo vyměněného zboží zpět ke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kupujícímu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128BA1C3" w14:textId="7A9F967C" w:rsidR="00066D69" w:rsidRPr="002939ED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i/>
          <w:iCs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Odstranění vady musí být provedeno do</w:t>
      </w:r>
      <w:r w:rsidR="00981878">
        <w:rPr>
          <w:rFonts w:ascii="Tahoma" w:hAnsi="Tahoma" w:cs="Tahoma"/>
          <w:sz w:val="22"/>
          <w:szCs w:val="22"/>
        </w:rPr>
        <w:t> </w:t>
      </w:r>
      <w:r w:rsidR="008F1B31">
        <w:rPr>
          <w:rFonts w:ascii="Tahoma" w:hAnsi="Tahoma" w:cs="Tahoma"/>
          <w:sz w:val="22"/>
          <w:szCs w:val="22"/>
        </w:rPr>
        <w:t>5 dnů</w:t>
      </w:r>
      <w:r w:rsidR="00981878">
        <w:rPr>
          <w:rFonts w:ascii="Tahoma" w:hAnsi="Tahoma" w:cs="Tahoma"/>
          <w:sz w:val="22"/>
          <w:szCs w:val="22"/>
        </w:rPr>
        <w:t xml:space="preserve"> od </w:t>
      </w:r>
      <w:r w:rsidRPr="002939ED">
        <w:rPr>
          <w:rFonts w:ascii="Tahoma" w:hAnsi="Tahoma" w:cs="Tahoma"/>
          <w:sz w:val="22"/>
          <w:szCs w:val="22"/>
        </w:rPr>
        <w:t xml:space="preserve">oznámení této vady prodávajícímu, pokud se smluvní strany v konkrétním případě nedohodnou písemně jinak. </w:t>
      </w:r>
      <w:r w:rsidRPr="008F1B31">
        <w:rPr>
          <w:rFonts w:ascii="Tahoma" w:hAnsi="Tahoma" w:cs="Tahoma"/>
          <w:sz w:val="22"/>
          <w:szCs w:val="22"/>
        </w:rPr>
        <w:t>Pokud prodávající vadu neodstraní ve stanovené lhůtě, je povinen kupujícímu poskytnout zdarma náhradní zboží 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stejných nebo vyšších technických parametrech, a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to až do</w:t>
      </w:r>
      <w:r w:rsidR="00981878" w:rsidRPr="008F1B31">
        <w:rPr>
          <w:rFonts w:ascii="Tahoma" w:hAnsi="Tahoma" w:cs="Tahoma"/>
          <w:sz w:val="22"/>
          <w:szCs w:val="22"/>
        </w:rPr>
        <w:t> </w:t>
      </w:r>
      <w:r w:rsidRPr="008F1B31">
        <w:rPr>
          <w:rFonts w:ascii="Tahoma" w:hAnsi="Tahoma" w:cs="Tahoma"/>
          <w:sz w:val="22"/>
          <w:szCs w:val="22"/>
        </w:rPr>
        <w:t>doby předání opraveného zboží kupujícímu.</w:t>
      </w:r>
    </w:p>
    <w:p w14:paraId="76F6D8CD" w14:textId="77777777" w:rsidR="00066D69" w:rsidRPr="002939ED" w:rsidRDefault="00A83AE6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V</w:t>
      </w:r>
      <w:r w:rsidR="00981878">
        <w:rPr>
          <w:rFonts w:ascii="Tahoma" w:hAnsi="Tahoma" w:cs="Tahoma"/>
          <w:sz w:val="22"/>
          <w:szCs w:val="22"/>
        </w:rPr>
        <w:t> </w:t>
      </w:r>
      <w:r w:rsidR="004B69E4" w:rsidRPr="002939ED">
        <w:rPr>
          <w:rFonts w:ascii="Tahoma" w:hAnsi="Tahoma" w:cs="Tahoma"/>
          <w:sz w:val="22"/>
          <w:szCs w:val="22"/>
        </w:rPr>
        <w:t>případě výměny vadného zboží</w:t>
      </w:r>
      <w:r w:rsidR="00981878">
        <w:rPr>
          <w:rFonts w:ascii="Tahoma" w:hAnsi="Tahoma" w:cs="Tahoma"/>
          <w:sz w:val="22"/>
          <w:szCs w:val="22"/>
        </w:rPr>
        <w:t xml:space="preserve"> začíná na </w:t>
      </w:r>
      <w:r w:rsidR="00066D69" w:rsidRPr="002939ED">
        <w:rPr>
          <w:rFonts w:ascii="Tahoma" w:hAnsi="Tahoma" w:cs="Tahoma"/>
          <w:sz w:val="22"/>
          <w:szCs w:val="22"/>
        </w:rPr>
        <w:t xml:space="preserve">vyměněné zboží běžet nová záruční doba v délce </w:t>
      </w:r>
      <w:r w:rsidRPr="002939ED">
        <w:rPr>
          <w:rFonts w:ascii="Tahoma" w:hAnsi="Tahoma" w:cs="Tahoma"/>
          <w:sz w:val="22"/>
          <w:szCs w:val="22"/>
        </w:rPr>
        <w:t>dle odst. 1 tohoto článku</w:t>
      </w:r>
      <w:r w:rsidR="00066D69" w:rsidRPr="002939ED">
        <w:rPr>
          <w:rFonts w:ascii="Tahoma" w:hAnsi="Tahoma" w:cs="Tahoma"/>
          <w:sz w:val="22"/>
          <w:szCs w:val="22"/>
        </w:rPr>
        <w:t>.</w:t>
      </w:r>
    </w:p>
    <w:p w14:paraId="76E82D60" w14:textId="7966F06E" w:rsidR="00066D69" w:rsidRDefault="00066D69" w:rsidP="00981878">
      <w:pPr>
        <w:numPr>
          <w:ilvl w:val="0"/>
          <w:numId w:val="6"/>
        </w:numPr>
        <w:tabs>
          <w:tab w:val="clear" w:pos="72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Prodávající je povinen uhradit kupujícímu škodu, která mu vznikla vad</w:t>
      </w:r>
      <w:r w:rsidR="00981878">
        <w:rPr>
          <w:rFonts w:ascii="Tahoma" w:hAnsi="Tahoma" w:cs="Tahoma"/>
          <w:sz w:val="22"/>
          <w:szCs w:val="22"/>
        </w:rPr>
        <w:t>ným plněním, a </w:t>
      </w:r>
      <w:r w:rsidRPr="002939ED">
        <w:rPr>
          <w:rFonts w:ascii="Tahoma" w:hAnsi="Tahoma" w:cs="Tahoma"/>
          <w:sz w:val="22"/>
          <w:szCs w:val="22"/>
        </w:rPr>
        <w:t>to v plné výši. Prodávající rovněž kupují</w:t>
      </w:r>
      <w:r w:rsidR="00981878">
        <w:rPr>
          <w:rFonts w:ascii="Tahoma" w:hAnsi="Tahoma" w:cs="Tahoma"/>
          <w:sz w:val="22"/>
          <w:szCs w:val="22"/>
        </w:rPr>
        <w:t>címu uhradí náklady vzniklé při </w:t>
      </w:r>
      <w:r w:rsidRPr="002939ED">
        <w:rPr>
          <w:rFonts w:ascii="Tahoma" w:hAnsi="Tahoma" w:cs="Tahoma"/>
          <w:sz w:val="22"/>
          <w:szCs w:val="22"/>
        </w:rPr>
        <w:t>uplatňování práv z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vad</w:t>
      </w:r>
      <w:r w:rsidR="00FC4FDC" w:rsidRPr="002939ED">
        <w:rPr>
          <w:rFonts w:ascii="Tahoma" w:hAnsi="Tahoma" w:cs="Tahoma"/>
          <w:sz w:val="22"/>
          <w:szCs w:val="22"/>
        </w:rPr>
        <w:t>ného plnění</w:t>
      </w:r>
      <w:r w:rsidRPr="002939ED">
        <w:rPr>
          <w:rFonts w:ascii="Tahoma" w:hAnsi="Tahoma" w:cs="Tahoma"/>
          <w:sz w:val="22"/>
          <w:szCs w:val="22"/>
        </w:rPr>
        <w:t>.</w:t>
      </w:r>
    </w:p>
    <w:p w14:paraId="4421B449" w14:textId="77777777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</w:t>
      </w:r>
      <w:r w:rsidR="005B16CA" w:rsidRPr="002939ED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Sankce</w:t>
      </w:r>
    </w:p>
    <w:p w14:paraId="5C0E2A76" w14:textId="194D5E5E" w:rsidR="00066D69" w:rsidRDefault="00220C74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20C74">
        <w:rPr>
          <w:rFonts w:ascii="Tahoma" w:hAnsi="Tahoma" w:cs="Tahoma"/>
          <w:sz w:val="22"/>
          <w:szCs w:val="22"/>
        </w:rPr>
        <w:t>Je-li prodávající v prodlení s řádným dokončením a předáním kteréhokoli dílčího plnění v termínu stanoveném v čl. V odst. 3 této smlouvy, je povinen zaplatit kupujícímu smluvní pokutu ve výši 0,1 % z kupní ceny bez DPH příslušného dílčího plnění, s jehož předáním je v prodlení, a to za každý započatý den prodlení. Zaplacením smluvní pokuty není dotčena povinnost prodávajícího příslušné dílčí plnění dokončit a předa</w:t>
      </w:r>
      <w:r>
        <w:rPr>
          <w:rFonts w:ascii="Tahoma" w:hAnsi="Tahoma" w:cs="Tahoma"/>
          <w:sz w:val="22"/>
          <w:szCs w:val="22"/>
        </w:rPr>
        <w:t>t</w:t>
      </w:r>
      <w:r w:rsidR="00981878">
        <w:rPr>
          <w:rFonts w:ascii="Tahoma" w:hAnsi="Tahoma" w:cs="Tahoma"/>
          <w:sz w:val="22"/>
          <w:szCs w:val="22"/>
        </w:rPr>
        <w:t>.</w:t>
      </w:r>
    </w:p>
    <w:p w14:paraId="2147CFD6" w14:textId="7B386998" w:rsidR="0069440C" w:rsidRPr="002939ED" w:rsidRDefault="0069440C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</w:t>
      </w:r>
      <w:r w:rsidRPr="0069440C">
        <w:rPr>
          <w:rFonts w:ascii="Tahoma" w:hAnsi="Tahoma" w:cs="Tahoma"/>
          <w:sz w:val="22"/>
          <w:szCs w:val="22"/>
        </w:rPr>
        <w:t>e-li prodávající v prodlení s provedením závěrečného testování celého řešení nebo s jeho předáním ve stavu způsobilém k podpisu konečného předávacího protokolu v termínu podle čl. V odst. 4 této smlouvy, je povinen zaplatit kupujícímu smluvní pokutu ve výši 0,1 % z celkové kupní ceny bez DPH za každý započatý den prodlení.</w:t>
      </w:r>
    </w:p>
    <w:p w14:paraId="267FD7D2" w14:textId="16D680A9" w:rsidR="00066D69" w:rsidRPr="002939ED" w:rsidRDefault="00066D69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Pokud prodá</w:t>
      </w:r>
      <w:r w:rsidR="00981878">
        <w:rPr>
          <w:rFonts w:ascii="Tahoma" w:hAnsi="Tahoma" w:cs="Tahoma"/>
          <w:sz w:val="22"/>
          <w:szCs w:val="22"/>
        </w:rPr>
        <w:t>vající neodstraní vadu zboží ve </w:t>
      </w:r>
      <w:r w:rsidRPr="002939ED">
        <w:rPr>
          <w:rFonts w:ascii="Tahoma" w:hAnsi="Tahoma" w:cs="Tahoma"/>
          <w:sz w:val="22"/>
          <w:szCs w:val="22"/>
        </w:rPr>
        <w:t>lhůtě uvedené v čl.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X odst.</w:t>
      </w:r>
      <w:r w:rsidR="00981878">
        <w:rPr>
          <w:rFonts w:ascii="Tahoma" w:hAnsi="Tahoma" w:cs="Tahoma"/>
          <w:sz w:val="22"/>
          <w:szCs w:val="22"/>
        </w:rPr>
        <w:t> </w:t>
      </w:r>
      <w:r w:rsidR="00FF737C">
        <w:rPr>
          <w:rFonts w:ascii="Tahoma" w:hAnsi="Tahoma" w:cs="Tahoma"/>
          <w:sz w:val="22"/>
          <w:szCs w:val="22"/>
        </w:rPr>
        <w:t>11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913C5D" w:rsidRPr="002939ED">
        <w:rPr>
          <w:rFonts w:ascii="Tahoma" w:hAnsi="Tahoma" w:cs="Tahoma"/>
          <w:sz w:val="22"/>
          <w:szCs w:val="22"/>
        </w:rPr>
        <w:t xml:space="preserve">této </w:t>
      </w:r>
      <w:r w:rsidRPr="002939ED">
        <w:rPr>
          <w:rFonts w:ascii="Tahoma" w:hAnsi="Tahoma" w:cs="Tahoma"/>
          <w:sz w:val="22"/>
          <w:szCs w:val="22"/>
        </w:rPr>
        <w:t xml:space="preserve">smlouvy </w:t>
      </w:r>
      <w:r w:rsidRPr="00AB191B">
        <w:rPr>
          <w:rFonts w:ascii="Tahoma" w:hAnsi="Tahoma" w:cs="Tahoma"/>
          <w:sz w:val="22"/>
          <w:szCs w:val="22"/>
        </w:rPr>
        <w:t>a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zároveň v této lhůtě kupujícímu za vadné zboží neposkytne zdarma náhradní zboží</w:t>
      </w:r>
      <w:r w:rsidR="00981878" w:rsidRPr="00AB191B">
        <w:rPr>
          <w:rFonts w:ascii="Tahoma" w:hAnsi="Tahoma" w:cs="Tahoma"/>
          <w:sz w:val="22"/>
          <w:szCs w:val="22"/>
        </w:rPr>
        <w:t xml:space="preserve">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 xml:space="preserve">, </w:t>
      </w:r>
      <w:r w:rsidRPr="00AB191B">
        <w:rPr>
          <w:rFonts w:ascii="Tahoma" w:hAnsi="Tahoma" w:cs="Tahoma"/>
          <w:sz w:val="22"/>
          <w:szCs w:val="22"/>
        </w:rPr>
        <w:t xml:space="preserve">je povinen zaplatit kupujícímu smluvní pokutu ve výši </w:t>
      </w:r>
      <w:r w:rsidR="00AB191B" w:rsidRPr="00AB191B">
        <w:rPr>
          <w:rFonts w:ascii="Tahoma" w:hAnsi="Tahoma" w:cs="Tahoma"/>
          <w:sz w:val="22"/>
          <w:szCs w:val="22"/>
        </w:rPr>
        <w:t>0,1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% z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kupní ceny</w:t>
      </w:r>
      <w:r w:rsidR="005F3BA5" w:rsidRPr="00AB191B">
        <w:rPr>
          <w:rFonts w:ascii="Tahoma" w:hAnsi="Tahoma" w:cs="Tahoma"/>
          <w:sz w:val="22"/>
          <w:szCs w:val="22"/>
        </w:rPr>
        <w:t xml:space="preserve"> bez DPH</w:t>
      </w:r>
      <w:r w:rsidRPr="00AB191B">
        <w:rPr>
          <w:rFonts w:ascii="Tahoma" w:hAnsi="Tahoma" w:cs="Tahoma"/>
          <w:sz w:val="22"/>
          <w:szCs w:val="22"/>
        </w:rPr>
        <w:t xml:space="preserve"> podle čl.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="003337D2" w:rsidRPr="00AB191B">
        <w:rPr>
          <w:rFonts w:ascii="Tahoma" w:hAnsi="Tahoma" w:cs="Tahoma"/>
          <w:sz w:val="22"/>
          <w:szCs w:val="22"/>
        </w:rPr>
        <w:t>IV</w:t>
      </w:r>
      <w:r w:rsidR="00981878" w:rsidRPr="00AB191B">
        <w:rPr>
          <w:rFonts w:ascii="Tahoma" w:hAnsi="Tahoma" w:cs="Tahoma"/>
          <w:sz w:val="22"/>
          <w:szCs w:val="22"/>
        </w:rPr>
        <w:t xml:space="preserve"> odst. 1 této smlouvy, a </w:t>
      </w:r>
      <w:r w:rsidRPr="00AB191B">
        <w:rPr>
          <w:rFonts w:ascii="Tahoma" w:hAnsi="Tahoma" w:cs="Tahoma"/>
          <w:sz w:val="22"/>
          <w:szCs w:val="22"/>
        </w:rPr>
        <w:t>to za každý započatý den prodlení až do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odstranění vady</w:t>
      </w:r>
      <w:r w:rsidR="002A7324" w:rsidRPr="00AB191B">
        <w:rPr>
          <w:rFonts w:ascii="Tahoma" w:hAnsi="Tahoma" w:cs="Tahoma"/>
          <w:sz w:val="22"/>
          <w:szCs w:val="22"/>
        </w:rPr>
        <w:t>,</w:t>
      </w:r>
      <w:r w:rsidRPr="00AB191B">
        <w:rPr>
          <w:rFonts w:ascii="Tahoma" w:hAnsi="Tahoma" w:cs="Tahoma"/>
          <w:sz w:val="22"/>
          <w:szCs w:val="22"/>
        </w:rPr>
        <w:t xml:space="preserve"> nebo </w:t>
      </w:r>
      <w:r w:rsidR="00323E78" w:rsidRPr="00AB191B">
        <w:rPr>
          <w:rFonts w:ascii="Tahoma" w:hAnsi="Tahoma" w:cs="Tahoma"/>
          <w:sz w:val="22"/>
          <w:szCs w:val="22"/>
        </w:rPr>
        <w:t>do</w:t>
      </w:r>
      <w:r w:rsidR="00981878" w:rsidRPr="00AB191B">
        <w:rPr>
          <w:rFonts w:ascii="Tahoma" w:hAnsi="Tahoma" w:cs="Tahoma"/>
          <w:sz w:val="22"/>
          <w:szCs w:val="22"/>
        </w:rPr>
        <w:t xml:space="preserve"> poskytnutí náhradního zboží </w:t>
      </w:r>
      <w:r w:rsidRPr="00AB191B">
        <w:rPr>
          <w:rFonts w:ascii="Tahoma" w:hAnsi="Tahoma" w:cs="Tahoma"/>
          <w:sz w:val="22"/>
          <w:szCs w:val="22"/>
        </w:rPr>
        <w:t>o</w:t>
      </w:r>
      <w:r w:rsidR="00981878" w:rsidRPr="00AB191B">
        <w:rPr>
          <w:rFonts w:ascii="Tahoma" w:hAnsi="Tahoma" w:cs="Tahoma"/>
          <w:sz w:val="22"/>
          <w:szCs w:val="22"/>
        </w:rPr>
        <w:t> </w:t>
      </w:r>
      <w:r w:rsidRPr="00AB191B">
        <w:rPr>
          <w:rFonts w:ascii="Tahoma" w:hAnsi="Tahoma" w:cs="Tahoma"/>
          <w:sz w:val="22"/>
          <w:szCs w:val="22"/>
        </w:rPr>
        <w:t>stejných nebo vyšších technických parametrech</w:t>
      </w:r>
      <w:r w:rsidR="00981878" w:rsidRPr="00AB191B">
        <w:rPr>
          <w:rFonts w:ascii="Tahoma" w:hAnsi="Tahoma" w:cs="Tahoma"/>
          <w:sz w:val="22"/>
          <w:szCs w:val="22"/>
        </w:rPr>
        <w:t>.</w:t>
      </w:r>
    </w:p>
    <w:p w14:paraId="10FFB8DB" w14:textId="77777777" w:rsidR="003337D2" w:rsidRPr="002939ED" w:rsidRDefault="003337D2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 xml:space="preserve">případ prodlení se zaplacením </w:t>
      </w:r>
      <w:r w:rsidR="00827B5F" w:rsidRPr="002939ED">
        <w:rPr>
          <w:rFonts w:ascii="Tahoma" w:hAnsi="Tahoma" w:cs="Tahoma"/>
          <w:sz w:val="22"/>
          <w:szCs w:val="22"/>
        </w:rPr>
        <w:t xml:space="preserve">kupní </w:t>
      </w:r>
      <w:r w:rsidRPr="002939ED">
        <w:rPr>
          <w:rFonts w:ascii="Tahoma" w:hAnsi="Tahoma" w:cs="Tahoma"/>
          <w:sz w:val="22"/>
          <w:szCs w:val="22"/>
        </w:rPr>
        <w:t>ceny sjednávají smluvní strany úrok z prodlení ve</w:t>
      </w:r>
      <w:r w:rsidR="00981878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výši stanovené občanskoprávními předpisy.</w:t>
      </w:r>
    </w:p>
    <w:p w14:paraId="3D636C9F" w14:textId="485F0D1A" w:rsidR="00D20CA5" w:rsidRDefault="00D20CA5" w:rsidP="00981878">
      <w:pPr>
        <w:pStyle w:val="Import16"/>
        <w:numPr>
          <w:ilvl w:val="0"/>
          <w:numId w:val="7"/>
        </w:numPr>
        <w:tabs>
          <w:tab w:val="clear" w:pos="360"/>
          <w:tab w:val="clear" w:pos="864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Smlu</w:t>
      </w:r>
      <w:r w:rsidR="00981878">
        <w:rPr>
          <w:rFonts w:ascii="Tahoma" w:hAnsi="Tahoma" w:cs="Tahoma"/>
          <w:sz w:val="22"/>
          <w:szCs w:val="22"/>
        </w:rPr>
        <w:t>vní pokuty se nezapočítávají na </w:t>
      </w:r>
      <w:r w:rsidRPr="002939ED">
        <w:rPr>
          <w:rFonts w:ascii="Tahoma" w:hAnsi="Tahoma" w:cs="Tahoma"/>
          <w:sz w:val="22"/>
          <w:szCs w:val="22"/>
        </w:rPr>
        <w:t>náhradu případně vzniklé škody, kterou lze vymáhat samostatně vedle smluvní pokuty, a to v plné výši.</w:t>
      </w:r>
    </w:p>
    <w:p w14:paraId="7AE9B0FA" w14:textId="77777777" w:rsidR="00A446DA" w:rsidRDefault="00A446DA" w:rsidP="00A446DA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343967">
        <w:rPr>
          <w:rFonts w:ascii="Tahoma" w:hAnsi="Tahoma" w:cs="Tahoma"/>
          <w:sz w:val="22"/>
          <w:szCs w:val="22"/>
        </w:rPr>
        <w:t>XII.</w:t>
      </w:r>
      <w:r>
        <w:rPr>
          <w:rFonts w:ascii="Tahoma" w:hAnsi="Tahoma" w:cs="Tahoma"/>
          <w:sz w:val="22"/>
          <w:szCs w:val="22"/>
        </w:rPr>
        <w:br/>
        <w:t>Sankce vůči Rusku a Bělorusku</w:t>
      </w:r>
    </w:p>
    <w:p w14:paraId="7BEF46FE" w14:textId="77777777" w:rsidR="0025350E" w:rsidRDefault="0025350E" w:rsidP="0025350E">
      <w:pPr>
        <w:pStyle w:val="paragraph"/>
        <w:numPr>
          <w:ilvl w:val="0"/>
          <w:numId w:val="37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platby poskytované kupujícím dle této smlouvy nebudou přímo nebo nepřímo ani jen zčásti zpřístupněny osobám, vůči kterým platí tzv. individuální finanční sankce ve smyslu čl. 2 odst. 2 Nařízení Rady (EU) č. 208/2014 ze dne 5. 3. 2014 o omezujících opatřeních vůči některým osobám, subjektům a orgánům vzhledem k situaci na Ukrajině a Nařízení Rady (ES) č. 765/2006 ze dne 18. 5. 2006 o omezujících opatřeních vůči prezidentu Lukašenkovi a některým představitelům Běloruska a které jsou uvedeny na tzv. sankčních seznamech  (dle příloh č. 1 obou nařízení).</w:t>
      </w:r>
      <w:r>
        <w:rPr>
          <w:rStyle w:val="eop"/>
          <w:rFonts w:ascii="Tahoma" w:hAnsi="Tahoma" w:cs="Tahoma"/>
          <w:sz w:val="22"/>
          <w:szCs w:val="22"/>
        </w:rPr>
        <w:t> </w:t>
      </w:r>
    </w:p>
    <w:p w14:paraId="258368D3" w14:textId="77777777" w:rsidR="0025350E" w:rsidRDefault="0025350E" w:rsidP="0025350E">
      <w:pPr>
        <w:pStyle w:val="paragraph"/>
        <w:numPr>
          <w:ilvl w:val="0"/>
          <w:numId w:val="38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nejsou naplněny podmínky uvedené v nařízení Rady (EU) 2022/576 ze dne 8. dubna 2022, kterým se mění nařízení (EU) č. 833/2014 o omezujících opatřeních vzhledem k činnostem Ruska destabilizujícím situaci na Ukrajině, tedy zejména, že prodávající není:</w:t>
      </w:r>
    </w:p>
    <w:p w14:paraId="3D592585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ruským státním příslušníkem, fyzickou nebo právnickou osobou se sídlem v Rusku,</w:t>
      </w:r>
    </w:p>
    <w:p w14:paraId="20012201" w14:textId="77777777" w:rsidR="0025350E" w:rsidRDefault="0025350E" w:rsidP="0025350E">
      <w:pPr>
        <w:pStyle w:val="paragraph"/>
        <w:numPr>
          <w:ilvl w:val="0"/>
          <w:numId w:val="39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právnickou osobou, která je z více než 50 % přímo či nepřímo vlastněna některou z osob dle předešlé odrážky, nebo</w:t>
      </w:r>
    </w:p>
    <w:p w14:paraId="66824D2A" w14:textId="77777777" w:rsidR="0025350E" w:rsidRDefault="0025350E" w:rsidP="0025350E">
      <w:pPr>
        <w:pStyle w:val="paragraph"/>
        <w:numPr>
          <w:ilvl w:val="0"/>
          <w:numId w:val="40"/>
        </w:numPr>
        <w:spacing w:before="120" w:beforeAutospacing="0" w:after="0" w:afterAutospacing="0"/>
        <w:ind w:left="851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fyzickou nebo právnickou osobou, která jedná jménem nebo na pokyn některé z osob uvedených v předešlých odrážkách.</w:t>
      </w:r>
    </w:p>
    <w:p w14:paraId="2FD72511" w14:textId="77777777" w:rsidR="0025350E" w:rsidRDefault="0025350E" w:rsidP="0025350E">
      <w:pPr>
        <w:pStyle w:val="paragraph"/>
        <w:spacing w:before="120" w:beforeAutospacing="0" w:after="0" w:afterAutospacing="0"/>
        <w:ind w:left="425"/>
        <w:jc w:val="both"/>
        <w:textAlignment w:val="baseline"/>
        <w:rPr>
          <w:rFonts w:ascii="Segoe UI" w:hAnsi="Segoe UI" w:cs="Segoe UI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odpovídá za to, že po dobu trvání smlouvy žádná z výše uvedených podmínek není naplněna ani u jeho poddodavatele (nebo jiné osoby prokazující za prodávajícího kvalifikaci), který se bude na plnění této smlouvy podílet z více jak 10 % hodnoty plnění.</w:t>
      </w:r>
    </w:p>
    <w:p w14:paraId="6BB5CAB9" w14:textId="77777777" w:rsidR="0025350E" w:rsidRDefault="0025350E" w:rsidP="0025350E">
      <w:pPr>
        <w:pStyle w:val="paragraph"/>
        <w:numPr>
          <w:ilvl w:val="0"/>
          <w:numId w:val="41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Bude-li kterékoliv z nařízení v budoucnu doplněno či nahrazeno jinou legislativou obdobného významu, uvedená povinnost se uplatní obdobně.</w:t>
      </w:r>
    </w:p>
    <w:p w14:paraId="382F1B56" w14:textId="77777777" w:rsidR="0025350E" w:rsidRDefault="0025350E" w:rsidP="0025350E">
      <w:pPr>
        <w:pStyle w:val="paragraph"/>
        <w:numPr>
          <w:ilvl w:val="0"/>
          <w:numId w:val="42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Prodávající je povinen kupujícího bezodkladně informovat o jakýchkoliv skutečnostech, které mají vliv na odpovědnost prodávajícího dle odst. 1 nebo 2 tohoto článku smlouvy. Prodávající je současně povinen kdykoliv poskytnout kupujícímu bezodkladnou součinnost pro případné ověření pravdivosti těchto informací.</w:t>
      </w:r>
    </w:p>
    <w:p w14:paraId="02387D1A" w14:textId="77777777" w:rsidR="0025350E" w:rsidRDefault="0025350E" w:rsidP="0025350E">
      <w:pPr>
        <w:pStyle w:val="paragraph"/>
        <w:numPr>
          <w:ilvl w:val="0"/>
          <w:numId w:val="43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tohoto článku smlouvy, je kupující oprávněn odstoupit od této smlouvy; odstoupení se však nedotýká povinností prodávajícího vyplývajících ze záruky za jakost, odpovědnosti za vady, povinnosti zaplatit smluvní pokutu, povinnosti nahradit škodu a povinnosti zachovat důvěrnost informací souvisejících s plněním dle této smlouvy.</w:t>
      </w:r>
    </w:p>
    <w:p w14:paraId="240A6FD3" w14:textId="4B53798B" w:rsidR="00A446DA" w:rsidRPr="0025350E" w:rsidRDefault="0025350E" w:rsidP="0025350E">
      <w:pPr>
        <w:pStyle w:val="paragraph"/>
        <w:numPr>
          <w:ilvl w:val="0"/>
          <w:numId w:val="44"/>
        </w:numPr>
        <w:spacing w:before="120" w:beforeAutospacing="0" w:after="0" w:afterAutospacing="0"/>
        <w:ind w:left="425" w:hanging="42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sz w:val="22"/>
          <w:szCs w:val="22"/>
        </w:rPr>
        <w:t>Dojde-li k porušení pravidel dle odst. 1 a/nebo 2 této smlouvy, je prodávající povinen zaplatit kupujícímu smluvní pokutu ve výši 100.000 Kč, a to za každý jednotlivý případ porušení.</w:t>
      </w:r>
    </w:p>
    <w:p w14:paraId="2A4AD90B" w14:textId="260DDED4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lastRenderedPageBreak/>
        <w:t>X</w:t>
      </w:r>
      <w:r w:rsidR="003337D2" w:rsidRPr="002939ED">
        <w:rPr>
          <w:rFonts w:ascii="Tahoma" w:hAnsi="Tahoma" w:cs="Tahoma"/>
          <w:sz w:val="22"/>
          <w:szCs w:val="22"/>
        </w:rPr>
        <w:t>I</w:t>
      </w:r>
      <w:r w:rsidR="00532C1F" w:rsidRPr="002939ED">
        <w:rPr>
          <w:rFonts w:ascii="Tahoma" w:hAnsi="Tahoma" w:cs="Tahoma"/>
          <w:sz w:val="22"/>
          <w:szCs w:val="22"/>
        </w:rPr>
        <w:t>I</w:t>
      </w:r>
      <w:r w:rsidR="00A446DA">
        <w:rPr>
          <w:rFonts w:ascii="Tahoma" w:hAnsi="Tahoma" w:cs="Tahoma"/>
          <w:sz w:val="22"/>
          <w:szCs w:val="22"/>
        </w:rPr>
        <w:t>I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Zánik smlouvy</w:t>
      </w:r>
    </w:p>
    <w:p w14:paraId="14754733" w14:textId="77777777" w:rsidR="00066D69" w:rsidRPr="002939ED" w:rsidRDefault="00066D69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Tato smlouva zaniká:</w:t>
      </w:r>
    </w:p>
    <w:p w14:paraId="72393EF3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písemnou dohodou smluvních stran,</w:t>
      </w:r>
    </w:p>
    <w:p w14:paraId="1930DECD" w14:textId="77777777" w:rsidR="00066D69" w:rsidRPr="002939ED" w:rsidRDefault="00066D69" w:rsidP="00205605">
      <w:pPr>
        <w:pStyle w:val="Import3"/>
        <w:numPr>
          <w:ilvl w:val="0"/>
          <w:numId w:val="3"/>
        </w:numPr>
        <w:tabs>
          <w:tab w:val="clear" w:pos="437"/>
          <w:tab w:val="clear" w:pos="720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714"/>
        </w:tabs>
        <w:spacing w:before="60"/>
        <w:ind w:left="714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jednostranným odstoupením od smlouvy pro její podstatné porušení druhou smluvní stranou, s tím, že podstatným porušením smlouvy se rozumí zejména</w:t>
      </w:r>
    </w:p>
    <w:p w14:paraId="02E00EF5" w14:textId="77777777" w:rsidR="00066D69" w:rsidRPr="002939ED" w:rsidRDefault="00CC683A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neodevzdání </w:t>
      </w:r>
      <w:r w:rsidR="00066D69" w:rsidRPr="002939ED">
        <w:rPr>
          <w:rFonts w:ascii="Tahoma" w:hAnsi="Tahoma" w:cs="Tahoma"/>
          <w:sz w:val="22"/>
          <w:szCs w:val="22"/>
        </w:rPr>
        <w:t xml:space="preserve">zboží </w:t>
      </w:r>
      <w:r w:rsidR="00F327C3" w:rsidRPr="002939ED">
        <w:rPr>
          <w:rFonts w:ascii="Tahoma" w:hAnsi="Tahoma" w:cs="Tahoma"/>
          <w:sz w:val="22"/>
          <w:szCs w:val="22"/>
        </w:rPr>
        <w:t>kupujícímu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066D69" w:rsidRPr="002939ED">
        <w:rPr>
          <w:rFonts w:ascii="Tahoma" w:hAnsi="Tahoma" w:cs="Tahoma"/>
          <w:sz w:val="22"/>
          <w:szCs w:val="22"/>
        </w:rPr>
        <w:t>v</w:t>
      </w:r>
      <w:r w:rsidR="00A67DB2" w:rsidRPr="002939ED">
        <w:rPr>
          <w:rFonts w:ascii="Tahoma" w:hAnsi="Tahoma" w:cs="Tahoma"/>
          <w:sz w:val="22"/>
          <w:szCs w:val="22"/>
        </w:rPr>
        <w:t>e stanovené</w:t>
      </w:r>
      <w:r w:rsidR="00205605">
        <w:rPr>
          <w:rFonts w:ascii="Tahoma" w:hAnsi="Tahoma" w:cs="Tahoma"/>
          <w:sz w:val="22"/>
          <w:szCs w:val="22"/>
        </w:rPr>
        <w:t xml:space="preserve"> době plnění,</w:t>
      </w:r>
    </w:p>
    <w:p w14:paraId="68AA6E1F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pokud má zboží vady, které je činí neupotřebitelným nebo nemá vlastnosti, které si kupující vymínil nebo o </w:t>
      </w:r>
      <w:r w:rsidR="00205605">
        <w:rPr>
          <w:rFonts w:ascii="Tahoma" w:hAnsi="Tahoma" w:cs="Tahoma"/>
          <w:sz w:val="22"/>
          <w:szCs w:val="22"/>
        </w:rPr>
        <w:t>kterých ho prodávající ujistil,</w:t>
      </w:r>
    </w:p>
    <w:p w14:paraId="6D4F800A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80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nedodržení smluvních ujednání o záruce za jakost</w:t>
      </w:r>
      <w:r w:rsidR="005F704C" w:rsidRPr="002939ED">
        <w:rPr>
          <w:rFonts w:ascii="Tahoma" w:hAnsi="Tahoma" w:cs="Tahoma"/>
          <w:sz w:val="22"/>
          <w:szCs w:val="22"/>
        </w:rPr>
        <w:t xml:space="preserve"> nebo o právech z vadného plnění</w:t>
      </w:r>
      <w:r w:rsidRPr="002939ED">
        <w:rPr>
          <w:rFonts w:ascii="Tahoma" w:hAnsi="Tahoma" w:cs="Tahoma"/>
          <w:sz w:val="22"/>
          <w:szCs w:val="22"/>
        </w:rPr>
        <w:t>,</w:t>
      </w:r>
    </w:p>
    <w:p w14:paraId="1DEFFC3E" w14:textId="77777777" w:rsidR="00066D69" w:rsidRPr="002939ED" w:rsidRDefault="00066D69" w:rsidP="00205605">
      <w:pPr>
        <w:pStyle w:val="Import5"/>
        <w:numPr>
          <w:ilvl w:val="0"/>
          <w:numId w:val="5"/>
        </w:numPr>
        <w:tabs>
          <w:tab w:val="clear" w:pos="720"/>
          <w:tab w:val="clear" w:pos="1312"/>
          <w:tab w:val="clear" w:pos="1584"/>
          <w:tab w:val="clear" w:pos="2448"/>
          <w:tab w:val="clear" w:pos="3312"/>
          <w:tab w:val="clear" w:pos="4176"/>
          <w:tab w:val="clear" w:pos="5040"/>
          <w:tab w:val="clear" w:pos="5904"/>
          <w:tab w:val="clear" w:pos="6768"/>
          <w:tab w:val="clear" w:pos="7632"/>
          <w:tab w:val="clear" w:pos="8496"/>
          <w:tab w:val="clear" w:pos="9360"/>
          <w:tab w:val="clear" w:pos="10224"/>
          <w:tab w:val="clear" w:pos="11088"/>
          <w:tab w:val="clear" w:pos="11952"/>
          <w:tab w:val="clear" w:pos="12816"/>
          <w:tab w:val="clear" w:pos="13680"/>
          <w:tab w:val="clear" w:pos="14544"/>
          <w:tab w:val="clear" w:pos="15408"/>
          <w:tab w:val="clear" w:pos="16272"/>
          <w:tab w:val="clear" w:pos="17136"/>
          <w:tab w:val="clear" w:pos="18000"/>
          <w:tab w:val="clear" w:pos="18864"/>
          <w:tab w:val="num" w:pos="1072"/>
        </w:tabs>
        <w:spacing w:before="60"/>
        <w:ind w:left="1071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neuhrazení kupní ceny kupujícím po druhé výzvě prodávajícího k uhrazení dlužné částky, přičemž druhá výzva nesmí následovat dříve než 30 dnů po</w:t>
      </w:r>
      <w:r w:rsidR="00205605">
        <w:rPr>
          <w:rFonts w:ascii="Tahoma" w:hAnsi="Tahoma" w:cs="Tahoma"/>
          <w:sz w:val="22"/>
          <w:szCs w:val="22"/>
        </w:rPr>
        <w:t> </w:t>
      </w:r>
      <w:r w:rsidRPr="002939ED">
        <w:rPr>
          <w:rFonts w:ascii="Tahoma" w:hAnsi="Tahoma" w:cs="Tahoma"/>
          <w:sz w:val="22"/>
          <w:szCs w:val="22"/>
        </w:rPr>
        <w:t>doručení první výzvy.</w:t>
      </w:r>
    </w:p>
    <w:p w14:paraId="1AAC8CB3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Kupující je dále oprávněn od této smlouvy odstoupit v těchto případech:</w:t>
      </w:r>
    </w:p>
    <w:p w14:paraId="689E6F04" w14:textId="77777777" w:rsidR="00B2739B" w:rsidRPr="002939ED" w:rsidRDefault="00B2739B" w:rsidP="00205605">
      <w:pPr>
        <w:widowControl w:val="0"/>
        <w:numPr>
          <w:ilvl w:val="0"/>
          <w:numId w:val="24"/>
        </w:numPr>
        <w:tabs>
          <w:tab w:val="clear" w:pos="1545"/>
          <w:tab w:val="num" w:pos="714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color w:val="000000"/>
          <w:sz w:val="22"/>
          <w:szCs w:val="22"/>
        </w:rPr>
        <w:t>bylo</w:t>
      </w:r>
      <w:r w:rsidR="00205605">
        <w:rPr>
          <w:rFonts w:ascii="Tahoma" w:hAnsi="Tahoma" w:cs="Tahoma"/>
          <w:color w:val="000000"/>
          <w:sz w:val="22"/>
          <w:szCs w:val="22"/>
        </w:rPr>
        <w:noBreakHyphen/>
      </w:r>
      <w:r w:rsidRPr="002939ED">
        <w:rPr>
          <w:rFonts w:ascii="Tahoma" w:hAnsi="Tahoma" w:cs="Tahoma"/>
          <w:color w:val="000000"/>
          <w:sz w:val="22"/>
          <w:szCs w:val="22"/>
        </w:rPr>
        <w:t>li příslušným soudem rozhodnuto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tom, že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je v úpadku ve</w:t>
      </w:r>
      <w:r w:rsidR="00205605">
        <w:rPr>
          <w:rFonts w:ascii="Tahoma" w:hAnsi="Tahoma" w:cs="Tahoma"/>
          <w:color w:val="000000"/>
          <w:sz w:val="22"/>
          <w:szCs w:val="22"/>
        </w:rPr>
        <w:t> smyslu zákona č. </w:t>
      </w:r>
      <w:r w:rsidRPr="002939ED">
        <w:rPr>
          <w:rFonts w:ascii="Tahoma" w:hAnsi="Tahoma" w:cs="Tahoma"/>
          <w:color w:val="000000"/>
          <w:sz w:val="22"/>
          <w:szCs w:val="22"/>
        </w:rPr>
        <w:t>182/2006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Sb., o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úpadku 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způsobech jeho řešení (insolvenční zákon), ve</w:t>
      </w:r>
      <w:r w:rsidR="00205605">
        <w:rPr>
          <w:rFonts w:ascii="Tahoma" w:hAnsi="Tahoma" w:cs="Tahoma"/>
          <w:color w:val="000000"/>
          <w:sz w:val="22"/>
          <w:szCs w:val="22"/>
        </w:rPr>
        <w:t> znění pozdějších předpisů (a </w:t>
      </w:r>
      <w:r w:rsidRPr="002939ED">
        <w:rPr>
          <w:rFonts w:ascii="Tahoma" w:hAnsi="Tahoma" w:cs="Tahoma"/>
          <w:color w:val="000000"/>
          <w:sz w:val="22"/>
          <w:szCs w:val="22"/>
        </w:rPr>
        <w:t>to bez ohledu na</w:t>
      </w:r>
      <w:r w:rsidR="00205605">
        <w:rPr>
          <w:rFonts w:ascii="Tahoma" w:hAnsi="Tahoma" w:cs="Tahoma"/>
          <w:color w:val="000000"/>
          <w:sz w:val="22"/>
          <w:szCs w:val="22"/>
        </w:rPr>
        <w:t xml:space="preserve"> právní moc tohoto rozhodnutí);</w:t>
      </w:r>
    </w:p>
    <w:p w14:paraId="2115CAF1" w14:textId="77777777" w:rsidR="00B2739B" w:rsidRPr="002939ED" w:rsidRDefault="00205605" w:rsidP="00205605">
      <w:pPr>
        <w:widowControl w:val="0"/>
        <w:numPr>
          <w:ilvl w:val="0"/>
          <w:numId w:val="24"/>
        </w:numPr>
        <w:tabs>
          <w:tab w:val="clear" w:pos="1545"/>
          <w:tab w:val="num" w:pos="720"/>
        </w:tabs>
        <w:spacing w:before="60"/>
        <w:ind w:left="714" w:hanging="357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podá</w:t>
      </w:r>
      <w:r>
        <w:rPr>
          <w:rFonts w:ascii="Tahoma" w:hAnsi="Tahoma" w:cs="Tahoma"/>
          <w:color w:val="000000"/>
          <w:sz w:val="22"/>
          <w:szCs w:val="22"/>
        </w:rPr>
        <w:noBreakHyphen/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li </w:t>
      </w:r>
      <w:r w:rsidR="00C82A02" w:rsidRPr="002939ED">
        <w:rPr>
          <w:rFonts w:ascii="Tahoma" w:hAnsi="Tahoma" w:cs="Tahoma"/>
          <w:color w:val="000000"/>
          <w:sz w:val="22"/>
          <w:szCs w:val="22"/>
        </w:rPr>
        <w:t>prodávající</w:t>
      </w:r>
      <w:r w:rsidR="00B2739B" w:rsidRPr="002939ED">
        <w:rPr>
          <w:rFonts w:ascii="Tahoma" w:hAnsi="Tahoma" w:cs="Tahoma"/>
          <w:color w:val="000000"/>
          <w:sz w:val="22"/>
          <w:szCs w:val="22"/>
        </w:rPr>
        <w:t xml:space="preserve"> sám na sebe insolvenční návrh.</w:t>
      </w:r>
    </w:p>
    <w:p w14:paraId="5C1734E6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color w:val="000000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Odstoupením</w:t>
      </w:r>
      <w:r w:rsidRPr="002939ED">
        <w:rPr>
          <w:rFonts w:ascii="Tahoma" w:hAnsi="Tahoma" w:cs="Tahoma"/>
          <w:color w:val="000000"/>
          <w:sz w:val="22"/>
          <w:szCs w:val="22"/>
        </w:rPr>
        <w:t xml:space="preserve"> od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smlouvy není dotčeno právo oprávněné smluvní strany na</w:t>
      </w:r>
      <w:r w:rsidR="00205605">
        <w:rPr>
          <w:rFonts w:ascii="Tahoma" w:hAnsi="Tahoma" w:cs="Tahoma"/>
          <w:color w:val="000000"/>
          <w:sz w:val="22"/>
          <w:szCs w:val="22"/>
        </w:rPr>
        <w:t> </w:t>
      </w:r>
      <w:r w:rsidRPr="002939ED">
        <w:rPr>
          <w:rFonts w:ascii="Tahoma" w:hAnsi="Tahoma" w:cs="Tahoma"/>
          <w:color w:val="000000"/>
          <w:sz w:val="22"/>
          <w:szCs w:val="22"/>
        </w:rPr>
        <w:t>zaplacení smluvní pokuty ani na náhradu škody vzniklé porušením smlouvy.</w:t>
      </w:r>
    </w:p>
    <w:p w14:paraId="015541FC" w14:textId="77777777" w:rsidR="00B2739B" w:rsidRPr="002939ED" w:rsidRDefault="00B2739B" w:rsidP="00205605">
      <w:pPr>
        <w:numPr>
          <w:ilvl w:val="3"/>
          <w:numId w:val="6"/>
        </w:numPr>
        <w:tabs>
          <w:tab w:val="clear" w:pos="2880"/>
        </w:tabs>
        <w:spacing w:before="120"/>
        <w:ind w:left="357" w:hanging="357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Pro účely této smlouvy se pod pojmem „bez zbytečného odkladu“</w:t>
      </w:r>
      <w:r w:rsidR="007F419E" w:rsidRPr="002939ED">
        <w:rPr>
          <w:rFonts w:ascii="Tahoma" w:hAnsi="Tahoma" w:cs="Tahoma"/>
          <w:sz w:val="22"/>
          <w:szCs w:val="22"/>
        </w:rPr>
        <w:t xml:space="preserve"> dle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>§</w:t>
      </w:r>
      <w:r w:rsidR="00205605">
        <w:rPr>
          <w:rFonts w:ascii="Tahoma" w:hAnsi="Tahoma" w:cs="Tahoma"/>
          <w:sz w:val="22"/>
          <w:szCs w:val="22"/>
        </w:rPr>
        <w:t> </w:t>
      </w:r>
      <w:r w:rsidR="007F419E" w:rsidRPr="002939ED">
        <w:rPr>
          <w:rFonts w:ascii="Tahoma" w:hAnsi="Tahoma" w:cs="Tahoma"/>
          <w:sz w:val="22"/>
          <w:szCs w:val="22"/>
        </w:rPr>
        <w:t xml:space="preserve">2002 občanského zákoníku </w:t>
      </w:r>
      <w:r w:rsidR="00205605">
        <w:rPr>
          <w:rFonts w:ascii="Tahoma" w:hAnsi="Tahoma" w:cs="Tahoma"/>
          <w:sz w:val="22"/>
          <w:szCs w:val="22"/>
        </w:rPr>
        <w:t>rozumí „nejpozději do 3</w:t>
      </w:r>
      <w:r w:rsidRPr="002939ED">
        <w:rPr>
          <w:rFonts w:ascii="Tahoma" w:hAnsi="Tahoma" w:cs="Tahoma"/>
          <w:sz w:val="22"/>
          <w:szCs w:val="22"/>
        </w:rPr>
        <w:t xml:space="preserve"> </w:t>
      </w:r>
      <w:r w:rsidR="00205605">
        <w:rPr>
          <w:rFonts w:ascii="Tahoma" w:hAnsi="Tahoma" w:cs="Tahoma"/>
          <w:sz w:val="22"/>
          <w:szCs w:val="22"/>
        </w:rPr>
        <w:t>tý</w:t>
      </w:r>
      <w:r w:rsidRPr="002939ED">
        <w:rPr>
          <w:rFonts w:ascii="Tahoma" w:hAnsi="Tahoma" w:cs="Tahoma"/>
          <w:sz w:val="22"/>
          <w:szCs w:val="22"/>
        </w:rPr>
        <w:t>dnů“.</w:t>
      </w:r>
    </w:p>
    <w:p w14:paraId="3ED11FA3" w14:textId="03011890" w:rsidR="00066D69" w:rsidRPr="002939ED" w:rsidRDefault="00066D69" w:rsidP="002939ED">
      <w:pPr>
        <w:pStyle w:val="slolnkuSmlouvy"/>
        <w:spacing w:before="360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>XI</w:t>
      </w:r>
      <w:r w:rsidR="00F96A6D">
        <w:rPr>
          <w:rFonts w:ascii="Tahoma" w:hAnsi="Tahoma" w:cs="Tahoma"/>
          <w:sz w:val="22"/>
          <w:szCs w:val="22"/>
        </w:rPr>
        <w:t>V</w:t>
      </w:r>
      <w:r w:rsidRPr="002939ED">
        <w:rPr>
          <w:rFonts w:ascii="Tahoma" w:hAnsi="Tahoma" w:cs="Tahoma"/>
          <w:sz w:val="22"/>
          <w:szCs w:val="22"/>
        </w:rPr>
        <w:t>.</w:t>
      </w:r>
      <w:r w:rsidR="002939ED" w:rsidRPr="002939ED">
        <w:rPr>
          <w:rFonts w:ascii="Tahoma" w:hAnsi="Tahoma" w:cs="Tahoma"/>
          <w:sz w:val="22"/>
          <w:szCs w:val="22"/>
        </w:rPr>
        <w:br/>
      </w:r>
      <w:r w:rsidR="0007299C" w:rsidRPr="002939ED">
        <w:rPr>
          <w:rFonts w:ascii="Tahoma" w:hAnsi="Tahoma" w:cs="Tahoma"/>
          <w:sz w:val="22"/>
          <w:szCs w:val="22"/>
        </w:rPr>
        <w:t>Z</w:t>
      </w:r>
      <w:r w:rsidRPr="002939ED">
        <w:rPr>
          <w:rFonts w:ascii="Tahoma" w:hAnsi="Tahoma" w:cs="Tahoma"/>
          <w:sz w:val="22"/>
          <w:szCs w:val="22"/>
        </w:rPr>
        <w:t xml:space="preserve">ávěrečná </w:t>
      </w:r>
      <w:r w:rsidR="0007299C" w:rsidRPr="002939ED">
        <w:rPr>
          <w:rFonts w:ascii="Tahoma" w:hAnsi="Tahoma" w:cs="Tahoma"/>
          <w:sz w:val="22"/>
          <w:szCs w:val="22"/>
        </w:rPr>
        <w:t>ustanovení</w:t>
      </w:r>
    </w:p>
    <w:p w14:paraId="77B787CE" w14:textId="1A5A7873" w:rsidR="00066D69" w:rsidRP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4C6BC2">
        <w:rPr>
          <w:rFonts w:ascii="Tahoma" w:hAnsi="Tahoma" w:cs="Tahoma"/>
          <w:sz w:val="22"/>
          <w:szCs w:val="22"/>
        </w:rPr>
        <w:t xml:space="preserve">Tato </w:t>
      </w:r>
      <w:r w:rsidR="00220C74" w:rsidRPr="00220C74">
        <w:rPr>
          <w:rFonts w:ascii="Tahoma" w:hAnsi="Tahoma" w:cs="Tahoma"/>
          <w:sz w:val="22"/>
          <w:szCs w:val="22"/>
        </w:rPr>
        <w:t>smlouva nabývá platnosti dnem jejího podpisu oběma smluvními stranami a účinnosti dnem jejího uveřejnění v registru smluv. Uveřejnění smlouvy v registru smluv zajistí kupující.</w:t>
      </w:r>
    </w:p>
    <w:p w14:paraId="56E1DC1A" w14:textId="77777777" w:rsidR="00066D69" w:rsidRPr="002939ED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939ED">
        <w:rPr>
          <w:rFonts w:ascii="Tahoma" w:hAnsi="Tahoma" w:cs="Tahoma"/>
          <w:sz w:val="22"/>
          <w:szCs w:val="22"/>
        </w:rPr>
        <w:t xml:space="preserve">Doplňování nebo změnu této smlouvy lze provádět jen se souhlasem obou smluvních stran, a to pouze formou písemných, </w:t>
      </w:r>
      <w:r w:rsidR="00205605">
        <w:rPr>
          <w:rFonts w:ascii="Tahoma" w:hAnsi="Tahoma" w:cs="Tahoma"/>
          <w:sz w:val="22"/>
          <w:szCs w:val="22"/>
        </w:rPr>
        <w:t>vze</w:t>
      </w:r>
      <w:r w:rsidRPr="002939ED">
        <w:rPr>
          <w:rFonts w:ascii="Tahoma" w:hAnsi="Tahoma" w:cs="Tahoma"/>
          <w:sz w:val="22"/>
          <w:szCs w:val="22"/>
        </w:rPr>
        <w:t>stupně číslovaných a takto označených dodatků.</w:t>
      </w:r>
    </w:p>
    <w:p w14:paraId="3CBC44A1" w14:textId="77777777" w:rsidR="00E545C7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nemůže bez souhlasu k</w:t>
      </w:r>
      <w:r w:rsidR="00205605" w:rsidRPr="00E545C7">
        <w:rPr>
          <w:rFonts w:ascii="Tahoma" w:hAnsi="Tahoma" w:cs="Tahoma"/>
          <w:sz w:val="22"/>
          <w:szCs w:val="22"/>
        </w:rPr>
        <w:t>upujícího postoupit svá práva a </w:t>
      </w:r>
      <w:r w:rsidRPr="00E545C7">
        <w:rPr>
          <w:rFonts w:ascii="Tahoma" w:hAnsi="Tahoma" w:cs="Tahoma"/>
          <w:sz w:val="22"/>
          <w:szCs w:val="22"/>
        </w:rPr>
        <w:t>povinnosti plynoucí z</w:t>
      </w:r>
      <w:r w:rsidR="00205605" w:rsidRPr="00E545C7">
        <w:rPr>
          <w:rFonts w:ascii="Tahoma" w:hAnsi="Tahoma" w:cs="Tahoma"/>
          <w:sz w:val="22"/>
          <w:szCs w:val="22"/>
        </w:rPr>
        <w:t xml:space="preserve"> této </w:t>
      </w:r>
      <w:r w:rsidRPr="00E545C7">
        <w:rPr>
          <w:rFonts w:ascii="Tahoma" w:hAnsi="Tahoma" w:cs="Tahoma"/>
          <w:sz w:val="22"/>
          <w:szCs w:val="22"/>
        </w:rPr>
        <w:t xml:space="preserve">smlouvy třetí </w:t>
      </w:r>
      <w:r w:rsidR="00D6187A" w:rsidRPr="00E545C7">
        <w:rPr>
          <w:rFonts w:ascii="Tahoma" w:hAnsi="Tahoma" w:cs="Tahoma"/>
          <w:sz w:val="22"/>
          <w:szCs w:val="22"/>
        </w:rPr>
        <w:t>osobě</w:t>
      </w:r>
      <w:r w:rsidRPr="00E545C7">
        <w:rPr>
          <w:rFonts w:ascii="Tahoma" w:hAnsi="Tahoma" w:cs="Tahoma"/>
          <w:sz w:val="22"/>
          <w:szCs w:val="22"/>
        </w:rPr>
        <w:t>.</w:t>
      </w:r>
    </w:p>
    <w:p w14:paraId="3409C520" w14:textId="09F2A54E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>Prodávající bere na vědomí, že plnění dle této smlouvy je spolufinancováno z prostředků Operačního programu Spravedlivá transformace (OPST), a zavazuje se strpět výkon kontroly. Prodávající je povinen umožnit osobám oprávněným k výkonu kontroly provádět kontrolu dokladů souvisejících s plněním této smlouvy, a to zejména zástupcům kupujícího, poskytovatele dotace, Ministerstva životního prostředí jako Řídicího orgánu OPST, Státního fondu životního prostředí ČR jako zprostředkujícího subjektu, Ministerstva financí, Evropské komise, Evropského účetního dvora, Nejvyššího kontrolního úřadu a dalších oprávněných orgánů veřejné správy. Prodávající je povinen poskytnout těmto osobám veškerou potřebnou součinnost, zejména umožnit přístup do svých objektů a na místa plnění, předložit požadované dokumenty, účetní doklady a další podklady vztahující se k plnění dle této smlouvy a umožnit pořízení jejich kopií.</w:t>
      </w:r>
    </w:p>
    <w:p w14:paraId="4D5771A0" w14:textId="333B5312" w:rsidR="00E545C7" w:rsidRPr="00E545C7" w:rsidRDefault="00E545C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E545C7">
        <w:rPr>
          <w:rFonts w:ascii="Tahoma" w:hAnsi="Tahoma" w:cs="Tahoma"/>
          <w:sz w:val="22"/>
          <w:szCs w:val="22"/>
        </w:rPr>
        <w:t xml:space="preserve">Prodávající se zavazuje uchovávat veškerou dokumentaci související s plněním této smlouvy, zejména účetní doklady, smluvní dokumentaci, technickou dokumentaci a další podklady vztahující se k realizaci předmětu plnění, a to po dobu nejméně 10 let od </w:t>
      </w:r>
      <w:r w:rsidRPr="00E545C7">
        <w:rPr>
          <w:rFonts w:ascii="Tahoma" w:hAnsi="Tahoma" w:cs="Tahoma"/>
          <w:sz w:val="22"/>
          <w:szCs w:val="22"/>
        </w:rPr>
        <w:lastRenderedPageBreak/>
        <w:t>finančního ukončení projektu, nejméně však do 31. 12. 203</w:t>
      </w:r>
      <w:r w:rsidR="00773EFA">
        <w:rPr>
          <w:rFonts w:ascii="Tahoma" w:hAnsi="Tahoma" w:cs="Tahoma"/>
          <w:sz w:val="22"/>
          <w:szCs w:val="22"/>
        </w:rPr>
        <w:t>6</w:t>
      </w:r>
      <w:r w:rsidRPr="00E545C7">
        <w:rPr>
          <w:rFonts w:ascii="Tahoma" w:hAnsi="Tahoma" w:cs="Tahoma"/>
          <w:sz w:val="22"/>
          <w:szCs w:val="22"/>
        </w:rPr>
        <w:t>, pokud právní předpisy nebo poskytovatel dotace nestanoví lhůtu delší. Prodávající je povinen zajistit, aby povinnost archivace dokumentace byla závazná i pro jeho poddodavatele.</w:t>
      </w:r>
    </w:p>
    <w:p w14:paraId="661EB35F" w14:textId="77777777" w:rsidR="002A480A" w:rsidRPr="002A480A" w:rsidRDefault="002A480A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Smluvní strany se dohodly, že tato smlouva bude přednostně uzavřena v elektronické podobě a podepsána uznávanými elektronickými podpisy oprávněných zástupců smluvních stran. Elektronicky podepsaná smlouva má platnost originálu.</w:t>
      </w:r>
    </w:p>
    <w:p w14:paraId="074EA0F0" w14:textId="766A259C" w:rsidR="00066D69" w:rsidRPr="002A480A" w:rsidRDefault="002A480A" w:rsidP="00E545C7">
      <w:pPr>
        <w:numPr>
          <w:ilvl w:val="0"/>
          <w:numId w:val="12"/>
        </w:numPr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2A480A">
        <w:rPr>
          <w:rFonts w:ascii="Tahoma" w:hAnsi="Tahoma" w:cs="Tahoma"/>
          <w:sz w:val="22"/>
          <w:szCs w:val="22"/>
        </w:rPr>
        <w:t>V případě, že z technických nebo jiných důvodů nebude možné smlouvu uzavřít elektronicky, bude vyhotovena v listinné podobě; v takovém případě platí následující ustanovení:</w:t>
      </w:r>
      <w:r>
        <w:rPr>
          <w:rFonts w:ascii="Tahoma" w:hAnsi="Tahoma" w:cs="Tahoma"/>
          <w:sz w:val="22"/>
          <w:szCs w:val="22"/>
        </w:rPr>
        <w:t xml:space="preserve"> </w:t>
      </w:r>
      <w:r w:rsidR="00D6187A" w:rsidRPr="002A480A">
        <w:rPr>
          <w:rFonts w:ascii="Tahoma" w:hAnsi="Tahoma" w:cs="Tahoma"/>
          <w:sz w:val="22"/>
          <w:szCs w:val="22"/>
        </w:rPr>
        <w:t>Tato s</w:t>
      </w:r>
      <w:r w:rsidR="00066D69" w:rsidRPr="002A480A">
        <w:rPr>
          <w:rFonts w:ascii="Tahoma" w:hAnsi="Tahoma" w:cs="Tahoma"/>
          <w:sz w:val="22"/>
          <w:szCs w:val="22"/>
        </w:rPr>
        <w:t>mlouva je vyhotovena ve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>
        <w:rPr>
          <w:rFonts w:ascii="Tahoma" w:hAnsi="Tahoma" w:cs="Tahoma"/>
          <w:sz w:val="22"/>
          <w:szCs w:val="22"/>
        </w:rPr>
        <w:t>2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 xml:space="preserve">stejnopisech s platností originálu, </w:t>
      </w:r>
      <w:r w:rsidR="00D6187A" w:rsidRPr="002A480A">
        <w:rPr>
          <w:rFonts w:ascii="Tahoma" w:hAnsi="Tahoma" w:cs="Tahoma"/>
          <w:sz w:val="22"/>
          <w:szCs w:val="22"/>
        </w:rPr>
        <w:t>z nichž</w:t>
      </w:r>
      <w:r w:rsidR="00066D69" w:rsidRPr="002A480A">
        <w:rPr>
          <w:rFonts w:ascii="Tahoma" w:hAnsi="Tahoma" w:cs="Tahoma"/>
          <w:sz w:val="22"/>
          <w:szCs w:val="22"/>
        </w:rPr>
        <w:t xml:space="preserve"> kupující obdrží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a</w:t>
      </w:r>
      <w:r w:rsidR="00205605" w:rsidRPr="002A480A">
        <w:rPr>
          <w:rFonts w:ascii="Tahoma" w:hAnsi="Tahoma" w:cs="Tahoma"/>
          <w:sz w:val="22"/>
          <w:szCs w:val="22"/>
        </w:rPr>
        <w:t> </w:t>
      </w:r>
      <w:r w:rsidR="00066D69" w:rsidRPr="002A480A">
        <w:rPr>
          <w:rFonts w:ascii="Tahoma" w:hAnsi="Tahoma" w:cs="Tahoma"/>
          <w:sz w:val="22"/>
          <w:szCs w:val="22"/>
        </w:rPr>
        <w:t xml:space="preserve">prodávající </w:t>
      </w:r>
      <w:r>
        <w:rPr>
          <w:rFonts w:ascii="Tahoma" w:hAnsi="Tahoma" w:cs="Tahoma"/>
          <w:sz w:val="22"/>
          <w:szCs w:val="22"/>
        </w:rPr>
        <w:t>1</w:t>
      </w:r>
      <w:r w:rsidR="00437729" w:rsidRPr="002A480A">
        <w:rPr>
          <w:rFonts w:ascii="Tahoma" w:hAnsi="Tahoma" w:cs="Tahoma"/>
          <w:sz w:val="22"/>
          <w:szCs w:val="22"/>
        </w:rPr>
        <w:t xml:space="preserve"> </w:t>
      </w:r>
      <w:r w:rsidR="00066D69" w:rsidRPr="002A480A">
        <w:rPr>
          <w:rFonts w:ascii="Tahoma" w:hAnsi="Tahoma" w:cs="Tahoma"/>
          <w:sz w:val="22"/>
          <w:szCs w:val="22"/>
        </w:rPr>
        <w:t>vyhotovení.</w:t>
      </w:r>
    </w:p>
    <w:p w14:paraId="6E80C1F8" w14:textId="28FFE40F" w:rsidR="004C6BC2" w:rsidRDefault="004C6BC2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00080BAF">
        <w:rPr>
          <w:rFonts w:ascii="Tahoma" w:hAnsi="Tahoma" w:cs="Tahoma"/>
          <w:sz w:val="22"/>
          <w:szCs w:val="22"/>
        </w:rPr>
        <w:t>Smluvní strany shodně prohlašují, že si smlouvu před jejím podpisem přečetly a že byla uzavřena po vzájemném projednání podle jejich pravé a svobodné vůle</w:t>
      </w:r>
      <w:r>
        <w:rPr>
          <w:rFonts w:ascii="Tahoma" w:hAnsi="Tahoma" w:cs="Tahoma"/>
          <w:sz w:val="22"/>
          <w:szCs w:val="22"/>
        </w:rPr>
        <w:t>,</w:t>
      </w:r>
      <w:r w:rsidRPr="00080BAF">
        <w:rPr>
          <w:rFonts w:ascii="Tahoma" w:hAnsi="Tahoma" w:cs="Tahoma"/>
          <w:sz w:val="22"/>
          <w:szCs w:val="22"/>
        </w:rPr>
        <w:t xml:space="preserve"> určitě, vážně a srozumit</w:t>
      </w:r>
      <w:r>
        <w:rPr>
          <w:rFonts w:ascii="Tahoma" w:hAnsi="Tahoma" w:cs="Tahoma"/>
          <w:sz w:val="22"/>
          <w:szCs w:val="22"/>
        </w:rPr>
        <w:t>elně, nikoliv v </w:t>
      </w:r>
      <w:r w:rsidRPr="00080BAF">
        <w:rPr>
          <w:rFonts w:ascii="Tahoma" w:hAnsi="Tahoma" w:cs="Tahoma"/>
          <w:sz w:val="22"/>
          <w:szCs w:val="22"/>
        </w:rPr>
        <w:t>tísni nebo za nápadně nevýhodných podmínek, a že se dohodly o celém jejím obsahu, což stvrzují svými podpisy</w:t>
      </w:r>
      <w:r>
        <w:rPr>
          <w:rFonts w:ascii="Tahoma" w:hAnsi="Tahoma" w:cs="Tahoma"/>
          <w:sz w:val="22"/>
          <w:szCs w:val="22"/>
        </w:rPr>
        <w:t>.</w:t>
      </w:r>
    </w:p>
    <w:p w14:paraId="62FB7EE9" w14:textId="52AEE5D5" w:rsidR="00C33E17" w:rsidRDefault="00C33E17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sz w:val="22"/>
          <w:szCs w:val="22"/>
        </w:rPr>
      </w:pPr>
      <w:r w:rsidRPr="20E3AF27">
        <w:rPr>
          <w:rFonts w:ascii="Tahoma" w:hAnsi="Tahoma" w:cs="Tahoma"/>
          <w:sz w:val="22"/>
          <w:szCs w:val="22"/>
        </w:rPr>
        <w:t xml:space="preserve">Osobní údaje obsažené v této smlouvě budou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zpracovávány pouze pro účely plnění práv a povinností vyplývajících z této smlouvy; k jiným účelům nebudou tyto osobní údaje </w:t>
      </w:r>
      <w:r w:rsidR="00BB35D0">
        <w:rPr>
          <w:rFonts w:ascii="Tahoma" w:hAnsi="Tahoma" w:cs="Tahoma"/>
          <w:sz w:val="22"/>
          <w:szCs w:val="22"/>
        </w:rPr>
        <w:t>kupujícím</w:t>
      </w:r>
      <w:r w:rsidRPr="20E3AF27">
        <w:rPr>
          <w:rFonts w:ascii="Tahoma" w:hAnsi="Tahoma" w:cs="Tahoma"/>
          <w:sz w:val="22"/>
          <w:szCs w:val="22"/>
        </w:rPr>
        <w:t xml:space="preserve"> použity. </w:t>
      </w:r>
      <w:r w:rsidR="00BB35D0">
        <w:rPr>
          <w:rFonts w:ascii="Tahoma" w:hAnsi="Tahoma" w:cs="Tahoma"/>
          <w:sz w:val="22"/>
          <w:szCs w:val="22"/>
        </w:rPr>
        <w:t>Kupující</w:t>
      </w:r>
      <w:r w:rsidRPr="20E3AF27">
        <w:rPr>
          <w:rFonts w:ascii="Tahoma" w:hAnsi="Tahoma" w:cs="Tahoma"/>
          <w:sz w:val="22"/>
          <w:szCs w:val="22"/>
        </w:rPr>
        <w:t xml:space="preserve"> při zpracovávání osobních údajů dodržuje platné právní předpisy. </w:t>
      </w:r>
    </w:p>
    <w:p w14:paraId="3D81332F" w14:textId="77777777" w:rsidR="00205605" w:rsidRPr="00C555E3" w:rsidRDefault="00066D69" w:rsidP="00E545C7">
      <w:pPr>
        <w:numPr>
          <w:ilvl w:val="0"/>
          <w:numId w:val="12"/>
        </w:numPr>
        <w:tabs>
          <w:tab w:val="clear" w:pos="720"/>
        </w:tabs>
        <w:spacing w:before="120"/>
        <w:ind w:left="426" w:hanging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>Nedílnou součástí této smlouvy jsou následující přílohy:</w:t>
      </w:r>
    </w:p>
    <w:p w14:paraId="6AA93BE6" w14:textId="77777777" w:rsidR="0066560D" w:rsidRDefault="00066D69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 xml:space="preserve">Příloha č. 1: </w:t>
      </w:r>
      <w:r w:rsidR="00C555E3">
        <w:rPr>
          <w:rFonts w:ascii="Tahoma" w:hAnsi="Tahoma" w:cs="Tahoma"/>
          <w:iCs/>
          <w:sz w:val="22"/>
          <w:szCs w:val="22"/>
        </w:rPr>
        <w:t>Položkový rozpočet</w:t>
      </w:r>
      <w:r w:rsidR="00C14E15">
        <w:rPr>
          <w:rFonts w:ascii="Tahoma" w:hAnsi="Tahoma" w:cs="Tahoma"/>
          <w:iCs/>
          <w:sz w:val="22"/>
          <w:szCs w:val="22"/>
        </w:rPr>
        <w:t xml:space="preserve"> </w:t>
      </w:r>
      <w:r w:rsidR="00097F2F" w:rsidRPr="004D7D4E">
        <w:rPr>
          <w:rFonts w:asciiTheme="majorHAnsi" w:hAnsiTheme="majorHAnsi" w:cstheme="majorHAnsi"/>
          <w:b/>
          <w:bCs/>
          <w:szCs w:val="20"/>
        </w:rPr>
        <w:t>HW a SW</w:t>
      </w:r>
    </w:p>
    <w:p w14:paraId="1EEF6678" w14:textId="723633ED" w:rsidR="00066D69" w:rsidRDefault="0066560D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  <w:r w:rsidRPr="00C555E3">
        <w:rPr>
          <w:rFonts w:ascii="Tahoma" w:hAnsi="Tahoma" w:cs="Tahoma"/>
          <w:iCs/>
          <w:sz w:val="22"/>
          <w:szCs w:val="22"/>
        </w:rPr>
        <w:t xml:space="preserve">Příloha č. </w:t>
      </w:r>
      <w:r>
        <w:rPr>
          <w:rFonts w:ascii="Tahoma" w:hAnsi="Tahoma" w:cs="Tahoma"/>
          <w:iCs/>
          <w:sz w:val="22"/>
          <w:szCs w:val="22"/>
        </w:rPr>
        <w:t>2</w:t>
      </w:r>
      <w:r w:rsidRPr="00C555E3">
        <w:rPr>
          <w:rFonts w:ascii="Tahoma" w:hAnsi="Tahoma" w:cs="Tahoma"/>
          <w:iCs/>
          <w:sz w:val="22"/>
          <w:szCs w:val="22"/>
        </w:rPr>
        <w:t xml:space="preserve">: </w:t>
      </w:r>
      <w:r>
        <w:rPr>
          <w:rFonts w:ascii="Tahoma" w:hAnsi="Tahoma" w:cs="Tahoma"/>
          <w:iCs/>
          <w:sz w:val="22"/>
          <w:szCs w:val="22"/>
        </w:rPr>
        <w:t>T</w:t>
      </w:r>
      <w:r w:rsidR="00C555E3">
        <w:rPr>
          <w:rFonts w:ascii="Tahoma" w:hAnsi="Tahoma" w:cs="Tahoma"/>
          <w:iCs/>
          <w:sz w:val="22"/>
          <w:szCs w:val="22"/>
        </w:rPr>
        <w:t xml:space="preserve">echnická specifikace </w:t>
      </w:r>
      <w:r w:rsidR="006D15E0">
        <w:rPr>
          <w:rFonts w:ascii="Tahoma" w:hAnsi="Tahoma" w:cs="Tahoma"/>
          <w:iCs/>
          <w:sz w:val="22"/>
          <w:szCs w:val="22"/>
        </w:rPr>
        <w:t>zboží</w:t>
      </w:r>
    </w:p>
    <w:p w14:paraId="2346B59F" w14:textId="77777777" w:rsidR="006C3687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p w14:paraId="56840712" w14:textId="77777777" w:rsidR="006C3687" w:rsidRPr="00C555E3" w:rsidRDefault="006C3687" w:rsidP="00C14E15">
      <w:pPr>
        <w:spacing w:before="60"/>
        <w:ind w:left="426"/>
        <w:jc w:val="both"/>
        <w:rPr>
          <w:rFonts w:ascii="Tahoma" w:hAnsi="Tahoma" w:cs="Tahoma"/>
          <w:iCs/>
          <w:sz w:val="22"/>
          <w:szCs w:val="22"/>
        </w:rPr>
      </w:pPr>
    </w:p>
    <w:tbl>
      <w:tblPr>
        <w:tblW w:w="864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8"/>
        <w:gridCol w:w="1719"/>
        <w:gridCol w:w="3503"/>
      </w:tblGrid>
      <w:tr w:rsidR="00C555E3" w:rsidRPr="002939ED" w14:paraId="0F35091A" w14:textId="77777777" w:rsidTr="00C555E3">
        <w:tc>
          <w:tcPr>
            <w:tcW w:w="3418" w:type="dxa"/>
          </w:tcPr>
          <w:p w14:paraId="396EDAD4" w14:textId="7768311E" w:rsidR="00C555E3" w:rsidRPr="002939ED" w:rsidRDefault="00CD5D7D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7470DD">
              <w:rPr>
                <w:rFonts w:ascii="Tahoma" w:hAnsi="Tahoma" w:cs="Tahoma"/>
                <w:sz w:val="22"/>
                <w:szCs w:val="22"/>
              </w:rPr>
              <w:t>V </w:t>
            </w:r>
            <w:r>
              <w:rPr>
                <w:rFonts w:ascii="Tahoma" w:hAnsi="Tahoma" w:cs="Tahoma"/>
                <w:sz w:val="22"/>
                <w:szCs w:val="22"/>
              </w:rPr>
              <w:t xml:space="preserve">Karviné </w:t>
            </w:r>
            <w:r w:rsidRPr="007470DD">
              <w:rPr>
                <w:rFonts w:ascii="Tahoma" w:hAnsi="Tahoma" w:cs="Tahoma"/>
                <w:sz w:val="22"/>
                <w:szCs w:val="22"/>
              </w:rPr>
              <w:t>dne:</w:t>
            </w:r>
          </w:p>
        </w:tc>
        <w:tc>
          <w:tcPr>
            <w:tcW w:w="1719" w:type="dxa"/>
          </w:tcPr>
          <w:p w14:paraId="253D8FAC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</w:tcPr>
          <w:p w14:paraId="45BD6E16" w14:textId="77777777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</w:tabs>
              <w:spacing w:before="240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 xml:space="preserve">V </w:t>
            </w:r>
            <w:r w:rsidRPr="00C555E3">
              <w:rPr>
                <w:rFonts w:ascii="Tahoma" w:hAnsi="Tahoma" w:cs="Tahoma"/>
                <w:sz w:val="22"/>
                <w:szCs w:val="22"/>
                <w:highlight w:val="yellow"/>
              </w:rPr>
              <w:t>……………</w:t>
            </w:r>
            <w:r w:rsidRPr="002939ED">
              <w:rPr>
                <w:rFonts w:ascii="Tahoma" w:hAnsi="Tahoma" w:cs="Tahoma"/>
                <w:sz w:val="22"/>
                <w:szCs w:val="22"/>
              </w:rPr>
              <w:t xml:space="preserve"> dne:</w:t>
            </w:r>
          </w:p>
        </w:tc>
      </w:tr>
      <w:tr w:rsidR="00C555E3" w:rsidRPr="002939ED" w14:paraId="4CF073CF" w14:textId="77777777" w:rsidTr="00386499">
        <w:trPr>
          <w:cantSplit/>
          <w:trHeight w:val="929"/>
        </w:trPr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14:paraId="304DA229" w14:textId="77777777" w:rsidR="00C555E3" w:rsidRPr="002939ED" w:rsidRDefault="00C555E3" w:rsidP="00C555E3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83B3F72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bottom w:val="single" w:sz="4" w:space="0" w:color="auto"/>
            </w:tcBorders>
            <w:vAlign w:val="center"/>
          </w:tcPr>
          <w:p w14:paraId="53FDDC12" w14:textId="77777777" w:rsidR="00C555E3" w:rsidRPr="002939ED" w:rsidRDefault="00C555E3" w:rsidP="00386499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555E3" w:rsidRPr="002939ED" w14:paraId="3596A7ED" w14:textId="77777777" w:rsidTr="00C555E3">
        <w:trPr>
          <w:trHeight w:val="70"/>
        </w:trPr>
        <w:tc>
          <w:tcPr>
            <w:tcW w:w="3418" w:type="dxa"/>
            <w:tcBorders>
              <w:top w:val="single" w:sz="4" w:space="0" w:color="auto"/>
            </w:tcBorders>
          </w:tcPr>
          <w:p w14:paraId="05C6FFB7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343967">
              <w:rPr>
                <w:rFonts w:ascii="Tahoma" w:hAnsi="Tahoma" w:cs="Tahoma"/>
                <w:sz w:val="22"/>
                <w:szCs w:val="22"/>
              </w:rPr>
              <w:t>za kupujícího</w:t>
            </w:r>
          </w:p>
          <w:p w14:paraId="3E4CCC9F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5D37C2A4" w14:textId="35666F6C" w:rsidR="00C555E3" w:rsidRPr="002939ED" w:rsidRDefault="00CD5D7D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F5997">
              <w:rPr>
                <w:rFonts w:ascii="Tahoma" w:hAnsi="Tahoma" w:cs="Tahoma"/>
                <w:iCs/>
                <w:sz w:val="22"/>
                <w:szCs w:val="22"/>
              </w:rPr>
              <w:t>Jana Brych, ředitelka</w:t>
            </w:r>
          </w:p>
        </w:tc>
        <w:tc>
          <w:tcPr>
            <w:tcW w:w="1719" w:type="dxa"/>
            <w:vAlign w:val="center"/>
          </w:tcPr>
          <w:p w14:paraId="71624B61" w14:textId="77777777" w:rsidR="00C555E3" w:rsidRPr="002939ED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503" w:type="dxa"/>
            <w:tcBorders>
              <w:top w:val="single" w:sz="4" w:space="0" w:color="auto"/>
            </w:tcBorders>
          </w:tcPr>
          <w:p w14:paraId="62F2B183" w14:textId="77777777" w:rsidR="00C555E3" w:rsidRDefault="00C555E3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939ED">
              <w:rPr>
                <w:rFonts w:ascii="Tahoma" w:hAnsi="Tahoma" w:cs="Tahoma"/>
                <w:sz w:val="22"/>
                <w:szCs w:val="22"/>
              </w:rPr>
              <w:t>za prodávajícího</w:t>
            </w:r>
          </w:p>
          <w:p w14:paraId="26AC25B0" w14:textId="77777777" w:rsidR="005B3D2B" w:rsidRPr="002939ED" w:rsidRDefault="005B3D2B" w:rsidP="00C555E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1390D060" w14:textId="350C98CE" w:rsidR="00C555E3" w:rsidRPr="002939ED" w:rsidRDefault="00C555E3" w:rsidP="00C555E3">
            <w:pPr>
              <w:pStyle w:val="Zhlav"/>
              <w:tabs>
                <w:tab w:val="clear" w:pos="4536"/>
                <w:tab w:val="clear" w:pos="9072"/>
                <w:tab w:val="center" w:pos="1985"/>
                <w:tab w:val="center" w:pos="6804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555E3">
              <w:rPr>
                <w:rFonts w:ascii="Tahoma" w:hAnsi="Tahoma" w:cs="Tahoma"/>
                <w:i/>
                <w:sz w:val="22"/>
                <w:szCs w:val="22"/>
                <w:highlight w:val="yellow"/>
              </w:rPr>
              <w:t>jméno, příjmení, funkce</w:t>
            </w:r>
          </w:p>
        </w:tc>
      </w:tr>
    </w:tbl>
    <w:p w14:paraId="6FB4F9A6" w14:textId="07DC86CB" w:rsidR="00066D69" w:rsidRPr="00D6187A" w:rsidRDefault="00066D69" w:rsidP="00C555E3">
      <w:pPr>
        <w:pStyle w:val="Zkladntext"/>
        <w:tabs>
          <w:tab w:val="clear" w:pos="1418"/>
        </w:tabs>
        <w:spacing w:after="240"/>
        <w:ind w:left="1134" w:hanging="777"/>
        <w:rPr>
          <w:rFonts w:ascii="Tahoma" w:hAnsi="Tahoma" w:cs="Tahoma"/>
          <w:i/>
          <w:iCs/>
          <w:color w:val="FF0000"/>
          <w:sz w:val="22"/>
          <w:szCs w:val="22"/>
        </w:rPr>
      </w:pPr>
    </w:p>
    <w:sectPr w:rsidR="00066D69" w:rsidRPr="00D6187A" w:rsidSect="00003F42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8861F" w14:textId="77777777" w:rsidR="00C02FAB" w:rsidRDefault="00C02FAB">
      <w:r>
        <w:separator/>
      </w:r>
    </w:p>
  </w:endnote>
  <w:endnote w:type="continuationSeparator" w:id="0">
    <w:p w14:paraId="5D365FE5" w14:textId="77777777" w:rsidR="00C02FAB" w:rsidRDefault="00C0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9C1A" w14:textId="77777777" w:rsidR="00BA7FFD" w:rsidRDefault="00BA7FF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D65254" w14:textId="77777777" w:rsidR="00BA7FFD" w:rsidRDefault="00BA7FF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0AC" w14:textId="43E38779" w:rsidR="00BA7FFD" w:rsidRPr="00205605" w:rsidRDefault="00935D12">
    <w:pPr>
      <w:pStyle w:val="Zpat"/>
      <w:framePr w:wrap="around" w:vAnchor="text" w:hAnchor="margin" w:xAlign="center" w:y="1"/>
      <w:rPr>
        <w:rStyle w:val="slostrnky"/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A589566" wp14:editId="5D9F509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2" name="MSIPCM733048edb5f2ad27a142f43a" descr="{&quot;HashCode&quot;:15405760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2EC9C2" w14:textId="6888954E" w:rsidR="00817177" w:rsidRPr="00C33E17" w:rsidRDefault="00C33E17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 w:rsidRPr="00C33E17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Klasifikace informací: Veřejná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589566" id="_x0000_t202" coordsize="21600,21600" o:spt="202" path="m,l,21600r21600,l21600,xe">
              <v:stroke joinstyle="miter"/>
              <v:path gradientshapeok="t" o:connecttype="rect"/>
            </v:shapetype>
            <v:shape id="MSIPCM733048edb5f2ad27a142f43a" o:spid="_x0000_s1026" type="#_x0000_t202" alt="{&quot;HashCode&quot;:1540576017,&quot;Height&quot;:841.0,&quot;Width&quot;:595.0,&quot;Placement&quot;:&quot;Footer&quot;,&quot;Index&quot;:&quot;Primary&quot;,&quot;Section&quot;:1,&quot;Top&quot;:0.0,&quot;Left&quot;:0.0}" style="position:absolute;margin-left:0;margin-top:805.35pt;width:595.3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" o:allowincell="f" filled="f" stroked="f">
              <v:textbox inset="20pt,0,,0">
                <w:txbxContent>
                  <w:p w14:paraId="262EC9C2" w14:textId="6888954E" w:rsidR="00817177" w:rsidRPr="00C33E17" w:rsidRDefault="00C33E17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 w:rsidRPr="00C33E17">
                      <w:rPr>
                        <w:rFonts w:ascii="Calibri" w:hAnsi="Calibri" w:cs="Calibri"/>
                        <w:color w:val="000000"/>
                        <w:sz w:val="18"/>
                      </w:rPr>
                      <w:t>Klasifikace informací: Veřejná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begin"/>
    </w:r>
    <w:r w:rsidR="00BA7FFD" w:rsidRPr="00205605">
      <w:rPr>
        <w:rStyle w:val="slostrnky"/>
        <w:rFonts w:ascii="Tahoma" w:hAnsi="Tahoma" w:cs="Tahoma"/>
        <w:sz w:val="18"/>
        <w:szCs w:val="18"/>
      </w:rPr>
      <w:instrText xml:space="preserve">PAGE  </w:instrTex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separate"/>
    </w:r>
    <w:r w:rsidR="00363D5C">
      <w:rPr>
        <w:rStyle w:val="slostrnky"/>
        <w:rFonts w:ascii="Tahoma" w:hAnsi="Tahoma" w:cs="Tahoma"/>
        <w:noProof/>
        <w:sz w:val="18"/>
        <w:szCs w:val="18"/>
      </w:rPr>
      <w:t>7</w:t>
    </w:r>
    <w:r w:rsidR="00BA7FFD" w:rsidRPr="00205605">
      <w:rPr>
        <w:rStyle w:val="slostrnky"/>
        <w:rFonts w:ascii="Tahoma" w:hAnsi="Tahoma" w:cs="Tahoma"/>
        <w:sz w:val="18"/>
        <w:szCs w:val="18"/>
      </w:rPr>
      <w:fldChar w:fldCharType="end"/>
    </w:r>
  </w:p>
  <w:p w14:paraId="4A17E860" w14:textId="77777777" w:rsidR="00BA7FFD" w:rsidRDefault="00BA7FFD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4D4E7" w14:textId="0FE86C29" w:rsidR="00817177" w:rsidRDefault="00935D12">
    <w:pPr>
      <w:pStyle w:val="Zpa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3685FC5" wp14:editId="3B1E2E7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7b924dc89115ef7ccb5644cd" descr="{&quot;HashCode&quot;:1540576017,&quot;Height&quot;:841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E50281" w14:textId="287688AB" w:rsidR="00817177" w:rsidRPr="00C33E17" w:rsidRDefault="00695160" w:rsidP="00C33E17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Příloha č. 2 Zadávacích </w:t>
                          </w:r>
                          <w:proofErr w:type="gramStart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podmínek - Kupní</w:t>
                          </w:r>
                          <w:proofErr w:type="gramEnd"/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smlouva (vzor)</w:t>
                          </w: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85FC5" id="_x0000_t202" coordsize="21600,21600" o:spt="202" path="m,l,21600r21600,l21600,xe">
              <v:stroke joinstyle="miter"/>
              <v:path gradientshapeok="t" o:connecttype="rect"/>
            </v:shapetype>
            <v:shape id="MSIPCM7b924dc89115ef7ccb5644cd" o:spid="_x0000_s1027" type="#_x0000_t202" alt="{&quot;HashCode&quot;:1540576017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" o:allowincell="f" filled="f" stroked="f">
              <v:textbox inset="20pt,0,,0">
                <w:txbxContent>
                  <w:p w14:paraId="28E50281" w14:textId="287688AB" w:rsidR="00817177" w:rsidRPr="00C33E17" w:rsidRDefault="00695160" w:rsidP="00C33E17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Příloha č. 2 Zadávacích </w:t>
                    </w:r>
                    <w:proofErr w:type="gramStart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>podmínek - Kupní</w:t>
                    </w:r>
                    <w:proofErr w:type="gramEnd"/>
                    <w:r>
                      <w:rPr>
                        <w:rFonts w:ascii="Calibri" w:hAnsi="Calibri" w:cs="Calibri"/>
                        <w:color w:val="000000"/>
                        <w:sz w:val="18"/>
                      </w:rPr>
                      <w:t xml:space="preserve"> smlouva (vzor)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A9E99" w14:textId="77777777" w:rsidR="00C02FAB" w:rsidRDefault="00C02FAB">
      <w:r>
        <w:separator/>
      </w:r>
    </w:p>
  </w:footnote>
  <w:footnote w:type="continuationSeparator" w:id="0">
    <w:p w14:paraId="2173E5C0" w14:textId="77777777" w:rsidR="00C02FAB" w:rsidRDefault="00C02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BF89B" w14:textId="03ADCAE5" w:rsidR="00266B31" w:rsidRDefault="007C54B1" w:rsidP="007C54B1">
    <w:pPr>
      <w:pStyle w:val="Zhlav"/>
      <w:jc w:val="center"/>
    </w:pPr>
    <w:r>
      <w:rPr>
        <w:noProof/>
      </w:rPr>
      <w:drawing>
        <wp:inline distT="0" distB="0" distL="0" distR="0" wp14:anchorId="3D4D6F49" wp14:editId="169CF991">
          <wp:extent cx="4368800" cy="584200"/>
          <wp:effectExtent l="0" t="0" r="0" b="0"/>
          <wp:docPr id="601905686" name="Grafický objekt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905686" name="Grafický objekt 60190568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F04E9"/>
    <w:multiLevelType w:val="hybridMultilevel"/>
    <w:tmpl w:val="3A9020DE"/>
    <w:lvl w:ilvl="0" w:tplc="8CAA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84A86"/>
    <w:multiLevelType w:val="hybridMultilevel"/>
    <w:tmpl w:val="92D44942"/>
    <w:lvl w:ilvl="0" w:tplc="FFFFFFFF">
      <w:start w:val="4"/>
      <w:numFmt w:val="bullet"/>
      <w:lvlText w:val=""/>
      <w:lvlJc w:val="left"/>
      <w:pPr>
        <w:tabs>
          <w:tab w:val="num" w:pos="1312"/>
        </w:tabs>
        <w:ind w:left="1312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13085E10"/>
    <w:multiLevelType w:val="singleLevel"/>
    <w:tmpl w:val="F104F1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56753D7"/>
    <w:multiLevelType w:val="hybridMultilevel"/>
    <w:tmpl w:val="67440A98"/>
    <w:lvl w:ilvl="0" w:tplc="FFFFFFFF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5C0567"/>
    <w:multiLevelType w:val="multilevel"/>
    <w:tmpl w:val="BDF264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3F7CE9"/>
    <w:multiLevelType w:val="hybridMultilevel"/>
    <w:tmpl w:val="3D66F638"/>
    <w:lvl w:ilvl="0" w:tplc="BC50E6BC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853357"/>
    <w:multiLevelType w:val="multilevel"/>
    <w:tmpl w:val="9FEA72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727E6"/>
    <w:multiLevelType w:val="hybridMultilevel"/>
    <w:tmpl w:val="E5EC532A"/>
    <w:lvl w:ilvl="0" w:tplc="F7E6D0F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C40208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810E51"/>
    <w:multiLevelType w:val="hybridMultilevel"/>
    <w:tmpl w:val="72082092"/>
    <w:lvl w:ilvl="0" w:tplc="FFFFFFFF">
      <w:start w:val="1"/>
      <w:numFmt w:val="lowerLetter"/>
      <w:lvlText w:val="%1)"/>
      <w:lvlJc w:val="left"/>
      <w:pPr>
        <w:tabs>
          <w:tab w:val="num" w:pos="437"/>
        </w:tabs>
        <w:ind w:left="437" w:hanging="437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21" w:hanging="341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942048B"/>
    <w:multiLevelType w:val="hybridMultilevel"/>
    <w:tmpl w:val="E14CD08E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0B1F36"/>
    <w:multiLevelType w:val="multilevel"/>
    <w:tmpl w:val="2A9E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80"/>
      </w:pPr>
      <w:rPr>
        <w:rFonts w:hint="default"/>
        <w:b w:val="0"/>
        <w:i w:val="0"/>
      </w:rPr>
    </w:lvl>
    <w:lvl w:ilvl="1">
      <w:start w:val="4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AC200B5"/>
    <w:multiLevelType w:val="hybridMultilevel"/>
    <w:tmpl w:val="FF064D2C"/>
    <w:lvl w:ilvl="0" w:tplc="04E8B6EA">
      <w:start w:val="1"/>
      <w:numFmt w:val="lowerLetter"/>
      <w:lvlText w:val="%1)"/>
      <w:lvlJc w:val="left"/>
      <w:pPr>
        <w:tabs>
          <w:tab w:val="num" w:pos="1545"/>
        </w:tabs>
        <w:ind w:left="1545" w:hanging="465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1E47A6"/>
    <w:multiLevelType w:val="hybridMultilevel"/>
    <w:tmpl w:val="9F84140E"/>
    <w:lvl w:ilvl="0" w:tplc="A4945E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9636B6"/>
    <w:multiLevelType w:val="multilevel"/>
    <w:tmpl w:val="5C1E66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82942"/>
    <w:multiLevelType w:val="hybridMultilevel"/>
    <w:tmpl w:val="265E2DE0"/>
    <w:lvl w:ilvl="0" w:tplc="209ECE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6538CE"/>
    <w:multiLevelType w:val="hybridMultilevel"/>
    <w:tmpl w:val="102A5A98"/>
    <w:lvl w:ilvl="0" w:tplc="FFFFFFFF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6" w15:restartNumberingAfterBreak="0">
    <w:nsid w:val="2DFE3817"/>
    <w:multiLevelType w:val="multilevel"/>
    <w:tmpl w:val="200EF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6D1E84"/>
    <w:multiLevelType w:val="hybridMultilevel"/>
    <w:tmpl w:val="FB30E2DE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0E3405C"/>
    <w:multiLevelType w:val="hybridMultilevel"/>
    <w:tmpl w:val="C3647176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324B11A3"/>
    <w:multiLevelType w:val="hybridMultilevel"/>
    <w:tmpl w:val="F6142998"/>
    <w:lvl w:ilvl="0" w:tplc="FFFFFFFF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0" w15:restartNumberingAfterBreak="0">
    <w:nsid w:val="340A20BE"/>
    <w:multiLevelType w:val="multilevel"/>
    <w:tmpl w:val="8A3CA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4B139E0"/>
    <w:multiLevelType w:val="multilevel"/>
    <w:tmpl w:val="157461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010C77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51AE1"/>
    <w:multiLevelType w:val="singleLevel"/>
    <w:tmpl w:val="3B8AA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</w:abstractNum>
  <w:abstractNum w:abstractNumId="24" w15:restartNumberingAfterBreak="0">
    <w:nsid w:val="394A7DFF"/>
    <w:multiLevelType w:val="hybridMultilevel"/>
    <w:tmpl w:val="D42AC4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1307A"/>
    <w:multiLevelType w:val="multilevel"/>
    <w:tmpl w:val="C5724F7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0A1989"/>
    <w:multiLevelType w:val="multilevel"/>
    <w:tmpl w:val="82BA8FD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442151"/>
    <w:multiLevelType w:val="multilevel"/>
    <w:tmpl w:val="D3808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F91E4E"/>
    <w:multiLevelType w:val="multilevel"/>
    <w:tmpl w:val="C15ED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none"/>
      <w:lvlText w:val="a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  <w:rPr>
        <w:rFonts w:hint="default"/>
      </w:rPr>
    </w:lvl>
  </w:abstractNum>
  <w:abstractNum w:abstractNumId="29" w15:restartNumberingAfterBreak="0">
    <w:nsid w:val="48FF10FF"/>
    <w:multiLevelType w:val="hybridMultilevel"/>
    <w:tmpl w:val="94169558"/>
    <w:lvl w:ilvl="0" w:tplc="464676A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584437"/>
    <w:multiLevelType w:val="hybridMultilevel"/>
    <w:tmpl w:val="59347AFC"/>
    <w:lvl w:ilvl="0" w:tplc="A4C0DE24">
      <w:start w:val="1"/>
      <w:numFmt w:val="decimal"/>
      <w:lvlText w:val="%1."/>
      <w:lvlJc w:val="left"/>
      <w:pPr>
        <w:ind w:left="720" w:hanging="360"/>
      </w:pPr>
    </w:lvl>
    <w:lvl w:ilvl="1" w:tplc="B440AA30">
      <w:start w:val="1"/>
      <w:numFmt w:val="lowerLetter"/>
      <w:lvlText w:val="%2."/>
      <w:lvlJc w:val="left"/>
      <w:pPr>
        <w:ind w:left="1440" w:hanging="360"/>
      </w:pPr>
    </w:lvl>
    <w:lvl w:ilvl="2" w:tplc="7CBCCFF4">
      <w:start w:val="1"/>
      <w:numFmt w:val="lowerRoman"/>
      <w:lvlText w:val="%3."/>
      <w:lvlJc w:val="right"/>
      <w:pPr>
        <w:ind w:left="2160" w:hanging="180"/>
      </w:pPr>
    </w:lvl>
    <w:lvl w:ilvl="3" w:tplc="669CEA9A">
      <w:start w:val="1"/>
      <w:numFmt w:val="decimal"/>
      <w:lvlText w:val="%4."/>
      <w:lvlJc w:val="left"/>
      <w:pPr>
        <w:ind w:left="2880" w:hanging="360"/>
      </w:pPr>
    </w:lvl>
    <w:lvl w:ilvl="4" w:tplc="A5F8CF4C">
      <w:start w:val="1"/>
      <w:numFmt w:val="lowerLetter"/>
      <w:lvlText w:val="%5."/>
      <w:lvlJc w:val="left"/>
      <w:pPr>
        <w:ind w:left="3600" w:hanging="360"/>
      </w:pPr>
    </w:lvl>
    <w:lvl w:ilvl="5" w:tplc="286E744C">
      <w:start w:val="1"/>
      <w:numFmt w:val="lowerRoman"/>
      <w:lvlText w:val="%6."/>
      <w:lvlJc w:val="right"/>
      <w:pPr>
        <w:ind w:left="4320" w:hanging="180"/>
      </w:pPr>
    </w:lvl>
    <w:lvl w:ilvl="6" w:tplc="1D0EE39C">
      <w:start w:val="1"/>
      <w:numFmt w:val="decimal"/>
      <w:lvlText w:val="%7."/>
      <w:lvlJc w:val="left"/>
      <w:pPr>
        <w:ind w:left="5040" w:hanging="360"/>
      </w:pPr>
    </w:lvl>
    <w:lvl w:ilvl="7" w:tplc="689A6B60">
      <w:start w:val="1"/>
      <w:numFmt w:val="lowerLetter"/>
      <w:lvlText w:val="%8."/>
      <w:lvlJc w:val="left"/>
      <w:pPr>
        <w:ind w:left="5760" w:hanging="360"/>
      </w:pPr>
    </w:lvl>
    <w:lvl w:ilvl="8" w:tplc="B5E83CF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527AA0"/>
    <w:multiLevelType w:val="hybridMultilevel"/>
    <w:tmpl w:val="FFCE3726"/>
    <w:lvl w:ilvl="0" w:tplc="FBA6A922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33" w15:restartNumberingAfterBreak="0">
    <w:nsid w:val="510F035C"/>
    <w:multiLevelType w:val="hybridMultilevel"/>
    <w:tmpl w:val="ED964DF2"/>
    <w:lvl w:ilvl="0" w:tplc="8E340D2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7073E8"/>
    <w:multiLevelType w:val="hybridMultilevel"/>
    <w:tmpl w:val="B1D81758"/>
    <w:lvl w:ilvl="0" w:tplc="B890E26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387760"/>
    <w:multiLevelType w:val="multilevel"/>
    <w:tmpl w:val="CCE862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D500825"/>
    <w:multiLevelType w:val="hybridMultilevel"/>
    <w:tmpl w:val="51B02244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EC22B5"/>
    <w:multiLevelType w:val="hybridMultilevel"/>
    <w:tmpl w:val="688C2944"/>
    <w:lvl w:ilvl="0" w:tplc="FFFFFFFF">
      <w:start w:val="4"/>
      <w:numFmt w:val="bullet"/>
      <w:lvlText w:val=""/>
      <w:lvlJc w:val="left"/>
      <w:pPr>
        <w:tabs>
          <w:tab w:val="num" w:pos="2098"/>
        </w:tabs>
        <w:ind w:left="2098" w:hanging="397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cs="Times New Roman" w:hint="default"/>
      </w:rPr>
    </w:lvl>
  </w:abstractNum>
  <w:abstractNum w:abstractNumId="38" w15:restartNumberingAfterBreak="0">
    <w:nsid w:val="681E1979"/>
    <w:multiLevelType w:val="hybridMultilevel"/>
    <w:tmpl w:val="0066C6C8"/>
    <w:lvl w:ilvl="0" w:tplc="2C5E7B9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BE2A9A"/>
    <w:multiLevelType w:val="hybridMultilevel"/>
    <w:tmpl w:val="21E0D02E"/>
    <w:lvl w:ilvl="0" w:tplc="455C420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6B60E8"/>
    <w:multiLevelType w:val="multilevel"/>
    <w:tmpl w:val="CDA4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FC7776F"/>
    <w:multiLevelType w:val="hybridMultilevel"/>
    <w:tmpl w:val="342031F8"/>
    <w:lvl w:ilvl="0" w:tplc="2C82F9C0">
      <w:start w:val="1"/>
      <w:numFmt w:val="lowerLetter"/>
      <w:pStyle w:val="slovanPododstavecSmlouvy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2" w15:restartNumberingAfterBreak="0">
    <w:nsid w:val="734B6174"/>
    <w:multiLevelType w:val="multilevel"/>
    <w:tmpl w:val="DFCA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2857ED"/>
    <w:multiLevelType w:val="hybridMultilevel"/>
    <w:tmpl w:val="BC489FC4"/>
    <w:lvl w:ilvl="0" w:tplc="6352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3251F3"/>
    <w:multiLevelType w:val="multilevel"/>
    <w:tmpl w:val="326A97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31619E"/>
    <w:multiLevelType w:val="hybridMultilevel"/>
    <w:tmpl w:val="538A53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B200DE"/>
    <w:multiLevelType w:val="hybridMultilevel"/>
    <w:tmpl w:val="F926EF56"/>
    <w:lvl w:ilvl="0" w:tplc="C4F43E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4497848">
    <w:abstractNumId w:val="43"/>
  </w:num>
  <w:num w:numId="2" w16cid:durableId="652411796">
    <w:abstractNumId w:val="19"/>
  </w:num>
  <w:num w:numId="3" w16cid:durableId="1676566817">
    <w:abstractNumId w:val="8"/>
  </w:num>
  <w:num w:numId="4" w16cid:durableId="605113661">
    <w:abstractNumId w:val="37"/>
  </w:num>
  <w:num w:numId="5" w16cid:durableId="1056781993">
    <w:abstractNumId w:val="1"/>
  </w:num>
  <w:num w:numId="6" w16cid:durableId="1460995786">
    <w:abstractNumId w:val="10"/>
  </w:num>
  <w:num w:numId="7" w16cid:durableId="728652415">
    <w:abstractNumId w:val="29"/>
  </w:num>
  <w:num w:numId="8" w16cid:durableId="1346203785">
    <w:abstractNumId w:val="7"/>
  </w:num>
  <w:num w:numId="9" w16cid:durableId="855853608">
    <w:abstractNumId w:val="31"/>
  </w:num>
  <w:num w:numId="10" w16cid:durableId="1172716026">
    <w:abstractNumId w:val="2"/>
  </w:num>
  <w:num w:numId="11" w16cid:durableId="1001784492">
    <w:abstractNumId w:val="15"/>
  </w:num>
  <w:num w:numId="12" w16cid:durableId="1513111000">
    <w:abstractNumId w:val="23"/>
  </w:num>
  <w:num w:numId="13" w16cid:durableId="1418358566">
    <w:abstractNumId w:val="5"/>
  </w:num>
  <w:num w:numId="14" w16cid:durableId="956063201">
    <w:abstractNumId w:val="33"/>
  </w:num>
  <w:num w:numId="15" w16cid:durableId="1209875485">
    <w:abstractNumId w:val="46"/>
  </w:num>
  <w:num w:numId="16" w16cid:durableId="368838510">
    <w:abstractNumId w:val="12"/>
  </w:num>
  <w:num w:numId="17" w16cid:durableId="1622106992">
    <w:abstractNumId w:val="36"/>
  </w:num>
  <w:num w:numId="18" w16cid:durableId="1552571613">
    <w:abstractNumId w:val="41"/>
  </w:num>
  <w:num w:numId="19" w16cid:durableId="589243459">
    <w:abstractNumId w:val="34"/>
  </w:num>
  <w:num w:numId="20" w16cid:durableId="471943708">
    <w:abstractNumId w:val="3"/>
  </w:num>
  <w:num w:numId="21" w16cid:durableId="61104401">
    <w:abstractNumId w:val="39"/>
  </w:num>
  <w:num w:numId="22" w16cid:durableId="1398552298">
    <w:abstractNumId w:val="9"/>
  </w:num>
  <w:num w:numId="23" w16cid:durableId="675184460">
    <w:abstractNumId w:val="28"/>
  </w:num>
  <w:num w:numId="24" w16cid:durableId="1785153331">
    <w:abstractNumId w:val="11"/>
  </w:num>
  <w:num w:numId="25" w16cid:durableId="1708481245">
    <w:abstractNumId w:val="14"/>
  </w:num>
  <w:num w:numId="26" w16cid:durableId="616719337">
    <w:abstractNumId w:val="32"/>
  </w:num>
  <w:num w:numId="27" w16cid:durableId="1037201366">
    <w:abstractNumId w:val="22"/>
  </w:num>
  <w:num w:numId="28" w16cid:durableId="1361708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0261102">
    <w:abstractNumId w:val="38"/>
  </w:num>
  <w:num w:numId="30" w16cid:durableId="631255639">
    <w:abstractNumId w:val="0"/>
  </w:num>
  <w:num w:numId="31" w16cid:durableId="1955094676">
    <w:abstractNumId w:val="30"/>
  </w:num>
  <w:num w:numId="32" w16cid:durableId="20036526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963747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0333152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0484134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53364581">
    <w:abstractNumId w:val="4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686422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6405088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76016804">
    <w:abstractNumId w:val="20"/>
  </w:num>
  <w:num w:numId="40" w16cid:durableId="1373194152">
    <w:abstractNumId w:val="40"/>
  </w:num>
  <w:num w:numId="41" w16cid:durableId="1507818992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4352466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1459672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701482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36786337">
    <w:abstractNumId w:val="17"/>
  </w:num>
  <w:num w:numId="46" w16cid:durableId="205261779">
    <w:abstractNumId w:val="18"/>
  </w:num>
  <w:num w:numId="47" w16cid:durableId="1865245979">
    <w:abstractNumId w:val="45"/>
  </w:num>
  <w:num w:numId="48" w16cid:durableId="1310861185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8FF"/>
    <w:rsid w:val="00003F42"/>
    <w:rsid w:val="00006D9A"/>
    <w:rsid w:val="0002118A"/>
    <w:rsid w:val="00021CD5"/>
    <w:rsid w:val="00025BF6"/>
    <w:rsid w:val="0002683D"/>
    <w:rsid w:val="0002751F"/>
    <w:rsid w:val="00033307"/>
    <w:rsid w:val="000401B6"/>
    <w:rsid w:val="00041540"/>
    <w:rsid w:val="00041BFB"/>
    <w:rsid w:val="000429A0"/>
    <w:rsid w:val="00044347"/>
    <w:rsid w:val="00045866"/>
    <w:rsid w:val="0005054E"/>
    <w:rsid w:val="0005163A"/>
    <w:rsid w:val="00053B3F"/>
    <w:rsid w:val="00066D69"/>
    <w:rsid w:val="000703B3"/>
    <w:rsid w:val="0007299C"/>
    <w:rsid w:val="00075523"/>
    <w:rsid w:val="000770A3"/>
    <w:rsid w:val="0009040E"/>
    <w:rsid w:val="00096372"/>
    <w:rsid w:val="00097F2F"/>
    <w:rsid w:val="000B3603"/>
    <w:rsid w:val="000C6220"/>
    <w:rsid w:val="000D5AE8"/>
    <w:rsid w:val="000F23A9"/>
    <w:rsid w:val="000F34B6"/>
    <w:rsid w:val="001008F4"/>
    <w:rsid w:val="00103E8A"/>
    <w:rsid w:val="001151B3"/>
    <w:rsid w:val="00120CDB"/>
    <w:rsid w:val="0012123A"/>
    <w:rsid w:val="00147955"/>
    <w:rsid w:val="00160D28"/>
    <w:rsid w:val="001621C2"/>
    <w:rsid w:val="00165D90"/>
    <w:rsid w:val="001672C4"/>
    <w:rsid w:val="00167517"/>
    <w:rsid w:val="00172503"/>
    <w:rsid w:val="0018468B"/>
    <w:rsid w:val="00195ADC"/>
    <w:rsid w:val="001A4F79"/>
    <w:rsid w:val="001B23E6"/>
    <w:rsid w:val="001B43E3"/>
    <w:rsid w:val="001B480F"/>
    <w:rsid w:val="001C0F62"/>
    <w:rsid w:val="001C71B1"/>
    <w:rsid w:val="001D1DEB"/>
    <w:rsid w:val="001D3EB9"/>
    <w:rsid w:val="001D57E8"/>
    <w:rsid w:val="001E2DA3"/>
    <w:rsid w:val="001E5ADC"/>
    <w:rsid w:val="001E5EB9"/>
    <w:rsid w:val="002010E6"/>
    <w:rsid w:val="00205605"/>
    <w:rsid w:val="00206335"/>
    <w:rsid w:val="0021222C"/>
    <w:rsid w:val="00213D51"/>
    <w:rsid w:val="00220C74"/>
    <w:rsid w:val="00224BD8"/>
    <w:rsid w:val="0023024F"/>
    <w:rsid w:val="00242869"/>
    <w:rsid w:val="00242A6F"/>
    <w:rsid w:val="0025350E"/>
    <w:rsid w:val="002565C7"/>
    <w:rsid w:val="00266B31"/>
    <w:rsid w:val="00281D7A"/>
    <w:rsid w:val="002839BB"/>
    <w:rsid w:val="00283F62"/>
    <w:rsid w:val="002939ED"/>
    <w:rsid w:val="00294358"/>
    <w:rsid w:val="002A3A16"/>
    <w:rsid w:val="002A480A"/>
    <w:rsid w:val="002A7324"/>
    <w:rsid w:val="002B0CD7"/>
    <w:rsid w:val="002B7D5B"/>
    <w:rsid w:val="002C2A58"/>
    <w:rsid w:val="002E23FB"/>
    <w:rsid w:val="002F2615"/>
    <w:rsid w:val="002F370C"/>
    <w:rsid w:val="002F44B7"/>
    <w:rsid w:val="00300891"/>
    <w:rsid w:val="00301A6B"/>
    <w:rsid w:val="00302D54"/>
    <w:rsid w:val="003033EB"/>
    <w:rsid w:val="00312C61"/>
    <w:rsid w:val="00323E78"/>
    <w:rsid w:val="00324E19"/>
    <w:rsid w:val="003337D2"/>
    <w:rsid w:val="0034498A"/>
    <w:rsid w:val="00363D5C"/>
    <w:rsid w:val="00373D46"/>
    <w:rsid w:val="00373E01"/>
    <w:rsid w:val="00386499"/>
    <w:rsid w:val="0038747B"/>
    <w:rsid w:val="00390A2D"/>
    <w:rsid w:val="00392100"/>
    <w:rsid w:val="00392D02"/>
    <w:rsid w:val="0039535A"/>
    <w:rsid w:val="003A083C"/>
    <w:rsid w:val="003A3A04"/>
    <w:rsid w:val="003A45A9"/>
    <w:rsid w:val="003B1057"/>
    <w:rsid w:val="003B39A9"/>
    <w:rsid w:val="003C3AEF"/>
    <w:rsid w:val="003D0846"/>
    <w:rsid w:val="003D10A2"/>
    <w:rsid w:val="003D4C8F"/>
    <w:rsid w:val="003D5EC4"/>
    <w:rsid w:val="003E3F00"/>
    <w:rsid w:val="003F13B7"/>
    <w:rsid w:val="0040256E"/>
    <w:rsid w:val="00414C09"/>
    <w:rsid w:val="00427FA8"/>
    <w:rsid w:val="00437729"/>
    <w:rsid w:val="00452C00"/>
    <w:rsid w:val="004546DC"/>
    <w:rsid w:val="0046039E"/>
    <w:rsid w:val="00461A18"/>
    <w:rsid w:val="00462524"/>
    <w:rsid w:val="00464E8E"/>
    <w:rsid w:val="00466780"/>
    <w:rsid w:val="00474BE2"/>
    <w:rsid w:val="00475823"/>
    <w:rsid w:val="00483074"/>
    <w:rsid w:val="00496C43"/>
    <w:rsid w:val="004A0278"/>
    <w:rsid w:val="004A4C62"/>
    <w:rsid w:val="004A5D34"/>
    <w:rsid w:val="004B1C50"/>
    <w:rsid w:val="004B505D"/>
    <w:rsid w:val="004B6539"/>
    <w:rsid w:val="004B69E4"/>
    <w:rsid w:val="004C6BC2"/>
    <w:rsid w:val="004D36FD"/>
    <w:rsid w:val="004E7BF2"/>
    <w:rsid w:val="004F3909"/>
    <w:rsid w:val="00501BB4"/>
    <w:rsid w:val="00502205"/>
    <w:rsid w:val="00507335"/>
    <w:rsid w:val="00514378"/>
    <w:rsid w:val="00527222"/>
    <w:rsid w:val="0053094A"/>
    <w:rsid w:val="00532C1F"/>
    <w:rsid w:val="00540945"/>
    <w:rsid w:val="00542288"/>
    <w:rsid w:val="005471D6"/>
    <w:rsid w:val="0055279E"/>
    <w:rsid w:val="005540F9"/>
    <w:rsid w:val="00563A7B"/>
    <w:rsid w:val="00581103"/>
    <w:rsid w:val="005843FB"/>
    <w:rsid w:val="00587A33"/>
    <w:rsid w:val="005A0FCF"/>
    <w:rsid w:val="005A33CC"/>
    <w:rsid w:val="005B0B40"/>
    <w:rsid w:val="005B16CA"/>
    <w:rsid w:val="005B1722"/>
    <w:rsid w:val="005B3D2B"/>
    <w:rsid w:val="005C01DF"/>
    <w:rsid w:val="005C05A2"/>
    <w:rsid w:val="005C7268"/>
    <w:rsid w:val="005D00CE"/>
    <w:rsid w:val="005D6AEA"/>
    <w:rsid w:val="005D75DF"/>
    <w:rsid w:val="005F3BA5"/>
    <w:rsid w:val="005F4709"/>
    <w:rsid w:val="005F704C"/>
    <w:rsid w:val="00604590"/>
    <w:rsid w:val="00607D42"/>
    <w:rsid w:val="00611C52"/>
    <w:rsid w:val="0061300A"/>
    <w:rsid w:val="00622AE9"/>
    <w:rsid w:val="0063406A"/>
    <w:rsid w:val="00644C25"/>
    <w:rsid w:val="00647326"/>
    <w:rsid w:val="006543D2"/>
    <w:rsid w:val="00661426"/>
    <w:rsid w:val="0066356F"/>
    <w:rsid w:val="0066560D"/>
    <w:rsid w:val="006741C4"/>
    <w:rsid w:val="006829CB"/>
    <w:rsid w:val="006842FD"/>
    <w:rsid w:val="006874A3"/>
    <w:rsid w:val="0069440C"/>
    <w:rsid w:val="00695160"/>
    <w:rsid w:val="006976FB"/>
    <w:rsid w:val="006B2470"/>
    <w:rsid w:val="006B503D"/>
    <w:rsid w:val="006C3687"/>
    <w:rsid w:val="006C58FF"/>
    <w:rsid w:val="006D15E0"/>
    <w:rsid w:val="006D395F"/>
    <w:rsid w:val="006D726B"/>
    <w:rsid w:val="006E0A9C"/>
    <w:rsid w:val="006F2DAE"/>
    <w:rsid w:val="0070333A"/>
    <w:rsid w:val="00706E40"/>
    <w:rsid w:val="007107F4"/>
    <w:rsid w:val="00712D7B"/>
    <w:rsid w:val="00717161"/>
    <w:rsid w:val="0072442F"/>
    <w:rsid w:val="00731933"/>
    <w:rsid w:val="0073772C"/>
    <w:rsid w:val="007415BD"/>
    <w:rsid w:val="00742C32"/>
    <w:rsid w:val="00744941"/>
    <w:rsid w:val="00773EFA"/>
    <w:rsid w:val="00782E7C"/>
    <w:rsid w:val="00786E7F"/>
    <w:rsid w:val="007914E4"/>
    <w:rsid w:val="007928C2"/>
    <w:rsid w:val="00792B24"/>
    <w:rsid w:val="0079309A"/>
    <w:rsid w:val="007A05EA"/>
    <w:rsid w:val="007B2E05"/>
    <w:rsid w:val="007B3EDA"/>
    <w:rsid w:val="007C0CD1"/>
    <w:rsid w:val="007C1E52"/>
    <w:rsid w:val="007C258D"/>
    <w:rsid w:val="007C54B1"/>
    <w:rsid w:val="007E16EB"/>
    <w:rsid w:val="007E3CC9"/>
    <w:rsid w:val="007E5FC0"/>
    <w:rsid w:val="007E64F1"/>
    <w:rsid w:val="007F3EB9"/>
    <w:rsid w:val="007F419E"/>
    <w:rsid w:val="00812152"/>
    <w:rsid w:val="0081341A"/>
    <w:rsid w:val="00816D90"/>
    <w:rsid w:val="00817177"/>
    <w:rsid w:val="0082354A"/>
    <w:rsid w:val="00827B5F"/>
    <w:rsid w:val="008343A3"/>
    <w:rsid w:val="0083472F"/>
    <w:rsid w:val="00846772"/>
    <w:rsid w:val="00847C6C"/>
    <w:rsid w:val="00856415"/>
    <w:rsid w:val="00861CA8"/>
    <w:rsid w:val="0086755B"/>
    <w:rsid w:val="008778D1"/>
    <w:rsid w:val="008841DA"/>
    <w:rsid w:val="00885C10"/>
    <w:rsid w:val="00885EC0"/>
    <w:rsid w:val="00886DC7"/>
    <w:rsid w:val="00887428"/>
    <w:rsid w:val="008930D7"/>
    <w:rsid w:val="008A1F80"/>
    <w:rsid w:val="008A6183"/>
    <w:rsid w:val="008A6EFE"/>
    <w:rsid w:val="008B293F"/>
    <w:rsid w:val="008B421D"/>
    <w:rsid w:val="008B43A1"/>
    <w:rsid w:val="008B6747"/>
    <w:rsid w:val="008C5452"/>
    <w:rsid w:val="008D27E0"/>
    <w:rsid w:val="008D5BDB"/>
    <w:rsid w:val="008F0621"/>
    <w:rsid w:val="008F1B31"/>
    <w:rsid w:val="008F715E"/>
    <w:rsid w:val="009000E8"/>
    <w:rsid w:val="00910811"/>
    <w:rsid w:val="00913C5D"/>
    <w:rsid w:val="00915A7A"/>
    <w:rsid w:val="00925EA8"/>
    <w:rsid w:val="009277B2"/>
    <w:rsid w:val="00931340"/>
    <w:rsid w:val="009343A6"/>
    <w:rsid w:val="00935D12"/>
    <w:rsid w:val="009525BE"/>
    <w:rsid w:val="00963A59"/>
    <w:rsid w:val="009676DB"/>
    <w:rsid w:val="00971870"/>
    <w:rsid w:val="009732C2"/>
    <w:rsid w:val="0097461E"/>
    <w:rsid w:val="00981878"/>
    <w:rsid w:val="00987C14"/>
    <w:rsid w:val="009A0F1B"/>
    <w:rsid w:val="009A11FC"/>
    <w:rsid w:val="009B309C"/>
    <w:rsid w:val="009B483D"/>
    <w:rsid w:val="009B5225"/>
    <w:rsid w:val="009B6546"/>
    <w:rsid w:val="009D5FD1"/>
    <w:rsid w:val="009D6F22"/>
    <w:rsid w:val="009D7FEE"/>
    <w:rsid w:val="009E01A3"/>
    <w:rsid w:val="009E7D31"/>
    <w:rsid w:val="00A06AD7"/>
    <w:rsid w:val="00A10F81"/>
    <w:rsid w:val="00A15D7E"/>
    <w:rsid w:val="00A202A0"/>
    <w:rsid w:val="00A20AF9"/>
    <w:rsid w:val="00A219F9"/>
    <w:rsid w:val="00A22C93"/>
    <w:rsid w:val="00A23139"/>
    <w:rsid w:val="00A350FA"/>
    <w:rsid w:val="00A35581"/>
    <w:rsid w:val="00A42D33"/>
    <w:rsid w:val="00A446DA"/>
    <w:rsid w:val="00A458B5"/>
    <w:rsid w:val="00A50351"/>
    <w:rsid w:val="00A51111"/>
    <w:rsid w:val="00A620D5"/>
    <w:rsid w:val="00A67DB2"/>
    <w:rsid w:val="00A77E61"/>
    <w:rsid w:val="00A82562"/>
    <w:rsid w:val="00A83AE6"/>
    <w:rsid w:val="00A846E9"/>
    <w:rsid w:val="00A92C9A"/>
    <w:rsid w:val="00A945F1"/>
    <w:rsid w:val="00A95090"/>
    <w:rsid w:val="00AB191B"/>
    <w:rsid w:val="00AB73F0"/>
    <w:rsid w:val="00AC58F7"/>
    <w:rsid w:val="00AD28BA"/>
    <w:rsid w:val="00AF5D57"/>
    <w:rsid w:val="00B00430"/>
    <w:rsid w:val="00B03466"/>
    <w:rsid w:val="00B123F2"/>
    <w:rsid w:val="00B15C02"/>
    <w:rsid w:val="00B21751"/>
    <w:rsid w:val="00B23026"/>
    <w:rsid w:val="00B2739B"/>
    <w:rsid w:val="00B31856"/>
    <w:rsid w:val="00B33892"/>
    <w:rsid w:val="00B343D4"/>
    <w:rsid w:val="00B37000"/>
    <w:rsid w:val="00B54AD2"/>
    <w:rsid w:val="00B5730C"/>
    <w:rsid w:val="00B60673"/>
    <w:rsid w:val="00B63C03"/>
    <w:rsid w:val="00B7455C"/>
    <w:rsid w:val="00B75ABE"/>
    <w:rsid w:val="00B96110"/>
    <w:rsid w:val="00B96184"/>
    <w:rsid w:val="00B9701C"/>
    <w:rsid w:val="00BA15B2"/>
    <w:rsid w:val="00BA29D9"/>
    <w:rsid w:val="00BA5A70"/>
    <w:rsid w:val="00BA7FFD"/>
    <w:rsid w:val="00BB35D0"/>
    <w:rsid w:val="00BB55ED"/>
    <w:rsid w:val="00BC1BD5"/>
    <w:rsid w:val="00BC1D98"/>
    <w:rsid w:val="00BD1653"/>
    <w:rsid w:val="00BD1B1C"/>
    <w:rsid w:val="00BE537E"/>
    <w:rsid w:val="00BE7B3E"/>
    <w:rsid w:val="00BF3850"/>
    <w:rsid w:val="00C02FAB"/>
    <w:rsid w:val="00C12D86"/>
    <w:rsid w:val="00C14E15"/>
    <w:rsid w:val="00C176D0"/>
    <w:rsid w:val="00C21325"/>
    <w:rsid w:val="00C252C1"/>
    <w:rsid w:val="00C32ACF"/>
    <w:rsid w:val="00C33E17"/>
    <w:rsid w:val="00C36711"/>
    <w:rsid w:val="00C40248"/>
    <w:rsid w:val="00C40540"/>
    <w:rsid w:val="00C529DD"/>
    <w:rsid w:val="00C52FDF"/>
    <w:rsid w:val="00C555E3"/>
    <w:rsid w:val="00C5748B"/>
    <w:rsid w:val="00C64C98"/>
    <w:rsid w:val="00C716C1"/>
    <w:rsid w:val="00C72894"/>
    <w:rsid w:val="00C749A5"/>
    <w:rsid w:val="00C774AF"/>
    <w:rsid w:val="00C82A02"/>
    <w:rsid w:val="00C92456"/>
    <w:rsid w:val="00C9591A"/>
    <w:rsid w:val="00C961F2"/>
    <w:rsid w:val="00CB62A1"/>
    <w:rsid w:val="00CC683A"/>
    <w:rsid w:val="00CD5D7D"/>
    <w:rsid w:val="00CE4D87"/>
    <w:rsid w:val="00D00447"/>
    <w:rsid w:val="00D03A45"/>
    <w:rsid w:val="00D04C0B"/>
    <w:rsid w:val="00D11D40"/>
    <w:rsid w:val="00D12D6F"/>
    <w:rsid w:val="00D12FD3"/>
    <w:rsid w:val="00D20CA5"/>
    <w:rsid w:val="00D27AA4"/>
    <w:rsid w:val="00D36239"/>
    <w:rsid w:val="00D371F7"/>
    <w:rsid w:val="00D425CA"/>
    <w:rsid w:val="00D46DC9"/>
    <w:rsid w:val="00D47735"/>
    <w:rsid w:val="00D6187A"/>
    <w:rsid w:val="00D63D63"/>
    <w:rsid w:val="00D67973"/>
    <w:rsid w:val="00D832A1"/>
    <w:rsid w:val="00D84B78"/>
    <w:rsid w:val="00D85599"/>
    <w:rsid w:val="00D9266E"/>
    <w:rsid w:val="00D9371A"/>
    <w:rsid w:val="00D9532D"/>
    <w:rsid w:val="00D960B0"/>
    <w:rsid w:val="00D967B0"/>
    <w:rsid w:val="00DA3C9C"/>
    <w:rsid w:val="00DB3D19"/>
    <w:rsid w:val="00DB69A9"/>
    <w:rsid w:val="00DE417C"/>
    <w:rsid w:val="00DF6154"/>
    <w:rsid w:val="00E0653F"/>
    <w:rsid w:val="00E07AFC"/>
    <w:rsid w:val="00E15AD4"/>
    <w:rsid w:val="00E20360"/>
    <w:rsid w:val="00E22928"/>
    <w:rsid w:val="00E327E4"/>
    <w:rsid w:val="00E35A85"/>
    <w:rsid w:val="00E545C7"/>
    <w:rsid w:val="00E5612A"/>
    <w:rsid w:val="00E70E78"/>
    <w:rsid w:val="00E80E0C"/>
    <w:rsid w:val="00E83706"/>
    <w:rsid w:val="00E873B5"/>
    <w:rsid w:val="00E9544B"/>
    <w:rsid w:val="00E967C5"/>
    <w:rsid w:val="00EA6705"/>
    <w:rsid w:val="00EB2440"/>
    <w:rsid w:val="00EB421D"/>
    <w:rsid w:val="00EB5B24"/>
    <w:rsid w:val="00EC2F17"/>
    <w:rsid w:val="00EC466D"/>
    <w:rsid w:val="00ED4184"/>
    <w:rsid w:val="00ED5F94"/>
    <w:rsid w:val="00ED6F2A"/>
    <w:rsid w:val="00EE6127"/>
    <w:rsid w:val="00EF4EBC"/>
    <w:rsid w:val="00F11DAD"/>
    <w:rsid w:val="00F176D2"/>
    <w:rsid w:val="00F2625C"/>
    <w:rsid w:val="00F2797C"/>
    <w:rsid w:val="00F27FBF"/>
    <w:rsid w:val="00F30922"/>
    <w:rsid w:val="00F327C3"/>
    <w:rsid w:val="00F3404A"/>
    <w:rsid w:val="00F37AA4"/>
    <w:rsid w:val="00F609E4"/>
    <w:rsid w:val="00F72167"/>
    <w:rsid w:val="00F96A6D"/>
    <w:rsid w:val="00FA08FB"/>
    <w:rsid w:val="00FC1FE9"/>
    <w:rsid w:val="00FC472D"/>
    <w:rsid w:val="00FC4FDC"/>
    <w:rsid w:val="00FC6010"/>
    <w:rsid w:val="00FD61D4"/>
    <w:rsid w:val="00FE57B1"/>
    <w:rsid w:val="00FF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BE7153"/>
  <w15:chartTrackingRefBased/>
  <w15:docId w15:val="{105B93C1-29DC-480F-BAF2-25E9C4517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567"/>
      </w:tabs>
      <w:spacing w:before="120"/>
      <w:jc w:val="center"/>
      <w:outlineLvl w:val="0"/>
    </w:pPr>
    <w:rPr>
      <w:b/>
      <w:bCs/>
      <w:caps/>
    </w:rPr>
  </w:style>
  <w:style w:type="paragraph" w:styleId="Nadpis2">
    <w:name w:val="heading 2"/>
    <w:basedOn w:val="Normln"/>
    <w:next w:val="Normln"/>
    <w:qFormat/>
    <w:pPr>
      <w:keepNext/>
      <w:tabs>
        <w:tab w:val="left" w:pos="709"/>
      </w:tabs>
      <w:spacing w:before="120"/>
      <w:jc w:val="both"/>
      <w:outlineLvl w:val="1"/>
    </w:pPr>
    <w:rPr>
      <w:b/>
      <w:bCs/>
      <w:caps/>
    </w:rPr>
  </w:style>
  <w:style w:type="paragraph" w:styleId="Nadpis3">
    <w:name w:val="heading 3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both"/>
      <w:outlineLvl w:val="2"/>
    </w:pPr>
    <w:rPr>
      <w:b/>
      <w:bCs/>
      <w:caps/>
    </w:rPr>
  </w:style>
  <w:style w:type="paragraph" w:styleId="Nadpis4">
    <w:name w:val="heading 4"/>
    <w:basedOn w:val="Normln"/>
    <w:next w:val="Normln"/>
    <w:qFormat/>
    <w:pPr>
      <w:keepNext/>
      <w:tabs>
        <w:tab w:val="left" w:pos="-2410"/>
      </w:tabs>
      <w:spacing w:before="120" w:after="120"/>
      <w:ind w:left="284" w:hanging="284"/>
      <w:jc w:val="center"/>
      <w:outlineLvl w:val="3"/>
    </w:pPr>
    <w:rPr>
      <w:b/>
      <w:bCs/>
      <w:caps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spacing w:before="120"/>
      <w:outlineLvl w:val="4"/>
    </w:pPr>
  </w:style>
  <w:style w:type="paragraph" w:styleId="Nadpis6">
    <w:name w:val="heading 6"/>
    <w:basedOn w:val="Normln"/>
    <w:next w:val="Normln"/>
    <w:qFormat/>
    <w:pPr>
      <w:keepNext/>
      <w:widowControl w:val="0"/>
      <w:autoSpaceDE w:val="0"/>
      <w:autoSpaceDN w:val="0"/>
      <w:ind w:left="7920" w:right="-852"/>
      <w:outlineLvl w:val="5"/>
    </w:p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sz w:val="22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1701"/>
      </w:tabs>
      <w:outlineLvl w:val="7"/>
    </w:pPr>
    <w:rPr>
      <w:i/>
      <w:iCs/>
      <w:sz w:val="28"/>
      <w:u w:val="single"/>
    </w:rPr>
  </w:style>
  <w:style w:type="paragraph" w:styleId="Nadpis9">
    <w:name w:val="heading 9"/>
    <w:basedOn w:val="Normln"/>
    <w:next w:val="Normln"/>
    <w:qFormat/>
    <w:pPr>
      <w:keepNext/>
      <w:tabs>
        <w:tab w:val="left" w:pos="567"/>
        <w:tab w:val="left" w:pos="1701"/>
      </w:tabs>
      <w:spacing w:after="60"/>
      <w:ind w:firstLine="360"/>
      <w:outlineLvl w:val="8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ody Text"/>
    <w:basedOn w:val="Normln"/>
    <w:link w:val="ZkladntextChar"/>
    <w:pPr>
      <w:widowControl w:val="0"/>
      <w:tabs>
        <w:tab w:val="left" w:pos="1418"/>
      </w:tabs>
      <w:autoSpaceDE w:val="0"/>
      <w:autoSpaceDN w:val="0"/>
      <w:spacing w:before="120"/>
      <w:jc w:val="both"/>
    </w:pPr>
  </w:style>
  <w:style w:type="paragraph" w:styleId="Zkladntext2">
    <w:name w:val="Body Text 2"/>
    <w:basedOn w:val="Normln"/>
    <w:pPr>
      <w:jc w:val="both"/>
    </w:pPr>
    <w:rPr>
      <w:b/>
      <w:bCs/>
      <w:caps/>
    </w:rPr>
  </w:style>
  <w:style w:type="paragraph" w:styleId="Zkladntextodsazen2">
    <w:name w:val="Body Text Indent 2"/>
    <w:basedOn w:val="Normln"/>
    <w:pPr>
      <w:widowControl w:val="0"/>
      <w:autoSpaceDE w:val="0"/>
      <w:autoSpaceDN w:val="0"/>
      <w:ind w:left="567" w:hanging="567"/>
      <w:jc w:val="both"/>
    </w:pPr>
  </w:style>
  <w:style w:type="paragraph" w:styleId="Zkladntext3">
    <w:name w:val="Body Text 3"/>
    <w:basedOn w:val="Normln"/>
    <w:pPr>
      <w:tabs>
        <w:tab w:val="left" w:pos="-2410"/>
      </w:tabs>
      <w:spacing w:before="120" w:after="120"/>
      <w:jc w:val="both"/>
    </w:pPr>
    <w:rPr>
      <w:i/>
      <w:iCs/>
    </w:rPr>
  </w:style>
  <w:style w:type="paragraph" w:styleId="Zkladntextodsazen">
    <w:name w:val="Body Text Indent"/>
    <w:basedOn w:val="Normln"/>
    <w:pPr>
      <w:tabs>
        <w:tab w:val="left" w:pos="357"/>
        <w:tab w:val="left" w:pos="540"/>
        <w:tab w:val="left" w:pos="1980"/>
        <w:tab w:val="left" w:pos="7380"/>
      </w:tabs>
      <w:ind w:left="540" w:hanging="540"/>
      <w:jc w:val="both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Import5">
    <w:name w:val="Import 5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3">
    <w:name w:val="Import 3"/>
    <w:basedOn w:val="Normln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Import14">
    <w:name w:val="Import 14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288"/>
    </w:pPr>
    <w:rPr>
      <w:rFonts w:ascii="Courier New" w:hAnsi="Courier New" w:cs="Courier New"/>
    </w:rPr>
  </w:style>
  <w:style w:type="paragraph" w:customStyle="1" w:styleId="Import16">
    <w:name w:val="Import 16"/>
    <w:basedOn w:val="Normln"/>
    <w:pPr>
      <w:widowControl w:val="0"/>
      <w:tabs>
        <w:tab w:val="left" w:pos="864"/>
      </w:tabs>
      <w:autoSpaceDE w:val="0"/>
      <w:autoSpaceDN w:val="0"/>
      <w:adjustRightInd w:val="0"/>
      <w:ind w:hanging="144"/>
    </w:pPr>
    <w:rPr>
      <w:rFonts w:ascii="Courier New" w:hAnsi="Courier New" w:cs="Courier New"/>
    </w:rPr>
  </w:style>
  <w:style w:type="paragraph" w:customStyle="1" w:styleId="Import0">
    <w:name w:val="Import 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paragraph" w:styleId="Zkladntextodsazen3">
    <w:name w:val="Body Text Indent 3"/>
    <w:basedOn w:val="Normln"/>
    <w:pPr>
      <w:tabs>
        <w:tab w:val="left" w:pos="540"/>
        <w:tab w:val="left" w:pos="1980"/>
        <w:tab w:val="left" w:pos="7380"/>
      </w:tabs>
      <w:ind w:firstLine="36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slolnkuSmlouvy">
    <w:name w:val="ČísloČlánkuSmlouvy"/>
    <w:basedOn w:val="Normln"/>
    <w:next w:val="Normln"/>
    <w:rsid w:val="00EB5B24"/>
    <w:pPr>
      <w:keepNext/>
      <w:spacing w:before="240"/>
      <w:jc w:val="center"/>
    </w:pPr>
    <w:rPr>
      <w:b/>
      <w:szCs w:val="20"/>
    </w:rPr>
  </w:style>
  <w:style w:type="paragraph" w:customStyle="1" w:styleId="NzevlnkuSmlouvy">
    <w:name w:val="NázevČlánkuSmlouvy"/>
    <w:basedOn w:val="Normln"/>
    <w:rsid w:val="00EB5B24"/>
    <w:pPr>
      <w:keepNext/>
      <w:widowControl w:val="0"/>
      <w:spacing w:after="120"/>
      <w:jc w:val="center"/>
    </w:pPr>
    <w:rPr>
      <w:b/>
      <w:snapToGrid w:val="0"/>
      <w:szCs w:val="20"/>
    </w:rPr>
  </w:style>
  <w:style w:type="paragraph" w:customStyle="1" w:styleId="OdstavecSmlouvy">
    <w:name w:val="OdstavecSmlouvy"/>
    <w:basedOn w:val="Normln"/>
    <w:rsid w:val="00EB5B24"/>
    <w:pPr>
      <w:keepLines/>
      <w:tabs>
        <w:tab w:val="left" w:pos="426"/>
        <w:tab w:val="left" w:pos="1701"/>
      </w:tabs>
      <w:spacing w:after="120"/>
      <w:jc w:val="both"/>
    </w:pPr>
    <w:rPr>
      <w:szCs w:val="20"/>
    </w:rPr>
  </w:style>
  <w:style w:type="paragraph" w:customStyle="1" w:styleId="slovanPododstavecSmlouvy">
    <w:name w:val="ČíslovanýPododstavecSmlouvy"/>
    <w:basedOn w:val="Zkladntext"/>
    <w:rsid w:val="003C3AEF"/>
    <w:pPr>
      <w:widowControl/>
      <w:numPr>
        <w:numId w:val="18"/>
      </w:numPr>
      <w:tabs>
        <w:tab w:val="clear" w:pos="1418"/>
        <w:tab w:val="left" w:pos="284"/>
        <w:tab w:val="left" w:pos="1260"/>
        <w:tab w:val="left" w:pos="1980"/>
        <w:tab w:val="left" w:pos="3960"/>
      </w:tabs>
      <w:autoSpaceDE/>
      <w:autoSpaceDN/>
      <w:spacing w:before="0"/>
    </w:pPr>
  </w:style>
  <w:style w:type="paragraph" w:customStyle="1" w:styleId="Smlouva-slo">
    <w:name w:val="Smlouva-číslo"/>
    <w:basedOn w:val="Normln"/>
    <w:rsid w:val="00931340"/>
    <w:pPr>
      <w:widowControl w:val="0"/>
      <w:spacing w:before="120" w:line="240" w:lineRule="atLeast"/>
      <w:jc w:val="both"/>
    </w:pPr>
    <w:rPr>
      <w:snapToGrid w:val="0"/>
      <w:szCs w:val="20"/>
    </w:rPr>
  </w:style>
  <w:style w:type="paragraph" w:customStyle="1" w:styleId="Smlouva3">
    <w:name w:val="Smlouva3"/>
    <w:basedOn w:val="Normln"/>
    <w:rsid w:val="00D00447"/>
    <w:pPr>
      <w:widowControl w:val="0"/>
      <w:spacing w:before="120"/>
      <w:jc w:val="both"/>
    </w:pPr>
    <w:rPr>
      <w:snapToGrid w:val="0"/>
      <w:szCs w:val="20"/>
    </w:rPr>
  </w:style>
  <w:style w:type="paragraph" w:customStyle="1" w:styleId="odstavecsmlouvy0">
    <w:name w:val="odstavecsmlouvy"/>
    <w:basedOn w:val="Normln"/>
    <w:rsid w:val="008B43A1"/>
    <w:pPr>
      <w:spacing w:before="100" w:beforeAutospacing="1" w:after="100" w:afterAutospacing="1"/>
    </w:pPr>
  </w:style>
  <w:style w:type="paragraph" w:customStyle="1" w:styleId="CharCharChar">
    <w:name w:val="Char Char Char"/>
    <w:basedOn w:val="Normln"/>
    <w:rsid w:val="008B43A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lovnvSOD">
    <w:name w:val="číslování v SOD"/>
    <w:basedOn w:val="Zkladntext"/>
    <w:rsid w:val="006543D2"/>
    <w:pPr>
      <w:numPr>
        <w:numId w:val="26"/>
      </w:numPr>
      <w:tabs>
        <w:tab w:val="clear" w:pos="1418"/>
      </w:tabs>
      <w:autoSpaceDE/>
      <w:autoSpaceDN/>
      <w:spacing w:before="0" w:after="120"/>
    </w:pPr>
    <w:rPr>
      <w:rFonts w:ascii="Arial" w:hAnsi="Arial"/>
      <w:sz w:val="22"/>
      <w:szCs w:val="20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C40540"/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A3C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A3C9C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703B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0703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703B3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703B3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703B3"/>
    <w:rPr>
      <w:b/>
      <w:bCs/>
    </w:rPr>
  </w:style>
  <w:style w:type="paragraph" w:styleId="Revize">
    <w:name w:val="Revision"/>
    <w:hidden/>
    <w:uiPriority w:val="99"/>
    <w:semiHidden/>
    <w:rsid w:val="004C6BC2"/>
    <w:rPr>
      <w:sz w:val="24"/>
      <w:szCs w:val="24"/>
    </w:rPr>
  </w:style>
  <w:style w:type="character" w:customStyle="1" w:styleId="normaltextrun">
    <w:name w:val="normaltextrun"/>
    <w:basedOn w:val="Standardnpsmoodstavce"/>
    <w:rsid w:val="005D75DF"/>
  </w:style>
  <w:style w:type="character" w:styleId="Hypertextovodkaz">
    <w:name w:val="Hyperlink"/>
    <w:uiPriority w:val="99"/>
    <w:rsid w:val="00C33E17"/>
    <w:rPr>
      <w:color w:val="0000FF"/>
      <w:u w:val="single"/>
    </w:rPr>
  </w:style>
  <w:style w:type="paragraph" w:customStyle="1" w:styleId="paragraph">
    <w:name w:val="paragraph"/>
    <w:basedOn w:val="Normln"/>
    <w:rsid w:val="0025350E"/>
    <w:pPr>
      <w:spacing w:before="100" w:beforeAutospacing="1" w:after="100" w:afterAutospacing="1"/>
    </w:pPr>
  </w:style>
  <w:style w:type="character" w:customStyle="1" w:styleId="eop">
    <w:name w:val="eop"/>
    <w:basedOn w:val="Standardnpsmoodstavce"/>
    <w:rsid w:val="0025350E"/>
  </w:style>
  <w:style w:type="character" w:customStyle="1" w:styleId="tabchar">
    <w:name w:val="tabchar"/>
    <w:basedOn w:val="Standardnpsmoodstavce"/>
    <w:rsid w:val="0025350E"/>
  </w:style>
  <w:style w:type="paragraph" w:styleId="Odstavecseseznamem">
    <w:name w:val="List Paragraph"/>
    <w:basedOn w:val="Normln"/>
    <w:uiPriority w:val="99"/>
    <w:qFormat/>
    <w:rsid w:val="00172503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C555E3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3A3A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C092F-7A03-435F-96F9-491D2BC9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11</Pages>
  <Words>3745</Words>
  <Characters>25170</Characters>
  <Application>Microsoft Office Word</Application>
  <DocSecurity>0</DocSecurity>
  <Lines>599</Lines>
  <Paragraphs>356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KUPNÍ SMLOUVA</vt:lpstr>
    </vt:vector>
  </TitlesOfParts>
  <Company>Moravskoslezský kraj</Company>
  <LinksUpToDate>false</LinksUpToDate>
  <CharactersWithSpaces>28559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KUPNÍ SMLOUVA</dc:title>
  <dc:subject/>
  <dc:creator>rybovam</dc:creator>
  <cp:keywords/>
  <cp:lastModifiedBy>Microsoft Office User</cp:lastModifiedBy>
  <cp:revision>59</cp:revision>
  <cp:lastPrinted>2013-12-17T15:03:00Z</cp:lastPrinted>
  <dcterms:created xsi:type="dcterms:W3CDTF">2026-02-04T11:14:00Z</dcterms:created>
  <dcterms:modified xsi:type="dcterms:W3CDTF">2026-08-07T10:19:00Z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7d34a6-922c-473b-8048-37f831bec2ea_Enabled">
    <vt:lpwstr>true</vt:lpwstr>
  </property>
  <property fmtid="{D5CDD505-2E9C-101B-9397-08002B2CF9AE}" pid="3" name="MSIP_Label_9b7d34a6-922c-473b-8048-37f831bec2ea_SetDate">
    <vt:lpwstr>2022-06-23T08:26:12Z</vt:lpwstr>
  </property>
  <property fmtid="{D5CDD505-2E9C-101B-9397-08002B2CF9AE}" pid="4" name="MSIP_Label_9b7d34a6-922c-473b-8048-37f831bec2ea_Method">
    <vt:lpwstr>Privileged</vt:lpwstr>
  </property>
  <property fmtid="{D5CDD505-2E9C-101B-9397-08002B2CF9AE}" pid="5" name="MSIP_Label_9b7d34a6-922c-473b-8048-37f831bec2ea_Name">
    <vt:lpwstr>Veřejná informace</vt:lpwstr>
  </property>
  <property fmtid="{D5CDD505-2E9C-101B-9397-08002B2CF9AE}" pid="6" name="MSIP_Label_9b7d34a6-922c-473b-8048-37f831bec2ea_SiteId">
    <vt:lpwstr>39f24d0b-aa30-4551-8e81-43c77cf1000e</vt:lpwstr>
  </property>
  <property fmtid="{D5CDD505-2E9C-101B-9397-08002B2CF9AE}" pid="7" name="MSIP_Label_9b7d34a6-922c-473b-8048-37f831bec2ea_ActionId">
    <vt:lpwstr>cede6505-020e-4043-a027-cd0375543c5c</vt:lpwstr>
  </property>
  <property fmtid="{D5CDD505-2E9C-101B-9397-08002B2CF9AE}" pid="8" name="MSIP_Label_9b7d34a6-922c-473b-8048-37f831bec2ea_ContentBits">
    <vt:lpwstr>2</vt:lpwstr>
  </property>
</Properties>
</file>