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B2672" w14:textId="71D4545B" w:rsidR="00EA0563" w:rsidRPr="00B26DE4" w:rsidRDefault="00603054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DODATEK č. </w:t>
      </w:r>
      <w:r w:rsidR="00C14C55">
        <w:rPr>
          <w:rFonts w:ascii="Tahoma" w:hAnsi="Tahoma" w:cs="Tahoma"/>
          <w:b/>
          <w:sz w:val="28"/>
          <w:szCs w:val="28"/>
        </w:rPr>
        <w:t>4</w:t>
      </w:r>
    </w:p>
    <w:p w14:paraId="252EB158" w14:textId="77777777" w:rsidR="00C17239" w:rsidRPr="00260B00" w:rsidRDefault="00260B00" w:rsidP="000B08D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60B00">
        <w:rPr>
          <w:rFonts w:ascii="Tahoma" w:hAnsi="Tahoma" w:cs="Tahoma"/>
          <w:b/>
          <w:sz w:val="20"/>
          <w:szCs w:val="20"/>
        </w:rPr>
        <w:t xml:space="preserve">k Darovací smlouvě a smlouvě o </w:t>
      </w:r>
      <w:r w:rsidR="00EA1A57">
        <w:rPr>
          <w:rFonts w:ascii="Tahoma" w:hAnsi="Tahoma" w:cs="Tahoma"/>
          <w:b/>
          <w:sz w:val="20"/>
          <w:szCs w:val="20"/>
        </w:rPr>
        <w:t>zřízení věcného břemene č. 00996/2010/IM ze dne 14. 6</w:t>
      </w:r>
      <w:r w:rsidRPr="00260B00">
        <w:rPr>
          <w:rFonts w:ascii="Tahoma" w:hAnsi="Tahoma" w:cs="Tahoma"/>
          <w:b/>
          <w:sz w:val="20"/>
          <w:szCs w:val="20"/>
        </w:rPr>
        <w:t>. 2010</w:t>
      </w:r>
    </w:p>
    <w:p w14:paraId="0B5643DB" w14:textId="77777777" w:rsidR="00123905" w:rsidRDefault="00123905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775D598" w14:textId="77777777" w:rsidR="003A6E7C" w:rsidRPr="004A5B05" w:rsidRDefault="003A6E7C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14:paraId="4E8FE210" w14:textId="77777777" w:rsidR="003A6E7C" w:rsidRDefault="00260B00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3A6E7C">
        <w:rPr>
          <w:rFonts w:ascii="Tahoma" w:hAnsi="Tahoma" w:cs="Tahoma"/>
          <w:sz w:val="20"/>
          <w:szCs w:val="20"/>
        </w:rPr>
        <w:t xml:space="preserve">28. října </w:t>
      </w:r>
      <w:r w:rsidR="00A50778">
        <w:rPr>
          <w:rFonts w:ascii="Tahoma" w:hAnsi="Tahoma" w:cs="Tahoma"/>
          <w:sz w:val="20"/>
          <w:szCs w:val="20"/>
        </w:rPr>
        <w:t>2771/</w:t>
      </w:r>
      <w:r w:rsidR="003A6E7C">
        <w:rPr>
          <w:rFonts w:ascii="Tahoma" w:hAnsi="Tahoma" w:cs="Tahoma"/>
          <w:sz w:val="20"/>
          <w:szCs w:val="20"/>
        </w:rPr>
        <w:t>117, 702 18 Ostrava</w:t>
      </w:r>
      <w:r w:rsidR="003A6E7C" w:rsidRPr="00F3706E">
        <w:rPr>
          <w:rFonts w:ascii="Tahoma" w:hAnsi="Tahoma" w:cs="Tahoma"/>
          <w:sz w:val="20"/>
          <w:szCs w:val="20"/>
        </w:rPr>
        <w:t xml:space="preserve"> </w:t>
      </w:r>
    </w:p>
    <w:p w14:paraId="00E06259" w14:textId="77777777" w:rsidR="003A6E7C" w:rsidRPr="00F7441D" w:rsidRDefault="00D03C29" w:rsidP="00D03C2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3B299E57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260B0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70890692</w:t>
      </w:r>
    </w:p>
    <w:p w14:paraId="46AC3750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CZ70890692</w:t>
      </w:r>
    </w:p>
    <w:p w14:paraId="57D2D6D8" w14:textId="77777777" w:rsidR="00260B00" w:rsidRDefault="00260B00" w:rsidP="003A6E7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E89140E" w14:textId="77777777" w:rsidR="00B27C3A" w:rsidRDefault="00B27C3A" w:rsidP="00E171B4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sz w:val="20"/>
          <w:szCs w:val="20"/>
        </w:rPr>
        <w:t>dárce</w:t>
      </w:r>
      <w:r w:rsidRPr="00EA1A57">
        <w:rPr>
          <w:rFonts w:ascii="Tahoma" w:hAnsi="Tahoma" w:cs="Tahoma"/>
          <w:b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>na straně jedné</w:t>
      </w:r>
    </w:p>
    <w:p w14:paraId="7BD33306" w14:textId="77777777" w:rsidR="00410F52" w:rsidRDefault="00410F52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14:paraId="70597A7E" w14:textId="77777777" w:rsidR="00B27C3A" w:rsidRPr="00410F52" w:rsidRDefault="00B27C3A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33BD23CB" w14:textId="77777777" w:rsidR="003A6E7C" w:rsidRPr="0066408A" w:rsidRDefault="00EA1A57" w:rsidP="00E171B4">
      <w:pPr>
        <w:pStyle w:val="Seznam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VÍTKOVICKÁ STŘEDNÍ PRŮMYSLOVÁ ŠKOLA</w:t>
      </w:r>
    </w:p>
    <w:p w14:paraId="7A12EB80" w14:textId="77777777" w:rsidR="003A6E7C" w:rsidRDefault="003A6E7C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 w:rsidR="00EA1A57">
        <w:rPr>
          <w:rFonts w:ascii="Tahoma" w:hAnsi="Tahoma" w:cs="Tahoma"/>
        </w:rPr>
        <w:t>lem:</w:t>
      </w:r>
      <w:r w:rsidR="00EA1A57">
        <w:rPr>
          <w:rFonts w:ascii="Tahoma" w:hAnsi="Tahoma" w:cs="Tahoma"/>
        </w:rPr>
        <w:tab/>
        <w:t>Hasičská 1003/49, Hrabůvka, 700 30 Ostrava</w:t>
      </w:r>
    </w:p>
    <w:p w14:paraId="42E175A7" w14:textId="77777777" w:rsidR="00260B00" w:rsidRPr="00113D52" w:rsidRDefault="00260B00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právní forma:</w:t>
      </w:r>
      <w:r>
        <w:rPr>
          <w:rFonts w:ascii="Tahoma" w:hAnsi="Tahoma" w:cs="Tahoma"/>
        </w:rPr>
        <w:tab/>
        <w:t>školská právnická osoba</w:t>
      </w:r>
    </w:p>
    <w:p w14:paraId="5E6B4DB9" w14:textId="77777777" w:rsidR="003A6E7C" w:rsidRPr="00D57FDA" w:rsidRDefault="00260B00" w:rsidP="00260B00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 w:rsidR="0058383A">
        <w:rPr>
          <w:rFonts w:ascii="Tahoma" w:hAnsi="Tahoma" w:cs="Tahoma"/>
        </w:rPr>
        <w:t xml:space="preserve">Ing. </w:t>
      </w:r>
      <w:r w:rsidR="000739EB">
        <w:rPr>
          <w:rFonts w:ascii="Tahoma" w:hAnsi="Tahoma" w:cs="Tahoma"/>
        </w:rPr>
        <w:t xml:space="preserve">Josefem </w:t>
      </w:r>
      <w:proofErr w:type="spellStart"/>
      <w:r w:rsidR="000739EB">
        <w:rPr>
          <w:rFonts w:ascii="Tahoma" w:hAnsi="Tahoma" w:cs="Tahoma"/>
        </w:rPr>
        <w:t>Lukoszem</w:t>
      </w:r>
      <w:proofErr w:type="spellEnd"/>
      <w:r w:rsidR="000739EB">
        <w:rPr>
          <w:rFonts w:ascii="Tahoma" w:hAnsi="Tahoma" w:cs="Tahoma"/>
        </w:rPr>
        <w:t>, ředitelem</w:t>
      </w:r>
      <w:r w:rsidR="00EA1A57">
        <w:rPr>
          <w:rFonts w:ascii="Tahoma" w:hAnsi="Tahoma" w:cs="Tahoma"/>
        </w:rPr>
        <w:t xml:space="preserve"> školy</w:t>
      </w:r>
    </w:p>
    <w:p w14:paraId="5591AC0A" w14:textId="77777777" w:rsidR="003A6E7C" w:rsidRPr="00D57FDA" w:rsidRDefault="003A6E7C" w:rsidP="00E171B4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 w:rsidR="00260B00"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="00EA1A57">
        <w:rPr>
          <w:rFonts w:ascii="Tahoma" w:hAnsi="Tahoma" w:cs="Tahoma"/>
        </w:rPr>
        <w:t>26836025</w:t>
      </w:r>
    </w:p>
    <w:p w14:paraId="5081E2CF" w14:textId="77777777" w:rsidR="00EA0563" w:rsidRDefault="003A6E7C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</w:t>
      </w:r>
      <w:r w:rsidR="00EA1A57">
        <w:rPr>
          <w:rFonts w:ascii="Tahoma" w:hAnsi="Tahoma" w:cs="Tahoma"/>
        </w:rPr>
        <w:t>26836025</w:t>
      </w:r>
    </w:p>
    <w:p w14:paraId="21E6FD9C" w14:textId="77777777" w:rsidR="00260B00" w:rsidRDefault="00260B00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359C1E6B" w14:textId="77777777" w:rsidR="00EA0563" w:rsidRDefault="00EA0563" w:rsidP="00EA05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jen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bCs/>
          <w:sz w:val="20"/>
          <w:szCs w:val="20"/>
        </w:rPr>
        <w:t>obdarovaný</w:t>
      </w:r>
      <w:r w:rsidRPr="00EA1A5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na straně druhé</w:t>
      </w:r>
    </w:p>
    <w:p w14:paraId="4147B30E" w14:textId="77777777" w:rsidR="00147E5F" w:rsidRDefault="00147E5F" w:rsidP="00EA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6AD0529" w14:textId="77777777" w:rsidR="00147E5F" w:rsidRPr="00EA4A48" w:rsidRDefault="00EA4A48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14:paraId="66ABF75E" w14:textId="77777777" w:rsidR="00EA4A48" w:rsidRPr="00EA4A48" w:rsidRDefault="00EA1A57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prohlášení</w:t>
      </w:r>
    </w:p>
    <w:p w14:paraId="6488C3B7" w14:textId="03D87BE7" w:rsidR="00CD4E29" w:rsidRDefault="00147E5F" w:rsidP="00C14C55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</w:t>
      </w:r>
      <w:r w:rsidR="00201812">
        <w:rPr>
          <w:rFonts w:ascii="Tahoma" w:hAnsi="Tahoma" w:cs="Tahoma"/>
          <w:sz w:val="20"/>
          <w:szCs w:val="20"/>
        </w:rPr>
        <w:t>prohlašují, že dne 14. 6</w:t>
      </w:r>
      <w:r>
        <w:rPr>
          <w:rFonts w:ascii="Tahoma" w:hAnsi="Tahoma" w:cs="Tahoma"/>
          <w:sz w:val="20"/>
          <w:szCs w:val="20"/>
        </w:rPr>
        <w:t xml:space="preserve">. 2010 </w:t>
      </w:r>
      <w:r w:rsidR="00073B45">
        <w:rPr>
          <w:rFonts w:ascii="Tahoma" w:hAnsi="Tahoma" w:cs="Tahoma"/>
          <w:sz w:val="20"/>
          <w:szCs w:val="20"/>
        </w:rPr>
        <w:t xml:space="preserve">mezi sebou uzavřely </w:t>
      </w:r>
      <w:r>
        <w:rPr>
          <w:rFonts w:ascii="Tahoma" w:hAnsi="Tahoma" w:cs="Tahoma"/>
          <w:sz w:val="20"/>
          <w:szCs w:val="20"/>
        </w:rPr>
        <w:t xml:space="preserve">Darovací smlouvu a smlouvu o zřízení věcného břemene </w:t>
      </w:r>
      <w:r w:rsidR="00201812">
        <w:rPr>
          <w:rFonts w:ascii="Tahoma" w:hAnsi="Tahoma" w:cs="Tahoma"/>
          <w:sz w:val="20"/>
          <w:szCs w:val="20"/>
        </w:rPr>
        <w:t>č. 00996/2010/IM</w:t>
      </w:r>
      <w:r w:rsidR="00BE7443">
        <w:rPr>
          <w:rFonts w:ascii="Tahoma" w:hAnsi="Tahoma" w:cs="Tahoma"/>
          <w:sz w:val="20"/>
          <w:szCs w:val="20"/>
        </w:rPr>
        <w:t xml:space="preserve"> (dále jen „</w:t>
      </w:r>
      <w:r w:rsidR="00BE7443" w:rsidRPr="00F7142E">
        <w:rPr>
          <w:rFonts w:ascii="Tahoma" w:hAnsi="Tahoma" w:cs="Tahoma"/>
          <w:b/>
          <w:sz w:val="20"/>
          <w:szCs w:val="20"/>
        </w:rPr>
        <w:t>Smlouva</w:t>
      </w:r>
      <w:r w:rsidR="00BE7443">
        <w:rPr>
          <w:rFonts w:ascii="Tahoma" w:hAnsi="Tahoma" w:cs="Tahoma"/>
          <w:sz w:val="20"/>
          <w:szCs w:val="20"/>
        </w:rPr>
        <w:t>“)</w:t>
      </w:r>
      <w:r w:rsidR="00892546">
        <w:rPr>
          <w:rFonts w:ascii="Tahoma" w:hAnsi="Tahoma" w:cs="Tahoma"/>
          <w:sz w:val="20"/>
          <w:szCs w:val="20"/>
        </w:rPr>
        <w:t>.</w:t>
      </w:r>
      <w:r w:rsidR="00BE7443">
        <w:rPr>
          <w:rFonts w:ascii="Tahoma" w:hAnsi="Tahoma" w:cs="Tahoma"/>
          <w:sz w:val="20"/>
          <w:szCs w:val="20"/>
        </w:rPr>
        <w:t xml:space="preserve"> Ke Smlouvě byl uzavřen také Dodatek</w:t>
      </w:r>
      <w:r w:rsidR="006B07EF">
        <w:rPr>
          <w:rFonts w:ascii="Tahoma" w:hAnsi="Tahoma" w:cs="Tahoma"/>
          <w:sz w:val="20"/>
          <w:szCs w:val="20"/>
        </w:rPr>
        <w:t xml:space="preserve"> č</w:t>
      </w:r>
      <w:r w:rsidR="00C14C55">
        <w:rPr>
          <w:rFonts w:ascii="Tahoma" w:hAnsi="Tahoma" w:cs="Tahoma"/>
          <w:sz w:val="20"/>
          <w:szCs w:val="20"/>
        </w:rPr>
        <w:t>. 1 ze dne 20. 6. 2018</w:t>
      </w:r>
      <w:r w:rsidR="00472C3A">
        <w:rPr>
          <w:rFonts w:ascii="Tahoma" w:hAnsi="Tahoma" w:cs="Tahoma"/>
          <w:sz w:val="20"/>
          <w:szCs w:val="20"/>
        </w:rPr>
        <w:t xml:space="preserve"> ev. č. 00996/2010/D1/2018/IM (dále jen „</w:t>
      </w:r>
      <w:r w:rsidR="00472C3A" w:rsidRPr="00F7142E">
        <w:rPr>
          <w:rFonts w:ascii="Tahoma" w:hAnsi="Tahoma" w:cs="Tahoma"/>
          <w:b/>
          <w:sz w:val="20"/>
          <w:szCs w:val="20"/>
        </w:rPr>
        <w:t>Dodatek č. 1</w:t>
      </w:r>
      <w:r w:rsidR="00472C3A">
        <w:rPr>
          <w:rFonts w:ascii="Tahoma" w:hAnsi="Tahoma" w:cs="Tahoma"/>
          <w:sz w:val="20"/>
          <w:szCs w:val="20"/>
        </w:rPr>
        <w:t>“)</w:t>
      </w:r>
      <w:r w:rsidR="00C14C55">
        <w:rPr>
          <w:rFonts w:ascii="Tahoma" w:hAnsi="Tahoma" w:cs="Tahoma"/>
          <w:sz w:val="20"/>
          <w:szCs w:val="20"/>
        </w:rPr>
        <w:t xml:space="preserve">, </w:t>
      </w:r>
      <w:r w:rsidR="00BE7443">
        <w:rPr>
          <w:rFonts w:ascii="Tahoma" w:hAnsi="Tahoma" w:cs="Tahoma"/>
          <w:sz w:val="20"/>
          <w:szCs w:val="20"/>
        </w:rPr>
        <w:t>Dodatek</w:t>
      </w:r>
      <w:r w:rsidR="006B07EF">
        <w:rPr>
          <w:rFonts w:ascii="Tahoma" w:hAnsi="Tahoma" w:cs="Tahoma"/>
          <w:sz w:val="20"/>
          <w:szCs w:val="20"/>
        </w:rPr>
        <w:t xml:space="preserve"> č. 2 </w:t>
      </w:r>
      <w:r w:rsidR="006B07EF" w:rsidRPr="00786337">
        <w:rPr>
          <w:rFonts w:ascii="Tahoma" w:hAnsi="Tahoma" w:cs="Tahoma"/>
          <w:sz w:val="20"/>
          <w:szCs w:val="20"/>
        </w:rPr>
        <w:t>ze dne</w:t>
      </w:r>
      <w:r w:rsidR="00786337">
        <w:rPr>
          <w:rFonts w:ascii="Tahoma" w:hAnsi="Tahoma" w:cs="Tahoma"/>
          <w:sz w:val="20"/>
          <w:szCs w:val="20"/>
        </w:rPr>
        <w:t xml:space="preserve"> 18. 1. 2019</w:t>
      </w:r>
      <w:r w:rsidR="00472C3A">
        <w:rPr>
          <w:rFonts w:ascii="Tahoma" w:hAnsi="Tahoma" w:cs="Tahoma"/>
          <w:sz w:val="20"/>
          <w:szCs w:val="20"/>
        </w:rPr>
        <w:t xml:space="preserve"> ev. č. 00996/2010/D2/2018/IM (dále jen „</w:t>
      </w:r>
      <w:r w:rsidR="00472C3A" w:rsidRPr="00F7142E">
        <w:rPr>
          <w:rFonts w:ascii="Tahoma" w:hAnsi="Tahoma" w:cs="Tahoma"/>
          <w:b/>
          <w:sz w:val="20"/>
          <w:szCs w:val="20"/>
        </w:rPr>
        <w:t>Dodatek č. 2</w:t>
      </w:r>
      <w:r w:rsidR="00472C3A">
        <w:rPr>
          <w:rFonts w:ascii="Tahoma" w:hAnsi="Tahoma" w:cs="Tahoma"/>
          <w:sz w:val="20"/>
          <w:szCs w:val="20"/>
        </w:rPr>
        <w:t>“)</w:t>
      </w:r>
      <w:r w:rsidR="00C14C55">
        <w:rPr>
          <w:rFonts w:ascii="Tahoma" w:hAnsi="Tahoma" w:cs="Tahoma"/>
          <w:sz w:val="20"/>
          <w:szCs w:val="20"/>
        </w:rPr>
        <w:t xml:space="preserve"> a Dodatek č. 3 ze dne 19. 9. 2019</w:t>
      </w:r>
      <w:r w:rsidR="00472C3A">
        <w:rPr>
          <w:rFonts w:ascii="Tahoma" w:hAnsi="Tahoma" w:cs="Tahoma"/>
          <w:sz w:val="20"/>
          <w:szCs w:val="20"/>
        </w:rPr>
        <w:t xml:space="preserve"> ev. č. 00996/2010/IM/3 (dále jen „</w:t>
      </w:r>
      <w:r w:rsidR="00472C3A" w:rsidRPr="00F7142E">
        <w:rPr>
          <w:rFonts w:ascii="Tahoma" w:hAnsi="Tahoma" w:cs="Tahoma"/>
          <w:b/>
          <w:sz w:val="20"/>
          <w:szCs w:val="20"/>
        </w:rPr>
        <w:t>Dodatek č. 3</w:t>
      </w:r>
      <w:r w:rsidR="00472C3A">
        <w:rPr>
          <w:rFonts w:ascii="Tahoma" w:hAnsi="Tahoma" w:cs="Tahoma"/>
          <w:sz w:val="20"/>
          <w:szCs w:val="20"/>
        </w:rPr>
        <w:t>“)</w:t>
      </w:r>
      <w:r w:rsidR="00C14C55">
        <w:rPr>
          <w:rFonts w:ascii="Tahoma" w:hAnsi="Tahoma" w:cs="Tahoma"/>
          <w:sz w:val="20"/>
          <w:szCs w:val="20"/>
        </w:rPr>
        <w:t>.</w:t>
      </w:r>
    </w:p>
    <w:p w14:paraId="004C509C" w14:textId="55325E12" w:rsidR="00C14C55" w:rsidRPr="00C14C55" w:rsidRDefault="00103839" w:rsidP="00C14C55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dodatků</w:t>
      </w:r>
      <w:r w:rsidR="00C14C55">
        <w:rPr>
          <w:rFonts w:ascii="Tahoma" w:hAnsi="Tahoma" w:cs="Tahoma"/>
          <w:sz w:val="20"/>
          <w:szCs w:val="20"/>
        </w:rPr>
        <w:t xml:space="preserve"> Smlouvy</w:t>
      </w:r>
      <w:r w:rsidR="00472C3A">
        <w:rPr>
          <w:rFonts w:ascii="Tahoma" w:hAnsi="Tahoma" w:cs="Tahoma"/>
          <w:sz w:val="20"/>
          <w:szCs w:val="20"/>
        </w:rPr>
        <w:t xml:space="preserve"> uvedenými v odst. 1 tohoto článku, dal dárce obdarovanému </w:t>
      </w:r>
      <w:r w:rsidR="00C14C55">
        <w:rPr>
          <w:rFonts w:ascii="Tahoma" w:hAnsi="Tahoma" w:cs="Tahoma"/>
          <w:sz w:val="20"/>
          <w:szCs w:val="20"/>
        </w:rPr>
        <w:t>souhlas s prodejem některých nemovitých věcí</w:t>
      </w:r>
      <w:r w:rsidR="00472C3A">
        <w:rPr>
          <w:rFonts w:ascii="Tahoma" w:hAnsi="Tahoma" w:cs="Tahoma"/>
          <w:sz w:val="20"/>
          <w:szCs w:val="20"/>
        </w:rPr>
        <w:t xml:space="preserve"> (čl. III. odst. 1 Dodatku č. 1, čl. II. odst. 1 Dodatku č. 2, čl. III. </w:t>
      </w:r>
      <w:r>
        <w:rPr>
          <w:rFonts w:ascii="Tahoma" w:hAnsi="Tahoma" w:cs="Tahoma"/>
          <w:sz w:val="20"/>
          <w:szCs w:val="20"/>
        </w:rPr>
        <w:t>odst. 1 Dodatku č. 3)</w:t>
      </w:r>
      <w:r w:rsidR="00F7142E">
        <w:rPr>
          <w:rFonts w:ascii="Tahoma" w:hAnsi="Tahoma" w:cs="Tahoma"/>
          <w:sz w:val="20"/>
          <w:szCs w:val="20"/>
        </w:rPr>
        <w:t xml:space="preserve"> (dále jen „</w:t>
      </w:r>
      <w:r w:rsidR="00F7142E" w:rsidRPr="00F7142E">
        <w:rPr>
          <w:rFonts w:ascii="Tahoma" w:hAnsi="Tahoma" w:cs="Tahoma"/>
          <w:b/>
          <w:sz w:val="20"/>
          <w:szCs w:val="20"/>
        </w:rPr>
        <w:t>vybrané nemovité věci</w:t>
      </w:r>
      <w:r w:rsidR="00F7142E">
        <w:rPr>
          <w:rFonts w:ascii="Tahoma" w:hAnsi="Tahoma" w:cs="Tahoma"/>
          <w:sz w:val="20"/>
          <w:szCs w:val="20"/>
        </w:rPr>
        <w:t>“)</w:t>
      </w:r>
      <w:r w:rsidR="00C14C55">
        <w:rPr>
          <w:rFonts w:ascii="Tahoma" w:hAnsi="Tahoma" w:cs="Tahoma"/>
          <w:sz w:val="20"/>
          <w:szCs w:val="20"/>
        </w:rPr>
        <w:t>, které tvořily předmět daru ve Smlouvě</w:t>
      </w:r>
      <w:r w:rsidR="00472C3A">
        <w:rPr>
          <w:rFonts w:ascii="Tahoma" w:hAnsi="Tahoma" w:cs="Tahoma"/>
          <w:sz w:val="20"/>
          <w:szCs w:val="20"/>
        </w:rPr>
        <w:t xml:space="preserve"> (čl. II odst. 2 Smlouvy)</w:t>
      </w:r>
      <w:r w:rsidR="00C14C55">
        <w:rPr>
          <w:rFonts w:ascii="Tahoma" w:hAnsi="Tahoma" w:cs="Tahoma"/>
          <w:sz w:val="20"/>
          <w:szCs w:val="20"/>
        </w:rPr>
        <w:t>. Zároveň byly těmito dodatky stanoveny podmínky, které je obdarovaný povinen dodržet při prod</w:t>
      </w:r>
      <w:r w:rsidR="00AF3DD0">
        <w:rPr>
          <w:rFonts w:ascii="Tahoma" w:hAnsi="Tahoma" w:cs="Tahoma"/>
          <w:sz w:val="20"/>
          <w:szCs w:val="20"/>
        </w:rPr>
        <w:t xml:space="preserve">eji vybraných nemovitých věcí. </w:t>
      </w:r>
      <w:r>
        <w:rPr>
          <w:rFonts w:ascii="Tahoma" w:hAnsi="Tahoma" w:cs="Tahoma"/>
          <w:sz w:val="20"/>
          <w:szCs w:val="20"/>
        </w:rPr>
        <w:t>Cílem tohoto Dodatku č. 4</w:t>
      </w:r>
      <w:r w:rsidR="00E81275">
        <w:rPr>
          <w:rFonts w:ascii="Tahoma" w:hAnsi="Tahoma" w:cs="Tahoma"/>
          <w:sz w:val="20"/>
          <w:szCs w:val="20"/>
        </w:rPr>
        <w:t xml:space="preserve"> je úprava jedné z těchto podmínek</w:t>
      </w:r>
      <w:r w:rsidR="00F7142E">
        <w:rPr>
          <w:rFonts w:ascii="Tahoma" w:hAnsi="Tahoma" w:cs="Tahoma"/>
          <w:sz w:val="20"/>
          <w:szCs w:val="20"/>
        </w:rPr>
        <w:t xml:space="preserve"> na základě dohody smluvních stran</w:t>
      </w:r>
      <w:r w:rsidR="00E81275">
        <w:rPr>
          <w:rFonts w:ascii="Tahoma" w:hAnsi="Tahoma" w:cs="Tahoma"/>
          <w:sz w:val="20"/>
          <w:szCs w:val="20"/>
        </w:rPr>
        <w:t>.</w:t>
      </w:r>
    </w:p>
    <w:p w14:paraId="6DC93EE3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14:paraId="5C7E6A86" w14:textId="2823B48F" w:rsidR="00CD4E29" w:rsidRPr="00EA4A48" w:rsidRDefault="00AF3DD0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stanovených podmínek prodeje</w:t>
      </w:r>
    </w:p>
    <w:p w14:paraId="0692EEEA" w14:textId="76F92832" w:rsidR="00103839" w:rsidRDefault="007D3197" w:rsidP="0010383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jednotlivých dodatcích se obdarovaný zavázal k provedení rekonstrukce a modernizace nemovitých věcí tvořících areál školy</w:t>
      </w:r>
      <w:r w:rsidR="00F7142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uvedených na LV 6240 pro k.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  <w:r>
        <w:rPr>
          <w:rFonts w:ascii="Tahoma" w:hAnsi="Tahoma" w:cs="Tahoma"/>
          <w:sz w:val="20"/>
          <w:szCs w:val="20"/>
        </w:rPr>
        <w:t xml:space="preserve"> Hrabůvka, obec Ostrava</w:t>
      </w:r>
      <w:r w:rsidR="00F7142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to zejména zateplení budovy, výměna oken a střešních plášťů, výměna zdrojů vytápění, přístavby a stavební úpravy budovy a úpravy pozemků</w:t>
      </w:r>
      <w:r w:rsidR="00103839">
        <w:rPr>
          <w:rFonts w:ascii="Tahoma" w:hAnsi="Tahoma" w:cs="Tahoma"/>
          <w:sz w:val="20"/>
          <w:szCs w:val="20"/>
        </w:rPr>
        <w:t>, nedohodnou-li se strany jinak</w:t>
      </w:r>
      <w:r>
        <w:rPr>
          <w:rFonts w:ascii="Tahoma" w:hAnsi="Tahoma" w:cs="Tahoma"/>
          <w:sz w:val="20"/>
          <w:szCs w:val="20"/>
        </w:rPr>
        <w:t xml:space="preserve"> </w:t>
      </w:r>
      <w:r w:rsidR="00103839">
        <w:rPr>
          <w:rFonts w:ascii="Tahoma" w:hAnsi="Tahoma" w:cs="Tahoma"/>
          <w:sz w:val="20"/>
          <w:szCs w:val="20"/>
        </w:rPr>
        <w:t>(</w:t>
      </w:r>
      <w:r w:rsidRPr="00103839">
        <w:rPr>
          <w:rFonts w:ascii="Tahoma" w:hAnsi="Tahoma" w:cs="Tahoma"/>
          <w:sz w:val="20"/>
          <w:szCs w:val="20"/>
        </w:rPr>
        <w:t>čl. I</w:t>
      </w:r>
      <w:r w:rsidR="00472C3A" w:rsidRPr="00103839">
        <w:rPr>
          <w:rFonts w:ascii="Tahoma" w:hAnsi="Tahoma" w:cs="Tahoma"/>
          <w:sz w:val="20"/>
          <w:szCs w:val="20"/>
        </w:rPr>
        <w:t>I</w:t>
      </w:r>
      <w:r w:rsidRPr="00103839">
        <w:rPr>
          <w:rFonts w:ascii="Tahoma" w:hAnsi="Tahoma" w:cs="Tahoma"/>
          <w:sz w:val="20"/>
          <w:szCs w:val="20"/>
        </w:rPr>
        <w:t>I odst. 2 písm. c)</w:t>
      </w:r>
      <w:r w:rsidR="00103839">
        <w:rPr>
          <w:rFonts w:ascii="Tahoma" w:hAnsi="Tahoma" w:cs="Tahoma"/>
          <w:sz w:val="20"/>
          <w:szCs w:val="20"/>
        </w:rPr>
        <w:t xml:space="preserve"> </w:t>
      </w:r>
      <w:r w:rsidR="00103839" w:rsidRPr="00103839">
        <w:rPr>
          <w:rFonts w:ascii="Tahoma" w:hAnsi="Tahoma" w:cs="Tahoma"/>
          <w:sz w:val="20"/>
          <w:szCs w:val="20"/>
        </w:rPr>
        <w:t>Dodatku č. 1</w:t>
      </w:r>
      <w:r w:rsidR="00103839">
        <w:rPr>
          <w:rFonts w:ascii="Tahoma" w:hAnsi="Tahoma" w:cs="Tahoma"/>
          <w:sz w:val="20"/>
          <w:szCs w:val="20"/>
        </w:rPr>
        <w:t xml:space="preserve">, </w:t>
      </w:r>
      <w:r w:rsidR="00472C3A" w:rsidRPr="00103839">
        <w:rPr>
          <w:rFonts w:ascii="Tahoma" w:hAnsi="Tahoma" w:cs="Tahoma"/>
          <w:sz w:val="20"/>
          <w:szCs w:val="20"/>
        </w:rPr>
        <w:t>čl. II odst. 2 písm. c</w:t>
      </w:r>
      <w:r w:rsidR="00103839">
        <w:rPr>
          <w:rFonts w:ascii="Tahoma" w:hAnsi="Tahoma" w:cs="Tahoma"/>
          <w:sz w:val="20"/>
          <w:szCs w:val="20"/>
        </w:rPr>
        <w:t xml:space="preserve">) </w:t>
      </w:r>
      <w:r w:rsidR="00103839" w:rsidRPr="00103839">
        <w:rPr>
          <w:rFonts w:ascii="Tahoma" w:hAnsi="Tahoma" w:cs="Tahoma"/>
          <w:sz w:val="20"/>
          <w:szCs w:val="20"/>
        </w:rPr>
        <w:t>Dodatku č. 2</w:t>
      </w:r>
      <w:r w:rsidR="00472C3A" w:rsidRPr="00103839">
        <w:rPr>
          <w:rFonts w:ascii="Tahoma" w:hAnsi="Tahoma" w:cs="Tahoma"/>
          <w:sz w:val="20"/>
          <w:szCs w:val="20"/>
        </w:rPr>
        <w:t xml:space="preserve">). </w:t>
      </w:r>
    </w:p>
    <w:p w14:paraId="1306EBBD" w14:textId="394CD85B" w:rsidR="007D3197" w:rsidRPr="00103839" w:rsidRDefault="007D3197" w:rsidP="00103839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03839">
        <w:rPr>
          <w:rFonts w:ascii="Tahoma" w:hAnsi="Tahoma" w:cs="Tahoma"/>
          <w:sz w:val="20"/>
          <w:szCs w:val="20"/>
        </w:rPr>
        <w:t>V Dodatku č. 3 je dané ujednání v čl.</w:t>
      </w:r>
      <w:r w:rsidR="00B050DD" w:rsidRPr="00103839">
        <w:rPr>
          <w:rFonts w:ascii="Tahoma" w:hAnsi="Tahoma" w:cs="Tahoma"/>
          <w:sz w:val="20"/>
          <w:szCs w:val="20"/>
        </w:rPr>
        <w:t xml:space="preserve"> III. odst. 2 písm. e) a obsahuje </w:t>
      </w:r>
      <w:r w:rsidR="00103839">
        <w:rPr>
          <w:rFonts w:ascii="Tahoma" w:hAnsi="Tahoma" w:cs="Tahoma"/>
          <w:sz w:val="20"/>
          <w:szCs w:val="20"/>
        </w:rPr>
        <w:t>navíc</w:t>
      </w:r>
      <w:r w:rsidR="00B050DD" w:rsidRPr="00103839">
        <w:rPr>
          <w:rFonts w:ascii="Tahoma" w:hAnsi="Tahoma" w:cs="Tahoma"/>
          <w:sz w:val="20"/>
          <w:szCs w:val="20"/>
        </w:rPr>
        <w:t xml:space="preserve"> také rekonstrukci výtahů a zázemí tělocvičen, adaptaci prostor pro Domov mládeže, truhlářskou dílnu a svářečskou školu, nedohodnou-li se strany jinak.</w:t>
      </w:r>
    </w:p>
    <w:p w14:paraId="29EDF4C3" w14:textId="20A1B277" w:rsidR="00E81275" w:rsidRDefault="00103839" w:rsidP="007D3197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tímto D</w:t>
      </w:r>
      <w:r w:rsidR="00E81275">
        <w:rPr>
          <w:rFonts w:ascii="Tahoma" w:hAnsi="Tahoma" w:cs="Tahoma"/>
          <w:sz w:val="20"/>
          <w:szCs w:val="20"/>
        </w:rPr>
        <w:t xml:space="preserve">odatkem č. 4 </w:t>
      </w:r>
      <w:r>
        <w:rPr>
          <w:rFonts w:ascii="Tahoma" w:hAnsi="Tahoma" w:cs="Tahoma"/>
          <w:sz w:val="20"/>
          <w:szCs w:val="20"/>
        </w:rPr>
        <w:t>prohlašují</w:t>
      </w:r>
      <w:r w:rsidR="00E81275">
        <w:rPr>
          <w:rFonts w:ascii="Tahoma" w:hAnsi="Tahoma" w:cs="Tahoma"/>
          <w:sz w:val="20"/>
          <w:szCs w:val="20"/>
        </w:rPr>
        <w:t xml:space="preserve">, že za náklady k provedení rekonstrukce a modernizace nemovitých věcí </w:t>
      </w:r>
      <w:r w:rsidR="00B050DD">
        <w:rPr>
          <w:rFonts w:ascii="Tahoma" w:hAnsi="Tahoma" w:cs="Tahoma"/>
          <w:sz w:val="20"/>
          <w:szCs w:val="20"/>
        </w:rPr>
        <w:t xml:space="preserve">dle odst. 1 tohoto článku </w:t>
      </w:r>
      <w:r w:rsidR="00E81275">
        <w:rPr>
          <w:rFonts w:ascii="Tahoma" w:hAnsi="Tahoma" w:cs="Tahoma"/>
          <w:sz w:val="20"/>
          <w:szCs w:val="20"/>
        </w:rPr>
        <w:t xml:space="preserve">považují také náklady vynaložené na přípravu a realizaci prodeje </w:t>
      </w:r>
      <w:r w:rsidR="00B050DD">
        <w:rPr>
          <w:rFonts w:ascii="Tahoma" w:hAnsi="Tahoma" w:cs="Tahoma"/>
          <w:sz w:val="20"/>
          <w:szCs w:val="20"/>
        </w:rPr>
        <w:t>vybraných</w:t>
      </w:r>
      <w:r w:rsidR="00E81275">
        <w:rPr>
          <w:rFonts w:ascii="Tahoma" w:hAnsi="Tahoma" w:cs="Tahoma"/>
          <w:sz w:val="20"/>
          <w:szCs w:val="20"/>
        </w:rPr>
        <w:t xml:space="preserve"> nemovitých věcí (zejména </w:t>
      </w:r>
      <w:r w:rsidR="00E81275" w:rsidRPr="00E81275">
        <w:rPr>
          <w:rFonts w:ascii="Tahoma" w:hAnsi="Tahoma" w:cs="Tahoma"/>
          <w:sz w:val="20"/>
          <w:szCs w:val="20"/>
        </w:rPr>
        <w:t>náklady na zprostředkovatelské služby, náklady na znalecké posudky, studii energetické náročnosti a demontáž, odvoz a likvidaci nepotřebného vybavení budov</w:t>
      </w:r>
      <w:r w:rsidR="00E81275">
        <w:rPr>
          <w:rFonts w:ascii="Tahoma" w:hAnsi="Tahoma" w:cs="Tahoma"/>
          <w:sz w:val="20"/>
          <w:szCs w:val="20"/>
        </w:rPr>
        <w:t xml:space="preserve">) a dále náklady na </w:t>
      </w:r>
      <w:r w:rsidR="00B050DD">
        <w:rPr>
          <w:rFonts w:ascii="Tahoma" w:hAnsi="Tahoma" w:cs="Tahoma"/>
          <w:sz w:val="20"/>
          <w:szCs w:val="20"/>
        </w:rPr>
        <w:t>uhrazení daně</w:t>
      </w:r>
      <w:r w:rsidR="00E81275">
        <w:rPr>
          <w:rFonts w:ascii="Tahoma" w:hAnsi="Tahoma" w:cs="Tahoma"/>
          <w:sz w:val="20"/>
          <w:szCs w:val="20"/>
        </w:rPr>
        <w:t xml:space="preserve"> z příjmu z</w:t>
      </w:r>
      <w:r w:rsidR="00B050DD">
        <w:rPr>
          <w:rFonts w:ascii="Tahoma" w:hAnsi="Tahoma" w:cs="Tahoma"/>
          <w:sz w:val="20"/>
          <w:szCs w:val="20"/>
        </w:rPr>
        <w:t> titulu prodeje vybraných nemovitých věcí</w:t>
      </w:r>
      <w:r w:rsidR="00E81275">
        <w:rPr>
          <w:rFonts w:ascii="Tahoma" w:hAnsi="Tahoma" w:cs="Tahoma"/>
          <w:sz w:val="20"/>
          <w:szCs w:val="20"/>
        </w:rPr>
        <w:t>.</w:t>
      </w:r>
    </w:p>
    <w:p w14:paraId="764851DC" w14:textId="7E3B65FF" w:rsidR="00056E12" w:rsidRPr="00056E12" w:rsidRDefault="00056E12" w:rsidP="00056E12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jednotlivých dodatcích se poté obdarovaný zavazuje k předložení </w:t>
      </w:r>
      <w:r>
        <w:rPr>
          <w:rFonts w:ascii="Tahoma" w:hAnsi="Tahoma" w:cs="Tahoma"/>
          <w:sz w:val="20"/>
          <w:szCs w:val="20"/>
        </w:rPr>
        <w:t xml:space="preserve">písemné zprávy včetně soupisu </w:t>
      </w:r>
      <w:r>
        <w:rPr>
          <w:rFonts w:ascii="Tahoma" w:hAnsi="Tahoma" w:cs="Tahoma"/>
          <w:sz w:val="20"/>
          <w:szCs w:val="20"/>
        </w:rPr>
        <w:t>účetních dokladů prokazujících vynaložení finančních prostředků na rekonstrukci a modernizaci dle odst. 1 tohoto článku (čl. III. odst. 2 písm. d) Dodatku č. 1, čl. II. odst. 2 písm. d) Dodatku č. 2, čl. III. odst. 2 písm. f) Dodatku č. 3).</w:t>
      </w:r>
    </w:p>
    <w:p w14:paraId="58B9BB8A" w14:textId="0B4E462C" w:rsidR="00E653F6" w:rsidRDefault="00E653F6" w:rsidP="00056E12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se dohodly, že z důvodu uzavření tohoto dodatku a dodatečného </w:t>
      </w:r>
      <w:r w:rsidR="00056E12">
        <w:rPr>
          <w:rFonts w:ascii="Tahoma" w:hAnsi="Tahoma" w:cs="Tahoma"/>
          <w:sz w:val="20"/>
          <w:szCs w:val="20"/>
        </w:rPr>
        <w:t xml:space="preserve">uznání některých dalších nákladů, dojde k předložení uvedené písemné zprávy také mimořádně ve lhůtě do 30 dní po nabytí účinnosti tohoto Dodatku č. 4. Tímto nejsou změněny povinnosti předložit písemnou zprávu včetně soupisu účetních dokladů stanovené v Dodatcích č. 1-3. </w:t>
      </w:r>
    </w:p>
    <w:p w14:paraId="7E89F26E" w14:textId="7D3CFCBC" w:rsidR="00B27C3A" w:rsidRPr="00EA4A48" w:rsidRDefault="00B050DD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0D2666D7" w14:textId="77777777" w:rsidR="00D00D68" w:rsidRPr="00D00D68" w:rsidRDefault="00EA4A48" w:rsidP="00D00D6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14:paraId="154409C5" w14:textId="77777777" w:rsidR="006A3F1A" w:rsidRDefault="00B27C3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ke Smlouvě nab</w:t>
      </w:r>
      <w:r w:rsidR="001F6453">
        <w:rPr>
          <w:rFonts w:ascii="Tahoma" w:hAnsi="Tahoma" w:cs="Tahoma"/>
          <w:sz w:val="20"/>
          <w:szCs w:val="20"/>
        </w:rPr>
        <w:t>ývá platnosti dnem jeho uzavření, tj. dnem jeho podpisu poslední smluvní stanou</w:t>
      </w:r>
      <w:r w:rsidR="006A3F1A">
        <w:rPr>
          <w:rFonts w:ascii="Tahoma" w:hAnsi="Tahoma" w:cs="Tahoma"/>
          <w:sz w:val="20"/>
          <w:szCs w:val="20"/>
        </w:rPr>
        <w:t>.</w:t>
      </w:r>
    </w:p>
    <w:p w14:paraId="6E377EDD" w14:textId="77777777" w:rsidR="006A3F1A" w:rsidRDefault="006A3F1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14:paraId="620ADC3E" w14:textId="5364508D" w:rsidR="006A3F1A" w:rsidRPr="006A3F1A" w:rsidRDefault="006A3F1A" w:rsidP="006A3F1A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Pr="006A3F1A">
        <w:rPr>
          <w:rFonts w:ascii="Tahoma" w:hAnsi="Tahoma" w:cs="Tahoma"/>
          <w:sz w:val="20"/>
          <w:lang w:eastAsia="cs-CZ"/>
        </w:rPr>
        <w:t>dárcem</w:t>
      </w:r>
      <w:r w:rsidR="00B050DD">
        <w:rPr>
          <w:rFonts w:ascii="Tahoma" w:hAnsi="Tahoma" w:cs="Tahoma"/>
          <w:sz w:val="20"/>
          <w:lang w:eastAsia="cs-CZ"/>
        </w:rPr>
        <w:t>.</w:t>
      </w:r>
    </w:p>
    <w:p w14:paraId="55B02F62" w14:textId="77777777" w:rsidR="006B3289" w:rsidRDefault="006B3289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Te</w:t>
      </w:r>
      <w:r w:rsidR="006A3F1A">
        <w:rPr>
          <w:rFonts w:ascii="Tahoma" w:hAnsi="Tahoma" w:cs="Tahoma"/>
          <w:sz w:val="20"/>
          <w:szCs w:val="20"/>
        </w:rPr>
        <w:t>nto dodatek je vyhotoven ve čtyřech stejnopisech, z nichž dvě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obdarovaný</w:t>
      </w:r>
      <w:r w:rsidRPr="00D453BB">
        <w:rPr>
          <w:rFonts w:ascii="Tahoma" w:hAnsi="Tahoma" w:cs="Tahoma"/>
          <w:sz w:val="20"/>
          <w:szCs w:val="20"/>
        </w:rPr>
        <w:t xml:space="preserve"> a dvě</w:t>
      </w:r>
      <w:r>
        <w:rPr>
          <w:rFonts w:ascii="Tahoma" w:hAnsi="Tahoma" w:cs="Tahoma"/>
          <w:sz w:val="20"/>
          <w:szCs w:val="20"/>
        </w:rPr>
        <w:t xml:space="preserve"> vyhotovení dárce.</w:t>
      </w:r>
    </w:p>
    <w:p w14:paraId="71B62009" w14:textId="014ABD94" w:rsidR="00923283" w:rsidRDefault="004657BC" w:rsidP="004657BC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/>
        </w:rPr>
      </w:pPr>
      <w:r w:rsidRPr="004657BC"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Moravskoslezského kraje </w:t>
      </w:r>
      <w:hyperlink r:id="rId5" w:history="1">
        <w:r w:rsidRPr="007A57D2">
          <w:rPr>
            <w:rFonts w:ascii="Tahoma" w:hAnsi="Tahoma"/>
            <w:sz w:val="20"/>
          </w:rPr>
          <w:t>www.msk.cz</w:t>
        </w:r>
      </w:hyperlink>
      <w:r w:rsidRPr="007A57D2">
        <w:rPr>
          <w:rFonts w:ascii="Tahoma" w:hAnsi="Tahoma"/>
          <w:sz w:val="20"/>
        </w:rPr>
        <w:t>.</w:t>
      </w:r>
    </w:p>
    <w:p w14:paraId="63169BEA" w14:textId="35179680" w:rsidR="00EA4A48" w:rsidRPr="00B050DD" w:rsidRDefault="00056E12" w:rsidP="00B050DD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bookmarkStart w:id="0" w:name="_GoBack"/>
      <w:bookmarkEnd w:id="0"/>
      <w:r w:rsidR="00EA4A48" w:rsidRPr="00B050DD">
        <w:rPr>
          <w:rFonts w:ascii="Tahoma" w:hAnsi="Tahoma" w:cs="Tahoma"/>
          <w:b/>
          <w:sz w:val="20"/>
          <w:szCs w:val="20"/>
        </w:rPr>
        <w:t>V.</w:t>
      </w:r>
    </w:p>
    <w:p w14:paraId="75684DA0" w14:textId="77777777" w:rsidR="00147E5F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14:paraId="3D76E95D" w14:textId="77777777" w:rsidR="00B27C3A" w:rsidRPr="00147E5F" w:rsidRDefault="00B27C3A" w:rsidP="00147E5F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15E3608A" w14:textId="6FD01F03" w:rsidR="00147E5F" w:rsidRDefault="00B27C3A" w:rsidP="00D00D68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="00147E5F">
        <w:rPr>
          <w:rFonts w:ascii="Tahoma" w:hAnsi="Tahoma" w:cs="Tahoma"/>
          <w:sz w:val="20"/>
          <w:szCs w:val="20"/>
        </w:rPr>
        <w:t>uzavření tohoto dodatku rozhodlo</w:t>
      </w:r>
      <w:r w:rsidR="006B3289">
        <w:rPr>
          <w:rFonts w:ascii="Tahoma" w:hAnsi="Tahoma" w:cs="Tahoma"/>
          <w:sz w:val="20"/>
          <w:szCs w:val="20"/>
        </w:rPr>
        <w:t xml:space="preserve"> </w:t>
      </w:r>
      <w:r w:rsidR="00147E5F">
        <w:rPr>
          <w:rFonts w:ascii="Tahoma" w:hAnsi="Tahoma" w:cs="Tahoma"/>
          <w:sz w:val="20"/>
          <w:szCs w:val="20"/>
        </w:rPr>
        <w:t>zastupitelstvo</w:t>
      </w:r>
      <w:r>
        <w:rPr>
          <w:rFonts w:ascii="Tahoma" w:hAnsi="Tahoma" w:cs="Tahoma"/>
          <w:sz w:val="20"/>
          <w:szCs w:val="20"/>
        </w:rPr>
        <w:t xml:space="preserve"> kraje usnesením č. …</w:t>
      </w:r>
      <w:r w:rsidR="007A57D2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 xml:space="preserve">…… ze dne </w:t>
      </w:r>
      <w:r w:rsidR="00B050DD">
        <w:rPr>
          <w:rFonts w:ascii="Tahoma" w:hAnsi="Tahoma" w:cs="Tahoma"/>
          <w:sz w:val="20"/>
          <w:szCs w:val="20"/>
        </w:rPr>
        <w:t>4. 6. 2020</w:t>
      </w:r>
      <w:r w:rsidR="00B14199" w:rsidRPr="00C46880">
        <w:rPr>
          <w:rFonts w:ascii="Tahoma" w:hAnsi="Tahoma" w:cs="Tahoma"/>
          <w:sz w:val="20"/>
          <w:szCs w:val="20"/>
        </w:rPr>
        <w:t>.</w:t>
      </w:r>
    </w:p>
    <w:p w14:paraId="4EFB5A1C" w14:textId="77777777" w:rsidR="00FE261E" w:rsidRDefault="00FE261E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1BBCC50F" w14:textId="77777777" w:rsidR="007F4662" w:rsidRDefault="007F4662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3E07E9B" w14:textId="77777777" w:rsidR="00B27C3A" w:rsidRDefault="006B3289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</w:p>
    <w:p w14:paraId="4665D5F4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BCDBCB8" w14:textId="77777777" w:rsidR="007F4662" w:rsidRDefault="007F4662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ECDB8D6" w14:textId="02E3817E" w:rsidR="00251FFF" w:rsidRPr="00D57FDA" w:rsidRDefault="00147E5F" w:rsidP="00251FF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</w:t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10383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obdarovan</w:t>
      </w:r>
      <w:r w:rsidR="00103839">
        <w:rPr>
          <w:rFonts w:ascii="Tahoma" w:hAnsi="Tahoma" w:cs="Tahoma"/>
          <w:sz w:val="20"/>
          <w:szCs w:val="20"/>
        </w:rPr>
        <w:t>ý</w:t>
      </w:r>
    </w:p>
    <w:p w14:paraId="2538A2FD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8D19510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B502F6C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E382D4E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C2EF8E7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…………………………………………………</w:t>
      </w:r>
    </w:p>
    <w:p w14:paraId="410FA197" w14:textId="016704C5" w:rsidR="001D07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 xml:space="preserve">Ing. </w:t>
      </w:r>
      <w:r w:rsidR="008C511E">
        <w:rPr>
          <w:rFonts w:ascii="Tahoma" w:hAnsi="Tahoma" w:cs="Tahoma"/>
          <w:sz w:val="20"/>
          <w:szCs w:val="20"/>
        </w:rPr>
        <w:t>Josef Lukosz</w:t>
      </w:r>
    </w:p>
    <w:p w14:paraId="0FB6F85F" w14:textId="682EB415" w:rsidR="00D03C29" w:rsidRPr="00B27C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  <w:t>ředitel</w:t>
      </w:r>
      <w:r w:rsidR="00021561">
        <w:rPr>
          <w:rFonts w:ascii="Tahoma" w:hAnsi="Tahoma" w:cs="Tahoma"/>
          <w:sz w:val="20"/>
          <w:szCs w:val="20"/>
        </w:rPr>
        <w:t xml:space="preserve"> školy</w:t>
      </w:r>
    </w:p>
    <w:sectPr w:rsidR="00D03C29" w:rsidRPr="00B27C3A" w:rsidSect="00D93EB9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17B3"/>
    <w:multiLevelType w:val="hybridMultilevel"/>
    <w:tmpl w:val="C822416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4DA9"/>
    <w:multiLevelType w:val="hybridMultilevel"/>
    <w:tmpl w:val="68F2A176"/>
    <w:lvl w:ilvl="0" w:tplc="5EAC8A56"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281BAB"/>
    <w:multiLevelType w:val="hybridMultilevel"/>
    <w:tmpl w:val="8244D064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06D"/>
    <w:multiLevelType w:val="multilevel"/>
    <w:tmpl w:val="44F2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5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E0022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7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705691F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87842"/>
    <w:multiLevelType w:val="hybridMultilevel"/>
    <w:tmpl w:val="9566EF6C"/>
    <w:lvl w:ilvl="0" w:tplc="C308B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E452A53"/>
    <w:multiLevelType w:val="hybridMultilevel"/>
    <w:tmpl w:val="7764D8C6"/>
    <w:lvl w:ilvl="0" w:tplc="4184D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21CAF0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D031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4206F"/>
    <w:multiLevelType w:val="hybridMultilevel"/>
    <w:tmpl w:val="D242D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96F01"/>
    <w:multiLevelType w:val="hybridMultilevel"/>
    <w:tmpl w:val="92F2DAA6"/>
    <w:lvl w:ilvl="0" w:tplc="EFB69D4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F717694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7" w15:restartNumberingAfterBreak="0">
    <w:nsid w:val="528D2942"/>
    <w:multiLevelType w:val="hybridMultilevel"/>
    <w:tmpl w:val="712E8178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452DF"/>
    <w:multiLevelType w:val="hybridMultilevel"/>
    <w:tmpl w:val="B186EA62"/>
    <w:lvl w:ilvl="0" w:tplc="2D5691A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13A38"/>
    <w:multiLevelType w:val="hybridMultilevel"/>
    <w:tmpl w:val="F25C356C"/>
    <w:lvl w:ilvl="0" w:tplc="87403A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A4533"/>
    <w:multiLevelType w:val="hybridMultilevel"/>
    <w:tmpl w:val="D5AA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02615"/>
    <w:multiLevelType w:val="hybridMultilevel"/>
    <w:tmpl w:val="AE48836E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F7EC7"/>
    <w:multiLevelType w:val="hybridMultilevel"/>
    <w:tmpl w:val="C21C687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97A0AB0"/>
    <w:multiLevelType w:val="hybridMultilevel"/>
    <w:tmpl w:val="8C286146"/>
    <w:lvl w:ilvl="0" w:tplc="686C5A5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D43C93"/>
    <w:multiLevelType w:val="hybridMultilevel"/>
    <w:tmpl w:val="9C3EA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23"/>
  </w:num>
  <w:num w:numId="4">
    <w:abstractNumId w:val="22"/>
  </w:num>
  <w:num w:numId="5">
    <w:abstractNumId w:val="4"/>
  </w:num>
  <w:num w:numId="6">
    <w:abstractNumId w:val="21"/>
  </w:num>
  <w:num w:numId="7">
    <w:abstractNumId w:val="14"/>
  </w:num>
  <w:num w:numId="8">
    <w:abstractNumId w:val="5"/>
  </w:num>
  <w:num w:numId="9">
    <w:abstractNumId w:val="11"/>
  </w:num>
  <w:num w:numId="10">
    <w:abstractNumId w:val="16"/>
  </w:num>
  <w:num w:numId="11">
    <w:abstractNumId w:val="6"/>
  </w:num>
  <w:num w:numId="12">
    <w:abstractNumId w:val="13"/>
  </w:num>
  <w:num w:numId="13">
    <w:abstractNumId w:val="17"/>
  </w:num>
  <w:num w:numId="14">
    <w:abstractNumId w:val="9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5"/>
  </w:num>
  <w:num w:numId="22">
    <w:abstractNumId w:val="2"/>
  </w:num>
  <w:num w:numId="23">
    <w:abstractNumId w:val="26"/>
  </w:num>
  <w:num w:numId="24">
    <w:abstractNumId w:val="18"/>
  </w:num>
  <w:num w:numId="25">
    <w:abstractNumId w:val="15"/>
  </w:num>
  <w:num w:numId="26">
    <w:abstractNumId w:val="20"/>
  </w:num>
  <w:num w:numId="27">
    <w:abstractNumId w:val="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63"/>
    <w:rsid w:val="00010453"/>
    <w:rsid w:val="000178F6"/>
    <w:rsid w:val="00021561"/>
    <w:rsid w:val="00034887"/>
    <w:rsid w:val="000372AE"/>
    <w:rsid w:val="00056E12"/>
    <w:rsid w:val="000573E6"/>
    <w:rsid w:val="0006067F"/>
    <w:rsid w:val="00066BDE"/>
    <w:rsid w:val="00067007"/>
    <w:rsid w:val="00071F16"/>
    <w:rsid w:val="000739EB"/>
    <w:rsid w:val="00073B45"/>
    <w:rsid w:val="00074F3C"/>
    <w:rsid w:val="00075F96"/>
    <w:rsid w:val="00076C37"/>
    <w:rsid w:val="000859B5"/>
    <w:rsid w:val="000863C3"/>
    <w:rsid w:val="000B08DC"/>
    <w:rsid w:val="000B6A0A"/>
    <w:rsid w:val="000E1AEB"/>
    <w:rsid w:val="00103839"/>
    <w:rsid w:val="00111E84"/>
    <w:rsid w:val="00112513"/>
    <w:rsid w:val="001144DA"/>
    <w:rsid w:val="00123905"/>
    <w:rsid w:val="0013044A"/>
    <w:rsid w:val="00137B07"/>
    <w:rsid w:val="001445CA"/>
    <w:rsid w:val="00147E5F"/>
    <w:rsid w:val="00152167"/>
    <w:rsid w:val="0019232F"/>
    <w:rsid w:val="0019305F"/>
    <w:rsid w:val="001A6FCC"/>
    <w:rsid w:val="001B641E"/>
    <w:rsid w:val="001C0B0C"/>
    <w:rsid w:val="001C7564"/>
    <w:rsid w:val="001D073A"/>
    <w:rsid w:val="001D78FA"/>
    <w:rsid w:val="001E52A3"/>
    <w:rsid w:val="001F43A7"/>
    <w:rsid w:val="001F6453"/>
    <w:rsid w:val="00201812"/>
    <w:rsid w:val="00202F52"/>
    <w:rsid w:val="0021115A"/>
    <w:rsid w:val="00233FB1"/>
    <w:rsid w:val="0023460A"/>
    <w:rsid w:val="002418FB"/>
    <w:rsid w:val="00251FFF"/>
    <w:rsid w:val="00260B00"/>
    <w:rsid w:val="002677A1"/>
    <w:rsid w:val="002813DA"/>
    <w:rsid w:val="002B6BE4"/>
    <w:rsid w:val="002E5A14"/>
    <w:rsid w:val="002F50F6"/>
    <w:rsid w:val="003028FE"/>
    <w:rsid w:val="00302995"/>
    <w:rsid w:val="00311E85"/>
    <w:rsid w:val="003168BD"/>
    <w:rsid w:val="00327A52"/>
    <w:rsid w:val="00344181"/>
    <w:rsid w:val="0037100A"/>
    <w:rsid w:val="00374EB1"/>
    <w:rsid w:val="0038763D"/>
    <w:rsid w:val="00397C3B"/>
    <w:rsid w:val="003A6E7C"/>
    <w:rsid w:val="003B1999"/>
    <w:rsid w:val="003C13B3"/>
    <w:rsid w:val="003C5A7F"/>
    <w:rsid w:val="003D25AC"/>
    <w:rsid w:val="003D25DD"/>
    <w:rsid w:val="003E4949"/>
    <w:rsid w:val="00410F52"/>
    <w:rsid w:val="0043473C"/>
    <w:rsid w:val="00434C75"/>
    <w:rsid w:val="004432BB"/>
    <w:rsid w:val="004657BC"/>
    <w:rsid w:val="0046707E"/>
    <w:rsid w:val="00472C3A"/>
    <w:rsid w:val="00493FEB"/>
    <w:rsid w:val="00495E41"/>
    <w:rsid w:val="004A7CDC"/>
    <w:rsid w:val="004C507C"/>
    <w:rsid w:val="004D192F"/>
    <w:rsid w:val="004F40DB"/>
    <w:rsid w:val="00542690"/>
    <w:rsid w:val="00544698"/>
    <w:rsid w:val="00544C8B"/>
    <w:rsid w:val="00547FC5"/>
    <w:rsid w:val="00557DDB"/>
    <w:rsid w:val="00561218"/>
    <w:rsid w:val="0058383A"/>
    <w:rsid w:val="005C200E"/>
    <w:rsid w:val="005D0C2E"/>
    <w:rsid w:val="005F23EC"/>
    <w:rsid w:val="006025DC"/>
    <w:rsid w:val="00603054"/>
    <w:rsid w:val="00614420"/>
    <w:rsid w:val="00625615"/>
    <w:rsid w:val="006267B9"/>
    <w:rsid w:val="006375EB"/>
    <w:rsid w:val="006432E7"/>
    <w:rsid w:val="00647D2C"/>
    <w:rsid w:val="00657500"/>
    <w:rsid w:val="00677D3B"/>
    <w:rsid w:val="006A3F1A"/>
    <w:rsid w:val="006A7376"/>
    <w:rsid w:val="006B07EF"/>
    <w:rsid w:val="006B3289"/>
    <w:rsid w:val="006C314A"/>
    <w:rsid w:val="006C31B6"/>
    <w:rsid w:val="006D4079"/>
    <w:rsid w:val="006D5BF5"/>
    <w:rsid w:val="00772D8E"/>
    <w:rsid w:val="00773116"/>
    <w:rsid w:val="007816C2"/>
    <w:rsid w:val="007855C9"/>
    <w:rsid w:val="00786337"/>
    <w:rsid w:val="007A57D2"/>
    <w:rsid w:val="007A6316"/>
    <w:rsid w:val="007B72B1"/>
    <w:rsid w:val="007D30C0"/>
    <w:rsid w:val="007D3197"/>
    <w:rsid w:val="007E0399"/>
    <w:rsid w:val="007F4662"/>
    <w:rsid w:val="008016DB"/>
    <w:rsid w:val="008323CE"/>
    <w:rsid w:val="00845B36"/>
    <w:rsid w:val="0085632E"/>
    <w:rsid w:val="00857BC8"/>
    <w:rsid w:val="00881164"/>
    <w:rsid w:val="00892546"/>
    <w:rsid w:val="00895B69"/>
    <w:rsid w:val="008C189B"/>
    <w:rsid w:val="008C511E"/>
    <w:rsid w:val="008C6CE1"/>
    <w:rsid w:val="008E042A"/>
    <w:rsid w:val="00903210"/>
    <w:rsid w:val="00914EC6"/>
    <w:rsid w:val="009214F7"/>
    <w:rsid w:val="00923283"/>
    <w:rsid w:val="009442F6"/>
    <w:rsid w:val="00963256"/>
    <w:rsid w:val="00980C52"/>
    <w:rsid w:val="009935D6"/>
    <w:rsid w:val="009B171A"/>
    <w:rsid w:val="009E135D"/>
    <w:rsid w:val="009E5C96"/>
    <w:rsid w:val="00A156B1"/>
    <w:rsid w:val="00A15B7F"/>
    <w:rsid w:val="00A352E5"/>
    <w:rsid w:val="00A45B60"/>
    <w:rsid w:val="00A50778"/>
    <w:rsid w:val="00A71BE6"/>
    <w:rsid w:val="00AA2D26"/>
    <w:rsid w:val="00AA54F8"/>
    <w:rsid w:val="00AB014F"/>
    <w:rsid w:val="00AB42E1"/>
    <w:rsid w:val="00AE2BD8"/>
    <w:rsid w:val="00AE4A21"/>
    <w:rsid w:val="00AE622E"/>
    <w:rsid w:val="00AF3DD0"/>
    <w:rsid w:val="00B0102C"/>
    <w:rsid w:val="00B01A72"/>
    <w:rsid w:val="00B050DD"/>
    <w:rsid w:val="00B05D4C"/>
    <w:rsid w:val="00B14199"/>
    <w:rsid w:val="00B26DE4"/>
    <w:rsid w:val="00B27C3A"/>
    <w:rsid w:val="00B36E11"/>
    <w:rsid w:val="00B63585"/>
    <w:rsid w:val="00B64401"/>
    <w:rsid w:val="00B87262"/>
    <w:rsid w:val="00BB5D8F"/>
    <w:rsid w:val="00BB7B8B"/>
    <w:rsid w:val="00BC244D"/>
    <w:rsid w:val="00BC72A9"/>
    <w:rsid w:val="00BD51BC"/>
    <w:rsid w:val="00BE7443"/>
    <w:rsid w:val="00C0042C"/>
    <w:rsid w:val="00C14C55"/>
    <w:rsid w:val="00C16061"/>
    <w:rsid w:val="00C163AB"/>
    <w:rsid w:val="00C17239"/>
    <w:rsid w:val="00C30483"/>
    <w:rsid w:val="00C342B9"/>
    <w:rsid w:val="00C4120D"/>
    <w:rsid w:val="00C466DF"/>
    <w:rsid w:val="00C46880"/>
    <w:rsid w:val="00C47659"/>
    <w:rsid w:val="00C57539"/>
    <w:rsid w:val="00C868F3"/>
    <w:rsid w:val="00C919F9"/>
    <w:rsid w:val="00CA148D"/>
    <w:rsid w:val="00CA2341"/>
    <w:rsid w:val="00CB14E9"/>
    <w:rsid w:val="00CB727D"/>
    <w:rsid w:val="00CC6A39"/>
    <w:rsid w:val="00CC7D80"/>
    <w:rsid w:val="00CD2366"/>
    <w:rsid w:val="00CD4E29"/>
    <w:rsid w:val="00CE3197"/>
    <w:rsid w:val="00CF4D19"/>
    <w:rsid w:val="00CF514D"/>
    <w:rsid w:val="00D00D68"/>
    <w:rsid w:val="00D03C29"/>
    <w:rsid w:val="00D24DCB"/>
    <w:rsid w:val="00D40FE0"/>
    <w:rsid w:val="00D453BB"/>
    <w:rsid w:val="00D57FDA"/>
    <w:rsid w:val="00D624A9"/>
    <w:rsid w:val="00D86C13"/>
    <w:rsid w:val="00D93EB9"/>
    <w:rsid w:val="00D950ED"/>
    <w:rsid w:val="00DA066A"/>
    <w:rsid w:val="00DA6B48"/>
    <w:rsid w:val="00DB2DD7"/>
    <w:rsid w:val="00DB46C0"/>
    <w:rsid w:val="00DB798D"/>
    <w:rsid w:val="00DD3354"/>
    <w:rsid w:val="00E00C9F"/>
    <w:rsid w:val="00E06C23"/>
    <w:rsid w:val="00E171B4"/>
    <w:rsid w:val="00E42C6F"/>
    <w:rsid w:val="00E54AC6"/>
    <w:rsid w:val="00E62E10"/>
    <w:rsid w:val="00E63A6C"/>
    <w:rsid w:val="00E653F6"/>
    <w:rsid w:val="00E71409"/>
    <w:rsid w:val="00E77FDE"/>
    <w:rsid w:val="00E81275"/>
    <w:rsid w:val="00E841C0"/>
    <w:rsid w:val="00EA0563"/>
    <w:rsid w:val="00EA1A57"/>
    <w:rsid w:val="00EA4A48"/>
    <w:rsid w:val="00EA6C7D"/>
    <w:rsid w:val="00EB3FAA"/>
    <w:rsid w:val="00EB4CB1"/>
    <w:rsid w:val="00EC4277"/>
    <w:rsid w:val="00EE2EDA"/>
    <w:rsid w:val="00EE4CF8"/>
    <w:rsid w:val="00EE771A"/>
    <w:rsid w:val="00F01656"/>
    <w:rsid w:val="00F04BC4"/>
    <w:rsid w:val="00F338C9"/>
    <w:rsid w:val="00F551DB"/>
    <w:rsid w:val="00F61695"/>
    <w:rsid w:val="00F7142E"/>
    <w:rsid w:val="00F9375A"/>
    <w:rsid w:val="00FB13E1"/>
    <w:rsid w:val="00FD4EBF"/>
    <w:rsid w:val="00FD725C"/>
    <w:rsid w:val="00FE261E"/>
    <w:rsid w:val="00FE5286"/>
    <w:rsid w:val="00FE6489"/>
    <w:rsid w:val="00FE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53BF"/>
  <w15:docId w15:val="{9E9AAF15-AF61-4E90-9060-5CE41E92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0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07E"/>
    <w:pPr>
      <w:ind w:left="720"/>
      <w:contextualSpacing/>
    </w:pPr>
  </w:style>
  <w:style w:type="paragraph" w:styleId="Seznam">
    <w:name w:val="List"/>
    <w:basedOn w:val="Normln"/>
    <w:rsid w:val="00B27C3A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46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3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5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5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7C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7CDC"/>
    <w:rPr>
      <w:sz w:val="16"/>
      <w:szCs w:val="16"/>
    </w:rPr>
  </w:style>
  <w:style w:type="paragraph" w:customStyle="1" w:styleId="MSKNormal">
    <w:name w:val="MSK_Normal"/>
    <w:basedOn w:val="Normln"/>
    <w:link w:val="MSKNormalChar"/>
    <w:qFormat/>
    <w:rsid w:val="004A7CD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4A7CDC"/>
    <w:rPr>
      <w:rFonts w:ascii="Tahoma" w:eastAsia="Calibri" w:hAnsi="Tahoma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5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5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5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5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5BF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57B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713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Schneiderková Jesika</dc:creator>
  <cp:lastModifiedBy>Manišová Jesika</cp:lastModifiedBy>
  <cp:revision>4</cp:revision>
  <cp:lastPrinted>2017-01-24T12:25:00Z</cp:lastPrinted>
  <dcterms:created xsi:type="dcterms:W3CDTF">2020-05-07T07:54:00Z</dcterms:created>
  <dcterms:modified xsi:type="dcterms:W3CDTF">2020-05-11T11:25:00Z</dcterms:modified>
</cp:coreProperties>
</file>