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D48E1" w14:textId="77777777" w:rsidR="00051C1B" w:rsidRDefault="00051C1B" w:rsidP="00051C1B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- Úřad pro zastupování státu ve věcech majetkových</w:t>
      </w:r>
    </w:p>
    <w:p w14:paraId="0691A31A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Nové Město, 128 00 Praha 2,</w:t>
      </w:r>
    </w:p>
    <w:p w14:paraId="1C2ADB3D" w14:textId="77777777" w:rsidR="00051C1B" w:rsidRDefault="00051C1B" w:rsidP="00051C1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>
        <w:rPr>
          <w:rFonts w:ascii="Arial" w:hAnsi="Arial" w:cs="Arial"/>
          <w:sz w:val="22"/>
          <w:szCs w:val="22"/>
          <w:highlight w:val="lightGray"/>
        </w:rPr>
        <w:t>..............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 xml:space="preserve">akademický titul, jméno, příjmení, vědecká hodnost, funkce) </w:t>
      </w:r>
      <w:r>
        <w:rPr>
          <w:rFonts w:ascii="Arial" w:hAnsi="Arial" w:cs="Arial"/>
          <w:sz w:val="22"/>
          <w:szCs w:val="22"/>
        </w:rPr>
        <w:t xml:space="preserve">na základě Příkazu generálního ředitele č. 6/2019 v platném znění, </w:t>
      </w:r>
    </w:p>
    <w:p w14:paraId="33296EE1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14:paraId="578F7EA9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taktéž </w:t>
      </w:r>
      <w:r>
        <w:rPr>
          <w:rFonts w:ascii="Arial" w:hAnsi="Arial" w:cs="Arial"/>
          <w:b/>
          <w:sz w:val="22"/>
          <w:szCs w:val="22"/>
        </w:rPr>
        <w:t>„smluvní strana č. 1“</w:t>
      </w:r>
      <w:r>
        <w:rPr>
          <w:rFonts w:ascii="Arial" w:hAnsi="Arial" w:cs="Arial"/>
          <w:sz w:val="22"/>
          <w:szCs w:val="22"/>
        </w:rPr>
        <w:t xml:space="preserve">), </w:t>
      </w:r>
    </w:p>
    <w:p w14:paraId="36FAF9D4" w14:textId="77777777" w:rsidR="00051C1B" w:rsidRDefault="00051C1B" w:rsidP="00051C1B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54F0B16" w14:textId="77777777" w:rsidR="00051C1B" w:rsidRDefault="00051C1B" w:rsidP="00051C1B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469395C" w14:textId="77777777" w:rsidR="00051C1B" w:rsidRDefault="00051C1B" w:rsidP="00051C1B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sz w:val="22"/>
          <w:szCs w:val="22"/>
        </w:rPr>
      </w:pPr>
    </w:p>
    <w:p w14:paraId="63CA6D9D" w14:textId="77777777" w:rsidR="00051C1B" w:rsidRDefault="00051C1B" w:rsidP="00051C1B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Hasičský záchranný sbor Moravskoslezského kraje</w:t>
      </w:r>
    </w:p>
    <w:p w14:paraId="67DC0F27" w14:textId="77777777" w:rsidR="00051C1B" w:rsidRDefault="00051C1B" w:rsidP="00051C1B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Výškovická 2995/40, 70030 Ostrava-Zábřeh</w:t>
      </w:r>
    </w:p>
    <w:p w14:paraId="003E3353" w14:textId="77777777" w:rsidR="00051C1B" w:rsidRDefault="00051C1B" w:rsidP="00051C1B">
      <w:pPr>
        <w:ind w:right="-14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kterou zastupuje brig.gen. Ing. Vladimír Vlček, Ph.D., MBA, ředitel HZS Moravskoslezského kraje</w:t>
      </w:r>
    </w:p>
    <w:p w14:paraId="6D4396B2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70884561</w:t>
      </w:r>
    </w:p>
    <w:p w14:paraId="54F91690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taktéž </w:t>
      </w:r>
      <w:r>
        <w:rPr>
          <w:rFonts w:ascii="Arial" w:hAnsi="Arial" w:cs="Arial"/>
          <w:b/>
          <w:sz w:val="22"/>
          <w:szCs w:val="22"/>
        </w:rPr>
        <w:t>„smluvní strana č. 2“</w:t>
      </w:r>
      <w:r>
        <w:rPr>
          <w:rFonts w:ascii="Arial" w:hAnsi="Arial" w:cs="Arial"/>
          <w:sz w:val="22"/>
          <w:szCs w:val="22"/>
        </w:rPr>
        <w:t xml:space="preserve">), </w:t>
      </w:r>
    </w:p>
    <w:p w14:paraId="72E369C0" w14:textId="77777777" w:rsidR="00051C1B" w:rsidRDefault="00051C1B" w:rsidP="00051C1B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sz w:val="22"/>
          <w:szCs w:val="22"/>
        </w:rPr>
      </w:pPr>
    </w:p>
    <w:p w14:paraId="195CE9FB" w14:textId="77777777" w:rsidR="00051C1B" w:rsidRDefault="00051C1B" w:rsidP="00051C1B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C890625" w14:textId="77777777" w:rsidR="00051C1B" w:rsidRDefault="00051C1B" w:rsidP="00051C1B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sz w:val="22"/>
          <w:szCs w:val="22"/>
        </w:rPr>
      </w:pPr>
    </w:p>
    <w:p w14:paraId="4FBD899D" w14:textId="77777777" w:rsidR="00051C1B" w:rsidRDefault="00051C1B" w:rsidP="00051C1B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Moravskoslezský kraj</w:t>
      </w:r>
    </w:p>
    <w:p w14:paraId="35553383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28.října 2771/117, 702 00, Ostrava-Moravská Ostrava,</w:t>
      </w:r>
    </w:p>
    <w:p w14:paraId="20A5FC83" w14:textId="77777777" w:rsidR="00051C1B" w:rsidRDefault="00051C1B" w:rsidP="00051C1B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zastupuje prof. Ing. Ivo Vondrák, CSc., hejtman kraje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AD4F1DA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70890692</w:t>
      </w:r>
    </w:p>
    <w:p w14:paraId="764EFDE0" w14:textId="77777777" w:rsidR="00051C1B" w:rsidRDefault="00051C1B" w:rsidP="00051C1B">
      <w:pPr>
        <w:tabs>
          <w:tab w:val="left" w:pos="46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dále taktéž </w:t>
      </w:r>
      <w:r>
        <w:rPr>
          <w:rFonts w:ascii="Arial" w:hAnsi="Arial" w:cs="Arial"/>
          <w:b/>
          <w:sz w:val="22"/>
          <w:szCs w:val="22"/>
        </w:rPr>
        <w:t>„smluvní strana č. 3“)</w:t>
      </w:r>
    </w:p>
    <w:p w14:paraId="4F6E77BB" w14:textId="77777777" w:rsidR="00051C1B" w:rsidRDefault="00051C1B" w:rsidP="00051C1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5BF4166D" w14:textId="77777777" w:rsidR="00051C1B" w:rsidRDefault="00051C1B" w:rsidP="00051C1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3E0D371A" w14:textId="77777777" w:rsidR="00051C1B" w:rsidRDefault="00051C1B" w:rsidP="00051C1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1C07C2AE" w14:textId="77777777" w:rsidR="00051C1B" w:rsidRDefault="00051C1B" w:rsidP="00051C1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Smluvní strany uzavřely níže uvedeného dne, měsíce a roku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podle ustanovení </w:t>
      </w:r>
      <w:r>
        <w:rPr>
          <w:rFonts w:ascii="Arial" w:hAnsi="Arial" w:cs="Arial"/>
          <w:b/>
          <w:sz w:val="22"/>
          <w:szCs w:val="22"/>
        </w:rPr>
        <w:t xml:space="preserve">§ 12 a § 22 zákona č. 219/2000 Sb., o majetku České republiky a jejím vystupování v právních vztazích, ve znění pozdějších předpisů (dále jen „zákon č. 219/2000Sb.“)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a dle </w:t>
      </w:r>
      <w:r>
        <w:rPr>
          <w:rFonts w:ascii="Arial" w:hAnsi="Arial" w:cs="Arial"/>
          <w:b/>
          <w:sz w:val="22"/>
          <w:szCs w:val="22"/>
        </w:rPr>
        <w:t>§ 1746 a § 2184 a násl. zákona č. 89/2012 Sb., občanský zákoník, ve znění pozdějších předpisů (dále jen „zákon č. 89/2012 Sb.“) smlouvu následujícího znění:</w:t>
      </w:r>
    </w:p>
    <w:p w14:paraId="70C445B4" w14:textId="77777777" w:rsidR="00051C1B" w:rsidRDefault="00051C1B" w:rsidP="00051C1B">
      <w:pPr>
        <w:spacing w:after="120"/>
        <w:rPr>
          <w:rFonts w:ascii="Arial" w:hAnsi="Arial" w:cs="Arial"/>
          <w:b/>
          <w:sz w:val="22"/>
          <w:szCs w:val="22"/>
        </w:rPr>
      </w:pPr>
    </w:p>
    <w:p w14:paraId="34B308F2" w14:textId="77777777" w:rsidR="00051C1B" w:rsidRDefault="00051C1B" w:rsidP="00051C1B">
      <w:pPr>
        <w:tabs>
          <w:tab w:val="center" w:pos="4536"/>
          <w:tab w:val="left" w:pos="5222"/>
        </w:tabs>
        <w:spacing w:before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14:paraId="536AFDCF" w14:textId="77777777" w:rsidR="00051C1B" w:rsidRDefault="00051C1B" w:rsidP="00051C1B">
      <w:pPr>
        <w:tabs>
          <w:tab w:val="center" w:pos="4536"/>
          <w:tab w:val="left" w:pos="5222"/>
        </w:tabs>
        <w:spacing w:before="60"/>
        <w:rPr>
          <w:rFonts w:ascii="Arial" w:hAnsi="Arial" w:cs="Arial"/>
          <w:b/>
          <w:sz w:val="22"/>
          <w:szCs w:val="22"/>
        </w:rPr>
      </w:pPr>
    </w:p>
    <w:p w14:paraId="4A97DC7E" w14:textId="77777777" w:rsidR="00051C1B" w:rsidRDefault="00051C1B" w:rsidP="00051C1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Smluvní strany shodně konstatují, že objem majetku tvořícího předmět smlouvy řádně uvážily a stanovily tak, že Česká republika pozbude vlastnické právo k nemovitému majetku, který je nepotřebný a zároveň získá nemovitý a movitý majetek, který tvoří Integrované výjezdové centrum v Českém Těšíně (dále také jen „IVC Český Těšín“) pro zajištění plnění povinnosti státu vyplývající ze zákona č. 239/2000 Sb., o integrovaném záchranném systému a o změně některých zákonů, ve znění pozdějších předpisů (dále jen „zákon o IZS“). </w:t>
      </w:r>
    </w:p>
    <w:p w14:paraId="3EF2B600" w14:textId="77777777" w:rsidR="00051C1B" w:rsidRDefault="00051C1B" w:rsidP="00051C1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003CEAE1" w14:textId="233A6A8C" w:rsidR="00051C1B" w:rsidRDefault="00051C1B" w:rsidP="00051C1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 účely této smlouvy se majetkem rozumí jak nemovité věci (pozemky, budovy a stavby včetně součástí a příslušenství), tak i movité věci, dále specifikované touto smlouvou.</w:t>
      </w:r>
    </w:p>
    <w:p w14:paraId="3C0B7B27" w14:textId="77777777" w:rsidR="00051C1B" w:rsidRDefault="00051C1B" w:rsidP="00051C1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1F80509A" w14:textId="77777777" w:rsidR="00051C1B" w:rsidRDefault="00051C1B" w:rsidP="00051C1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Smluvní strany se vzájemně dohodly, že s ohledem na množství smlouvou převáděného majetku, budou součásti a příslušenství jednotlivých pozemků ve vlastnictví České republiky popsány v samostatné příloze A této smlouvy. Popis pozemků včetně upozornění na jejich případné vady bude součástí přílohy B této smlouvy. Součásti a příslušenství majetku Moravskoslezského kraje budou vymezeny v příloze C této smlouvy a upozornění na jejich případné vady bude součástí přílohy D </w:t>
      </w:r>
      <w:r>
        <w:rPr>
          <w:rFonts w:ascii="Arial" w:hAnsi="Arial" w:cs="Arial"/>
          <w:b/>
          <w:sz w:val="22"/>
          <w:szCs w:val="22"/>
        </w:rPr>
        <w:lastRenderedPageBreak/>
        <w:t>této smlouvy. Movité věci spadající do IVC Český Těšín a jsou touto smlouvou rovněž převáděny budou vymezeny v příloze E této smlouvy. Tyto přílohy jsou nedílnou součásti smlouvy.</w:t>
      </w:r>
    </w:p>
    <w:p w14:paraId="18A0E61C" w14:textId="77777777" w:rsidR="00051C1B" w:rsidRDefault="00051C1B" w:rsidP="00051C1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6FA8828E" w14:textId="77777777" w:rsidR="00051C1B" w:rsidRDefault="00051C1B" w:rsidP="00051C1B">
      <w:pPr>
        <w:keepNext/>
        <w:keepLines/>
        <w:ind w:firstLine="425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>Čl. I.</w:t>
      </w:r>
    </w:p>
    <w:p w14:paraId="2EA57F3E" w14:textId="77777777" w:rsidR="00051C1B" w:rsidRDefault="00051C1B" w:rsidP="00051C1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</w:t>
      </w:r>
      <w:r>
        <w:rPr>
          <w:rFonts w:ascii="Arial" w:hAnsi="Arial" w:cs="Arial"/>
          <w:sz w:val="22"/>
          <w:szCs w:val="22"/>
        </w:rPr>
        <w:t xml:space="preserve">je vlastníkem níže uvedených nemovitých věcí, s nimiž je příslušný hospodařit </w:t>
      </w:r>
      <w:r>
        <w:rPr>
          <w:rFonts w:ascii="Arial" w:hAnsi="Arial" w:cs="Arial"/>
          <w:bCs/>
          <w:sz w:val="22"/>
          <w:szCs w:val="22"/>
        </w:rPr>
        <w:t>Úřad pro zastupování státu ve věcech majetkových.</w:t>
      </w:r>
    </w:p>
    <w:p w14:paraId="1E0F3887" w14:textId="77777777" w:rsidR="00051C1B" w:rsidRDefault="00051C1B" w:rsidP="00051C1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Cs/>
          <w:sz w:val="22"/>
          <w:szCs w:val="22"/>
        </w:rPr>
      </w:pPr>
    </w:p>
    <w:p w14:paraId="48F86610" w14:textId="77777777" w:rsidR="00051C1B" w:rsidRDefault="00051C1B" w:rsidP="0048049E">
      <w:pPr>
        <w:pStyle w:val="Odstavecseseznamem"/>
        <w:numPr>
          <w:ilvl w:val="0"/>
          <w:numId w:val="20"/>
        </w:numPr>
        <w:tabs>
          <w:tab w:val="center" w:pos="4536"/>
          <w:tab w:val="left" w:pos="5222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Pozemek:</w:t>
      </w:r>
    </w:p>
    <w:p w14:paraId="7C70578A" w14:textId="77777777" w:rsidR="00051C1B" w:rsidRDefault="00051C1B" w:rsidP="00051C1B">
      <w:pPr>
        <w:pStyle w:val="Odstavecseseznamem"/>
        <w:tabs>
          <w:tab w:val="center" w:pos="4536"/>
          <w:tab w:val="left" w:pos="5222"/>
        </w:tabs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CDB4044" w14:textId="77777777" w:rsidR="00051C1B" w:rsidRDefault="00051C1B" w:rsidP="00051C1B">
      <w:pPr>
        <w:pStyle w:val="Odstavecseseznamem"/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</w:rPr>
        <w:t>parc. č. 1799/7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zahrada, způsob ochrany: zemědělský půdní fond</w:t>
      </w:r>
    </w:p>
    <w:p w14:paraId="023D69B7" w14:textId="77777777" w:rsidR="00051C1B" w:rsidRDefault="00051C1B" w:rsidP="00051C1B">
      <w:pPr>
        <w:pStyle w:val="Odstavecseseznamem"/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</w:rPr>
        <w:t>parc. č. 1799/92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zastavěná plocha a nádvoří, </w:t>
      </w:r>
    </w:p>
    <w:p w14:paraId="090D5272" w14:textId="77777777" w:rsidR="00051C1B" w:rsidRDefault="00051C1B" w:rsidP="00051C1B">
      <w:pPr>
        <w:autoSpaceDE w:val="0"/>
        <w:autoSpaceDN w:val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je stavba: Mizerov, č.p. 282, rod. dům,</w:t>
      </w:r>
    </w:p>
    <w:p w14:paraId="5F20A566" w14:textId="77777777" w:rsidR="00051C1B" w:rsidRDefault="00051C1B" w:rsidP="00051C1B">
      <w:pPr>
        <w:autoSpaceDE w:val="0"/>
        <w:autoSpaceDN w:val="0"/>
        <w:ind w:left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stavba stojí na pozemku p</w:t>
      </w:r>
      <w:r>
        <w:rPr>
          <w:rFonts w:ascii="Arial" w:hAnsi="Arial" w:cs="Arial"/>
          <w:sz w:val="22"/>
        </w:rPr>
        <w:t>arc. č. 1799/92</w:t>
      </w:r>
    </w:p>
    <w:p w14:paraId="02761D8E" w14:textId="77777777" w:rsidR="00051C1B" w:rsidRDefault="00051C1B" w:rsidP="00051C1B">
      <w:pPr>
        <w:autoSpaceDE w:val="0"/>
        <w:autoSpaceDN w:val="0"/>
        <w:ind w:left="567"/>
        <w:jc w:val="both"/>
        <w:rPr>
          <w:rFonts w:ascii="Arial" w:hAnsi="Arial" w:cs="Arial"/>
          <w:sz w:val="22"/>
          <w:szCs w:val="22"/>
        </w:rPr>
      </w:pPr>
    </w:p>
    <w:p w14:paraId="08587D2C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zapsané</w:t>
      </w:r>
      <w:r>
        <w:rPr>
          <w:rFonts w:ascii="Arial" w:hAnsi="Arial" w:cs="Arial"/>
          <w:bCs/>
          <w:sz w:val="22"/>
          <w:szCs w:val="22"/>
        </w:rPr>
        <w:t xml:space="preserve"> na listu vlastnictví 60000 pro </w:t>
      </w:r>
      <w:r>
        <w:rPr>
          <w:rFonts w:ascii="Arial" w:hAnsi="Arial" w:cs="Arial"/>
          <w:sz w:val="22"/>
        </w:rPr>
        <w:t xml:space="preserve">katastrální území Karviná-město, obec Karviná, </w:t>
      </w:r>
      <w:r>
        <w:rPr>
          <w:rFonts w:ascii="Arial" w:hAnsi="Arial" w:cs="Arial"/>
          <w:bCs/>
          <w:sz w:val="22"/>
          <w:szCs w:val="22"/>
        </w:rPr>
        <w:t>v katastru nemovitostí vedeném Katastrálním úřadem pro Moravskoslezský kraj se sídlem v Opavě, Katastrální pracoviště Karviná.</w:t>
      </w:r>
    </w:p>
    <w:p w14:paraId="45C6B762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</w:p>
    <w:p w14:paraId="7376167C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Příslušnost hospodařit s majetkem státu pro Úřad pro zastupování ve věcech majetkových je zapsána na základě ust. § 10 a) zák. č. 219/2000 Sb. dle usnesení Okresního soudu v Karviné čj. 36 D 1339/2013-45 ze dne 28. 8. 2013.</w:t>
      </w:r>
    </w:p>
    <w:p w14:paraId="1449998C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66944522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Pozemky jsou převáděny včetně součástí a příslušenství, tak jak je uvedeno v Příloze A této smlouvy pod položkou Majetek 1) a dále ve stavu, jak je popsán v Příloze B této smlouvy pod položkou Majetek 1).</w:t>
      </w:r>
    </w:p>
    <w:p w14:paraId="612D08CF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17B7D6C7" w14:textId="77777777" w:rsidR="00051C1B" w:rsidRPr="004B3F57" w:rsidRDefault="00051C1B" w:rsidP="00051C1B">
      <w:pPr>
        <w:jc w:val="both"/>
        <w:rPr>
          <w:rFonts w:ascii="Arial" w:hAnsi="Arial" w:cs="Arial"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>Cena pozemků sjednaná pro účely této smlouvy je stanovena na základě znaleckého posudku č. 91-15/2020 ze dne 12.5.2020, vyhotoveného znalcem Ing. Janem Hermanem  ve výši 1.926.067,- Kč.</w:t>
      </w:r>
    </w:p>
    <w:p w14:paraId="02B74126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4B4B12C4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1A1BB962" w14:textId="77777777" w:rsidR="00051C1B" w:rsidRDefault="00051C1B" w:rsidP="00051C1B">
      <w:pPr>
        <w:pStyle w:val="Odstavecseseznamem"/>
        <w:numPr>
          <w:ilvl w:val="0"/>
          <w:numId w:val="20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Pozemek:</w:t>
      </w:r>
    </w:p>
    <w:p w14:paraId="34A3965B" w14:textId="77777777" w:rsidR="00051C1B" w:rsidRDefault="00051C1B" w:rsidP="00051C1B">
      <w:pPr>
        <w:pStyle w:val="Odstavecseseznamem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CBEBEB" w14:textId="77777777" w:rsidR="00051C1B" w:rsidRDefault="00051C1B" w:rsidP="00051C1B">
      <w:pPr>
        <w:pStyle w:val="Odstavecseseznamem"/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</w:rPr>
        <w:t>parc. č. 249/2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jiná plocha</w:t>
      </w:r>
    </w:p>
    <w:p w14:paraId="64263517" w14:textId="77777777" w:rsidR="00051C1B" w:rsidRDefault="00051C1B" w:rsidP="00051C1B">
      <w:pPr>
        <w:pStyle w:val="Odstavecseseznamem"/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</w:rPr>
        <w:t>parc. č. 249/3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jiná plocha</w:t>
      </w:r>
    </w:p>
    <w:p w14:paraId="28CF9F55" w14:textId="77777777" w:rsidR="00051C1B" w:rsidRDefault="00051C1B" w:rsidP="00051C1B">
      <w:pPr>
        <w:pStyle w:val="Odstavecseseznamem"/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</w:rPr>
        <w:t>parc. č. 250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jiná plocha</w:t>
      </w:r>
    </w:p>
    <w:p w14:paraId="4020408B" w14:textId="77777777" w:rsidR="00051C1B" w:rsidRDefault="00051C1B" w:rsidP="00051C1B">
      <w:pPr>
        <w:pStyle w:val="Odstavecseseznamem"/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</w:rPr>
        <w:t>parc. č. 252/2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jiná plocha</w:t>
      </w:r>
    </w:p>
    <w:p w14:paraId="3058E4F8" w14:textId="77777777" w:rsidR="00051C1B" w:rsidRDefault="00051C1B" w:rsidP="00051C1B">
      <w:pPr>
        <w:pStyle w:val="Odstavecseseznamem"/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</w:rPr>
        <w:t>parc. č. 249/1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zastavěná plocha a nádvoří, </w:t>
      </w:r>
    </w:p>
    <w:p w14:paraId="5D54DB14" w14:textId="77777777" w:rsidR="00051C1B" w:rsidRDefault="00051C1B" w:rsidP="00051C1B">
      <w:pPr>
        <w:autoSpaceDE w:val="0"/>
        <w:autoSpaceDN w:val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je stavba: Český Těšín, č.p. 147, adminis.</w:t>
      </w:r>
    </w:p>
    <w:p w14:paraId="1B657811" w14:textId="77777777" w:rsidR="00051C1B" w:rsidRDefault="00051C1B" w:rsidP="00051C1B">
      <w:pPr>
        <w:autoSpaceDE w:val="0"/>
        <w:autoSpaceDN w:val="0"/>
        <w:ind w:left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stavba stojí na pozemku p</w:t>
      </w:r>
      <w:r>
        <w:rPr>
          <w:rFonts w:ascii="Arial" w:hAnsi="Arial" w:cs="Arial"/>
          <w:sz w:val="22"/>
        </w:rPr>
        <w:t>arc. č. 249/1</w:t>
      </w:r>
    </w:p>
    <w:p w14:paraId="1EBBE9F0" w14:textId="77777777" w:rsidR="00051C1B" w:rsidRDefault="00051C1B" w:rsidP="00051C1B">
      <w:pPr>
        <w:pStyle w:val="Odstavecseseznamem"/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b/>
          <w:sz w:val="22"/>
        </w:rPr>
        <w:t>parc. č. 252/3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zastavěná plocha a nádvoří, </w:t>
      </w:r>
    </w:p>
    <w:p w14:paraId="2A0A53C9" w14:textId="77777777" w:rsidR="00051C1B" w:rsidRDefault="00051C1B" w:rsidP="00051C1B">
      <w:pPr>
        <w:autoSpaceDE w:val="0"/>
        <w:autoSpaceDN w:val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je stavba: bez čp/če, garáž</w:t>
      </w:r>
    </w:p>
    <w:p w14:paraId="693D1751" w14:textId="77777777" w:rsidR="00051C1B" w:rsidRDefault="00051C1B" w:rsidP="00051C1B">
      <w:pPr>
        <w:autoSpaceDE w:val="0"/>
        <w:autoSpaceDN w:val="0"/>
        <w:ind w:left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stavba stojí na pozemku p</w:t>
      </w:r>
      <w:r>
        <w:rPr>
          <w:rFonts w:ascii="Arial" w:hAnsi="Arial" w:cs="Arial"/>
          <w:sz w:val="22"/>
        </w:rPr>
        <w:t>arc. č. 252/3</w:t>
      </w:r>
    </w:p>
    <w:p w14:paraId="67B45B56" w14:textId="77777777" w:rsidR="00051C1B" w:rsidRDefault="00051C1B" w:rsidP="00051C1B">
      <w:pPr>
        <w:pStyle w:val="Odstavecseseznamem"/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- parc. č. 706/3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zastavěná plocha a nádvoří, </w:t>
      </w:r>
    </w:p>
    <w:p w14:paraId="0D20D513" w14:textId="77777777" w:rsidR="00051C1B" w:rsidRDefault="00051C1B" w:rsidP="00051C1B">
      <w:pPr>
        <w:autoSpaceDE w:val="0"/>
        <w:autoSpaceDN w:val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je stavba: bez čp/če, jiná st.</w:t>
      </w:r>
    </w:p>
    <w:p w14:paraId="3F9B03C8" w14:textId="77777777" w:rsidR="00051C1B" w:rsidRDefault="00051C1B" w:rsidP="00051C1B">
      <w:pPr>
        <w:autoSpaceDE w:val="0"/>
        <w:autoSpaceDN w:val="0"/>
        <w:ind w:left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stavba stojí na pozemku p</w:t>
      </w:r>
      <w:r>
        <w:rPr>
          <w:rFonts w:ascii="Arial" w:hAnsi="Arial" w:cs="Arial"/>
          <w:sz w:val="22"/>
        </w:rPr>
        <w:t>arc. č. 706/3</w:t>
      </w:r>
    </w:p>
    <w:p w14:paraId="38ECED3E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zapsané</w:t>
      </w:r>
      <w:r>
        <w:rPr>
          <w:rFonts w:ascii="Arial" w:hAnsi="Arial" w:cs="Arial"/>
          <w:bCs/>
          <w:sz w:val="22"/>
          <w:szCs w:val="22"/>
        </w:rPr>
        <w:t xml:space="preserve"> na listu vlastnictví 60000 pro </w:t>
      </w:r>
      <w:r>
        <w:rPr>
          <w:rFonts w:ascii="Arial" w:hAnsi="Arial" w:cs="Arial"/>
          <w:sz w:val="22"/>
        </w:rPr>
        <w:t xml:space="preserve">katastrální území Český Těšín, obec Český Těšín, </w:t>
      </w:r>
      <w:r>
        <w:rPr>
          <w:rFonts w:ascii="Arial" w:hAnsi="Arial" w:cs="Arial"/>
          <w:bCs/>
          <w:sz w:val="22"/>
          <w:szCs w:val="22"/>
        </w:rPr>
        <w:t>v katastru nemovitostí vedeném Katastrálním úřadem pro Moravskoslezský kraj se sídlem v Opavě, Katastrální pracoviště Karviná.</w:t>
      </w:r>
    </w:p>
    <w:p w14:paraId="74563857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</w:rPr>
      </w:pPr>
    </w:p>
    <w:p w14:paraId="2ABC5320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Příslušnost hospodařit s majetkem státu pro Úřad pro zastupování ve věcech majetkových je zapsána na základě zápisu uzavřeného ve smyslu ust. §19 a 19b zák. č. 219/2000 Sb. ze dne 27.9.2018 a souhlasného prohlášení o uznání práva ve smyslu zák. č. 172/1991 Sb., o </w:t>
      </w:r>
      <w:r>
        <w:rPr>
          <w:rFonts w:ascii="Arial" w:hAnsi="Arial" w:cs="Arial"/>
          <w:bCs/>
          <w:sz w:val="22"/>
        </w:rPr>
        <w:lastRenderedPageBreak/>
        <w:t>přechodu některých věcí z majetku České republiky do vlastnictví obcí, v platném znění ze dne 18.3.2019.</w:t>
      </w:r>
    </w:p>
    <w:p w14:paraId="15CDAD4C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0E7DF8B5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Pozemky jsou převáděny včetně součástí a příslušenství, tak jak je uvedeno v Příloze A této smlouvy pod položkou Majetek 2) a dále ve stavu, jak je popsán v Příloze B této smlouvy pod položkou Majetek 2).</w:t>
      </w:r>
    </w:p>
    <w:p w14:paraId="11BADECB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4901DD93" w14:textId="6CD2BCD9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pozemků sjednaná pro účely této smlouvy je stanovena na základě znaleckého posudku č. 11235-1013/2020 ver. 2 ze dne 14.5.2020 vyhotoveného </w:t>
      </w:r>
      <w:r w:rsidR="009D1C1D" w:rsidRPr="004B3F57">
        <w:rPr>
          <w:rFonts w:ascii="Arial" w:hAnsi="Arial" w:cs="Arial"/>
          <w:sz w:val="22"/>
          <w:szCs w:val="22"/>
        </w:rPr>
        <w:t xml:space="preserve">znaleckým ústavem </w:t>
      </w:r>
      <w:r w:rsidRPr="004B3F57">
        <w:rPr>
          <w:rFonts w:ascii="Arial" w:hAnsi="Arial" w:cs="Arial"/>
          <w:sz w:val="22"/>
          <w:szCs w:val="22"/>
        </w:rPr>
        <w:t xml:space="preserve"> XP invest, s.r.o., ve výši 11.</w:t>
      </w:r>
      <w:r w:rsidR="008B57A1" w:rsidRPr="004B3F57">
        <w:rPr>
          <w:rFonts w:ascii="Arial" w:hAnsi="Arial" w:cs="Arial"/>
          <w:sz w:val="22"/>
          <w:szCs w:val="22"/>
        </w:rPr>
        <w:t>806</w:t>
      </w:r>
      <w:r w:rsidRPr="004B3F57">
        <w:rPr>
          <w:rFonts w:ascii="Arial" w:hAnsi="Arial" w:cs="Arial"/>
          <w:sz w:val="22"/>
          <w:szCs w:val="22"/>
        </w:rPr>
        <w:t>.</w:t>
      </w:r>
      <w:r w:rsidR="008B57A1" w:rsidRPr="004B3F57">
        <w:rPr>
          <w:rFonts w:ascii="Arial" w:hAnsi="Arial" w:cs="Arial"/>
          <w:sz w:val="22"/>
          <w:szCs w:val="22"/>
        </w:rPr>
        <w:t>570</w:t>
      </w:r>
      <w:r w:rsidRPr="004B3F57">
        <w:rPr>
          <w:rFonts w:ascii="Arial" w:hAnsi="Arial" w:cs="Arial"/>
          <w:sz w:val="22"/>
          <w:szCs w:val="22"/>
        </w:rPr>
        <w:t xml:space="preserve">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679E2359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38BEEA18" w14:textId="77777777" w:rsidR="00051C1B" w:rsidRDefault="00051C1B" w:rsidP="00051C1B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Pozemek:</w:t>
      </w:r>
    </w:p>
    <w:p w14:paraId="0F276F9E" w14:textId="77777777" w:rsidR="00051C1B" w:rsidRDefault="00051C1B" w:rsidP="00051C1B">
      <w:pPr>
        <w:pStyle w:val="Odstavecseseznamem"/>
        <w:ind w:left="426"/>
        <w:jc w:val="both"/>
        <w:rPr>
          <w:rFonts w:ascii="Arial" w:hAnsi="Arial" w:cs="Arial"/>
          <w:b/>
          <w:bCs/>
          <w:sz w:val="22"/>
        </w:rPr>
      </w:pPr>
    </w:p>
    <w:p w14:paraId="76F1AC27" w14:textId="77777777" w:rsidR="00051C1B" w:rsidRDefault="00051C1B" w:rsidP="00051C1B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parc. č. 601/1, </w:t>
      </w:r>
      <w:r>
        <w:rPr>
          <w:rFonts w:ascii="Arial" w:hAnsi="Arial" w:cs="Arial"/>
          <w:sz w:val="22"/>
          <w:szCs w:val="22"/>
        </w:rPr>
        <w:t xml:space="preserve">druh pozemku: ostatní plocha, způsob využití: neplodná půda, </w:t>
      </w:r>
    </w:p>
    <w:p w14:paraId="3066575E" w14:textId="77777777" w:rsidR="00051C1B" w:rsidRDefault="00051C1B" w:rsidP="00051C1B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parc. č. 601/4, </w:t>
      </w:r>
      <w:r>
        <w:rPr>
          <w:rFonts w:ascii="Arial" w:hAnsi="Arial" w:cs="Arial"/>
          <w:sz w:val="22"/>
          <w:szCs w:val="22"/>
        </w:rPr>
        <w:t xml:space="preserve">druh pozemku: ostatní plocha, způsob využití: neplodná půda, </w:t>
      </w:r>
    </w:p>
    <w:p w14:paraId="61328D15" w14:textId="77777777" w:rsidR="00051C1B" w:rsidRDefault="00051C1B" w:rsidP="00051C1B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parc. č. 605/1, </w:t>
      </w:r>
      <w:r>
        <w:rPr>
          <w:rFonts w:ascii="Arial" w:hAnsi="Arial" w:cs="Arial"/>
          <w:sz w:val="22"/>
          <w:szCs w:val="22"/>
        </w:rPr>
        <w:t>druh pozemku: vodní plocha, způsob využití: zamokřená plocha</w:t>
      </w:r>
    </w:p>
    <w:p w14:paraId="6B5B59F5" w14:textId="77777777" w:rsidR="00051C1B" w:rsidRDefault="00051C1B" w:rsidP="00051C1B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parc. č. 605/3, </w:t>
      </w:r>
      <w:r>
        <w:rPr>
          <w:rFonts w:ascii="Arial" w:hAnsi="Arial" w:cs="Arial"/>
          <w:sz w:val="22"/>
          <w:szCs w:val="22"/>
        </w:rPr>
        <w:t>druh pozemku: vodní plocha, způsob využití: zamokřená plocha</w:t>
      </w:r>
    </w:p>
    <w:p w14:paraId="2A970B75" w14:textId="77777777" w:rsidR="00051C1B" w:rsidRDefault="00051C1B" w:rsidP="00051C1B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parc. č. 618/4, </w:t>
      </w:r>
      <w:r>
        <w:rPr>
          <w:rFonts w:ascii="Arial" w:hAnsi="Arial" w:cs="Arial"/>
          <w:sz w:val="22"/>
          <w:szCs w:val="22"/>
        </w:rPr>
        <w:t>druh pozemku: ostatní plocha, způsob využití: ostatní komunikace</w:t>
      </w:r>
    </w:p>
    <w:p w14:paraId="7F9F604A" w14:textId="77777777" w:rsidR="00051C1B" w:rsidRDefault="00051C1B" w:rsidP="00051C1B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parc. č. 847/4, </w:t>
      </w:r>
      <w:r>
        <w:rPr>
          <w:rFonts w:ascii="Arial" w:hAnsi="Arial" w:cs="Arial"/>
          <w:sz w:val="22"/>
          <w:szCs w:val="22"/>
        </w:rPr>
        <w:t>druh pozemku: ostatní plocha, způsob využití: ostatní komunikace</w:t>
      </w:r>
    </w:p>
    <w:p w14:paraId="203E0074" w14:textId="77777777" w:rsidR="00051C1B" w:rsidRDefault="00051C1B" w:rsidP="00051C1B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parc. č. 847/5, </w:t>
      </w:r>
      <w:r>
        <w:rPr>
          <w:rFonts w:ascii="Arial" w:hAnsi="Arial" w:cs="Arial"/>
          <w:sz w:val="22"/>
          <w:szCs w:val="22"/>
        </w:rPr>
        <w:t>druh pozemku: ostatní plocha, způsob využití: ostatní komunikace</w:t>
      </w:r>
    </w:p>
    <w:p w14:paraId="05A42881" w14:textId="77777777" w:rsidR="00051C1B" w:rsidRDefault="00051C1B" w:rsidP="00051C1B">
      <w:pPr>
        <w:pStyle w:val="Odstavecseseznamem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5B27F7C" w14:textId="77777777" w:rsidR="00051C1B" w:rsidRDefault="00051C1B" w:rsidP="00051C1B">
      <w:pPr>
        <w:pStyle w:val="Odstavecseseznamem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2BD16861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zapsané</w:t>
      </w:r>
      <w:r>
        <w:rPr>
          <w:rFonts w:ascii="Arial" w:hAnsi="Arial" w:cs="Arial"/>
          <w:bCs/>
          <w:sz w:val="22"/>
          <w:szCs w:val="22"/>
        </w:rPr>
        <w:t xml:space="preserve"> na listu vlastnictví 60000 pro </w:t>
      </w:r>
      <w:r>
        <w:rPr>
          <w:rFonts w:ascii="Arial" w:hAnsi="Arial" w:cs="Arial"/>
          <w:sz w:val="22"/>
        </w:rPr>
        <w:t xml:space="preserve">katastrální území Mosty u Českého Těšína, obec Český Těšín, </w:t>
      </w:r>
      <w:r>
        <w:rPr>
          <w:rFonts w:ascii="Arial" w:hAnsi="Arial" w:cs="Arial"/>
          <w:bCs/>
          <w:sz w:val="22"/>
          <w:szCs w:val="22"/>
        </w:rPr>
        <w:t>v katastru nemovitostí vedeném Katastrálním úřadem pro Moravskoslezský kraj se sídlem v Opavě, Katastrální pracoviště Karviná.</w:t>
      </w:r>
    </w:p>
    <w:p w14:paraId="1B9E0AC9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</w:p>
    <w:p w14:paraId="191087AE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Příslušnost hospodařit s majetkem státu pro Úřad pro zastupování ve věcech majetkových je zapsána na základě ust. § 10 b) zák. č. 219/2000 Sb. dle ohlášení o příslušnosti hospodařit s majetkem státu ze dne 28.4.2009.</w:t>
      </w:r>
    </w:p>
    <w:p w14:paraId="2A31DCB4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55ECAB99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Pozemky jsou převáděny včetně součástí a příslušenství, tak jak je uvedeno v Příloze A této smlouvy pod položkou Majetek 3) a dále ve stavu, jak je popsán v Příloze B této smlouvy pod položkou Majetek 3).</w:t>
      </w:r>
    </w:p>
    <w:p w14:paraId="737FEDFC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0DD9E1D9" w14:textId="14CC25DB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pozemků sjednaná pro účely této smlouvy je stanovena na základě znaleckého posudku č. 11233-1011/2020 ze dne 15.5.2020 vyhotoveného  </w:t>
      </w:r>
      <w:r w:rsidR="008B57A1" w:rsidRPr="004B3F57">
        <w:rPr>
          <w:rFonts w:ascii="Arial" w:hAnsi="Arial" w:cs="Arial"/>
          <w:sz w:val="22"/>
          <w:szCs w:val="22"/>
        </w:rPr>
        <w:t>znaleckým ústavem  XP invest, s.r.o.</w:t>
      </w:r>
      <w:r w:rsidRPr="004B3F57">
        <w:rPr>
          <w:rFonts w:ascii="Arial" w:hAnsi="Arial" w:cs="Arial"/>
          <w:sz w:val="22"/>
          <w:szCs w:val="22"/>
        </w:rPr>
        <w:t xml:space="preserve"> ve výši 1.6</w:t>
      </w:r>
      <w:r w:rsidR="00820250" w:rsidRPr="004B3F57">
        <w:rPr>
          <w:rFonts w:ascii="Arial" w:hAnsi="Arial" w:cs="Arial"/>
          <w:sz w:val="22"/>
          <w:szCs w:val="22"/>
        </w:rPr>
        <w:t>83</w:t>
      </w:r>
      <w:r w:rsidRPr="004B3F57">
        <w:rPr>
          <w:rFonts w:ascii="Arial" w:hAnsi="Arial" w:cs="Arial"/>
          <w:sz w:val="22"/>
          <w:szCs w:val="22"/>
        </w:rPr>
        <w:t xml:space="preserve">.356,-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7AB9FAB3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4BD3A00F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10B0432F" w14:textId="77777777" w:rsidR="00051C1B" w:rsidRDefault="00051C1B" w:rsidP="00051C1B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Pozemek:</w:t>
      </w:r>
    </w:p>
    <w:p w14:paraId="550E0C7C" w14:textId="77777777" w:rsidR="00051C1B" w:rsidRDefault="00051C1B" w:rsidP="00051C1B">
      <w:pPr>
        <w:pStyle w:val="Zpat"/>
        <w:tabs>
          <w:tab w:val="left" w:pos="567"/>
        </w:tabs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701C38C" w14:textId="77777777" w:rsidR="00051C1B" w:rsidRDefault="00051C1B" w:rsidP="00051C1B">
      <w:pPr>
        <w:pStyle w:val="Zpat"/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parc. č. </w:t>
      </w:r>
      <w:r>
        <w:rPr>
          <w:rFonts w:ascii="Arial" w:hAnsi="Arial" w:cs="Arial"/>
          <w:sz w:val="22"/>
          <w:szCs w:val="22"/>
        </w:rPr>
        <w:t xml:space="preserve">203/7, druh pozemku: zastavěná plocha a nádvoří, </w:t>
      </w:r>
    </w:p>
    <w:p w14:paraId="39B784D0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součástí je stavba: Podlesí, č.p. 1317, jiná st.</w:t>
      </w:r>
    </w:p>
    <w:p w14:paraId="506EE6D2" w14:textId="77777777" w:rsidR="00051C1B" w:rsidRDefault="00051C1B" w:rsidP="00051C1B">
      <w:pPr>
        <w:pStyle w:val="Odstavecseseznamem"/>
        <w:tabs>
          <w:tab w:val="left" w:pos="357"/>
          <w:tab w:val="left" w:pos="426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stavba stojí na pozemku parc. č.: 203/7</w:t>
      </w:r>
    </w:p>
    <w:p w14:paraId="4999D62A" w14:textId="77777777" w:rsidR="00051C1B" w:rsidRDefault="00051C1B" w:rsidP="00051C1B">
      <w:pPr>
        <w:pStyle w:val="Odstavecseseznamem"/>
        <w:tabs>
          <w:tab w:val="left" w:pos="357"/>
          <w:tab w:val="left" w:pos="426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DB9D4DD" w14:textId="77777777" w:rsidR="00051C1B" w:rsidRDefault="00051C1B" w:rsidP="00051C1B">
      <w:pPr>
        <w:pStyle w:val="Odstavecseseznamem"/>
        <w:tabs>
          <w:tab w:val="left" w:pos="357"/>
          <w:tab w:val="left" w:pos="426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 na listu vlastnictví č. 60000, pro </w:t>
      </w:r>
      <w:r>
        <w:rPr>
          <w:rFonts w:ascii="Arial" w:hAnsi="Arial" w:cs="Arial"/>
          <w:sz w:val="22"/>
        </w:rPr>
        <w:t>katastrální území </w:t>
      </w:r>
      <w:r>
        <w:rPr>
          <w:rFonts w:ascii="Arial" w:hAnsi="Arial" w:cs="Arial"/>
          <w:sz w:val="22"/>
          <w:szCs w:val="22"/>
        </w:rPr>
        <w:t xml:space="preserve"> Bludovice, obec Havířov, v katastru nemovitostí vedeném Katastrálním úřadem pro Moravskoslezský kraj se sídlem v Opavě, Katastrálním pracovištěm Ostrava.</w:t>
      </w:r>
    </w:p>
    <w:p w14:paraId="4D27E053" w14:textId="77777777" w:rsidR="00051C1B" w:rsidRDefault="00051C1B" w:rsidP="00051C1B">
      <w:pPr>
        <w:pStyle w:val="Odstavecseseznamem"/>
        <w:tabs>
          <w:tab w:val="left" w:pos="357"/>
          <w:tab w:val="left" w:pos="426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0DD5B948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Příslušnost hospodařit s majetkem státu pro Úřad pro zastupování ve věcech majetkových je zapsána na základě zápisu uzavřeného ve smyslu ust. §19 a ust. Čl.II. bodu 4 zákona č. 51/2016 Sb., kterým se mění zákon č. 219/2000 Sb. a některé další zákony ze dne 14.12.2017. </w:t>
      </w:r>
    </w:p>
    <w:p w14:paraId="5B31AC90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1BB5ED00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lastRenderedPageBreak/>
        <w:t>Pozemek je převáděn včetně součástí a příslušenství, tak jak je uvedeno v Příloze A této smlouvy pod položkou Majetek 4) a dále ve stavu, jak je popsán v Příloze B této smlouvy pod položkou Majetek 4).</w:t>
      </w:r>
    </w:p>
    <w:p w14:paraId="2D51E6ED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3A14E857" w14:textId="77777777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pozemku sjednaná pro účely této smlouvy je stanovena na základě znaleckého posudku č. 1901-41/20 ze dne 13.5.2020 vyhotoveného  Ing. Janou Machovou ve výši 8.639.700,-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4F222E11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6D4E218F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696A4D8D" w14:textId="77777777" w:rsidR="00051C1B" w:rsidRDefault="00051C1B" w:rsidP="00051C1B">
      <w:pPr>
        <w:pStyle w:val="Odstavecseseznamem"/>
        <w:numPr>
          <w:ilvl w:val="0"/>
          <w:numId w:val="20"/>
        </w:numPr>
        <w:ind w:left="426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Pozemek:</w:t>
      </w:r>
    </w:p>
    <w:p w14:paraId="2E2E1BED" w14:textId="77777777" w:rsidR="00051C1B" w:rsidRDefault="00051C1B" w:rsidP="00051C1B">
      <w:pPr>
        <w:spacing w:before="120"/>
        <w:ind w:left="567" w:right="-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parc. č. 2429/2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</w:t>
      </w:r>
    </w:p>
    <w:p w14:paraId="39F216AF" w14:textId="77777777" w:rsidR="00051C1B" w:rsidRDefault="00051C1B" w:rsidP="00051C1B">
      <w:pPr>
        <w:ind w:left="567"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součástí je stavba: Prostřední Suchá, č.p. 446, rod. dům</w:t>
      </w:r>
    </w:p>
    <w:p w14:paraId="175D0B46" w14:textId="77777777" w:rsidR="00051C1B" w:rsidRDefault="00051C1B" w:rsidP="00051C1B">
      <w:pPr>
        <w:ind w:left="567"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stavba stojí na pozemku p.č.: 2429/2</w:t>
      </w:r>
    </w:p>
    <w:p w14:paraId="67862BC8" w14:textId="77777777" w:rsidR="00051C1B" w:rsidRDefault="00051C1B" w:rsidP="00051C1B">
      <w:pPr>
        <w:ind w:lef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parc. č. 2430, </w:t>
      </w:r>
      <w:r>
        <w:rPr>
          <w:rFonts w:ascii="Arial" w:hAnsi="Arial" w:cs="Arial"/>
          <w:bCs/>
          <w:sz w:val="22"/>
          <w:szCs w:val="22"/>
        </w:rPr>
        <w:t>druh pozemku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zahrada, způsob ochrany: zemědělský půdní fond</w:t>
      </w:r>
    </w:p>
    <w:p w14:paraId="214A9011" w14:textId="77777777" w:rsidR="00051C1B" w:rsidRDefault="00051C1B" w:rsidP="00051C1B">
      <w:pPr>
        <w:ind w:left="56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</w:t>
      </w:r>
    </w:p>
    <w:p w14:paraId="4485B20B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zapsané</w:t>
      </w:r>
      <w:r>
        <w:rPr>
          <w:rFonts w:ascii="Arial" w:hAnsi="Arial" w:cs="Arial"/>
          <w:bCs/>
          <w:sz w:val="22"/>
          <w:szCs w:val="22"/>
        </w:rPr>
        <w:t xml:space="preserve"> na listu vlastnictví 60000 pro </w:t>
      </w:r>
      <w:r>
        <w:rPr>
          <w:rFonts w:ascii="Arial" w:hAnsi="Arial" w:cs="Arial"/>
          <w:sz w:val="22"/>
        </w:rPr>
        <w:t xml:space="preserve">katastrální území Prostřední Suchá, obec Havířov, </w:t>
      </w:r>
      <w:r>
        <w:rPr>
          <w:rFonts w:ascii="Arial" w:hAnsi="Arial" w:cs="Arial"/>
          <w:bCs/>
          <w:sz w:val="22"/>
          <w:szCs w:val="22"/>
        </w:rPr>
        <w:t>v katastru nemovitostí vedeném Katastrálním úřadem pro Moravskoslezský kraj se sídlem v Opavě, Katastrální pracoviště Ostrava.</w:t>
      </w:r>
    </w:p>
    <w:p w14:paraId="580C2FFA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</w:p>
    <w:p w14:paraId="66997DCF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Příslušnost hospodařit s majetkem státu pro Úřad pro zastupování ve věcech majetkových je zapsána na základě ust. § 10 a) zák. č. 219/2000 Sb. dle usnesení Okresního soudu v Karviné čj. 36 D 1129/2016-148 ze dne 12.10.2018.</w:t>
      </w:r>
    </w:p>
    <w:p w14:paraId="297C4EEF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20ECED69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Pozemky jsou převáděny včetně součástí a příslušenství, tak jak je uvedeno v Příloze A této smlouvy pod položkou Majetek 5) a dále ve stavu, jak je popsán v Příloze B této smlouvy pod položkou Majetek 5).</w:t>
      </w:r>
    </w:p>
    <w:p w14:paraId="3C5C8CAB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458D4673" w14:textId="4148FC0B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pozemků </w:t>
      </w:r>
      <w:r w:rsidRPr="004B3F57">
        <w:rPr>
          <w:rFonts w:ascii="Arial" w:hAnsi="Arial" w:cs="Arial"/>
          <w:sz w:val="22"/>
          <w:szCs w:val="22"/>
        </w:rPr>
        <w:t>sjednaná pro účely této smlouvy je stanovena na základě znaleckého posudku č. 11229-1007/2020 ze dne 14.5.2020 vyhotoveného  společností XP invest, s.r.o. ve výši 1.02</w:t>
      </w:r>
      <w:r w:rsidR="00820250" w:rsidRPr="004B3F57">
        <w:rPr>
          <w:rFonts w:ascii="Arial" w:hAnsi="Arial" w:cs="Arial"/>
          <w:sz w:val="22"/>
          <w:szCs w:val="22"/>
        </w:rPr>
        <w:t>7</w:t>
      </w:r>
      <w:r w:rsidRPr="004B3F57">
        <w:rPr>
          <w:rFonts w:ascii="Arial" w:hAnsi="Arial" w:cs="Arial"/>
          <w:sz w:val="22"/>
          <w:szCs w:val="22"/>
        </w:rPr>
        <w:t xml:space="preserve">.584,-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57D48ACF" w14:textId="77777777" w:rsidR="00051C1B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</w:p>
    <w:p w14:paraId="0FDE09A9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54253F6E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33FF5127" w14:textId="77777777" w:rsidR="00051C1B" w:rsidRDefault="00051C1B" w:rsidP="00051C1B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6 ) Pozemek:</w:t>
      </w:r>
    </w:p>
    <w:p w14:paraId="64D9181D" w14:textId="77777777" w:rsidR="00051C1B" w:rsidRDefault="00051C1B" w:rsidP="00051C1B">
      <w:pPr>
        <w:pStyle w:val="Odstavecseseznamem"/>
        <w:tabs>
          <w:tab w:val="left" w:pos="357"/>
          <w:tab w:val="left" w:pos="426"/>
        </w:tabs>
        <w:ind w:left="0"/>
        <w:jc w:val="both"/>
        <w:rPr>
          <w:rFonts w:ascii="Arial" w:hAnsi="Arial" w:cs="Arial"/>
          <w:b/>
          <w:bCs/>
          <w:sz w:val="22"/>
        </w:rPr>
      </w:pPr>
    </w:p>
    <w:p w14:paraId="777EED4B" w14:textId="77777777" w:rsidR="00051C1B" w:rsidRDefault="00051C1B" w:rsidP="00051C1B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parc. č. 2212</w:t>
      </w:r>
      <w:r>
        <w:rPr>
          <w:rFonts w:ascii="Arial" w:hAnsi="Arial" w:cs="Arial"/>
          <w:sz w:val="22"/>
          <w:szCs w:val="22"/>
        </w:rPr>
        <w:t>, druh pozemku: ostatní plocha, způsob využití: sportoviště a rekreační plocha</w:t>
      </w:r>
    </w:p>
    <w:p w14:paraId="5B625180" w14:textId="77777777" w:rsidR="00051C1B" w:rsidRDefault="00051C1B" w:rsidP="00051C1B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parc. č. 2213/2</w:t>
      </w:r>
      <w:r>
        <w:rPr>
          <w:rFonts w:ascii="Arial" w:hAnsi="Arial" w:cs="Arial"/>
          <w:sz w:val="22"/>
          <w:szCs w:val="22"/>
        </w:rPr>
        <w:t>, druh pozemku: ostatní plocha, způsob využití: sportoviště a rekreační plocha</w:t>
      </w:r>
    </w:p>
    <w:p w14:paraId="65DD940F" w14:textId="77777777" w:rsidR="00051C1B" w:rsidRDefault="00051C1B" w:rsidP="00051C1B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parc. č. 2214</w:t>
      </w:r>
      <w:r>
        <w:rPr>
          <w:rFonts w:ascii="Arial" w:hAnsi="Arial" w:cs="Arial"/>
          <w:sz w:val="22"/>
          <w:szCs w:val="22"/>
        </w:rPr>
        <w:t>, druh pozemku: zastavěná plocha a nádvoří</w:t>
      </w:r>
    </w:p>
    <w:p w14:paraId="0085E742" w14:textId="77777777" w:rsidR="00051C1B" w:rsidRDefault="00051C1B" w:rsidP="00051C1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pozemku stojí stavba: bez čp/če, jiná stavba, LV 4009 </w:t>
      </w:r>
    </w:p>
    <w:p w14:paraId="2C05805B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6A19F16F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vše zapsané na listu vlastnictví č. 60000, pro kat. území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Havířov-město, obec Havířov v katastru nemovitostí vedeném Katastrálním úřadem pro Moravskoslezský kraj se sídlem v Opavě, Katastrální pracoviště Ostrava.</w:t>
      </w:r>
    </w:p>
    <w:p w14:paraId="00501485" w14:textId="77777777" w:rsidR="00051C1B" w:rsidRDefault="00051C1B" w:rsidP="00051C1B">
      <w:pPr>
        <w:autoSpaceDE w:val="0"/>
        <w:autoSpaceDN w:val="0"/>
        <w:ind w:left="567"/>
        <w:jc w:val="both"/>
        <w:rPr>
          <w:rFonts w:ascii="Arial" w:hAnsi="Arial" w:cs="Arial"/>
          <w:sz w:val="22"/>
        </w:rPr>
      </w:pPr>
    </w:p>
    <w:p w14:paraId="1B2FDE60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</w:rPr>
        <w:t xml:space="preserve">Příslušnost hospodařit s majetkem státu pro Úřad pro zastupování ve věcech majetkových je zapsána </w:t>
      </w:r>
      <w:r>
        <w:rPr>
          <w:rFonts w:ascii="Arial" w:hAnsi="Arial" w:cs="Arial"/>
          <w:sz w:val="22"/>
          <w:szCs w:val="22"/>
        </w:rPr>
        <w:t>na základě Čl. CXVII bodu 14 zákona č. 320/2002 Sb., o změně a zrušení některých zákonů v souvislosti s ukončením činnosti okresních úřadů, v platném znění dle ohlášení ze dne 28.1.2003.</w:t>
      </w:r>
    </w:p>
    <w:p w14:paraId="1672DB3A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4F50F378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Pozemky jsou převáděny včetně součástí a příslušenství, tak jak je uvedeno v Příloze A této smlouvy pod položkou Majetek 6) a dále ve stavu, jak je popsán v Příloze B této smlouvy pod položkou Majetek 6).</w:t>
      </w:r>
    </w:p>
    <w:p w14:paraId="6F9933A8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635FB7E7" w14:textId="25550C6F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pozemků sjednaná pro účely této smlouvy je stanovena na základě znaleckého posudku č. 11214-992/2020 ze dne 12.5.2020 vyhotoveného </w:t>
      </w:r>
      <w:r w:rsidR="008B57A1" w:rsidRPr="004B3F57">
        <w:rPr>
          <w:rFonts w:ascii="Arial" w:hAnsi="Arial" w:cs="Arial"/>
          <w:sz w:val="22"/>
          <w:szCs w:val="22"/>
        </w:rPr>
        <w:t>znaleckým ústavem  XP invest, s.r.o.</w:t>
      </w:r>
      <w:r w:rsidRPr="004B3F57">
        <w:rPr>
          <w:rFonts w:ascii="Arial" w:hAnsi="Arial" w:cs="Arial"/>
          <w:sz w:val="22"/>
          <w:szCs w:val="22"/>
        </w:rPr>
        <w:t xml:space="preserve"> ve výši 5.458.734,-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6A1F0D21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4447A0A0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0AE9FAB6" w14:textId="77777777" w:rsidR="00051C1B" w:rsidRDefault="00051C1B" w:rsidP="00051C1B">
      <w:pPr>
        <w:pStyle w:val="Odstavecseseznamem"/>
        <w:numPr>
          <w:ilvl w:val="0"/>
          <w:numId w:val="22"/>
        </w:numPr>
        <w:ind w:left="426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Pozemek:</w:t>
      </w:r>
    </w:p>
    <w:p w14:paraId="4D43D0C3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 parc. č. 1534, </w:t>
      </w:r>
      <w:r>
        <w:rPr>
          <w:rFonts w:ascii="Arial" w:hAnsi="Arial" w:cs="Arial"/>
          <w:bCs/>
          <w:sz w:val="22"/>
          <w:szCs w:val="22"/>
        </w:rPr>
        <w:t>zastavěná plocha a nádvoří</w:t>
      </w:r>
    </w:p>
    <w:p w14:paraId="3DACAEF8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součástí je stavba: </w:t>
      </w:r>
      <w:r>
        <w:rPr>
          <w:rFonts w:ascii="Arial" w:hAnsi="Arial" w:cs="Arial"/>
          <w:b/>
          <w:bCs/>
          <w:sz w:val="22"/>
          <w:szCs w:val="22"/>
        </w:rPr>
        <w:t>Polanka nad Odrou, č.p. 627</w:t>
      </w:r>
      <w:r>
        <w:rPr>
          <w:rFonts w:ascii="Arial" w:hAnsi="Arial" w:cs="Arial"/>
          <w:bCs/>
          <w:sz w:val="22"/>
          <w:szCs w:val="22"/>
        </w:rPr>
        <w:t>, rod. dům</w:t>
      </w:r>
    </w:p>
    <w:p w14:paraId="24C129AD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stavba stojí na pozemku p.č.: 1534</w:t>
      </w:r>
    </w:p>
    <w:p w14:paraId="21689390" w14:textId="77777777" w:rsidR="00051C1B" w:rsidRDefault="00051C1B" w:rsidP="00051C1B">
      <w:pPr>
        <w:ind w:right="-2"/>
        <w:jc w:val="both"/>
        <w:rPr>
          <w:rFonts w:ascii="Arial" w:hAnsi="Arial" w:cs="Arial"/>
          <w:b/>
          <w:bCs/>
          <w:sz w:val="22"/>
          <w:szCs w:val="22"/>
        </w:rPr>
      </w:pPr>
    </w:p>
    <w:p w14:paraId="43F1BA41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zapsané</w:t>
      </w:r>
      <w:r>
        <w:rPr>
          <w:rFonts w:ascii="Arial" w:hAnsi="Arial" w:cs="Arial"/>
          <w:bCs/>
          <w:sz w:val="22"/>
          <w:szCs w:val="22"/>
        </w:rPr>
        <w:t xml:space="preserve"> na listu vlastnictví 60000 pro </w:t>
      </w:r>
      <w:r>
        <w:rPr>
          <w:rFonts w:ascii="Arial" w:hAnsi="Arial" w:cs="Arial"/>
          <w:sz w:val="22"/>
        </w:rPr>
        <w:t xml:space="preserve">katastrální území Polanka nad Odrou, obec Ostrava, </w:t>
      </w:r>
      <w:r>
        <w:rPr>
          <w:rFonts w:ascii="Arial" w:hAnsi="Arial" w:cs="Arial"/>
          <w:bCs/>
          <w:sz w:val="22"/>
          <w:szCs w:val="22"/>
        </w:rPr>
        <w:t>v katastru nemovitostí vedeném Katastrálním úřadem pro Moravskoslezský kraj se sídlem v Opavě, Katastrální pracoviště Ostrava.</w:t>
      </w:r>
    </w:p>
    <w:p w14:paraId="2B831945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</w:p>
    <w:p w14:paraId="5F6D34BF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Příslušnost hospodařit s majetkem státu pro Úřad pro zastupování ve věcech majetkových je zapsána na základě ust. § 10 a) zák. č. 219/2000 Sb. dle usnesení Okresního soudu v Ostravě čj. 99 D 493/2015-713 ze dne 14.12.2017.</w:t>
      </w:r>
    </w:p>
    <w:p w14:paraId="7B8D6491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7A57FF11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Pozemky jsou převáděny včetně součástí a příslušenství, tak jak je uvedeno v Příloze A této smlouvy pod položkou Majetek 7) a dále ve stavu, jak je popsán v Příloze B této smlouvy pod položkou Majetek 7).</w:t>
      </w:r>
    </w:p>
    <w:p w14:paraId="1CE11AB3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</w:p>
    <w:p w14:paraId="02CA11AF" w14:textId="7062C7F3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>Cena pozemků sjednaná pro účely této smlouvy je stanovena na základě znaleckého posudku č. 11222-1000/2020 ze dne 14.5.2020 vyhotoveného společností XP invest, s.r.o., znalecký ústav ve výši 1.31</w:t>
      </w:r>
      <w:r w:rsidR="00820250" w:rsidRPr="004B3F57">
        <w:rPr>
          <w:rFonts w:ascii="Arial" w:hAnsi="Arial" w:cs="Arial"/>
          <w:sz w:val="22"/>
          <w:szCs w:val="22"/>
        </w:rPr>
        <w:t>6</w:t>
      </w:r>
      <w:r w:rsidRPr="004B3F57">
        <w:rPr>
          <w:rFonts w:ascii="Arial" w:hAnsi="Arial" w:cs="Arial"/>
          <w:sz w:val="22"/>
          <w:szCs w:val="22"/>
        </w:rPr>
        <w:t>.</w:t>
      </w:r>
      <w:r w:rsidR="00820250" w:rsidRPr="004B3F57">
        <w:rPr>
          <w:rFonts w:ascii="Arial" w:hAnsi="Arial" w:cs="Arial"/>
          <w:sz w:val="22"/>
          <w:szCs w:val="22"/>
        </w:rPr>
        <w:t>392</w:t>
      </w:r>
      <w:r w:rsidRPr="004B3F57">
        <w:rPr>
          <w:rFonts w:ascii="Arial" w:hAnsi="Arial" w:cs="Arial"/>
          <w:sz w:val="22"/>
          <w:szCs w:val="22"/>
        </w:rPr>
        <w:t xml:space="preserve">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1D151316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</w:p>
    <w:p w14:paraId="4C89E26C" w14:textId="77777777" w:rsidR="00051C1B" w:rsidRDefault="00051C1B" w:rsidP="00051C1B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Pozemek:</w:t>
      </w:r>
    </w:p>
    <w:p w14:paraId="60C03940" w14:textId="77777777" w:rsidR="00051C1B" w:rsidRDefault="00051C1B" w:rsidP="00051C1B">
      <w:pPr>
        <w:pStyle w:val="Odstavecseseznamem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49613B4B" w14:textId="77777777" w:rsidR="00051C1B" w:rsidRDefault="00051C1B" w:rsidP="00051C1B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 parc. č. 1726/6</w:t>
      </w:r>
      <w:r>
        <w:rPr>
          <w:rFonts w:ascii="Arial" w:hAnsi="Arial" w:cs="Arial"/>
        </w:rPr>
        <w:t>, druh pozemku: ostatní plocha, způsob využití: jiná plocha</w:t>
      </w:r>
    </w:p>
    <w:p w14:paraId="322C8D6E" w14:textId="77777777" w:rsidR="00051C1B" w:rsidRDefault="00051C1B" w:rsidP="00051C1B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 parc č. 1739/206</w:t>
      </w:r>
      <w:r>
        <w:rPr>
          <w:rFonts w:ascii="Arial" w:hAnsi="Arial" w:cs="Arial"/>
        </w:rPr>
        <w:t>, druh pozemku: ostatní plocha, způsob využití: jiná plocha</w:t>
      </w:r>
    </w:p>
    <w:p w14:paraId="723A7EFD" w14:textId="77777777" w:rsidR="00051C1B" w:rsidRDefault="00051C1B" w:rsidP="00051C1B">
      <w:pPr>
        <w:pStyle w:val="Bezmez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parc. č. 1726/11</w:t>
      </w:r>
      <w:r>
        <w:rPr>
          <w:rFonts w:ascii="Arial" w:hAnsi="Arial" w:cs="Arial"/>
        </w:rPr>
        <w:t>, druh pozemku: zastavěná plocha a nádvoří</w:t>
      </w:r>
    </w:p>
    <w:p w14:paraId="49269B6F" w14:textId="77777777" w:rsidR="00051C1B" w:rsidRDefault="00051C1B" w:rsidP="00051C1B">
      <w:pPr>
        <w:pStyle w:val="Bezmezer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na pozemku stojí stavba: bez č.p./ č.e., jiná st., LV 1870</w:t>
      </w:r>
    </w:p>
    <w:p w14:paraId="6925BDF9" w14:textId="77777777" w:rsidR="00051C1B" w:rsidRDefault="00051C1B" w:rsidP="00051C1B">
      <w:pPr>
        <w:pStyle w:val="Bezmezer"/>
        <w:jc w:val="both"/>
        <w:rPr>
          <w:rFonts w:ascii="Arial" w:hAnsi="Arial" w:cs="Arial"/>
          <w:bCs/>
        </w:rPr>
      </w:pPr>
    </w:p>
    <w:p w14:paraId="67F5F2B0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zapsané na listu vlastnictví č. 60000, pro katastrální území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Poruba, obec Ostrava v katastru nemovitostí vedeném Katastrálním úřadem pro Moravskoslezský kraj se sídlem v Opavě, Katastrální pracoviště Ostrava.</w:t>
      </w:r>
    </w:p>
    <w:p w14:paraId="616C4618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11C9DFBD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Příslušnost hospodařit s majetkem státu pro Úřad pro zastupování ve věcech majetkových je zapsána na základě smlouvy uzavřené ve smyslu ust. § 55 odst. 3 a § 19b zák. č. 219/2000 Sb. ze dne 9.10.2019. </w:t>
      </w:r>
    </w:p>
    <w:p w14:paraId="0899010C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</w:rPr>
      </w:pPr>
    </w:p>
    <w:p w14:paraId="70C9E35A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Pozemky jsou převáděny včetně součástí a příslušenství, tak jak je uvedeno v Příloze A této smlouvy pod položkou Majetek 8) a dále ve stavu, jak je popsán v Příloze B této smlouvy pod položkou Majetek 8).</w:t>
      </w:r>
    </w:p>
    <w:p w14:paraId="0C23E42B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57F4EB75" w14:textId="76283D2F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pozemků sjednaná pro účely této smlouvy je stanovena na základě znaleckého posudku č. 11189-967/2020 ze dne 11.5.2020 </w:t>
      </w:r>
      <w:r w:rsidR="008B57A1" w:rsidRPr="004B3F57">
        <w:rPr>
          <w:rFonts w:ascii="Arial" w:hAnsi="Arial" w:cs="Arial"/>
          <w:sz w:val="22"/>
          <w:szCs w:val="22"/>
        </w:rPr>
        <w:t>vyhotoveného znaleckým ústavem  XP invest, s.r.o.</w:t>
      </w:r>
      <w:r w:rsidRPr="004B3F57">
        <w:rPr>
          <w:rFonts w:ascii="Arial" w:hAnsi="Arial" w:cs="Arial"/>
          <w:sz w:val="22"/>
          <w:szCs w:val="22"/>
        </w:rPr>
        <w:t xml:space="preserve"> ve výši 1.516.300,-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69F9DD4A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31AB4E67" w14:textId="77777777" w:rsidR="00051C1B" w:rsidRDefault="00051C1B" w:rsidP="00051C1B">
      <w:pPr>
        <w:pStyle w:val="Odstavecseseznamem"/>
        <w:numPr>
          <w:ilvl w:val="0"/>
          <w:numId w:val="22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Pozemek: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3EB9C30" w14:textId="77777777" w:rsidR="00051C1B" w:rsidRDefault="00051C1B" w:rsidP="00051C1B">
      <w:pPr>
        <w:pStyle w:val="Odstavecseseznamem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50D39DF3" w14:textId="77777777" w:rsidR="00051C1B" w:rsidRDefault="00051C1B" w:rsidP="00051C1B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pozemková parc. č. 168/6</w:t>
      </w:r>
      <w:r>
        <w:rPr>
          <w:rFonts w:ascii="Arial" w:hAnsi="Arial" w:cs="Arial"/>
          <w:sz w:val="22"/>
          <w:szCs w:val="22"/>
        </w:rPr>
        <w:t xml:space="preserve">, druh pozemku: ostatní plocha, způsob využití: zeleň,  </w:t>
      </w:r>
    </w:p>
    <w:p w14:paraId="615F5C2D" w14:textId="77777777" w:rsidR="00051C1B" w:rsidRDefault="00051C1B" w:rsidP="00051C1B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pozemková parc. č. 168/36</w:t>
      </w:r>
      <w:r>
        <w:rPr>
          <w:rFonts w:ascii="Arial" w:hAnsi="Arial" w:cs="Arial"/>
          <w:sz w:val="22"/>
          <w:szCs w:val="22"/>
        </w:rPr>
        <w:t>, druh pozemku: ostatní plocha, způsob využití: zeleň,</w:t>
      </w:r>
    </w:p>
    <w:p w14:paraId="22600F94" w14:textId="77777777" w:rsidR="00051C1B" w:rsidRDefault="00051C1B" w:rsidP="00051C1B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pozemková parc. č. 168/37</w:t>
      </w:r>
      <w:r>
        <w:rPr>
          <w:rFonts w:ascii="Arial" w:hAnsi="Arial" w:cs="Arial"/>
          <w:sz w:val="22"/>
          <w:szCs w:val="22"/>
        </w:rPr>
        <w:t xml:space="preserve">, druh pozemku: ostatní plocha, způsob využití: zeleň, </w:t>
      </w:r>
    </w:p>
    <w:p w14:paraId="5A426373" w14:textId="77777777" w:rsidR="00051C1B" w:rsidRDefault="00051C1B" w:rsidP="00051C1B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pozemková parc. č. 168/39</w:t>
      </w:r>
      <w:r>
        <w:rPr>
          <w:rFonts w:ascii="Arial" w:hAnsi="Arial" w:cs="Arial"/>
          <w:sz w:val="22"/>
          <w:szCs w:val="22"/>
        </w:rPr>
        <w:t xml:space="preserve">, druh pozemku: ostatní plocha, způsob využití: zeleň, </w:t>
      </w:r>
    </w:p>
    <w:p w14:paraId="3FEE25F1" w14:textId="77777777" w:rsidR="00051C1B" w:rsidRDefault="00051C1B" w:rsidP="00051C1B">
      <w:pPr>
        <w:pStyle w:val="Odstavecseseznamem"/>
        <w:jc w:val="both"/>
        <w:rPr>
          <w:rFonts w:ascii="Arial" w:hAnsi="Arial" w:cs="Arial"/>
          <w:b/>
          <w:bCs/>
          <w:sz w:val="22"/>
        </w:rPr>
      </w:pPr>
    </w:p>
    <w:p w14:paraId="2E326F5C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zapsané na listu vlastnictví č. 60000, pro katastrální území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Mariánské Hory, obec Ostrava v katastru nemovitostí vedeném Katastrálním úřadem pro Moravskoslezský kraj se sídlem v Opavě, Katastrální pracoviště Ostrava.</w:t>
      </w:r>
    </w:p>
    <w:p w14:paraId="5FE6E9F9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38AACF39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</w:rPr>
        <w:t xml:space="preserve">Příslušnost hospodařit s majetkem státu pro Úřad pro zastupování ve věcech majetkových je zapsána </w:t>
      </w:r>
      <w:r>
        <w:rPr>
          <w:rFonts w:ascii="Arial" w:hAnsi="Arial" w:cs="Arial"/>
          <w:sz w:val="22"/>
          <w:szCs w:val="22"/>
        </w:rPr>
        <w:t>na základě Čl. CXVII bodu 14 zákona č. 320/2002 Sb., o změně a zrušení některých zákonů v souvislosti s ukončením činnosti okresních úřadů, v platném znění dle ohlášení ze dne 28.1.2003.</w:t>
      </w:r>
    </w:p>
    <w:p w14:paraId="0BDC886A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</w:rPr>
      </w:pPr>
    </w:p>
    <w:p w14:paraId="266A01A8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Pozemky jsou převáděny včetně součástí a příslušenství, tak jak je uvedeno v Příloze A této smlouvy pod položkou Majetek 9) a dále ve stavu, jak je popsán v Příloze B této smlouvy pod položkou Majetek 9).</w:t>
      </w:r>
    </w:p>
    <w:p w14:paraId="4BCE57E2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460E4860" w14:textId="63F867F0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pozemků sjednaná pro účely této smlouvy je stanovena na základě znaleckého posudku č. 11207-985/2020 ze dne 11.5.2020 vyhotoveného  </w:t>
      </w:r>
      <w:r w:rsidR="008B57A1" w:rsidRPr="004B3F57">
        <w:rPr>
          <w:rFonts w:ascii="Arial" w:hAnsi="Arial" w:cs="Arial"/>
          <w:sz w:val="22"/>
          <w:szCs w:val="22"/>
        </w:rPr>
        <w:t xml:space="preserve">znaleckým ústavem  XP invest, s.r.o. </w:t>
      </w:r>
      <w:r w:rsidRPr="004B3F57">
        <w:rPr>
          <w:rFonts w:ascii="Arial" w:hAnsi="Arial" w:cs="Arial"/>
          <w:sz w:val="22"/>
          <w:szCs w:val="22"/>
        </w:rPr>
        <w:t xml:space="preserve">ve výši 1.616.392,-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2CFB6B76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44564683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3CDBF5B8" w14:textId="77777777" w:rsidR="00051C1B" w:rsidRDefault="00051C1B" w:rsidP="00051C1B">
      <w:pPr>
        <w:pStyle w:val="Odstavecseseznamem"/>
        <w:numPr>
          <w:ilvl w:val="0"/>
          <w:numId w:val="22"/>
        </w:numPr>
        <w:ind w:left="426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Pozemek:</w:t>
      </w:r>
    </w:p>
    <w:p w14:paraId="5D6E5D6C" w14:textId="77777777" w:rsidR="00051C1B" w:rsidRDefault="00051C1B" w:rsidP="00051C1B">
      <w:pPr>
        <w:pStyle w:val="Odstavecseseznamem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6E02E04F" w14:textId="77777777" w:rsidR="00051C1B" w:rsidRDefault="00051C1B" w:rsidP="00051C1B">
      <w:pPr>
        <w:pStyle w:val="para"/>
        <w:numPr>
          <w:ilvl w:val="0"/>
          <w:numId w:val="23"/>
        </w:numPr>
        <w:ind w:left="714" w:hanging="357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parc. č. </w:t>
      </w:r>
      <w:r>
        <w:rPr>
          <w:rFonts w:ascii="Arial" w:hAnsi="Arial" w:cs="Arial"/>
          <w:bCs/>
          <w:color w:val="000000"/>
          <w:sz w:val="22"/>
          <w:szCs w:val="22"/>
        </w:rPr>
        <w:t>3435/3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druh pozemku: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 ostatní plocha, způsob využití: jiná plocha</w:t>
      </w:r>
    </w:p>
    <w:p w14:paraId="7F641C00" w14:textId="77777777" w:rsidR="00051C1B" w:rsidRDefault="00051C1B" w:rsidP="00051C1B">
      <w:pPr>
        <w:autoSpaceDE w:val="0"/>
        <w:autoSpaceDN w:val="0"/>
        <w:ind w:left="567"/>
        <w:jc w:val="both"/>
        <w:rPr>
          <w:rFonts w:ascii="Arial" w:hAnsi="Arial" w:cs="Arial"/>
          <w:sz w:val="22"/>
        </w:rPr>
      </w:pPr>
    </w:p>
    <w:p w14:paraId="3E931C05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na listu vlastnictví č. 60000, pro katastrální území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Martinov ve Slezsku, obec Ostrava v katastru nemovitostí vedeném Katastrálním úřadem pro Moravskoslezský kraj se sídlem v Opavě, Katastrální pracoviště Ostrava.</w:t>
      </w:r>
    </w:p>
    <w:p w14:paraId="2CA6B493" w14:textId="77777777" w:rsidR="00051C1B" w:rsidRDefault="00051C1B" w:rsidP="00051C1B">
      <w:pPr>
        <w:autoSpaceDE w:val="0"/>
        <w:autoSpaceDN w:val="0"/>
        <w:ind w:left="567"/>
        <w:jc w:val="both"/>
        <w:rPr>
          <w:rFonts w:ascii="Arial" w:hAnsi="Arial" w:cs="Arial"/>
          <w:sz w:val="22"/>
          <w:szCs w:val="22"/>
        </w:rPr>
      </w:pPr>
    </w:p>
    <w:p w14:paraId="126A2D31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</w:rPr>
        <w:t xml:space="preserve">Příslušnost hospodařit s majetkem státu pro Úřad pro zastupování ve věcech majetkových je zapsána </w:t>
      </w:r>
      <w:r>
        <w:rPr>
          <w:rFonts w:ascii="Arial" w:hAnsi="Arial" w:cs="Arial"/>
          <w:sz w:val="22"/>
          <w:szCs w:val="22"/>
        </w:rPr>
        <w:t>na základě Čl. CXVII bodu 14 zákona č. 320/2002 Sb., o změně a zrušení některých zákonů v souvislosti s ukončením činnosti okresních úřadů, v platném znění dle ohlášení ze dne 6.3.2003.</w:t>
      </w:r>
    </w:p>
    <w:p w14:paraId="0E5476B6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</w:rPr>
      </w:pPr>
    </w:p>
    <w:p w14:paraId="595AE9A6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Pozemky jsou převáděny včetně součástí a příslušenství, tak jak je uvedeno v Příloze A této smlouvy pod položkou Majetek 10) a dále ve stavu, jak je popsán v Příloze B této smlouvy pod položkou Majetek 10).</w:t>
      </w:r>
    </w:p>
    <w:p w14:paraId="0FC274BA" w14:textId="77777777" w:rsidR="00051C1B" w:rsidRDefault="00051C1B" w:rsidP="00051C1B">
      <w:pPr>
        <w:pStyle w:val="Odstavecseseznamem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3204BADE" w14:textId="79327EE3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pozemků sjednaná pro účely této smlouvy je stanovena na základě znaleckého posudku č. 11208-986/2020 </w:t>
      </w:r>
      <w:r w:rsidR="008B57A1" w:rsidRPr="004B3F57">
        <w:rPr>
          <w:rFonts w:ascii="Arial" w:hAnsi="Arial" w:cs="Arial"/>
          <w:sz w:val="22"/>
          <w:szCs w:val="22"/>
        </w:rPr>
        <w:t xml:space="preserve">verze 2 </w:t>
      </w:r>
      <w:r w:rsidRPr="004B3F57">
        <w:rPr>
          <w:rFonts w:ascii="Arial" w:hAnsi="Arial" w:cs="Arial"/>
          <w:sz w:val="22"/>
          <w:szCs w:val="22"/>
        </w:rPr>
        <w:t xml:space="preserve">ze dne 11.5.2020 vyhotoveného </w:t>
      </w:r>
      <w:r w:rsidR="00DD4DF2" w:rsidRPr="004B3F57">
        <w:rPr>
          <w:rFonts w:ascii="Arial" w:hAnsi="Arial" w:cs="Arial"/>
          <w:sz w:val="22"/>
          <w:szCs w:val="22"/>
        </w:rPr>
        <w:t xml:space="preserve">znaleckým ústavem  XP invest, s.r.o. </w:t>
      </w:r>
      <w:r w:rsidRPr="004B3F57">
        <w:rPr>
          <w:rFonts w:ascii="Arial" w:hAnsi="Arial" w:cs="Arial"/>
          <w:sz w:val="22"/>
          <w:szCs w:val="22"/>
        </w:rPr>
        <w:t xml:space="preserve">ve výši 4.589.744,-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7A81B26F" w14:textId="77777777" w:rsidR="00051C1B" w:rsidRPr="004B3F57" w:rsidRDefault="00051C1B" w:rsidP="00051C1B">
      <w:pPr>
        <w:pStyle w:val="Odstavecseseznamem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5CA739B8" w14:textId="77777777" w:rsidR="00051C1B" w:rsidRDefault="00051C1B" w:rsidP="00051C1B">
      <w:pPr>
        <w:pStyle w:val="Odstavecseseznamem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165E292E" w14:textId="77777777" w:rsidR="00051C1B" w:rsidRDefault="00051C1B" w:rsidP="00051C1B">
      <w:pPr>
        <w:pStyle w:val="Odstavecseseznamem"/>
        <w:numPr>
          <w:ilvl w:val="0"/>
          <w:numId w:val="22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Pozemek:</w:t>
      </w:r>
    </w:p>
    <w:p w14:paraId="355E7B50" w14:textId="77777777" w:rsidR="00051C1B" w:rsidRDefault="00051C1B" w:rsidP="00051C1B">
      <w:pPr>
        <w:pStyle w:val="Odstavecseseznamem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04AD8F59" w14:textId="77777777" w:rsidR="00051C1B" w:rsidRDefault="00051C1B" w:rsidP="00051C1B">
      <w:pPr>
        <w:ind w:left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parc. č. 248/29</w:t>
      </w:r>
      <w:r>
        <w:rPr>
          <w:rFonts w:ascii="Arial" w:hAnsi="Arial" w:cs="Arial"/>
          <w:sz w:val="22"/>
          <w:szCs w:val="22"/>
        </w:rPr>
        <w:t>, druh pozemku: zahrada, způsob ochrany: zemědělský půdní fond</w:t>
      </w:r>
    </w:p>
    <w:p w14:paraId="1160F04C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zapsané na listu vlastnictví č. 60000, pro katastrální území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Vítkovice, obec Ostrava v katastru nemovitostí vedeném Katastrálním úřadem pro Moravskoslezský kraj se sídlem v Opavě, Katastrální pracoviště Ostrava.</w:t>
      </w:r>
    </w:p>
    <w:p w14:paraId="4EEF5878" w14:textId="77777777" w:rsidR="00051C1B" w:rsidRDefault="00051C1B" w:rsidP="00051C1B">
      <w:pPr>
        <w:ind w:left="66"/>
        <w:jc w:val="both"/>
        <w:rPr>
          <w:rFonts w:ascii="Arial" w:hAnsi="Arial" w:cs="Arial"/>
          <w:bCs/>
          <w:sz w:val="22"/>
          <w:szCs w:val="22"/>
        </w:rPr>
      </w:pPr>
    </w:p>
    <w:p w14:paraId="4F21CAA9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Příslušnost hospodařit s majetkem státu pro Úřad pro zastupování ve věcech majetkových je zapsána na základě ust. § 10 b) zák. č. 219/2000 Sb. dle ohlášení o příslušnosti hospodařit s majetkem státu ze dne 11.3.2004.</w:t>
      </w:r>
    </w:p>
    <w:p w14:paraId="5E6891C8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</w:rPr>
      </w:pPr>
    </w:p>
    <w:p w14:paraId="6CAD7E12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lastRenderedPageBreak/>
        <w:t>Pozemky jsou převáděny včetně součástí a příslušenství, tak jak je uvedeno v Příloze A této smlouvy pod položkou Majetek 11) a dále ve stavu, jak je popsán v Příloze B této smlouvy pod položkou Majetek 11).</w:t>
      </w:r>
    </w:p>
    <w:p w14:paraId="56CA5F44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2CB58EBE" w14:textId="7F722FDE" w:rsidR="00051C1B" w:rsidRPr="004B3F57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pozemku sjednaná pro účely této smlouvy je stanovena na základě znaleckého posudku č. 1903-43/20 ze dne 13.5.2020 vyhotoveného Ing. Janou Machovou ve výši 881.670,-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6A002ADD" w14:textId="77777777" w:rsidR="00DD4DF2" w:rsidRDefault="00DD4DF2" w:rsidP="00051C1B">
      <w:pPr>
        <w:jc w:val="both"/>
        <w:rPr>
          <w:rFonts w:ascii="Arial" w:hAnsi="Arial" w:cs="Arial"/>
          <w:i/>
          <w:color w:val="92D050"/>
          <w:sz w:val="22"/>
          <w:szCs w:val="22"/>
        </w:rPr>
      </w:pPr>
    </w:p>
    <w:p w14:paraId="4C31DD19" w14:textId="77777777" w:rsidR="00051C1B" w:rsidRDefault="00051C1B" w:rsidP="00051C1B">
      <w:pPr>
        <w:pStyle w:val="Odstavecseseznamem"/>
        <w:numPr>
          <w:ilvl w:val="0"/>
          <w:numId w:val="22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Pozemek:</w:t>
      </w:r>
    </w:p>
    <w:p w14:paraId="2FFBEC43" w14:textId="77777777" w:rsidR="00051C1B" w:rsidRDefault="00051C1B" w:rsidP="00051C1B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14:paraId="6EA39A8F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parc. č. 2945</w:t>
      </w:r>
      <w:r>
        <w:rPr>
          <w:rFonts w:ascii="Arial" w:hAnsi="Arial" w:cs="Arial"/>
          <w:sz w:val="22"/>
          <w:szCs w:val="22"/>
        </w:rPr>
        <w:t>, druh pozemku: ostatní plocha, způsob využití: jiná plocha</w:t>
      </w:r>
    </w:p>
    <w:p w14:paraId="156D4016" w14:textId="77777777" w:rsidR="00051C1B" w:rsidRDefault="00051C1B" w:rsidP="00051C1B">
      <w:pPr>
        <w:jc w:val="both"/>
        <w:rPr>
          <w:rFonts w:ascii="Arial" w:hAnsi="Arial" w:cs="Arial"/>
          <w:b/>
          <w:sz w:val="22"/>
          <w:szCs w:val="22"/>
        </w:rPr>
      </w:pPr>
    </w:p>
    <w:p w14:paraId="1B404145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na listu vlastnictví č. 60000, pro katastrální území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Moravská Ostrava, obec Ostrava v katastru nemovitostí vedeném Katastrálním úřadem pro Moravskoslezský kraj se sídlem v Opavě, Katastrální pracoviště Ostrava.</w:t>
      </w:r>
    </w:p>
    <w:p w14:paraId="0B14AD2A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3343E778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Příslušnost hospodařit s majetkem státu pro Úřad pro zastupování ve věcech majetkových je zapsána na základě ust. § 10 b) zák. č. 219/2000 Sb. dle ohlášení o příslušnosti hospodařit s majetkem státu ze dne 14.1.2004.</w:t>
      </w:r>
    </w:p>
    <w:p w14:paraId="4F13BDCF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</w:rPr>
      </w:pPr>
    </w:p>
    <w:p w14:paraId="43659886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Pozemky jsou převáděny včetně součástí a příslušenství, tak jak je uvedeno v Příloze A této smlouvy pod položkou Majetek 12) a dále ve stavu, jak je popsán v Příloze B této smlouvy pod položkou Majetek 12).</w:t>
      </w:r>
    </w:p>
    <w:p w14:paraId="2B991CDB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2BF4BEAC" w14:textId="3F221E07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pozemků sjednaná pro účely této smlouvy je stanovena na základě znaleckého posudku č. 11191-969/2020 ze dne 11.5.2020 vyhotoveného </w:t>
      </w:r>
      <w:r w:rsidR="00DD4DF2" w:rsidRPr="004B3F57">
        <w:rPr>
          <w:rFonts w:ascii="Arial" w:hAnsi="Arial" w:cs="Arial"/>
          <w:sz w:val="22"/>
          <w:szCs w:val="22"/>
        </w:rPr>
        <w:t xml:space="preserve">znaleckým ústavem  XP invest, s.r.o. </w:t>
      </w:r>
      <w:r w:rsidRPr="004B3F57">
        <w:rPr>
          <w:rFonts w:ascii="Arial" w:hAnsi="Arial" w:cs="Arial"/>
          <w:sz w:val="22"/>
          <w:szCs w:val="22"/>
        </w:rPr>
        <w:t xml:space="preserve">ve výši 5.982.771,-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286D7A0B" w14:textId="77777777" w:rsidR="00051C1B" w:rsidRDefault="00051C1B" w:rsidP="00051C1B">
      <w:pPr>
        <w:jc w:val="both"/>
        <w:rPr>
          <w:rFonts w:ascii="Arial" w:hAnsi="Arial" w:cs="Arial"/>
          <w:b/>
          <w:sz w:val="22"/>
          <w:szCs w:val="22"/>
        </w:rPr>
      </w:pPr>
    </w:p>
    <w:p w14:paraId="0AEFBDAF" w14:textId="77777777" w:rsidR="00051C1B" w:rsidRDefault="00051C1B" w:rsidP="00051C1B">
      <w:pPr>
        <w:pStyle w:val="Odstavecseseznamem"/>
        <w:numPr>
          <w:ilvl w:val="0"/>
          <w:numId w:val="22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Pozemek:</w:t>
      </w:r>
    </w:p>
    <w:p w14:paraId="2A4C9334" w14:textId="77777777" w:rsidR="00051C1B" w:rsidRDefault="00051C1B" w:rsidP="00051C1B">
      <w:pPr>
        <w:jc w:val="both"/>
        <w:rPr>
          <w:rFonts w:ascii="Arial" w:hAnsi="Arial" w:cs="Arial"/>
          <w:b/>
          <w:sz w:val="22"/>
          <w:szCs w:val="22"/>
        </w:rPr>
      </w:pPr>
    </w:p>
    <w:p w14:paraId="56B8074F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parc. č. 2310/11</w:t>
      </w:r>
      <w:r>
        <w:rPr>
          <w:rFonts w:ascii="Arial" w:hAnsi="Arial" w:cs="Arial"/>
          <w:sz w:val="22"/>
          <w:szCs w:val="22"/>
        </w:rPr>
        <w:t>, druh pozemku: zastavěná plocha a nádvoří</w:t>
      </w:r>
    </w:p>
    <w:p w14:paraId="6CFD3E3C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pozemku stojí stavba : Moravská Ostrava, č.p. 1895, byt. dům</w:t>
      </w:r>
    </w:p>
    <w:p w14:paraId="4A496A26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7D7A1270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stavba Moravská Ostrava č.p. 1895</w:t>
      </w:r>
      <w:r>
        <w:rPr>
          <w:rFonts w:ascii="Arial" w:hAnsi="Arial" w:cs="Arial"/>
          <w:sz w:val="22"/>
          <w:szCs w:val="22"/>
        </w:rPr>
        <w:t>, způsob využití: byt. dům, na parcele 2310/11 s bytovými jednotkami vymezenými podle zákona č. 72/1994 Sb.</w:t>
      </w:r>
    </w:p>
    <w:p w14:paraId="4F223C56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6F718D93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jednotka č. 1895/1, způsob využití: byt, typ jednotky: byt.z., vymezeno v budově Moravská Ostrava, č.p. 1895, byt. dům, stojící na parcele p. č. 2310/11, spoluvlastnický podíl ve výši 678/15738 na společných částech budovy Moravská Ostrava, č.p. 1895, byt. dům</w:t>
      </w:r>
    </w:p>
    <w:p w14:paraId="7251348A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1895/2, způsob využití: byt, typ jednotky: byt.z., vymezeno v budově Moravská Ostrava, č.p. 1895, byt. dům, stojící na parcele p. č. 2310/11, spoluvlastnický podíl ve výši 839/15738 na společných částech budovy Moravská Ostrava, č.p. 1895, byt. dům </w:t>
      </w:r>
    </w:p>
    <w:p w14:paraId="305980F4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1895/3, způsob využití: byt, typ jednotky: byt.z., vymezeno v budově Moravská Ostrava, č.p. 1895, byt. dům, stojící na parcele p. č. 2310/11, spoluvlastnický podíl ve výši 1046/15738 na společných částech budovy Moravská Ostrava, č.p. 1895, byt. dům </w:t>
      </w:r>
    </w:p>
    <w:p w14:paraId="74B4DCFD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1895/4, způsob využití: byt, typ jednotky: byt.z., vymezeno v budově Moravská Ostrava, č.p. 1895, byt. dům, stojící na parcele p. č. 2310/11, spoluvlastnický podíl ve výši 812/15738 na společných částech budovy Moravská Ostrava, č.p. 1895, byt. dům </w:t>
      </w:r>
    </w:p>
    <w:p w14:paraId="598ED9A2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1895/5, způsob využití: byt, typ jednotky: byt.z., vymezeno v budově Moravská Ostrava, č.p. 1895, byt. dům, stojící na parcele p. č. 2310/11, spoluvlastnický </w:t>
      </w:r>
      <w:r>
        <w:rPr>
          <w:rFonts w:ascii="Arial" w:hAnsi="Arial" w:cs="Arial"/>
          <w:sz w:val="22"/>
          <w:szCs w:val="22"/>
        </w:rPr>
        <w:lastRenderedPageBreak/>
        <w:t>podíl ve výši 840/15738 na společných částech budovy Moravská Ostrava, č.p. 1895, byt. dům</w:t>
      </w:r>
    </w:p>
    <w:p w14:paraId="58400247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1895/6, způsob využití: byt, typ jednotky: byt.z., vymezeno v budově Moravská Ostrava, č.p. 1895, byt. dům, stojící na parcele p. č. 2310/11, spoluvlastnický podíl ve výši 555/15738 na společných částech budovy Moravská Ostrava, č.p. 1895, byt. dům </w:t>
      </w:r>
    </w:p>
    <w:p w14:paraId="2AA4433F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1895/7, způsob využití: byt, typ jednotky: byt.z., vymezeno v budově Moravská Ostrava, č.p. 1895, byt. dům, stojící na parcele p. č. 2310/11, spoluvlastnický podíl ve výši 595/15738 na společných částech budovy Moravská Ostrava, č.p. 1895, byt. dům </w:t>
      </w:r>
    </w:p>
    <w:p w14:paraId="7AB49F7A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1895/8, způsob využití: byt, typ jednotky: byt.z., vymezeno v budově Moravská Ostrava, č.p. 1895, byt. dům, stojící na parcele p. č. 2310/11, spoluvlastnický podíl ve výši 812/15738 na společných částech budovy Moravská Ostrava, č.p. 1895, byt. dům </w:t>
      </w:r>
    </w:p>
    <w:p w14:paraId="7E56F21E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1895/9, způsob využití: byt, typ jednotky: byt.z., vymezeno v budově Moravská Ostrava, č.p. 1895, byt. dům, stojící na parcele p. č. 2310/11, spoluvlastnický podíl ve výši 840/15738 na společných částech budovy Moravská Ostrava, č.p. 1895, byt. dům </w:t>
      </w:r>
    </w:p>
    <w:p w14:paraId="68937131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1895/10, způsob využití: byt, typ jednotky: byt.z., vymezeno v budově Moravská Ostrava, č.p. 1895, byt. dům, stojící na parcele p. č. 2310/11, spoluvlastnický podíl ve výši 555/15738 na společných částech budovy Moravská Ostrava, č.p. 1895, byt. dům </w:t>
      </w:r>
    </w:p>
    <w:p w14:paraId="7B6A4E39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1895/11, způsob využití: byt, typ jednotky: byt.z., vymezeno v budově Moravská Ostrava, č.p. 1895, byt. dům, stojící na parcele p. č. 2310/11, spoluvlastnický podíl ve výši 595/15738 na společných částech budovy Moravská Ostrava, č.p. 1895, byt. dům </w:t>
      </w:r>
    </w:p>
    <w:p w14:paraId="3847D05A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1895/12, způsob využití: byt, typ jednotky: byt.z., vymezeno v budově Moravská Ostrava, č.p. 1895, byt. dům, stojící na parcele p. č. 2310/11, spoluvlastnický podíl ve výši 587/15738 na společných částech budovy Moravská Ostrava, č.p. 1895, byt. dům </w:t>
      </w:r>
    </w:p>
    <w:p w14:paraId="3610D90C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1895/13, způsob využití: byt, typ jednotky: byt.z., vymezeno v budově Moravská Ostrava, č.p. 1895, byt. dům, stojící na parcele p. č. 2310/11, spoluvlastnický podíl ve výši 1061/15738 na společných částech budovy Moravská Ostrava, č.p. 1895, byt. dům </w:t>
      </w:r>
    </w:p>
    <w:p w14:paraId="3F637EB8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1895/14, způsob využití: byt, typ jednotky: byt.z., vymezeno v budově Moravská Ostrava, č.p. 1895, byt. dům, stojící na parcele p. č. 2310/11, spoluvlastnický podíl ve výši 554/15738 na společných částech budovy Moravská Ostrava, č.p. 1895, byt. dům </w:t>
      </w:r>
    </w:p>
    <w:p w14:paraId="67013F1E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1895/15, způsob využití: byt, typ jednotky: byt.z., vymezeno v budově Moravská Ostrava, č.p. 1895, byt. dům, stojící na parcele p. č. 2310/11, spoluvlastnický podíl ve výši 595/15738 na společných částech budovy Moravská Ostrava, č.p. 1895, byt. dům </w:t>
      </w:r>
    </w:p>
    <w:p w14:paraId="35DF5FC7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1895/16, způsob využití: byt, typ jednotky: byt.z., vymezeno v budově Moravská Ostrava, č.p. 1895, byt. dům, stojící na parcele p. č. 2310/11, spoluvlastnický podíl ve výši 812/15738 na společných částech budovy Moravská Ostrava, č.p. 1895, byt. dům </w:t>
      </w:r>
    </w:p>
    <w:p w14:paraId="556A3520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1895/17, způsob využití: byt, typ jednotky: byt.z., vymezeno v budově Moravská Ostrava, č.p. 1895, byt. dům, stojící na parcele p. č. 2310/11, spoluvlastnický podíl ve výši 840/15738 na společných částech budovy Moravská Ostrava, č.p. 1895, byt. dům </w:t>
      </w:r>
    </w:p>
    <w:p w14:paraId="6684F2AD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1895/18, způsob využití: byt, typ jednotky: byt.z., vymezeno v budově Moravská Ostrava, č.p. 1895, byt. dům, stojící na parcele p. č. 2310/11, spoluvlastnický podíl ve výši 555/15738 na společných částech budovy Moravská Ostrava, č.p. 1895, byt. dům </w:t>
      </w:r>
    </w:p>
    <w:p w14:paraId="155EBFD3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jednotka č. 1895/19, způsob využití: jiný nebytový prostor, typ jednotky: byt.z., vymezeno v budově Moravská Ostrava, č.p. 1895, byt. dům, stojící na parcele p. č. 2310/11, spoluvlastnický podíl ve výši 522/15738 na společných částech budovy Moravská Ostrava, č.p. 1895, byt. dům </w:t>
      </w:r>
    </w:p>
    <w:p w14:paraId="6EF1C77C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1895/20, způsob využití: jiný nebytový prostor, typ jednotky: byt.z., vymezeno v budově Moravská Ostrava, č.p. 1895, byt. dům, stojící na parcele p. č. 2310/11, spoluvlastnický podíl ve výši 260/15738 na společných částech budovy Moravská Ostrava, č.p. 1895, byt. dům </w:t>
      </w:r>
    </w:p>
    <w:p w14:paraId="4C7EC4FA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1895/21, způsob využití: jiný nebytový prostor, typ jednotky: byt.z., vymezeno v budově Moravská Ostrava, č.p. 1895, byt. dům, stojící na parcele p. č. 2310/11, spoluvlastnický podíl ve výši 1450/15738 na společných částech budovy Moravská Ostrava, č.p. 1895, byt. dům </w:t>
      </w:r>
    </w:p>
    <w:p w14:paraId="36577813" w14:textId="77777777" w:rsidR="00051C1B" w:rsidRDefault="00051C1B" w:rsidP="00051C1B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jednotka č. 1895/22, způsob využití: jiný nebytový prostor, typ jednotky: byt.z., vymezeno v budově Moravská Ostrava, č.p. 1895, byt. dům, stojící na parcele p. č. 2310/11, spoluvlastnický podíl ve výši 335/15738 na společných částech budovy Moravská Ostrava, č.p. 1895, byt. dům </w:t>
      </w:r>
    </w:p>
    <w:p w14:paraId="54A62ECB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065DFCF0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zapsáno na listu vlastnictví č. 6576</w:t>
      </w:r>
      <w:r>
        <w:t xml:space="preserve"> a 11436</w:t>
      </w:r>
      <w:r>
        <w:rPr>
          <w:rFonts w:ascii="Arial" w:hAnsi="Arial" w:cs="Arial"/>
          <w:sz w:val="22"/>
          <w:szCs w:val="22"/>
        </w:rPr>
        <w:t>, pro katastrální území Moravská Ostrava, obec Ostrava v katastru nemovitostí vedeném Katastrálním úřadem pro Moravskoslezský kraj se sídlem v Opavě, Katastrální pracoviště Ostrava.</w:t>
      </w:r>
    </w:p>
    <w:p w14:paraId="5EBD38D6" w14:textId="77777777" w:rsidR="00051C1B" w:rsidRDefault="00051C1B" w:rsidP="00051C1B">
      <w:pPr>
        <w:jc w:val="both"/>
        <w:rPr>
          <w:rFonts w:ascii="Arial" w:hAnsi="Arial" w:cs="Arial"/>
          <w:b/>
          <w:sz w:val="22"/>
          <w:szCs w:val="22"/>
        </w:rPr>
      </w:pPr>
    </w:p>
    <w:p w14:paraId="1C3A45AF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Příslušnost hospodařit s majetkem státu pro Úřad pro zastupování ve věcech majetkových je zapsána na základě smlouvy uzavřené ve smyslu ust. § 55 odst. 3 a § 19b zák. č. 219/2000 Sb. ze dne 29.8.2019. </w:t>
      </w:r>
    </w:p>
    <w:p w14:paraId="028FF92F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</w:rPr>
      </w:pPr>
    </w:p>
    <w:p w14:paraId="685732CC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Pozemek je převáděn včetně součástí a příslušenství, tak jak je uvedeno v Příloze A této smlouvy pod položkou Majetek 13) a dále ve stavu, jak je popsán v Příloze B této smlouvy pod položkou Majetek 13).</w:t>
      </w:r>
    </w:p>
    <w:p w14:paraId="7444BB30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0BCE13AE" w14:textId="321011F2" w:rsidR="00051C1B" w:rsidRPr="004B3F57" w:rsidRDefault="00051C1B" w:rsidP="00051C1B">
      <w:pPr>
        <w:jc w:val="both"/>
        <w:rPr>
          <w:rFonts w:ascii="Arial" w:hAnsi="Arial" w:cs="Arial"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majetku sjednaná pro účely této smlouvy je stanovena na základě znaleckého posudku č. 90-14/2020 ze dne </w:t>
      </w:r>
      <w:r w:rsidR="00DD4DF2" w:rsidRPr="004B3F57">
        <w:rPr>
          <w:rFonts w:ascii="Arial" w:hAnsi="Arial" w:cs="Arial"/>
          <w:sz w:val="22"/>
          <w:szCs w:val="22"/>
        </w:rPr>
        <w:t>9</w:t>
      </w:r>
      <w:r w:rsidRPr="004B3F57">
        <w:rPr>
          <w:rFonts w:ascii="Arial" w:hAnsi="Arial" w:cs="Arial"/>
          <w:sz w:val="22"/>
          <w:szCs w:val="22"/>
        </w:rPr>
        <w:t>.5.2020, vyhotoveného znalcem Ing. Janem Hermanem  ve výši 8.500.020,- Kč.</w:t>
      </w:r>
    </w:p>
    <w:p w14:paraId="7BD5BBC5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5191724C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</w:rPr>
      </w:pPr>
    </w:p>
    <w:p w14:paraId="53DA9FA8" w14:textId="77777777" w:rsidR="00051C1B" w:rsidRDefault="00051C1B" w:rsidP="00051C1B">
      <w:pPr>
        <w:pStyle w:val="Odstavecseseznamem"/>
        <w:numPr>
          <w:ilvl w:val="0"/>
          <w:numId w:val="22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Pozemek:</w:t>
      </w:r>
    </w:p>
    <w:p w14:paraId="052BC5E7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 parc. č. 847/1, </w:t>
      </w:r>
      <w:r>
        <w:rPr>
          <w:rFonts w:ascii="Arial" w:hAnsi="Arial" w:cs="Arial"/>
          <w:bCs/>
          <w:sz w:val="22"/>
          <w:szCs w:val="22"/>
        </w:rPr>
        <w:t>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</w:t>
      </w:r>
    </w:p>
    <w:p w14:paraId="7B53E889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součástí je stavba Dolní Líštná</w:t>
      </w:r>
      <w:r>
        <w:rPr>
          <w:rFonts w:ascii="Arial" w:hAnsi="Arial" w:cs="Arial"/>
          <w:b/>
          <w:bCs/>
          <w:sz w:val="22"/>
          <w:szCs w:val="22"/>
        </w:rPr>
        <w:t>, č.p. 156</w:t>
      </w:r>
      <w:r>
        <w:rPr>
          <w:rFonts w:ascii="Arial" w:hAnsi="Arial" w:cs="Arial"/>
          <w:bCs/>
          <w:sz w:val="22"/>
          <w:szCs w:val="22"/>
        </w:rPr>
        <w:t>, obč. vyb.</w:t>
      </w:r>
    </w:p>
    <w:p w14:paraId="5D0CC3C2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stavba stojí na pozemku p.č.: 847/1</w:t>
      </w:r>
    </w:p>
    <w:p w14:paraId="4DBECA35" w14:textId="77777777" w:rsidR="00051C1B" w:rsidRDefault="00051C1B" w:rsidP="00051C1B">
      <w:pPr>
        <w:ind w:right="-2"/>
        <w:jc w:val="both"/>
        <w:rPr>
          <w:rFonts w:ascii="Arial" w:hAnsi="Arial" w:cs="Arial"/>
          <w:b/>
          <w:bCs/>
          <w:sz w:val="22"/>
          <w:szCs w:val="22"/>
        </w:rPr>
      </w:pPr>
    </w:p>
    <w:p w14:paraId="2B604034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parc. č. 847/2, </w:t>
      </w:r>
      <w:r>
        <w:rPr>
          <w:rFonts w:ascii="Arial" w:hAnsi="Arial" w:cs="Arial"/>
          <w:bCs/>
          <w:sz w:val="22"/>
          <w:szCs w:val="22"/>
        </w:rPr>
        <w:t>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</w:t>
      </w:r>
    </w:p>
    <w:p w14:paraId="268BC26A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součástí je stavba bez čp/če, zem.stav</w:t>
      </w:r>
    </w:p>
    <w:p w14:paraId="5AAE26D6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stavba stojí na pozemku p.č.: 847/2</w:t>
      </w:r>
    </w:p>
    <w:p w14:paraId="6614C0C6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</w:p>
    <w:p w14:paraId="45344E63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zapsané</w:t>
      </w:r>
      <w:r>
        <w:rPr>
          <w:rFonts w:ascii="Arial" w:hAnsi="Arial" w:cs="Arial"/>
          <w:bCs/>
          <w:sz w:val="22"/>
          <w:szCs w:val="22"/>
        </w:rPr>
        <w:t xml:space="preserve"> na listu vlastnictví 60000 pro </w:t>
      </w:r>
      <w:r>
        <w:rPr>
          <w:rFonts w:ascii="Arial" w:hAnsi="Arial" w:cs="Arial"/>
          <w:sz w:val="22"/>
        </w:rPr>
        <w:t xml:space="preserve">katastrální území Dolní Líštná, obec Třinec, </w:t>
      </w:r>
      <w:r>
        <w:rPr>
          <w:rFonts w:ascii="Arial" w:hAnsi="Arial" w:cs="Arial"/>
          <w:bCs/>
          <w:sz w:val="22"/>
          <w:szCs w:val="22"/>
        </w:rPr>
        <w:t>v katastru nemovitostí vedeném Katastrálním úřadem pro Moravskoslezský kraj se sídlem v Opavě, Katastrální pracoviště Třinec.</w:t>
      </w:r>
    </w:p>
    <w:p w14:paraId="02AFF95F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</w:p>
    <w:p w14:paraId="33FE56FA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Příslušnost hospodařit s majetkem státu pro Úřad pro zastupování ve věcech majetkových je zapsána na základě zápisu uzavřeného ve smyslu ust. § 19 a ust. Čl.II. bodu 4 zákona č. 51/2016 Sb., kterým se mění zákon č. 219/2000 Sb. a některé další zákony ze dne 5.12.2017. </w:t>
      </w:r>
    </w:p>
    <w:p w14:paraId="3F5B87C5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35745DF8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lastRenderedPageBreak/>
        <w:t>Pozemky jsou převáděny včetně součástí a příslušenství, tak jak je uvedeno v Příloze A této smlouvy pod položkou Majetek 14) a dále ve stavu, jak je popsán v Příloze B této smlouvy pod položkou Majetek 14).</w:t>
      </w:r>
    </w:p>
    <w:p w14:paraId="4C45BEEC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2ABA36AE" w14:textId="763E411C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pozemků sjednaná pro účely této smlouvy je stanovena na základě znaleckého posudku č. 1900-40/20 ze dne </w:t>
      </w:r>
      <w:r w:rsidR="00DD4DF2" w:rsidRPr="004B3F57">
        <w:rPr>
          <w:rFonts w:ascii="Arial" w:hAnsi="Arial" w:cs="Arial"/>
          <w:sz w:val="22"/>
          <w:szCs w:val="22"/>
        </w:rPr>
        <w:t>13</w:t>
      </w:r>
      <w:r w:rsidRPr="004B3F57">
        <w:rPr>
          <w:rFonts w:ascii="Arial" w:hAnsi="Arial" w:cs="Arial"/>
          <w:sz w:val="22"/>
          <w:szCs w:val="22"/>
        </w:rPr>
        <w:t xml:space="preserve">.5.2020 vyhotoveného  Ing. Janou Machovou ve výši 4.322.690,-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44D08DF9" w14:textId="77777777" w:rsidR="00051C1B" w:rsidRDefault="00051C1B" w:rsidP="00051C1B">
      <w:pPr>
        <w:jc w:val="both"/>
        <w:rPr>
          <w:rFonts w:ascii="Arial" w:hAnsi="Arial" w:cs="Arial"/>
          <w:b/>
          <w:sz w:val="22"/>
          <w:szCs w:val="22"/>
        </w:rPr>
      </w:pPr>
    </w:p>
    <w:p w14:paraId="0FE35E5B" w14:textId="77777777" w:rsidR="00051C1B" w:rsidRDefault="00051C1B" w:rsidP="00051C1B">
      <w:pPr>
        <w:jc w:val="both"/>
        <w:rPr>
          <w:rFonts w:ascii="Arial" w:hAnsi="Arial" w:cs="Arial"/>
          <w:b/>
          <w:sz w:val="22"/>
          <w:szCs w:val="22"/>
        </w:rPr>
      </w:pPr>
    </w:p>
    <w:p w14:paraId="20A774D2" w14:textId="77777777" w:rsidR="00051C1B" w:rsidRDefault="00051C1B" w:rsidP="00051C1B">
      <w:pPr>
        <w:pStyle w:val="Odstavecseseznamem"/>
        <w:numPr>
          <w:ilvl w:val="0"/>
          <w:numId w:val="22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Pozemek:</w:t>
      </w:r>
    </w:p>
    <w:p w14:paraId="533952C3" w14:textId="77777777" w:rsidR="00051C1B" w:rsidRDefault="00051C1B" w:rsidP="00051C1B">
      <w:pPr>
        <w:pStyle w:val="Odstavecseseznamem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5928DEB3" w14:textId="77777777" w:rsidR="00051C1B" w:rsidRDefault="00051C1B" w:rsidP="00051C1B">
      <w:pPr>
        <w:pStyle w:val="Bezmezer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 parc. č. 1073/1</w:t>
      </w:r>
      <w:r>
        <w:rPr>
          <w:rFonts w:ascii="Arial" w:hAnsi="Arial" w:cs="Arial"/>
        </w:rPr>
        <w:t>, druh pozemku: ostatní plocha, způsob využití: manipulační plocha</w:t>
      </w:r>
    </w:p>
    <w:p w14:paraId="0FF46D65" w14:textId="77777777" w:rsidR="00051C1B" w:rsidRDefault="00051C1B" w:rsidP="00051C1B">
      <w:pPr>
        <w:pStyle w:val="Bezmezer"/>
        <w:jc w:val="both"/>
        <w:rPr>
          <w:rFonts w:ascii="Arial" w:hAnsi="Arial" w:cs="Arial"/>
        </w:rPr>
      </w:pPr>
    </w:p>
    <w:p w14:paraId="2F15728A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na listu vlastnictví č. 60000, pro katastrální území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Třinec, obec Třinec v katastru nemovitostí vedeném Katastrálním úřadem pro Moravskoslezský kraj se sídlem v Opavě, Katastrální pracoviště Třinec.</w:t>
      </w:r>
    </w:p>
    <w:p w14:paraId="64D7F079" w14:textId="77777777" w:rsidR="00051C1B" w:rsidRDefault="00051C1B" w:rsidP="00051C1B">
      <w:pPr>
        <w:autoSpaceDE w:val="0"/>
        <w:autoSpaceDN w:val="0"/>
        <w:ind w:left="567"/>
        <w:jc w:val="both"/>
        <w:rPr>
          <w:rFonts w:ascii="Arial" w:hAnsi="Arial" w:cs="Arial"/>
          <w:sz w:val="22"/>
          <w:szCs w:val="22"/>
        </w:rPr>
      </w:pPr>
    </w:p>
    <w:p w14:paraId="4B3131B7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</w:rPr>
        <w:t xml:space="preserve">Příslušnost hospodařit s majetkem státu pro Úřad pro zastupování ve věcech majetkových je zapsána </w:t>
      </w:r>
      <w:r>
        <w:rPr>
          <w:rFonts w:ascii="Arial" w:hAnsi="Arial" w:cs="Arial"/>
          <w:sz w:val="22"/>
          <w:szCs w:val="22"/>
        </w:rPr>
        <w:t>na základě Čl. CXVII bodu 14 zákona č. 320/2002 Sb., o změně a zrušení některých zákonů v souvislosti s ukončením činnosti okresních úřadů, v platném znění dle ohlášení ze dne 31.3.2003.</w:t>
      </w:r>
    </w:p>
    <w:p w14:paraId="394D1891" w14:textId="77777777" w:rsidR="00051C1B" w:rsidRDefault="00051C1B" w:rsidP="00051C1B">
      <w:pPr>
        <w:autoSpaceDE w:val="0"/>
        <w:autoSpaceDN w:val="0"/>
        <w:jc w:val="both"/>
        <w:rPr>
          <w:rFonts w:ascii="Arial" w:hAnsi="Arial" w:cs="Arial"/>
          <w:sz w:val="22"/>
        </w:rPr>
      </w:pPr>
    </w:p>
    <w:p w14:paraId="5DB43968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Pozemky jsou převáděny včetně součástí a příslušenství, tak jak je uvedeno v Příloze A této smlouvy pod položkou Majetek 15) a dále ve stavu, jak je popsán v Příloze B této smlouvy pod položkou Majetek 15).</w:t>
      </w:r>
    </w:p>
    <w:p w14:paraId="660B369A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573A9A65" w14:textId="77777777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pozemku sjednaná pro účely této smlouvy je stanovena na základě znaleckého posudku č. 11190-968/2020 ze dne 10.5.2020 vyhotoveného  společností XP invest, s.r.o., znalecký ústav ve výši 2.741.036,-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7E41F678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43995B5F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6D531610" w14:textId="77777777" w:rsidR="00051C1B" w:rsidRDefault="00051C1B" w:rsidP="00051C1B">
      <w:pPr>
        <w:pStyle w:val="Odstavecseseznamem"/>
        <w:numPr>
          <w:ilvl w:val="0"/>
          <w:numId w:val="22"/>
        </w:numPr>
        <w:ind w:left="426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Pozemek:</w:t>
      </w:r>
    </w:p>
    <w:p w14:paraId="278259C0" w14:textId="77777777" w:rsidR="00051C1B" w:rsidRDefault="00051C1B" w:rsidP="00051C1B">
      <w:pPr>
        <w:pStyle w:val="Odstavecseseznamem"/>
        <w:ind w:left="426"/>
        <w:jc w:val="both"/>
        <w:rPr>
          <w:rFonts w:ascii="Arial" w:hAnsi="Arial" w:cs="Arial"/>
          <w:b/>
          <w:bCs/>
          <w:sz w:val="22"/>
        </w:rPr>
      </w:pPr>
    </w:p>
    <w:p w14:paraId="4EB9F0FE" w14:textId="77777777" w:rsidR="00051C1B" w:rsidRDefault="00051C1B" w:rsidP="00051C1B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 parc. č. 1429/10</w:t>
      </w:r>
      <w:r>
        <w:rPr>
          <w:rFonts w:ascii="Arial" w:hAnsi="Arial" w:cs="Arial"/>
        </w:rPr>
        <w:t>, druh pozemku: ostatní plocha, způsob využití: ostatní komunikace</w:t>
      </w:r>
    </w:p>
    <w:p w14:paraId="4E5F1CBC" w14:textId="77777777" w:rsidR="00051C1B" w:rsidRDefault="00051C1B" w:rsidP="00051C1B">
      <w:pPr>
        <w:pStyle w:val="Bezmezer"/>
        <w:jc w:val="both"/>
        <w:rPr>
          <w:rFonts w:ascii="Arial" w:hAnsi="Arial" w:cs="Arial"/>
        </w:rPr>
      </w:pPr>
    </w:p>
    <w:p w14:paraId="31DE37AF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na listu vlastnictví č. 60000, pro katastrální území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Třinec, obec Třinec v katastru nemovitostí vedeném Katastrálním úřadem pro Moravskoslezský kraj se sídlem v Opavě, Katastrální pracoviště Třinec.</w:t>
      </w:r>
    </w:p>
    <w:p w14:paraId="350AF0D1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</w:p>
    <w:p w14:paraId="7FC55D43" w14:textId="77777777" w:rsidR="00051C1B" w:rsidRDefault="00051C1B" w:rsidP="00051C1B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</w:rPr>
        <w:t xml:space="preserve">Příslušnost hospodařit s majetkem státu pro Úřad pro zastupování ve věcech majetkových je zapsána </w:t>
      </w:r>
      <w:r>
        <w:rPr>
          <w:rFonts w:ascii="Arial" w:hAnsi="Arial" w:cs="Arial"/>
          <w:sz w:val="22"/>
          <w:szCs w:val="22"/>
        </w:rPr>
        <w:t>na základě Čl. CXVII bodu 14 zákona č. 320/2002 Sb., o změně a zrušení některých zákonů v souvislosti s ukončením činnosti okresních úřadů, v platném znění dle ohlášení ze dne 31.3.2003.</w:t>
      </w:r>
    </w:p>
    <w:p w14:paraId="5197BD4A" w14:textId="77777777" w:rsidR="00051C1B" w:rsidRDefault="00051C1B" w:rsidP="00051C1B">
      <w:pPr>
        <w:pStyle w:val="Odstavecseseznamem"/>
        <w:autoSpaceDE w:val="0"/>
        <w:autoSpaceDN w:val="0"/>
        <w:jc w:val="both"/>
        <w:rPr>
          <w:rFonts w:ascii="Arial" w:hAnsi="Arial" w:cs="Arial"/>
          <w:sz w:val="22"/>
        </w:rPr>
      </w:pPr>
    </w:p>
    <w:p w14:paraId="454593BA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Pozemky jsou převáděny včetně součástí a příslušenství, tak jak je uvedeno v Příloze A této smlouvy pod položkou Majetek 16) a dále ve stavu, jak je popsán v Příloze B této smlouvy pod položkou Majetek 16).</w:t>
      </w:r>
    </w:p>
    <w:p w14:paraId="19412A3A" w14:textId="77777777" w:rsidR="00051C1B" w:rsidRDefault="00051C1B" w:rsidP="00051C1B">
      <w:pPr>
        <w:pStyle w:val="Odstavecseseznamem"/>
        <w:ind w:left="142"/>
        <w:jc w:val="both"/>
        <w:rPr>
          <w:rFonts w:ascii="Arial" w:hAnsi="Arial" w:cs="Arial"/>
          <w:bCs/>
          <w:sz w:val="22"/>
        </w:rPr>
      </w:pPr>
    </w:p>
    <w:p w14:paraId="73FDBCDF" w14:textId="15249D3E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pozemku sjednaná pro účely této smlouvy je stanovena na základě znaleckého posudku č. 11195-973/2020 ze dne 11.5.2020 </w:t>
      </w:r>
      <w:r w:rsidR="00464BB3" w:rsidRPr="004B3F57">
        <w:rPr>
          <w:rFonts w:ascii="Arial" w:hAnsi="Arial" w:cs="Arial"/>
          <w:sz w:val="22"/>
          <w:szCs w:val="22"/>
        </w:rPr>
        <w:t xml:space="preserve">znaleckým ústavem  XP invest, s.r.o. </w:t>
      </w:r>
      <w:r w:rsidRPr="004B3F57">
        <w:rPr>
          <w:rFonts w:ascii="Arial" w:hAnsi="Arial" w:cs="Arial"/>
          <w:sz w:val="22"/>
          <w:szCs w:val="22"/>
        </w:rPr>
        <w:t xml:space="preserve">ve výši 6.959.724,-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6843B3FD" w14:textId="77777777" w:rsidR="00051C1B" w:rsidRDefault="00051C1B" w:rsidP="00051C1B">
      <w:pPr>
        <w:pStyle w:val="Odstavecseseznamem"/>
        <w:ind w:left="142"/>
        <w:jc w:val="both"/>
        <w:rPr>
          <w:rFonts w:ascii="Arial" w:hAnsi="Arial" w:cs="Arial"/>
          <w:bCs/>
          <w:sz w:val="22"/>
        </w:rPr>
      </w:pPr>
    </w:p>
    <w:p w14:paraId="085CF038" w14:textId="77777777" w:rsidR="00051C1B" w:rsidRDefault="00051C1B" w:rsidP="00051C1B">
      <w:pPr>
        <w:pStyle w:val="Odstavecseseznamem"/>
        <w:numPr>
          <w:ilvl w:val="0"/>
          <w:numId w:val="22"/>
        </w:numPr>
        <w:ind w:left="0" w:firstLine="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Pozemek:</w:t>
      </w:r>
    </w:p>
    <w:p w14:paraId="707838C2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lastRenderedPageBreak/>
        <w:t>- parc. č. 204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nádvoří, způsob ochrany: pam. zóna-budova, pozemek v památkové zóně</w:t>
      </w:r>
    </w:p>
    <w:p w14:paraId="4F264EF4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pozemku stojí stavba: Město, č.p. 175, obč. vyb., LV 325</w:t>
      </w:r>
    </w:p>
    <w:p w14:paraId="0BAFD6D0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205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nádvoří, způsob ochrany: pam. zóna-budova, pozemek v památkové zóně</w:t>
      </w:r>
    </w:p>
    <w:p w14:paraId="73D099D0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pozemku stojí stavba: Město, č.p. 177, obč. vyb., LV 325</w:t>
      </w:r>
    </w:p>
    <w:p w14:paraId="24A9BFDE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206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nádvoří, způsob ochrany: pam. zóna-budova, pozemek v památkové zóně</w:t>
      </w:r>
    </w:p>
    <w:p w14:paraId="1F327281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pozemku stojí stavba: Město, č.p. 178, obč. vyb., LV 325</w:t>
      </w:r>
    </w:p>
    <w:p w14:paraId="6D5F83F2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207/2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nádvoří, způsob ochrany: pam. zóna-budova, pozemek v památkové zóně</w:t>
      </w:r>
    </w:p>
    <w:p w14:paraId="0455C6E4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pozemku stojí stavba: Město, č.p. 456, obč. vyb., LV 325</w:t>
      </w:r>
    </w:p>
    <w:p w14:paraId="69BBC290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207/1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ostatní plocha, způsob využití: jiná plocha, způsob ochrany: pam. zóna-budova, pozemek v památkové zóně</w:t>
      </w:r>
    </w:p>
    <w:p w14:paraId="6323EED1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</w:p>
    <w:p w14:paraId="748DC654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zapsané</w:t>
      </w:r>
      <w:r>
        <w:rPr>
          <w:rFonts w:ascii="Arial" w:hAnsi="Arial" w:cs="Arial"/>
          <w:bCs/>
          <w:sz w:val="22"/>
          <w:szCs w:val="22"/>
        </w:rPr>
        <w:t xml:space="preserve"> na listu vlastnictví 60000 pro </w:t>
      </w:r>
      <w:r>
        <w:rPr>
          <w:rFonts w:ascii="Arial" w:hAnsi="Arial" w:cs="Arial"/>
          <w:sz w:val="22"/>
        </w:rPr>
        <w:t xml:space="preserve">katastrální území Opava-město, obec Opava, </w:t>
      </w:r>
      <w:r>
        <w:rPr>
          <w:rFonts w:ascii="Arial" w:hAnsi="Arial" w:cs="Arial"/>
          <w:bCs/>
          <w:sz w:val="22"/>
          <w:szCs w:val="22"/>
        </w:rPr>
        <w:t>v katastru nemovitostí vedeném Katastrálním úřadem pro Moravskoslezský kraj se sídlem v Opavě, Katastrální pracoviště Opava.</w:t>
      </w:r>
    </w:p>
    <w:p w14:paraId="7DFE6EC3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</w:p>
    <w:p w14:paraId="24EC1E8F" w14:textId="77777777" w:rsidR="00051C1B" w:rsidRDefault="00051C1B" w:rsidP="00051C1B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</w:rPr>
        <w:t xml:space="preserve">Příslušnost hospodařit s majetkem státu pro Úřad pro zastupování ve věcech majetkových je zapsána </w:t>
      </w:r>
      <w:r>
        <w:rPr>
          <w:rFonts w:ascii="Arial" w:hAnsi="Arial" w:cs="Arial"/>
          <w:sz w:val="22"/>
          <w:szCs w:val="22"/>
        </w:rPr>
        <w:t>na základě Čl. CXVII bodu 14 zákona č. 320/2002 Sb., o změně a zrušení některých zákonů v souvislosti s ukončením činnosti okresních úřadů, v platném znění dle ohlášení ze dne 14.3.2003.</w:t>
      </w:r>
    </w:p>
    <w:p w14:paraId="115D2733" w14:textId="77777777" w:rsidR="00051C1B" w:rsidRDefault="00051C1B" w:rsidP="00051C1B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DB57B70" w14:textId="77777777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pozemků sjednaná pro účely této smlouvy je stanovena na základě znaleckého posudku č. 1897-37/20 ze dne 13.5.2020 vyhotoveného  Ing. Janou Machovou ve výši 3.139.430,-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764D3C18" w14:textId="77777777" w:rsidR="00051C1B" w:rsidRDefault="00051C1B" w:rsidP="00051C1B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C075EB5" w14:textId="77777777" w:rsidR="00051C1B" w:rsidRDefault="00051C1B" w:rsidP="00051C1B">
      <w:pPr>
        <w:pStyle w:val="Odstavecseseznamem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11C8EE25" w14:textId="77777777" w:rsidR="00051C1B" w:rsidRDefault="00051C1B" w:rsidP="00051C1B">
      <w:pPr>
        <w:pStyle w:val="Odstavecseseznamem"/>
        <w:numPr>
          <w:ilvl w:val="0"/>
          <w:numId w:val="22"/>
        </w:numPr>
        <w:ind w:left="284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Pozemek:</w:t>
      </w:r>
    </w:p>
    <w:p w14:paraId="6464B13E" w14:textId="77777777" w:rsidR="00051C1B" w:rsidRDefault="00051C1B" w:rsidP="00051C1B">
      <w:pPr>
        <w:pStyle w:val="Odstavecseseznamem"/>
        <w:ind w:left="426"/>
        <w:jc w:val="both"/>
        <w:rPr>
          <w:rFonts w:ascii="Arial" w:hAnsi="Arial" w:cs="Arial"/>
          <w:b/>
          <w:bCs/>
          <w:sz w:val="22"/>
        </w:rPr>
      </w:pPr>
    </w:p>
    <w:p w14:paraId="05F09362" w14:textId="77777777" w:rsidR="00051C1B" w:rsidRDefault="00051C1B" w:rsidP="00051C1B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 parc. č. 1478</w:t>
      </w:r>
      <w:r>
        <w:rPr>
          <w:rFonts w:ascii="Arial" w:hAnsi="Arial" w:cs="Arial"/>
        </w:rPr>
        <w:t>, druh pozemku: ostatní plocha, způsob využití: ostatní komunikace</w:t>
      </w:r>
    </w:p>
    <w:p w14:paraId="7952D3BD" w14:textId="77777777" w:rsidR="00051C1B" w:rsidRDefault="00051C1B" w:rsidP="00051C1B">
      <w:pPr>
        <w:pStyle w:val="Bezmezer"/>
        <w:jc w:val="both"/>
        <w:rPr>
          <w:rFonts w:ascii="Arial" w:hAnsi="Arial" w:cs="Arial"/>
        </w:rPr>
      </w:pPr>
    </w:p>
    <w:p w14:paraId="79920240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na listu vlastnictví č. 60000, pro katastrální území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Opava-Předměstí, obec Opava v katastru nemovitostí vedeném Katastrálním úřadem pro Moravskoslezský kraj se sídlem v Opavě, Katastrální pracoviště Opava.</w:t>
      </w:r>
    </w:p>
    <w:p w14:paraId="716D568B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</w:p>
    <w:p w14:paraId="0A9E1819" w14:textId="77777777" w:rsidR="00051C1B" w:rsidRDefault="00051C1B" w:rsidP="00051C1B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</w:rPr>
        <w:t xml:space="preserve">Příslušnost hospodařit s majetkem státu pro Úřad pro zastupování ve věcech majetkových je zapsána </w:t>
      </w:r>
      <w:r>
        <w:rPr>
          <w:rFonts w:ascii="Arial" w:hAnsi="Arial" w:cs="Arial"/>
          <w:sz w:val="22"/>
          <w:szCs w:val="22"/>
        </w:rPr>
        <w:t>na základě Čl. CXVII bodu 14 zákona č. 320/2002 Sb., o změně a zrušení některých zákonů v souvislosti s ukončením činnosti okresních úřadů, v platném znění dle ohlášení ze dne 14.3.2003.</w:t>
      </w:r>
    </w:p>
    <w:p w14:paraId="6E0F2576" w14:textId="77777777" w:rsidR="00051C1B" w:rsidRDefault="00051C1B" w:rsidP="00051C1B">
      <w:pPr>
        <w:pStyle w:val="Odstavecseseznamem"/>
        <w:autoSpaceDE w:val="0"/>
        <w:autoSpaceDN w:val="0"/>
        <w:jc w:val="both"/>
        <w:rPr>
          <w:rFonts w:ascii="Arial" w:hAnsi="Arial" w:cs="Arial"/>
          <w:sz w:val="22"/>
        </w:rPr>
      </w:pPr>
    </w:p>
    <w:p w14:paraId="561D0A6A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Pozemky jsou převáděny včetně součástí a příslušenství, tak jak je uvedeno v Příloze A této smlouvy pod položkou Majetek 18) a dále ve stavu, jak je popsán v Příloze B této smlouvy pod položkou Majetek 18).</w:t>
      </w:r>
    </w:p>
    <w:p w14:paraId="332569BD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3D563A59" w14:textId="77777777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pozemku sjednaná pro účely této smlouvy je stanovena na základě znaleckého posudku č. 1902-42/20 ze dne 13.5.2020 vyhotoveného  Ing. Janou Machovou ve výši 801.460,-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30093523" w14:textId="77777777" w:rsidR="00051C1B" w:rsidRPr="004B3F57" w:rsidRDefault="00051C1B" w:rsidP="00051C1B">
      <w:pPr>
        <w:pStyle w:val="Bezmezer"/>
        <w:jc w:val="both"/>
        <w:rPr>
          <w:rFonts w:ascii="Arial" w:hAnsi="Arial" w:cs="Arial"/>
          <w:b/>
        </w:rPr>
      </w:pPr>
    </w:p>
    <w:p w14:paraId="6C483A28" w14:textId="77777777" w:rsidR="00051C1B" w:rsidRDefault="00051C1B" w:rsidP="00051C1B">
      <w:pPr>
        <w:pStyle w:val="Bezmezer"/>
        <w:jc w:val="both"/>
        <w:rPr>
          <w:rFonts w:ascii="Arial" w:hAnsi="Arial" w:cs="Arial"/>
          <w:b/>
        </w:rPr>
      </w:pPr>
    </w:p>
    <w:p w14:paraId="29EC0472" w14:textId="77777777" w:rsidR="00051C1B" w:rsidRDefault="00051C1B" w:rsidP="00051C1B">
      <w:pPr>
        <w:pStyle w:val="Bezmezer"/>
        <w:numPr>
          <w:ilvl w:val="0"/>
          <w:numId w:val="22"/>
        </w:num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Pozemek:</w:t>
      </w:r>
    </w:p>
    <w:p w14:paraId="5E736340" w14:textId="77777777" w:rsidR="00051C1B" w:rsidRDefault="00051C1B" w:rsidP="00051C1B">
      <w:pPr>
        <w:pStyle w:val="Bezmezer"/>
        <w:jc w:val="both"/>
        <w:rPr>
          <w:rFonts w:ascii="Arial" w:hAnsi="Arial" w:cs="Arial"/>
          <w:b/>
        </w:rPr>
      </w:pPr>
    </w:p>
    <w:p w14:paraId="0BB3864A" w14:textId="77777777" w:rsidR="00051C1B" w:rsidRDefault="00051C1B" w:rsidP="00051C1B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- parc. č. St. 2486</w:t>
      </w:r>
      <w:r>
        <w:rPr>
          <w:rFonts w:ascii="Arial" w:hAnsi="Arial" w:cs="Arial"/>
        </w:rPr>
        <w:t xml:space="preserve">, druh pozemku: </w:t>
      </w:r>
      <w:r>
        <w:rPr>
          <w:rFonts w:ascii="Arial" w:hAnsi="Arial" w:cs="Arial"/>
          <w:color w:val="000000"/>
        </w:rPr>
        <w:t>zastavěná plocha a nádvoří</w:t>
      </w:r>
    </w:p>
    <w:p w14:paraId="013377EA" w14:textId="77777777" w:rsidR="00051C1B" w:rsidRDefault="00051C1B" w:rsidP="00051C1B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Na pozemku stojí stavba Kateřinky:</w:t>
      </w:r>
      <w:r>
        <w:rPr>
          <w:rFonts w:ascii="Arial" w:hAnsi="Arial" w:cs="Arial"/>
          <w:color w:val="000000"/>
        </w:rPr>
        <w:t xml:space="preserve"> č. p. 1729, obč. vyb., LV 2336</w:t>
      </w:r>
    </w:p>
    <w:p w14:paraId="2E8BF3DF" w14:textId="77777777" w:rsidR="00051C1B" w:rsidRDefault="00051C1B" w:rsidP="00051C1B">
      <w:pPr>
        <w:pStyle w:val="Bezmezer"/>
        <w:jc w:val="both"/>
        <w:rPr>
          <w:rFonts w:ascii="Arial" w:hAnsi="Arial" w:cs="Arial"/>
        </w:rPr>
      </w:pPr>
    </w:p>
    <w:p w14:paraId="4A177DC4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na listu vlastnictví č. 60000, pro katastrální území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Kateřinky u Opavy, obec Opava v katastru nemovitostí vedeném Katastrálním úřadem pro Moravskoslezský kraj se sídlem v Opavě, Katastrální pracoviště Opava.</w:t>
      </w:r>
    </w:p>
    <w:p w14:paraId="02409FB0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</w:p>
    <w:p w14:paraId="043AC5B5" w14:textId="77777777" w:rsidR="00051C1B" w:rsidRDefault="00051C1B" w:rsidP="00051C1B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</w:rPr>
        <w:t xml:space="preserve">Příslušnost hospodařit s majetkem státu pro Úřad pro zastupování ve věcech majetkových je zapsána </w:t>
      </w:r>
      <w:r>
        <w:rPr>
          <w:rFonts w:ascii="Arial" w:hAnsi="Arial" w:cs="Arial"/>
          <w:sz w:val="22"/>
          <w:szCs w:val="22"/>
        </w:rPr>
        <w:t>na základě Čl. CXVII bodu 14 zákona č. 320/2002 Sb., o změně a zrušení některých zákonů v souvislosti s ukončením činnosti okresních úřadů, v platném znění dle ohlášení ze dne 13.3.2003.</w:t>
      </w:r>
    </w:p>
    <w:p w14:paraId="5DBF6F05" w14:textId="77777777" w:rsidR="00051C1B" w:rsidRDefault="00051C1B" w:rsidP="00051C1B">
      <w:pPr>
        <w:pStyle w:val="Odstavecseseznamem"/>
        <w:autoSpaceDE w:val="0"/>
        <w:autoSpaceDN w:val="0"/>
        <w:jc w:val="both"/>
        <w:rPr>
          <w:rFonts w:ascii="Arial" w:hAnsi="Arial" w:cs="Arial"/>
          <w:sz w:val="22"/>
        </w:rPr>
      </w:pPr>
    </w:p>
    <w:p w14:paraId="1413017B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Pozemek je převáděn včetně součástí a příslušenství, tak jak je uvedeno v Příloze A této smlouvy pod položkou Majetek 19) a dále ve stavu, jak je popsán v Příloze B této smlouvy pod položkou Majetek 19).</w:t>
      </w:r>
    </w:p>
    <w:p w14:paraId="382C7ABD" w14:textId="77777777" w:rsidR="00051C1B" w:rsidRDefault="00051C1B" w:rsidP="00051C1B">
      <w:pPr>
        <w:pStyle w:val="Odstavecseseznamem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1D6D8133" w14:textId="77777777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pozemku sjednaná pro účely této smlouvy je stanovena na základě znaleckého posudku č. 1899-39/20 ze dne 13.5.2020 vyhotoveného  Ing. Janou Machovou ve výši 2.316.430,-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0D024185" w14:textId="77777777" w:rsidR="00051C1B" w:rsidRDefault="00051C1B" w:rsidP="00051C1B">
      <w:pPr>
        <w:pStyle w:val="Odstavecseseznamem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2A984370" w14:textId="77777777" w:rsidR="00051C1B" w:rsidRDefault="00051C1B" w:rsidP="00051C1B">
      <w:pPr>
        <w:pStyle w:val="Odstavecseseznamem"/>
        <w:numPr>
          <w:ilvl w:val="0"/>
          <w:numId w:val="22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Pozemek:</w:t>
      </w:r>
    </w:p>
    <w:p w14:paraId="2E5FFB67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652/2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zastavěná plocha a nádvoří, </w:t>
      </w:r>
    </w:p>
    <w:p w14:paraId="333C5E7C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pozemku stojí stavba: Zábřeh, č.p. 181, doprava, LV 320</w:t>
      </w:r>
    </w:p>
    <w:p w14:paraId="2E017A23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652/3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zastavěná plocha a nádvoří, </w:t>
      </w:r>
    </w:p>
    <w:p w14:paraId="09B7684F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pozemku stojí stavba: Zábřeh, bez č.p./č.e., jiná st., LV 320</w:t>
      </w:r>
    </w:p>
    <w:p w14:paraId="5C295F23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652/4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zastavěná plocha a nádvoří, </w:t>
      </w:r>
    </w:p>
    <w:p w14:paraId="3A33A3A6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pozemku stojí stavba: Zábřeh, bez č.p./č.e., jiná st., LV 320</w:t>
      </w:r>
    </w:p>
    <w:p w14:paraId="6A19DA4A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652/5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zastavěná plocha a nádvoří, </w:t>
      </w:r>
    </w:p>
    <w:p w14:paraId="7CD8318E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pozemku stojí stavba: Zábřeh, bez č.p./č.e., tech. vyb, LV 320</w:t>
      </w:r>
    </w:p>
    <w:p w14:paraId="0CF20B47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652/6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zastavěná plocha a nádvoří, </w:t>
      </w:r>
    </w:p>
    <w:p w14:paraId="3CA74B7B" w14:textId="77777777" w:rsidR="00051C1B" w:rsidRDefault="00051C1B" w:rsidP="00051C1B">
      <w:pPr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pozemku stojí stavba: Zábřeh, bez č.p./č.e., tech. vyb, LV 320</w:t>
      </w:r>
    </w:p>
    <w:p w14:paraId="7907795C" w14:textId="77777777" w:rsidR="00051C1B" w:rsidRDefault="00051C1B" w:rsidP="00051C1B">
      <w:pPr>
        <w:pStyle w:val="Odstavecseseznamem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EC7A9CC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na listu vlastnictví č. 60000, pro katastrální území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Zábřeh u Hlučína, obec Dolní Benešov, v katastru nemovitostí vedeném Katastrálním úřadem pro Moravskoslezský kraj se sídlem v Opavě, Katastrální pracoviště Opava.</w:t>
      </w:r>
    </w:p>
    <w:p w14:paraId="3CC9B5D3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</w:p>
    <w:p w14:paraId="21513AC4" w14:textId="77777777" w:rsidR="00051C1B" w:rsidRDefault="00051C1B" w:rsidP="00051C1B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</w:rPr>
        <w:t xml:space="preserve">Příslušnost hospodařit s majetkem státu pro Úřad pro zastupování ve věcech majetkových je zapsána </w:t>
      </w:r>
      <w:r>
        <w:rPr>
          <w:rFonts w:ascii="Arial" w:hAnsi="Arial" w:cs="Arial"/>
          <w:sz w:val="22"/>
          <w:szCs w:val="22"/>
        </w:rPr>
        <w:t>na základě Čl. CXVII bodu 14 zákona č. 320/2002 Sb., o změně a zrušení některých zákonů v souvislosti s ukončením činnosti okresních úřadů, v platném znění dle ohlášení ze dne 2.12.2004.</w:t>
      </w:r>
    </w:p>
    <w:p w14:paraId="4448463F" w14:textId="77777777" w:rsidR="00051C1B" w:rsidRDefault="00051C1B" w:rsidP="00051C1B">
      <w:pPr>
        <w:pStyle w:val="Odstavecseseznamem"/>
        <w:autoSpaceDE w:val="0"/>
        <w:autoSpaceDN w:val="0"/>
        <w:jc w:val="both"/>
        <w:rPr>
          <w:rFonts w:ascii="Arial" w:hAnsi="Arial" w:cs="Arial"/>
          <w:sz w:val="22"/>
        </w:rPr>
      </w:pPr>
    </w:p>
    <w:p w14:paraId="23BBBEF2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Pozemek je převáděn včetně součástí a příslušenství, tak jak je uvedeno v Příloze A této smlouvy pod položkou Majetek 20) a dále ve stavu, jak je popsán v Příloze B této smlouvy pod položkou Majetek 20).</w:t>
      </w:r>
    </w:p>
    <w:p w14:paraId="74991E81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31343DD7" w14:textId="77777777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pozemků sjednaná pro účely této smlouvy je stanovena na základě znaleckého posudku č. 1898-38/20 ze dne 13.5.2020 vyhotoveného  Ing. Janou Machovou ve výši 1.132.630,-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3C352810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5E4EC82D" w14:textId="77777777" w:rsidR="00051C1B" w:rsidRDefault="00051C1B" w:rsidP="00051C1B">
      <w:pPr>
        <w:keepNext/>
        <w:keepLines/>
        <w:ind w:firstLine="425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>Čl. II.</w:t>
      </w:r>
    </w:p>
    <w:p w14:paraId="0F624270" w14:textId="77777777" w:rsidR="00051C1B" w:rsidRDefault="00051C1B" w:rsidP="00051C1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</w:t>
      </w:r>
      <w:r>
        <w:rPr>
          <w:rFonts w:ascii="Arial" w:hAnsi="Arial" w:cs="Arial"/>
          <w:sz w:val="22"/>
          <w:szCs w:val="22"/>
        </w:rPr>
        <w:t xml:space="preserve">je vlastníkem níže uvedených nemovitých věcí, s nimiž je příslušný hospodařit </w:t>
      </w:r>
      <w:r>
        <w:rPr>
          <w:rFonts w:ascii="Arial" w:hAnsi="Arial" w:cs="Arial"/>
          <w:bCs/>
          <w:sz w:val="22"/>
          <w:szCs w:val="22"/>
        </w:rPr>
        <w:t>Hasičský záchranný sbor Moravskoslezského kraje.</w:t>
      </w:r>
    </w:p>
    <w:p w14:paraId="479B7F3B" w14:textId="77777777" w:rsidR="00051C1B" w:rsidRDefault="00051C1B" w:rsidP="00051C1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Cs/>
          <w:sz w:val="22"/>
          <w:szCs w:val="22"/>
        </w:rPr>
      </w:pPr>
    </w:p>
    <w:p w14:paraId="336CCB48" w14:textId="77777777" w:rsidR="00051C1B" w:rsidRDefault="00051C1B" w:rsidP="00051C1B">
      <w:pPr>
        <w:pStyle w:val="Odstavecseseznamem"/>
        <w:numPr>
          <w:ilvl w:val="0"/>
          <w:numId w:val="22"/>
        </w:numPr>
        <w:tabs>
          <w:tab w:val="center" w:pos="4536"/>
          <w:tab w:val="left" w:pos="5222"/>
        </w:tabs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Pozemek:</w:t>
      </w:r>
    </w:p>
    <w:p w14:paraId="6FBF629E" w14:textId="77777777" w:rsidR="00051C1B" w:rsidRDefault="00051C1B" w:rsidP="00051C1B">
      <w:pPr>
        <w:pStyle w:val="Odstavecseseznamem"/>
        <w:tabs>
          <w:tab w:val="center" w:pos="4536"/>
          <w:tab w:val="left" w:pos="5222"/>
        </w:tabs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C3742F5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- parc.č. 650/11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sportoviště a rekreační plocha</w:t>
      </w:r>
    </w:p>
    <w:p w14:paraId="0F1078B7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- parc.č. 650/7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sportoviště a rekreační plocha</w:t>
      </w:r>
    </w:p>
    <w:p w14:paraId="05F3B171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- parc.č. 652/1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sportoviště a rekreační plocha</w:t>
      </w:r>
    </w:p>
    <w:p w14:paraId="70EAEEED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- parc.č. 657/1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sportoviště a rekreační plocha</w:t>
      </w:r>
    </w:p>
    <w:p w14:paraId="7FDCE0BF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- parc.č. 657/7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sportoviště a rekreační plocha</w:t>
      </w:r>
    </w:p>
    <w:p w14:paraId="57A6F9E5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- parc.č. 659/1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vodní plocha, způsob využití: koryto vodního toku umělé</w:t>
      </w:r>
    </w:p>
    <w:p w14:paraId="3BCD9F6E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- parc.č. 663/6, </w:t>
      </w:r>
      <w:r>
        <w:rPr>
          <w:rFonts w:ascii="Arial" w:hAnsi="Arial" w:cs="Arial"/>
          <w:sz w:val="22"/>
          <w:szCs w:val="22"/>
        </w:rPr>
        <w:t>druh pozemku: ostatní plocha, způsob využití: sportoviště a rekreační plocha</w:t>
      </w:r>
    </w:p>
    <w:p w14:paraId="5A6A259D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- parc.č. 657/2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sportoviště a rekreační plocha</w:t>
      </w:r>
    </w:p>
    <w:p w14:paraId="3531CC08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</w:p>
    <w:p w14:paraId="526D1A22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zapsané</w:t>
      </w:r>
      <w:r>
        <w:rPr>
          <w:rFonts w:ascii="Arial" w:hAnsi="Arial" w:cs="Arial"/>
          <w:bCs/>
          <w:sz w:val="22"/>
          <w:szCs w:val="22"/>
        </w:rPr>
        <w:t xml:space="preserve"> na listu vlastnictví 482 pro </w:t>
      </w:r>
      <w:r>
        <w:rPr>
          <w:rFonts w:ascii="Arial" w:hAnsi="Arial" w:cs="Arial"/>
          <w:sz w:val="22"/>
        </w:rPr>
        <w:t xml:space="preserve">katastrální území Zábřeh u Hlučína, obec Dolní Benešov, </w:t>
      </w:r>
      <w:r>
        <w:rPr>
          <w:rFonts w:ascii="Arial" w:hAnsi="Arial" w:cs="Arial"/>
          <w:bCs/>
          <w:sz w:val="22"/>
          <w:szCs w:val="22"/>
        </w:rPr>
        <w:t>v katastru nemovitostí vedeném Katastrálním úřadem pro Moravskoslezský kraj se sídlem v Opavě, Katastrální pracoviště Opava.</w:t>
      </w:r>
    </w:p>
    <w:p w14:paraId="3E907247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</w:p>
    <w:p w14:paraId="467CE529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Příslušnost hospodařit s majetkem státu pro Hasičský sbor Moravskoslezského kraje je zapsána na základě Zápisu o předání majetku a o změně příslušnosti hospodařit s majetkem státu č.j. UZSVM/OOP/622/2015-OOPM uzavřeného dne 1.4.2015.</w:t>
      </w:r>
    </w:p>
    <w:p w14:paraId="407027CB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29B35EAE" w14:textId="77777777" w:rsidR="00051C1B" w:rsidRPr="004B3F57" w:rsidRDefault="00051C1B" w:rsidP="00051C1B">
      <w:pPr>
        <w:jc w:val="both"/>
        <w:rPr>
          <w:rFonts w:ascii="Arial" w:hAnsi="Arial" w:cs="Arial"/>
          <w:i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pozemků sjednaná pro účely této smlouvy je stanovena na základě znaleckého posudku č. 531-60/2020 ze dne 18.5.2020 vyhotoveného  Ing. Janem Česelským, Ph.D. ve výši 38.820.095,-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6143FB12" w14:textId="77777777" w:rsidR="00051C1B" w:rsidRPr="004B3F57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0803D4C8" w14:textId="77777777" w:rsidR="00051C1B" w:rsidRDefault="00051C1B" w:rsidP="00051C1B">
      <w:pPr>
        <w:pStyle w:val="Odstavecseseznamem"/>
        <w:numPr>
          <w:ilvl w:val="0"/>
          <w:numId w:val="22"/>
        </w:numPr>
        <w:ind w:left="284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Pozemek:</w:t>
      </w:r>
    </w:p>
    <w:p w14:paraId="1606BE12" w14:textId="77777777" w:rsidR="00051C1B" w:rsidRDefault="00051C1B" w:rsidP="00051C1B">
      <w:pPr>
        <w:pStyle w:val="Odstavecseseznamem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1BB681F9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- parc.č. 3785/10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manipulační plocha</w:t>
      </w:r>
    </w:p>
    <w:p w14:paraId="43A4E13C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- parc.č. 3785/13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manipulační plocha</w:t>
      </w:r>
    </w:p>
    <w:p w14:paraId="276181FB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- parc.č. 3785/15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manipulační plocha</w:t>
      </w:r>
    </w:p>
    <w:p w14:paraId="62C44316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- parc.č. 3785/16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manipulační plocha</w:t>
      </w:r>
    </w:p>
    <w:p w14:paraId="1E4E9915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- parc.č. 3785/21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manipulační plocha</w:t>
      </w:r>
    </w:p>
    <w:p w14:paraId="4853784B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- parc.č. 3785/30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druh pozemku: ostatní plocha, způsob využití: manipulační plocha</w:t>
      </w:r>
    </w:p>
    <w:p w14:paraId="453AC1E4" w14:textId="77777777" w:rsidR="00051C1B" w:rsidRDefault="00051C1B" w:rsidP="00051C1B">
      <w:pPr>
        <w:pStyle w:val="Odstavecseseznamem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</w:p>
    <w:p w14:paraId="7A2D3033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zapsané</w:t>
      </w:r>
      <w:r>
        <w:rPr>
          <w:rFonts w:ascii="Arial" w:hAnsi="Arial" w:cs="Arial"/>
          <w:bCs/>
          <w:sz w:val="22"/>
          <w:szCs w:val="22"/>
        </w:rPr>
        <w:t xml:space="preserve"> na listu vlastnictví 4192 pro </w:t>
      </w:r>
      <w:r>
        <w:rPr>
          <w:rFonts w:ascii="Arial" w:hAnsi="Arial" w:cs="Arial"/>
          <w:sz w:val="22"/>
        </w:rPr>
        <w:t xml:space="preserve">katastrální území Kravaře ve Slezsku, obec Kravaře, </w:t>
      </w:r>
      <w:r>
        <w:rPr>
          <w:rFonts w:ascii="Arial" w:hAnsi="Arial" w:cs="Arial"/>
          <w:bCs/>
          <w:sz w:val="22"/>
          <w:szCs w:val="22"/>
        </w:rPr>
        <w:t>v katastru nemovitostí vedeném Katastrálním úřadem pro Moravskoslezský kraj se sídlem v Opavě, Katastrální pracoviště Opava.</w:t>
      </w:r>
    </w:p>
    <w:p w14:paraId="329F15B4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</w:p>
    <w:p w14:paraId="1C1079ED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Příslušnost hospodařit s majetkem státu pro Hasičský sbor Moravskoslezského kraje je zapsána na základě Zápisu o předání majetku a o změně příslušnosti hospodařit s majetkem státu č.j. UZSVM/OOP/622/2015-OOPM uzavřeného dne 1.4.2015.</w:t>
      </w:r>
    </w:p>
    <w:p w14:paraId="3F224347" w14:textId="77777777" w:rsidR="00051C1B" w:rsidRDefault="00051C1B" w:rsidP="00051C1B">
      <w:pPr>
        <w:jc w:val="both"/>
        <w:rPr>
          <w:rFonts w:ascii="Arial" w:hAnsi="Arial" w:cs="Arial"/>
          <w:bCs/>
          <w:sz w:val="22"/>
        </w:rPr>
      </w:pPr>
    </w:p>
    <w:p w14:paraId="207BCDE4" w14:textId="741B9ECB" w:rsidR="00051C1B" w:rsidRPr="004B3F57" w:rsidRDefault="00051C1B" w:rsidP="00464BB3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t xml:space="preserve">Cena pozemků sjednaná pro účely této smlouvy je stanovena na základě znaleckého posudku č. 532-61/2020 ze dne 18.5.2020 vyhotoveného  Ing. Janem </w:t>
      </w:r>
      <w:r w:rsidR="00464BB3" w:rsidRPr="004B3F57">
        <w:rPr>
          <w:rFonts w:ascii="Arial" w:hAnsi="Arial" w:cs="Arial"/>
          <w:sz w:val="22"/>
          <w:szCs w:val="22"/>
        </w:rPr>
        <w:t xml:space="preserve">Česelským, Ph.D. </w:t>
      </w:r>
      <w:r w:rsidRPr="004B3F57">
        <w:rPr>
          <w:rFonts w:ascii="Arial" w:hAnsi="Arial" w:cs="Arial"/>
          <w:sz w:val="22"/>
          <w:szCs w:val="22"/>
        </w:rPr>
        <w:t xml:space="preserve"> ve výši 4.245.545,- </w:t>
      </w:r>
      <w:r w:rsidRPr="004B3F57">
        <w:rPr>
          <w:rFonts w:ascii="Arial" w:hAnsi="Arial" w:cs="Arial"/>
          <w:bCs/>
          <w:sz w:val="22"/>
          <w:szCs w:val="22"/>
        </w:rPr>
        <w:t>Kč.</w:t>
      </w:r>
    </w:p>
    <w:p w14:paraId="2A43DDEE" w14:textId="77777777" w:rsidR="00464BB3" w:rsidRDefault="00464BB3" w:rsidP="00051C1B">
      <w:pPr>
        <w:keepNext/>
        <w:keepLines/>
        <w:ind w:firstLine="425"/>
        <w:rPr>
          <w:rFonts w:ascii="Arial" w:hAnsi="Arial" w:cs="Arial"/>
          <w:b/>
          <w:color w:val="404040"/>
          <w:sz w:val="22"/>
          <w:szCs w:val="22"/>
        </w:rPr>
      </w:pPr>
    </w:p>
    <w:p w14:paraId="56ABAF3A" w14:textId="77777777" w:rsidR="00464BB3" w:rsidRDefault="00464BB3" w:rsidP="00051C1B">
      <w:pPr>
        <w:keepNext/>
        <w:keepLines/>
        <w:ind w:firstLine="425"/>
        <w:rPr>
          <w:rFonts w:ascii="Arial" w:hAnsi="Arial" w:cs="Arial"/>
          <w:b/>
          <w:color w:val="404040"/>
          <w:sz w:val="22"/>
          <w:szCs w:val="22"/>
        </w:rPr>
      </w:pPr>
    </w:p>
    <w:p w14:paraId="4896682A" w14:textId="08A5AB5C" w:rsidR="00051C1B" w:rsidRDefault="00051C1B" w:rsidP="00051C1B">
      <w:pPr>
        <w:keepNext/>
        <w:keepLines/>
        <w:ind w:firstLine="425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>Čl. III.</w:t>
      </w:r>
    </w:p>
    <w:p w14:paraId="4D26DFE9" w14:textId="77777777" w:rsidR="00051C1B" w:rsidRDefault="00051C1B" w:rsidP="00051C1B">
      <w:pPr>
        <w:keepNext/>
        <w:keepLines/>
        <w:ind w:firstLine="425"/>
        <w:rPr>
          <w:rFonts w:ascii="Arial" w:hAnsi="Arial" w:cs="Arial"/>
          <w:b/>
          <w:color w:val="404040"/>
          <w:sz w:val="22"/>
          <w:szCs w:val="22"/>
        </w:rPr>
      </w:pPr>
    </w:p>
    <w:p w14:paraId="6768C083" w14:textId="77777777" w:rsidR="00051C1B" w:rsidRDefault="00051C1B" w:rsidP="0048049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Moravskoslezský kraj je vlastníkem níže uvedených nemovitých věcí tvořících areál </w:t>
      </w:r>
    </w:p>
    <w:p w14:paraId="38AE5DBF" w14:textId="77777777" w:rsidR="00051C1B" w:rsidRDefault="00051C1B" w:rsidP="00051C1B">
      <w:pPr>
        <w:framePr w:hSpace="141" w:wrap="around" w:vAnchor="text" w:hAnchor="margin" w:y="826"/>
        <w:jc w:val="both"/>
      </w:pPr>
    </w:p>
    <w:p w14:paraId="144F4168" w14:textId="62A7C98E" w:rsidR="00051C1B" w:rsidRDefault="00051C1B" w:rsidP="00051C1B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Integrovaného  výjezdového centra Český Těšín, k.ú. Český Těšín. Jedná se o soubor movitých a nemovitých věcí, které využívají složky IZS (Hasičský záchranný sbor Moravskoslezského kraje, Policie České republiky, </w:t>
      </w:r>
      <w:r w:rsidR="00464BB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ěstská policie Český Těšín).</w:t>
      </w:r>
    </w:p>
    <w:p w14:paraId="3F8CDE2A" w14:textId="77777777" w:rsidR="00051C1B" w:rsidRDefault="00051C1B" w:rsidP="00051C1B">
      <w:pPr>
        <w:pStyle w:val="Odstavecseseznamem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1A33D19E" w14:textId="77777777" w:rsidR="00051C1B" w:rsidRDefault="00051C1B" w:rsidP="00051C1B">
      <w:pPr>
        <w:pStyle w:val="Odstavecseseznamem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Pozemek:</w:t>
      </w:r>
    </w:p>
    <w:p w14:paraId="50FD6480" w14:textId="77777777" w:rsidR="00051C1B" w:rsidRDefault="00051C1B" w:rsidP="00051C1B">
      <w:pPr>
        <w:pStyle w:val="Odstavecseseznamem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40574FE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parc. č.  3006/58:</w:t>
      </w:r>
      <w:r>
        <w:rPr>
          <w:rFonts w:ascii="Arial" w:hAnsi="Arial" w:cs="Arial"/>
          <w:sz w:val="22"/>
          <w:szCs w:val="22"/>
        </w:rPr>
        <w:t xml:space="preserve">  druh pozemku: ostatní plocha, způsob využití: zeleň,</w:t>
      </w:r>
    </w:p>
    <w:p w14:paraId="0065FCBC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parc. č.  3006/104:</w:t>
      </w:r>
      <w:r>
        <w:rPr>
          <w:rFonts w:ascii="Arial" w:hAnsi="Arial" w:cs="Arial"/>
          <w:sz w:val="22"/>
          <w:szCs w:val="22"/>
        </w:rPr>
        <w:t xml:space="preserve"> druh pozemku : ostatní plocha, způsob využití: ostatní komunikace</w:t>
      </w:r>
    </w:p>
    <w:p w14:paraId="639D5E35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parc. č.  3006/105: </w:t>
      </w:r>
      <w:r>
        <w:rPr>
          <w:rFonts w:ascii="Arial" w:hAnsi="Arial" w:cs="Arial"/>
          <w:sz w:val="22"/>
          <w:szCs w:val="22"/>
        </w:rPr>
        <w:t>druh pozemku: ostatní plocha, způsob využití: zeleň,</w:t>
      </w:r>
    </w:p>
    <w:p w14:paraId="27341403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parc. č.  3006/106: </w:t>
      </w:r>
      <w:r>
        <w:rPr>
          <w:rFonts w:ascii="Arial" w:hAnsi="Arial" w:cs="Arial"/>
          <w:sz w:val="22"/>
          <w:szCs w:val="22"/>
        </w:rPr>
        <w:t>druh pozemku: ostatní plocha, způsob využití: zeleň,</w:t>
      </w:r>
    </w:p>
    <w:p w14:paraId="13F08984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parc. č.  3006/107: </w:t>
      </w:r>
      <w:r>
        <w:rPr>
          <w:rFonts w:ascii="Arial" w:hAnsi="Arial" w:cs="Arial"/>
          <w:sz w:val="22"/>
          <w:szCs w:val="22"/>
        </w:rPr>
        <w:t>druh pozemku: ostatní plocha, způsob využití: zeleň,</w:t>
      </w:r>
    </w:p>
    <w:p w14:paraId="0DD838F0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parc. č.  3006/108: </w:t>
      </w:r>
      <w:r>
        <w:rPr>
          <w:rFonts w:ascii="Arial" w:hAnsi="Arial" w:cs="Arial"/>
          <w:sz w:val="22"/>
          <w:szCs w:val="22"/>
        </w:rPr>
        <w:t>druh pozemku: ostatní plocha, způsob využití: zeleň,</w:t>
      </w:r>
    </w:p>
    <w:p w14:paraId="3B0D1A91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parc. č.  3006/109: </w:t>
      </w:r>
      <w:r>
        <w:rPr>
          <w:rFonts w:ascii="Arial" w:hAnsi="Arial" w:cs="Arial"/>
          <w:sz w:val="22"/>
          <w:szCs w:val="22"/>
        </w:rPr>
        <w:t>druh pozemku: ostatní plocha, způsob využití: zeleň,</w:t>
      </w:r>
    </w:p>
    <w:p w14:paraId="00C0FC2E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parc. č.  3006/110: </w:t>
      </w:r>
      <w:r>
        <w:rPr>
          <w:rFonts w:ascii="Arial" w:hAnsi="Arial" w:cs="Arial"/>
          <w:sz w:val="22"/>
          <w:szCs w:val="22"/>
        </w:rPr>
        <w:t>druh pozemku: ostatní plocha, způsob využití: zeleň,</w:t>
      </w:r>
    </w:p>
    <w:p w14:paraId="0697197A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parc. č.  3006/111: </w:t>
      </w:r>
      <w:r>
        <w:rPr>
          <w:rFonts w:ascii="Arial" w:hAnsi="Arial" w:cs="Arial"/>
          <w:sz w:val="22"/>
          <w:szCs w:val="22"/>
        </w:rPr>
        <w:t>druh pozemku: ostatní plocha, způsob využití: zeleň,</w:t>
      </w:r>
    </w:p>
    <w:p w14:paraId="6DB9099A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parc. č.  3006/112:</w:t>
      </w:r>
      <w:r>
        <w:rPr>
          <w:rFonts w:ascii="Arial" w:hAnsi="Arial" w:cs="Arial"/>
          <w:sz w:val="22"/>
          <w:szCs w:val="22"/>
        </w:rPr>
        <w:t xml:space="preserve"> druh pozemku: ostatní plocha, způsob využití: zeleň,</w:t>
      </w:r>
    </w:p>
    <w:p w14:paraId="6EB24BB1" w14:textId="77777777" w:rsidR="00051C1B" w:rsidRDefault="00051C1B" w:rsidP="00051C1B">
      <w:pPr>
        <w:pStyle w:val="Odstavecseseznamem"/>
        <w:ind w:left="644"/>
        <w:jc w:val="both"/>
        <w:rPr>
          <w:rFonts w:ascii="Arial" w:hAnsi="Arial" w:cs="Arial"/>
          <w:sz w:val="22"/>
          <w:szCs w:val="22"/>
        </w:rPr>
      </w:pPr>
    </w:p>
    <w:p w14:paraId="490EB1B9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parc. č. 3006/101; </w:t>
      </w:r>
      <w:r>
        <w:rPr>
          <w:rFonts w:ascii="Arial" w:hAnsi="Arial" w:cs="Arial"/>
          <w:sz w:val="22"/>
          <w:szCs w:val="22"/>
        </w:rPr>
        <w:t>druh pozemku: zastavěná plocha a nádvoří</w:t>
      </w:r>
    </w:p>
    <w:p w14:paraId="53C4D9C0" w14:textId="77777777" w:rsidR="00051C1B" w:rsidRDefault="00051C1B" w:rsidP="00051C1B">
      <w:pPr>
        <w:pStyle w:val="Odstavecseseznamem"/>
        <w:ind w:left="644"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součástí je stavba: </w:t>
      </w:r>
      <w:r>
        <w:rPr>
          <w:rFonts w:ascii="Arial" w:hAnsi="Arial" w:cs="Arial"/>
          <w:b/>
          <w:bCs/>
          <w:sz w:val="22"/>
          <w:szCs w:val="22"/>
        </w:rPr>
        <w:t>Český Těšín, č.p. 2116</w:t>
      </w:r>
      <w:r>
        <w:rPr>
          <w:rFonts w:ascii="Arial" w:hAnsi="Arial" w:cs="Arial"/>
          <w:bCs/>
          <w:sz w:val="22"/>
          <w:szCs w:val="22"/>
        </w:rPr>
        <w:t>, způsob využití: jiná stavba</w:t>
      </w:r>
    </w:p>
    <w:p w14:paraId="41E288E5" w14:textId="77777777" w:rsidR="00051C1B" w:rsidRDefault="00051C1B" w:rsidP="00051C1B">
      <w:pPr>
        <w:pStyle w:val="Odstavecseseznamem"/>
        <w:ind w:left="644"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stavba stojí na pozemku p.č.: 3006/101</w:t>
      </w:r>
    </w:p>
    <w:p w14:paraId="2AAA937B" w14:textId="77777777" w:rsidR="00051C1B" w:rsidRDefault="00051C1B" w:rsidP="00051C1B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6CE8AACD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parc. č. 3006/102; </w:t>
      </w:r>
      <w:r>
        <w:rPr>
          <w:rFonts w:ascii="Arial" w:hAnsi="Arial" w:cs="Arial"/>
          <w:sz w:val="22"/>
          <w:szCs w:val="22"/>
        </w:rPr>
        <w:t>druh pozemku: zastavěná plocha a nádvoří</w:t>
      </w:r>
    </w:p>
    <w:p w14:paraId="34ED6180" w14:textId="77777777" w:rsidR="00051C1B" w:rsidRDefault="00051C1B" w:rsidP="00051C1B">
      <w:pPr>
        <w:pStyle w:val="Odstavecseseznamem"/>
        <w:ind w:left="644"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součástí je stavba: </w:t>
      </w:r>
      <w:r>
        <w:rPr>
          <w:rFonts w:ascii="Arial" w:hAnsi="Arial" w:cs="Arial"/>
          <w:b/>
          <w:bCs/>
          <w:sz w:val="22"/>
          <w:szCs w:val="22"/>
        </w:rPr>
        <w:t>Český Těšín, č.p. 2115</w:t>
      </w:r>
      <w:r>
        <w:rPr>
          <w:rFonts w:ascii="Arial" w:hAnsi="Arial" w:cs="Arial"/>
          <w:bCs/>
          <w:sz w:val="22"/>
          <w:szCs w:val="22"/>
        </w:rPr>
        <w:t>, způsob využití: jiná stavba</w:t>
      </w:r>
    </w:p>
    <w:p w14:paraId="11C23C0D" w14:textId="77777777" w:rsidR="00051C1B" w:rsidRDefault="00051C1B" w:rsidP="00051C1B">
      <w:pPr>
        <w:pStyle w:val="Odstavecseseznamem"/>
        <w:ind w:left="644"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stavba stojí na pozemku p.č.: 3006/102</w:t>
      </w:r>
    </w:p>
    <w:p w14:paraId="63867C50" w14:textId="77777777" w:rsidR="00051C1B" w:rsidRDefault="00051C1B" w:rsidP="00051C1B">
      <w:pPr>
        <w:pStyle w:val="Odstavecseseznamem"/>
        <w:ind w:left="644" w:right="-2"/>
        <w:jc w:val="both"/>
        <w:rPr>
          <w:rFonts w:ascii="Arial" w:hAnsi="Arial" w:cs="Arial"/>
          <w:bCs/>
          <w:sz w:val="22"/>
          <w:szCs w:val="22"/>
        </w:rPr>
      </w:pPr>
    </w:p>
    <w:p w14:paraId="395BEEBE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parc. č. 3006/103; </w:t>
      </w:r>
      <w:r>
        <w:rPr>
          <w:rFonts w:ascii="Arial" w:hAnsi="Arial" w:cs="Arial"/>
          <w:sz w:val="22"/>
          <w:szCs w:val="22"/>
        </w:rPr>
        <w:t>druh pozemku: zastavěná plocha a nádvoří</w:t>
      </w:r>
    </w:p>
    <w:p w14:paraId="16E2B529" w14:textId="77777777" w:rsidR="00051C1B" w:rsidRDefault="00051C1B" w:rsidP="00051C1B">
      <w:pPr>
        <w:pStyle w:val="Odstavecseseznamem"/>
        <w:ind w:left="644"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součástí je stavba: </w:t>
      </w:r>
      <w:r>
        <w:rPr>
          <w:rFonts w:ascii="Arial" w:hAnsi="Arial" w:cs="Arial"/>
          <w:b/>
          <w:bCs/>
          <w:sz w:val="22"/>
          <w:szCs w:val="22"/>
        </w:rPr>
        <w:t>Český Těšín, č.p. 2117</w:t>
      </w:r>
      <w:r>
        <w:rPr>
          <w:rFonts w:ascii="Arial" w:hAnsi="Arial" w:cs="Arial"/>
          <w:bCs/>
          <w:sz w:val="22"/>
          <w:szCs w:val="22"/>
        </w:rPr>
        <w:t>, způsob využití: jiná stavba</w:t>
      </w:r>
    </w:p>
    <w:p w14:paraId="124C99F9" w14:textId="77777777" w:rsidR="00051C1B" w:rsidRDefault="00051C1B" w:rsidP="00051C1B">
      <w:pPr>
        <w:pStyle w:val="Odstavecseseznamem"/>
        <w:ind w:left="644"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stavba stojí na pozemku p.č.: 3006/103</w:t>
      </w:r>
    </w:p>
    <w:p w14:paraId="1FBBA227" w14:textId="77777777" w:rsidR="00051C1B" w:rsidRDefault="00051C1B" w:rsidP="00051C1B">
      <w:pPr>
        <w:pStyle w:val="Odstavecseseznamem"/>
        <w:ind w:left="644"/>
        <w:jc w:val="both"/>
        <w:rPr>
          <w:rFonts w:ascii="Arial" w:hAnsi="Arial" w:cs="Arial"/>
          <w:b/>
          <w:sz w:val="22"/>
          <w:szCs w:val="22"/>
        </w:rPr>
      </w:pPr>
    </w:p>
    <w:p w14:paraId="7C486A96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zapsané</w:t>
      </w:r>
      <w:r>
        <w:rPr>
          <w:rFonts w:ascii="Arial" w:hAnsi="Arial" w:cs="Arial"/>
          <w:bCs/>
          <w:sz w:val="22"/>
          <w:szCs w:val="22"/>
        </w:rPr>
        <w:t xml:space="preserve"> na listu vlastnictví 7535 pro </w:t>
      </w:r>
      <w:r>
        <w:rPr>
          <w:rFonts w:ascii="Arial" w:hAnsi="Arial" w:cs="Arial"/>
          <w:sz w:val="22"/>
        </w:rPr>
        <w:t xml:space="preserve">katastrální území Český Těšín, obec Český Těšín, </w:t>
      </w:r>
      <w:r>
        <w:rPr>
          <w:rFonts w:ascii="Arial" w:hAnsi="Arial" w:cs="Arial"/>
          <w:bCs/>
          <w:sz w:val="22"/>
          <w:szCs w:val="22"/>
        </w:rPr>
        <w:t>v katastru nemovitostí vedeném Katastrálním úřadem pro Moravskoslezský kraj se sídlem v Opavě, Katastrální pracoviště Karviná.</w:t>
      </w:r>
    </w:p>
    <w:p w14:paraId="012DF415" w14:textId="77777777" w:rsidR="00051C1B" w:rsidRDefault="00051C1B" w:rsidP="00051C1B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5AF97935" w14:textId="77777777" w:rsidR="00051C1B" w:rsidRDefault="00051C1B" w:rsidP="00051C1B">
      <w:pPr>
        <w:pStyle w:val="Odstavecseseznamem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FABCD35" w14:textId="4250488A" w:rsidR="00051C1B" w:rsidRDefault="00051C1B" w:rsidP="00051C1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pozemků </w:t>
      </w:r>
      <w:r>
        <w:rPr>
          <w:rFonts w:ascii="Arial" w:hAnsi="Arial" w:cs="Arial"/>
          <w:bCs/>
          <w:color w:val="000000"/>
          <w:sz w:val="22"/>
          <w:szCs w:val="22"/>
        </w:rPr>
        <w:t>zjištěná dle cenových předpisů</w:t>
      </w:r>
      <w:r>
        <w:rPr>
          <w:rFonts w:ascii="Arial" w:hAnsi="Arial" w:cs="Arial"/>
          <w:sz w:val="22"/>
          <w:szCs w:val="22"/>
        </w:rPr>
        <w:t xml:space="preserve"> činí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podle znaleckého posudku č. 2475/20 ze dne 18.5.2020 </w:t>
      </w:r>
      <w:r w:rsidR="003C65EF">
        <w:rPr>
          <w:rFonts w:ascii="Arial" w:hAnsi="Arial" w:cs="Arial"/>
          <w:bCs/>
          <w:color w:val="000000"/>
          <w:sz w:val="22"/>
          <w:szCs w:val="22"/>
        </w:rPr>
        <w:t>ve znění dodatku č. 1 ze dne</w:t>
      </w:r>
      <w:r w:rsidR="00820250">
        <w:rPr>
          <w:rFonts w:ascii="Arial" w:hAnsi="Arial" w:cs="Arial"/>
          <w:bCs/>
          <w:color w:val="000000"/>
          <w:sz w:val="22"/>
          <w:szCs w:val="22"/>
        </w:rPr>
        <w:t xml:space="preserve"> 27.5.2020</w:t>
      </w:r>
      <w:r w:rsidR="003C65E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vyhotoveného Ing. Martinou Schulmeisterovou 11</w:t>
      </w:r>
      <w:r w:rsidR="00820250">
        <w:rPr>
          <w:rFonts w:ascii="Arial" w:hAnsi="Arial" w:cs="Arial"/>
          <w:bCs/>
          <w:color w:val="000000"/>
          <w:sz w:val="22"/>
          <w:szCs w:val="22"/>
        </w:rPr>
        <w:t>2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="00820250">
        <w:rPr>
          <w:rFonts w:ascii="Arial" w:hAnsi="Arial" w:cs="Arial"/>
          <w:bCs/>
          <w:color w:val="000000"/>
          <w:sz w:val="22"/>
          <w:szCs w:val="22"/>
        </w:rPr>
        <w:t>849</w:t>
      </w:r>
      <w:r>
        <w:rPr>
          <w:rFonts w:ascii="Arial" w:hAnsi="Arial" w:cs="Arial"/>
          <w:bCs/>
          <w:color w:val="000000"/>
          <w:sz w:val="22"/>
          <w:szCs w:val="22"/>
        </w:rPr>
        <w:t>.5</w:t>
      </w:r>
      <w:r w:rsidR="00820250">
        <w:rPr>
          <w:rFonts w:ascii="Arial" w:hAnsi="Arial" w:cs="Arial"/>
          <w:bCs/>
          <w:color w:val="000000"/>
          <w:sz w:val="22"/>
          <w:szCs w:val="22"/>
        </w:rPr>
        <w:t>1</w:t>
      </w:r>
      <w:r>
        <w:rPr>
          <w:rFonts w:ascii="Arial" w:hAnsi="Arial" w:cs="Arial"/>
          <w:bCs/>
          <w:color w:val="000000"/>
          <w:sz w:val="22"/>
          <w:szCs w:val="22"/>
        </w:rPr>
        <w:t>0,- Kč.</w:t>
      </w:r>
    </w:p>
    <w:p w14:paraId="6CEC3F38" w14:textId="77777777" w:rsidR="00051C1B" w:rsidRDefault="00051C1B" w:rsidP="00051C1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E4246CC" w14:textId="77777777" w:rsidR="00051C1B" w:rsidRDefault="00051C1B" w:rsidP="00051C1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Moravskoslezský kraj je vlastníkem movitých věcí spadajících do souboru věcí IVC Český Těšín, movité věci jsou uvedeny v příloze E této smlouvy.</w:t>
      </w:r>
    </w:p>
    <w:p w14:paraId="0FA2D8E7" w14:textId="77777777" w:rsidR="00051C1B" w:rsidRDefault="00051C1B" w:rsidP="00051C1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567D2C2" w14:textId="051B4095" w:rsidR="00051C1B" w:rsidRDefault="00051C1B" w:rsidP="00051C1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Cena movitých věcí uvedených v příloze E této smlouvy zjištěná dle cenových předpisů činí podle znaleckého posudku č. 5648/20 </w:t>
      </w:r>
      <w:r w:rsidR="003C65EF">
        <w:rPr>
          <w:rFonts w:ascii="Arial" w:hAnsi="Arial" w:cs="Arial"/>
          <w:bCs/>
          <w:color w:val="000000"/>
          <w:sz w:val="22"/>
          <w:szCs w:val="22"/>
        </w:rPr>
        <w:t xml:space="preserve"> ze dne 19.5.2020 vyhotoveného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Ing. Pet</w:t>
      </w:r>
      <w:r w:rsidR="003C65EF">
        <w:rPr>
          <w:rFonts w:ascii="Arial" w:hAnsi="Arial" w:cs="Arial"/>
          <w:bCs/>
          <w:color w:val="000000"/>
          <w:sz w:val="22"/>
          <w:szCs w:val="22"/>
        </w:rPr>
        <w:t>rem Schulmeisterem</w:t>
      </w:r>
      <w:r w:rsidR="00BF7E9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20.948.000,-Kč.</w:t>
      </w:r>
    </w:p>
    <w:p w14:paraId="2B0D4933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37BDF295" w14:textId="77777777" w:rsidR="00051C1B" w:rsidRDefault="00051C1B" w:rsidP="00051C1B">
      <w:pPr>
        <w:pStyle w:val="Odstavecseseznamem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0D101BCB" w14:textId="77777777" w:rsidR="00051C1B" w:rsidRDefault="00051C1B" w:rsidP="00051C1B">
      <w:pPr>
        <w:pStyle w:val="Odstavecseseznamem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3E06F02C" w14:textId="77777777" w:rsidR="00051C1B" w:rsidRDefault="00051C1B" w:rsidP="00051C1B">
      <w:pPr>
        <w:keepNext/>
        <w:keepLines/>
        <w:ind w:firstLine="425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lastRenderedPageBreak/>
        <w:t>Čl. IV.</w:t>
      </w:r>
    </w:p>
    <w:p w14:paraId="2B388F05" w14:textId="77777777" w:rsidR="00051C1B" w:rsidRDefault="00051C1B" w:rsidP="00051C1B">
      <w:pPr>
        <w:keepNext/>
        <w:keepLines/>
        <w:ind w:firstLine="425"/>
        <w:rPr>
          <w:rFonts w:ascii="Arial" w:hAnsi="Arial" w:cs="Arial"/>
          <w:b/>
          <w:color w:val="404040"/>
          <w:sz w:val="22"/>
          <w:szCs w:val="22"/>
        </w:rPr>
      </w:pPr>
    </w:p>
    <w:p w14:paraId="33D36DC9" w14:textId="77777777" w:rsidR="00051C1B" w:rsidRDefault="00051C1B" w:rsidP="00051C1B">
      <w:pPr>
        <w:pStyle w:val="Odstavecseseznamem"/>
        <w:keepNext/>
        <w:keepLines/>
        <w:numPr>
          <w:ilvl w:val="0"/>
          <w:numId w:val="16"/>
        </w:numPr>
        <w:ind w:left="426" w:hanging="426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Smluvní strana č. 1 se zavazuje převést smluvní straně č. 3 vlastnické právo k nemovitým věcem uvedeným v čl. I této smlouvy a dále specifikovaným v příloze A pod položkami 1-20 a v příloze B pod položkami 1-20 této smlouvy výměnou za závazek smluvní strany č. 3 převést vlastnické právo k nemovitým věcem specifikovaným v čl. III této smlouvy a v příloze C a D této smlouvy včetně souboru movitých věcí uvedeného v příloze E této smlouvy smluvní straně č. 2.</w:t>
      </w:r>
    </w:p>
    <w:p w14:paraId="51278FFC" w14:textId="77777777" w:rsidR="00051C1B" w:rsidRDefault="00051C1B" w:rsidP="00051C1B">
      <w:pPr>
        <w:pStyle w:val="Odstavecseseznamem"/>
        <w:keepNext/>
        <w:keepLines/>
        <w:ind w:left="426"/>
        <w:jc w:val="both"/>
        <w:rPr>
          <w:rFonts w:ascii="Arial" w:hAnsi="Arial" w:cs="Arial"/>
          <w:color w:val="404040"/>
          <w:sz w:val="22"/>
          <w:szCs w:val="22"/>
        </w:rPr>
      </w:pPr>
    </w:p>
    <w:p w14:paraId="75CB99D3" w14:textId="77777777" w:rsidR="00051C1B" w:rsidRDefault="00051C1B" w:rsidP="00051C1B">
      <w:pPr>
        <w:pStyle w:val="Odstavecseseznamem"/>
        <w:keepNext/>
        <w:keepLines/>
        <w:numPr>
          <w:ilvl w:val="0"/>
          <w:numId w:val="16"/>
        </w:numPr>
        <w:ind w:left="426" w:hanging="426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Smluvní strana č. 2 se zavazuje převést vlastnické právo k nemovitým věcem uvedeným v čl. II této smlouvy a dále specifikovaným v příloze A pod položkami 21-22 a v příloze B pod položkami 21-22 této smlouvy smluvní straně č. 3 výměnou za závazek smluvní strany č. 3 převést vlastnické právo k nemovitým věcem specifikovaným v čl. III této smlouvy a v příloze C a D této smlouvy včetně souboru movitých věcí uvedeného v příloze E této smlouvy smluvní straně č. 2.</w:t>
      </w:r>
    </w:p>
    <w:p w14:paraId="1ED92758" w14:textId="77777777" w:rsidR="00051C1B" w:rsidRDefault="00051C1B" w:rsidP="00051C1B">
      <w:pPr>
        <w:pStyle w:val="Odstavecseseznamem"/>
        <w:rPr>
          <w:rFonts w:ascii="Arial" w:hAnsi="Arial" w:cs="Arial"/>
          <w:color w:val="404040"/>
          <w:sz w:val="22"/>
          <w:szCs w:val="22"/>
        </w:rPr>
      </w:pPr>
    </w:p>
    <w:p w14:paraId="0BC71FD5" w14:textId="77777777" w:rsidR="00051C1B" w:rsidRDefault="00051C1B" w:rsidP="00051C1B">
      <w:pPr>
        <w:pStyle w:val="Odstavecseseznamem"/>
        <w:keepNext/>
        <w:keepLines/>
        <w:numPr>
          <w:ilvl w:val="0"/>
          <w:numId w:val="16"/>
        </w:numPr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Smluvní strana č. 3 se zavazuje převést smluvní straně č. 2 vlastnické právo k nemovitým věcem specifikovaným v čl. III této smlouvy a  v příloze C a D této smlouvy a k movitým věcem specifikovaným v příloze E této smlouvy výměnou za závazek smluvní strany č. 1 a smluvní strany č. 2 převést vlastnické právo k nemovitým věcem uvedeným v čl. I této smlouvy a dále specifikovaným v příloze A pod položkami 1-20 této smlouvy a v příloze B pod položkami 1-20 a v čl. II této smlouvy a dále specifikovaným v příloze A pod položkami 21-22 a v příloze B pod položkami 21-22 této smlouvy.</w:t>
      </w:r>
    </w:p>
    <w:p w14:paraId="711CDF14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7BA70503" w14:textId="2D3527F3" w:rsidR="00051C1B" w:rsidRDefault="00051C1B" w:rsidP="00051C1B">
      <w:pPr>
        <w:numPr>
          <w:ilvl w:val="0"/>
          <w:numId w:val="16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Nemovité věci uvedené v čl. I., čl. II. a čl. III</w:t>
      </w:r>
      <w:r w:rsidR="00BF7E99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se směňují z důvodu veřejného zájmu, který spočívá v potřebě státu získat vlastnické právo k nemovitým věcem, které zajišťují plnění povinností státu vyplývající mj. z ústavního zákona č. 110/1998 Sb., o bezpečnosti České republiky, ve znění pozdějších předpisů a na to navazujícího zákona o IZS. Nabytím Integrovaného výjezdového centra v Českém Těšíně do vlastnictví České republiky a příslušnosti hospodařit pro Hasičský záchranný sbor Moravskoslezského kraje bude lépe zajištěn jednotný a koordinovaný postup složek IZS včetně městské policie Český Těšín při provádění zásahů k zajištění bezpečnosti a ochrany zdraví, života i majetku občanů města Český Těšín a přilehlého okolí. Společné umístění složek IZS v budově Integrovaného výjezdového centra umožní snížení provozních nákladů při současném zvýšení úrovně komunikace a koordinace složek, zlepšení úrovně jejich technického vybavení a připravenosti k naplňování požadavků </w:t>
      </w:r>
      <w:r>
        <w:rPr>
          <w:rStyle w:val="st1"/>
          <w:rFonts w:ascii="Arial" w:hAnsi="Arial" w:cs="Arial"/>
          <w:color w:val="3C4043"/>
          <w:sz w:val="21"/>
          <w:szCs w:val="21"/>
        </w:rPr>
        <w:t>zákona o IZS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17842F1" w14:textId="77777777" w:rsidR="00051C1B" w:rsidRDefault="00051C1B" w:rsidP="00051C1B">
      <w:pPr>
        <w:ind w:left="425"/>
        <w:jc w:val="both"/>
        <w:rPr>
          <w:rFonts w:ascii="Arial" w:hAnsi="Arial" w:cs="Arial"/>
          <w:sz w:val="22"/>
          <w:szCs w:val="22"/>
        </w:rPr>
      </w:pPr>
    </w:p>
    <w:p w14:paraId="0DAD0553" w14:textId="77777777" w:rsidR="00051C1B" w:rsidRDefault="00051C1B" w:rsidP="00051C1B">
      <w:pPr>
        <w:numPr>
          <w:ilvl w:val="0"/>
          <w:numId w:val="16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strana č. 1 převádí ke dni právních účinků vkladu podle čl. VIII. této smlouvy vlastnické právo k nemovitým věcem uvedeným v čl. I této smlouvy smluvní straně č. 3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 smluvní strana č. 3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do svého vlastnictví přijímá.</w:t>
      </w:r>
    </w:p>
    <w:p w14:paraId="41B1F899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639AEF4E" w14:textId="77777777" w:rsidR="00051C1B" w:rsidRDefault="00051C1B" w:rsidP="00051C1B">
      <w:pPr>
        <w:numPr>
          <w:ilvl w:val="0"/>
          <w:numId w:val="16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strana č. 2 převádí ke dni právních účinků vkladu podle čl. VIII. této smlouvy vlastnické právo k nemovitým věcem uvedeným v čl. II. této smlouvy smluvní straně č. 3 a smluvní strana č. 3 je do svého vlastnictví přijímá.</w:t>
      </w:r>
    </w:p>
    <w:p w14:paraId="49DB687D" w14:textId="77777777" w:rsidR="00051C1B" w:rsidRDefault="00051C1B" w:rsidP="00051C1B">
      <w:pPr>
        <w:pStyle w:val="Odstavecseseznamem"/>
        <w:rPr>
          <w:rFonts w:ascii="Arial" w:hAnsi="Arial" w:cs="Arial"/>
          <w:sz w:val="22"/>
          <w:szCs w:val="22"/>
        </w:rPr>
      </w:pPr>
    </w:p>
    <w:p w14:paraId="0144657F" w14:textId="77777777" w:rsidR="00051C1B" w:rsidRDefault="00051C1B" w:rsidP="00051C1B">
      <w:pPr>
        <w:numPr>
          <w:ilvl w:val="0"/>
          <w:numId w:val="16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strana č. 3 převádí ke dni právních účinků vkladu podle čl. VIII. této smlouvy vlastnické právo k nemovitým věcem uvedeným v čl. III. této smlouvy smluvní straně č. 2 a smluvní strana č. 2 je do svého vlastnictví přijímá a zároveň ke dni právních účinků vkladu vlastnického práva k nemovitým věcem uvedeným v čl. III. této smlouvy převádí smluvní strana č. 3 také vlastnické právo k movitým věcem uvedeným v příloze E této smlouvy smluvní straně č. 2 a smluvní strana č. 2 je do svého vlastnictví přijímá.</w:t>
      </w:r>
    </w:p>
    <w:p w14:paraId="37F663B2" w14:textId="77777777" w:rsidR="00051C1B" w:rsidRDefault="00051C1B" w:rsidP="00051C1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25B841A" w14:textId="77777777" w:rsidR="00051C1B" w:rsidRPr="004B3F57" w:rsidRDefault="00051C1B" w:rsidP="00051C1B">
      <w:pPr>
        <w:numPr>
          <w:ilvl w:val="0"/>
          <w:numId w:val="16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4B3F57">
        <w:rPr>
          <w:rFonts w:ascii="Arial" w:hAnsi="Arial" w:cs="Arial"/>
          <w:sz w:val="22"/>
          <w:szCs w:val="22"/>
        </w:rPr>
        <w:lastRenderedPageBreak/>
        <w:t>Nemovité a movité věci budou fyzicky předány do …............… dnů od data právních účinků vkladu na základě písemného protokolu, sepsaného mezi oběma smluvními stranami.</w:t>
      </w:r>
    </w:p>
    <w:p w14:paraId="0BE78F9F" w14:textId="77777777" w:rsidR="00051C1B" w:rsidRDefault="00051C1B" w:rsidP="00051C1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D7D86C1" w14:textId="77777777" w:rsidR="00051C1B" w:rsidRDefault="00051C1B" w:rsidP="00051C1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A7693A" w14:textId="77777777" w:rsidR="00051C1B" w:rsidRDefault="00051C1B" w:rsidP="00051C1B">
      <w:pPr>
        <w:keepNext/>
        <w:keepLines/>
        <w:ind w:firstLine="425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>Čl. V.</w:t>
      </w:r>
    </w:p>
    <w:p w14:paraId="287CBFCC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54D6B3E6" w14:textId="40725FBA" w:rsidR="00051C1B" w:rsidRDefault="00051C1B" w:rsidP="00051C1B">
      <w:pPr>
        <w:numPr>
          <w:ilvl w:val="0"/>
          <w:numId w:val="26"/>
        </w:numPr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 účely této směny sjednávají, že ceny nemovitých věcí uvedených v čl. I. této smlouvy pod položkami 1-20 činí 76.</w:t>
      </w:r>
      <w:r w:rsidR="00820250">
        <w:rPr>
          <w:rFonts w:ascii="Arial" w:hAnsi="Arial" w:cs="Arial"/>
          <w:sz w:val="22"/>
          <w:szCs w:val="22"/>
        </w:rPr>
        <w:t>358.700</w:t>
      </w:r>
      <w:r>
        <w:rPr>
          <w:rFonts w:ascii="Arial" w:hAnsi="Arial" w:cs="Arial"/>
          <w:sz w:val="22"/>
          <w:szCs w:val="22"/>
        </w:rPr>
        <w:t xml:space="preserve">,- Kč a v čl. II. této smlouvy pod položkami 21-22 činí 43.065.640 Kč tj. v souhrnu  činí cena nemovitých věcí České republiky </w:t>
      </w:r>
      <w:r>
        <w:rPr>
          <w:rFonts w:ascii="Arial" w:hAnsi="Arial" w:cs="Arial"/>
          <w:bCs/>
          <w:sz w:val="22"/>
          <w:szCs w:val="22"/>
        </w:rPr>
        <w:t>119.</w:t>
      </w:r>
      <w:r w:rsidR="00820250">
        <w:rPr>
          <w:rFonts w:ascii="Arial" w:hAnsi="Arial" w:cs="Arial"/>
          <w:bCs/>
          <w:sz w:val="22"/>
          <w:szCs w:val="22"/>
        </w:rPr>
        <w:t>424</w:t>
      </w:r>
      <w:r w:rsidR="003C65EF">
        <w:rPr>
          <w:rFonts w:ascii="Arial" w:hAnsi="Arial" w:cs="Arial"/>
          <w:bCs/>
          <w:sz w:val="22"/>
          <w:szCs w:val="22"/>
        </w:rPr>
        <w:t>.</w:t>
      </w:r>
      <w:r w:rsidR="00820250">
        <w:rPr>
          <w:rFonts w:ascii="Arial" w:hAnsi="Arial" w:cs="Arial"/>
          <w:bCs/>
          <w:sz w:val="22"/>
          <w:szCs w:val="22"/>
        </w:rPr>
        <w:t>340</w:t>
      </w:r>
      <w:r>
        <w:rPr>
          <w:rFonts w:ascii="Arial" w:hAnsi="Arial" w:cs="Arial"/>
          <w:bCs/>
          <w:sz w:val="22"/>
          <w:szCs w:val="22"/>
        </w:rPr>
        <w:t>,-Kč (slovy: jednostodevatenáctmilion</w:t>
      </w:r>
      <w:r w:rsidR="00820250">
        <w:rPr>
          <w:rFonts w:ascii="Arial" w:hAnsi="Arial" w:cs="Arial"/>
          <w:bCs/>
          <w:sz w:val="22"/>
          <w:szCs w:val="22"/>
        </w:rPr>
        <w:t>ůčtyřistadvacetčtyřitisíctřistačtyřicet</w:t>
      </w:r>
      <w:r>
        <w:rPr>
          <w:rFonts w:ascii="Arial" w:hAnsi="Arial" w:cs="Arial"/>
          <w:bCs/>
          <w:sz w:val="22"/>
          <w:szCs w:val="22"/>
        </w:rPr>
        <w:t xml:space="preserve">korun českých) a ceny nemovitých </w:t>
      </w:r>
      <w:r w:rsidR="003C65EF">
        <w:rPr>
          <w:rFonts w:ascii="Arial" w:hAnsi="Arial" w:cs="Arial"/>
          <w:bCs/>
          <w:sz w:val="22"/>
          <w:szCs w:val="22"/>
        </w:rPr>
        <w:t xml:space="preserve">věcí uvedených v čl. III. této smlouvy </w:t>
      </w:r>
      <w:r>
        <w:rPr>
          <w:rFonts w:ascii="Arial" w:hAnsi="Arial" w:cs="Arial"/>
          <w:bCs/>
          <w:sz w:val="22"/>
          <w:szCs w:val="22"/>
        </w:rPr>
        <w:t>a movitých věcí uvedených</w:t>
      </w:r>
      <w:r w:rsidR="00BF7E9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v příloze E této smlouvy </w:t>
      </w:r>
      <w:r>
        <w:rPr>
          <w:rFonts w:ascii="Arial" w:hAnsi="Arial" w:cs="Arial"/>
          <w:sz w:val="22"/>
          <w:szCs w:val="22"/>
        </w:rPr>
        <w:t xml:space="preserve">činí v souhrnu </w:t>
      </w:r>
      <w:r>
        <w:rPr>
          <w:rFonts w:ascii="Arial" w:hAnsi="Arial" w:cs="Arial"/>
          <w:bCs/>
          <w:sz w:val="22"/>
          <w:szCs w:val="22"/>
        </w:rPr>
        <w:t>13</w:t>
      </w:r>
      <w:r w:rsidR="00820250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.</w:t>
      </w:r>
      <w:r w:rsidR="00820250">
        <w:rPr>
          <w:rFonts w:ascii="Arial" w:hAnsi="Arial" w:cs="Arial"/>
          <w:bCs/>
          <w:sz w:val="22"/>
          <w:szCs w:val="22"/>
        </w:rPr>
        <w:t>797</w:t>
      </w:r>
      <w:r>
        <w:rPr>
          <w:rFonts w:ascii="Arial" w:hAnsi="Arial" w:cs="Arial"/>
          <w:bCs/>
          <w:sz w:val="22"/>
          <w:szCs w:val="22"/>
        </w:rPr>
        <w:t>.5</w:t>
      </w:r>
      <w:r w:rsidR="00820250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0 Kč (slovy: jednostotřicet</w:t>
      </w:r>
      <w:r w:rsidR="00820250">
        <w:rPr>
          <w:rFonts w:ascii="Arial" w:hAnsi="Arial" w:cs="Arial"/>
          <w:bCs/>
          <w:sz w:val="22"/>
          <w:szCs w:val="22"/>
        </w:rPr>
        <w:t>tři</w:t>
      </w:r>
      <w:r>
        <w:rPr>
          <w:rFonts w:ascii="Arial" w:hAnsi="Arial" w:cs="Arial"/>
          <w:bCs/>
          <w:sz w:val="22"/>
          <w:szCs w:val="22"/>
        </w:rPr>
        <w:t>milion</w:t>
      </w:r>
      <w:r w:rsidR="00820250">
        <w:rPr>
          <w:rFonts w:ascii="Arial" w:hAnsi="Arial" w:cs="Arial"/>
          <w:bCs/>
          <w:sz w:val="22"/>
          <w:szCs w:val="22"/>
        </w:rPr>
        <w:t>ůsedmsetdevadesátsedmtisícpětsetdesetkorun</w:t>
      </w:r>
      <w:r>
        <w:rPr>
          <w:rFonts w:ascii="Arial" w:hAnsi="Arial" w:cs="Arial"/>
          <w:bCs/>
          <w:sz w:val="22"/>
          <w:szCs w:val="22"/>
        </w:rPr>
        <w:t xml:space="preserve"> českých).</w:t>
      </w:r>
    </w:p>
    <w:p w14:paraId="4BC060A3" w14:textId="77777777" w:rsidR="00051C1B" w:rsidRDefault="00051C1B" w:rsidP="00051C1B">
      <w:pPr>
        <w:jc w:val="both"/>
        <w:rPr>
          <w:rFonts w:ascii="Arial" w:hAnsi="Arial" w:cs="Arial"/>
          <w:bCs/>
          <w:sz w:val="22"/>
          <w:szCs w:val="22"/>
        </w:rPr>
      </w:pPr>
    </w:p>
    <w:p w14:paraId="2E481E24" w14:textId="26F69C0A" w:rsidR="00051C1B" w:rsidRDefault="00051C1B" w:rsidP="00051C1B">
      <w:pPr>
        <w:numPr>
          <w:ilvl w:val="0"/>
          <w:numId w:val="26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rozdíl mezi cenami směňovaných věcí činí </w:t>
      </w:r>
      <w:r w:rsidR="00820250">
        <w:rPr>
          <w:rFonts w:ascii="Arial" w:hAnsi="Arial" w:cs="Arial"/>
          <w:bCs/>
          <w:sz w:val="22"/>
          <w:szCs w:val="22"/>
        </w:rPr>
        <w:t>14.373.170</w:t>
      </w:r>
      <w:r>
        <w:rPr>
          <w:rFonts w:ascii="Arial" w:hAnsi="Arial" w:cs="Arial"/>
          <w:bCs/>
          <w:sz w:val="22"/>
          <w:szCs w:val="22"/>
        </w:rPr>
        <w:t xml:space="preserve">,- </w:t>
      </w:r>
      <w:r>
        <w:rPr>
          <w:rFonts w:ascii="Arial" w:hAnsi="Arial" w:cs="Arial"/>
          <w:sz w:val="22"/>
          <w:szCs w:val="22"/>
        </w:rPr>
        <w:t xml:space="preserve">Kč (slovy: </w:t>
      </w:r>
      <w:r w:rsidR="00820250">
        <w:rPr>
          <w:rFonts w:ascii="Arial" w:hAnsi="Arial" w:cs="Arial"/>
          <w:sz w:val="22"/>
          <w:szCs w:val="22"/>
        </w:rPr>
        <w:t>čtrnáctmilionůtřistasedmdesáttřitisícjednostosedmdesátkorun českých</w:t>
      </w:r>
      <w:r>
        <w:rPr>
          <w:rFonts w:ascii="Arial" w:hAnsi="Arial" w:cs="Arial"/>
          <w:sz w:val="22"/>
          <w:szCs w:val="22"/>
        </w:rPr>
        <w:t xml:space="preserve">) ve prospěch </w:t>
      </w:r>
      <w:r>
        <w:rPr>
          <w:rFonts w:ascii="Arial" w:hAnsi="Arial" w:cs="Arial"/>
          <w:bCs/>
          <w:sz w:val="22"/>
          <w:szCs w:val="22"/>
        </w:rPr>
        <w:t xml:space="preserve">České republiky tj. smluvní strany I. a II. a nebude smluvní straně  č. III. doplacen. </w:t>
      </w:r>
    </w:p>
    <w:p w14:paraId="1FB90526" w14:textId="77777777" w:rsidR="00051C1B" w:rsidRDefault="00051C1B" w:rsidP="00051C1B">
      <w:pPr>
        <w:keepNext/>
        <w:keepLines/>
        <w:outlineLvl w:val="7"/>
        <w:rPr>
          <w:rFonts w:ascii="Arial" w:hAnsi="Arial" w:cs="Arial"/>
          <w:b/>
          <w:sz w:val="22"/>
          <w:szCs w:val="22"/>
        </w:rPr>
      </w:pPr>
    </w:p>
    <w:p w14:paraId="180753E1" w14:textId="77777777" w:rsidR="00051C1B" w:rsidRDefault="00051C1B" w:rsidP="00051C1B">
      <w:pPr>
        <w:keepNext/>
        <w:keepLines/>
        <w:outlineLvl w:val="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VI.</w:t>
      </w:r>
    </w:p>
    <w:p w14:paraId="6C29A6BE" w14:textId="77777777" w:rsidR="00051C1B" w:rsidRDefault="00051C1B" w:rsidP="00051C1B">
      <w:pPr>
        <w:jc w:val="both"/>
        <w:rPr>
          <w:rFonts w:ascii="Arial" w:hAnsi="Arial" w:cs="Arial"/>
          <w:color w:val="404040"/>
          <w:sz w:val="22"/>
          <w:szCs w:val="22"/>
        </w:rPr>
      </w:pPr>
    </w:p>
    <w:p w14:paraId="14EEB638" w14:textId="77777777" w:rsidR="00051C1B" w:rsidRDefault="00051C1B" w:rsidP="00051C1B">
      <w:pPr>
        <w:numPr>
          <w:ilvl w:val="0"/>
          <w:numId w:val="27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vzájemně prohlašují, že na směňovaných nemovitých věcech neváznou žádné dluhy, věcná břemena, zástavní práva ani práva třetích osob nebo jiné právní závazky než jak je uvedeno v příloze B </w:t>
      </w:r>
      <w:r w:rsidRPr="004B3F57">
        <w:rPr>
          <w:rFonts w:ascii="Arial" w:hAnsi="Arial" w:cs="Arial"/>
          <w:sz w:val="22"/>
          <w:szCs w:val="22"/>
        </w:rPr>
        <w:t xml:space="preserve">a D této </w:t>
      </w:r>
      <w:r>
        <w:rPr>
          <w:rFonts w:ascii="Arial" w:hAnsi="Arial" w:cs="Arial"/>
          <w:sz w:val="22"/>
          <w:szCs w:val="22"/>
        </w:rPr>
        <w:t>smlouvy a v čl. VI. odst. 2 této smlouvy.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případě, že se toto prohlášení kterékoliv ze smluvních stran ukáže být nepravdivým, mají ostatní smluvní strany právo od této smlouvy písemně odstoupit.</w:t>
      </w:r>
    </w:p>
    <w:p w14:paraId="24D14B1A" w14:textId="77777777" w:rsidR="00051C1B" w:rsidRDefault="00051C1B" w:rsidP="00051C1B">
      <w:pPr>
        <w:pStyle w:val="Odstavecseseznamem"/>
        <w:numPr>
          <w:ilvl w:val="0"/>
          <w:numId w:val="27"/>
        </w:numPr>
        <w:spacing w:before="24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strana č. 1 upozorňuje smluvní stranu č. 3.</w:t>
      </w:r>
      <w:r>
        <w:rPr>
          <w:rFonts w:ascii="Arial" w:hAnsi="Arial" w:cs="Arial"/>
        </w:rPr>
        <w:t>,</w:t>
      </w:r>
      <w:r>
        <w:rPr>
          <w:rFonts w:ascii="Arial" w:hAnsi="Arial" w:cs="Arial"/>
          <w:sz w:val="22"/>
          <w:szCs w:val="22"/>
        </w:rPr>
        <w:t xml:space="preserve"> že na pozemcích</w:t>
      </w:r>
    </w:p>
    <w:p w14:paraId="0C3AE63C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parc. č. 2214</w:t>
      </w:r>
      <w:r>
        <w:rPr>
          <w:rFonts w:ascii="Arial" w:hAnsi="Arial" w:cs="Arial"/>
          <w:sz w:val="22"/>
          <w:szCs w:val="22"/>
        </w:rPr>
        <w:t>, druh pozemku: zastavěná plocha a nádvoří, na pozemku stojí stavba: bez čp/če, jiná stavba, LV 4009 v kat. území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Havířov-město, </w:t>
      </w:r>
    </w:p>
    <w:p w14:paraId="4A9F51B4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</w:rPr>
        <w:t>parc. č. 1726/11</w:t>
      </w:r>
      <w:r>
        <w:rPr>
          <w:rFonts w:ascii="Arial" w:hAnsi="Arial" w:cs="Arial"/>
        </w:rPr>
        <w:t xml:space="preserve">, druh pozemku: zastavěná plocha a nádvoří, </w:t>
      </w:r>
      <w:r>
        <w:rPr>
          <w:rFonts w:ascii="Arial" w:hAnsi="Arial" w:cs="Arial"/>
          <w:bCs/>
        </w:rPr>
        <w:t xml:space="preserve">na pozemku stojí stavba: bez č.p./ č.e., jiná st., LV 1870 v kat. území Poruba, </w:t>
      </w:r>
    </w:p>
    <w:p w14:paraId="5D0E5249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204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nádvoří, způsob ochrany: pam. zóna-budova, pozemek v památkové zóně, na pozemku stojí stavba: Město, č.p. 175, obč. vyb., LV 325 v kat. území Opava - Město</w:t>
      </w:r>
    </w:p>
    <w:p w14:paraId="0977A9F1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205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nádvoří, způsob ochrany: pam. zóna-budova, pozemek v památkové zóně, na pozemku stojí stavba: Město, č.p. 177, obč. vyb., LV 325 v kat. území Opava - Město</w:t>
      </w:r>
    </w:p>
    <w:p w14:paraId="4EBF39D9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206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nádvoří, způsob ochrany: pam. zóna-budova, pozemek v památkové zóně, na pozemku stojí stavba: Město, č.p. 178, obč. vyb., LV 325 v kat. území Opava - Město</w:t>
      </w:r>
    </w:p>
    <w:p w14:paraId="191B159F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207/2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nádvoří, způsob ochrany: pam. zóna-budova, pozemek v památkové zóně, na pozemku stojí stavba: Město, č.p. 456, obč. vyb., LV 325 v kat. území Opava – Město</w:t>
      </w:r>
    </w:p>
    <w:p w14:paraId="3F193BCB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652/2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nádvoří, na pozemku stojí stavba: Zábřeh, č.p. 181, doprava, LV 320 v kat. území Zábřeh u Hlučína</w:t>
      </w:r>
    </w:p>
    <w:p w14:paraId="4617BC14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lastRenderedPageBreak/>
        <w:t>- parc. č. 652/3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nádvoří, na pozemku stojí stavba: Zábřeh, bez č.p./č.e., jiná st., LV 320, v kat. území Zábřeh u Hlučína</w:t>
      </w:r>
    </w:p>
    <w:p w14:paraId="1797233C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652/4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nádvoří, na pozemku stojí stavba: Zábřeh, bez č.p./č.e., jiná st., LV 320, v kat. území Zábřeh u Hlučína</w:t>
      </w:r>
    </w:p>
    <w:p w14:paraId="1C2F71B7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652/5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nádvoří, na pozemku stojí stavba: Zábřeh, bez č.p./č.e., tech. vyb, LV 320, v kat. území Zábřeh u Hlučína</w:t>
      </w:r>
    </w:p>
    <w:p w14:paraId="632A46CE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- parc. č. 652/6</w:t>
      </w:r>
      <w:r>
        <w:rPr>
          <w:rFonts w:ascii="Arial" w:hAnsi="Arial" w:cs="Arial"/>
          <w:bCs/>
          <w:sz w:val="22"/>
          <w:szCs w:val="22"/>
        </w:rPr>
        <w:t xml:space="preserve"> druh pozemku: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zastavěná plocha a nádvoří, na pozemku stojí stavba: Zábřeh, bez č.p./č.e., tech. vyb, LV 320, v kat. území Zábřeh u Hlučína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7EB380E" w14:textId="77777777" w:rsidR="00051C1B" w:rsidRDefault="00051C1B" w:rsidP="00051C1B">
      <w:pPr>
        <w:spacing w:before="240"/>
        <w:ind w:right="-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jsou umístěny stavby cizích vlastníků a z tohoto titulu na pozemcích vázne zákonné předkupní právo ve smyslu ust. § 3056 zák. č. 89/2012 Sb., občanský zákoník ve znění pozdějších předpisů. Všichni vlastníci staveb byli seznámení se záměrem této směnné smlouvy a písemně smluvní straně č. I. sdělili, že své předkupní právo v případě zcizení pozemků ve prospěch smluvní strany č. III. neuplatní. Smluvní strana č. III. je s touto skutečností seznámena a zároveň si je vědoma všech právních důsledků z toho vyplývajících. </w:t>
      </w:r>
    </w:p>
    <w:p w14:paraId="45D26E84" w14:textId="77777777" w:rsidR="00051C1B" w:rsidRDefault="00051C1B" w:rsidP="00051C1B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34E69A57" w14:textId="77777777" w:rsidR="00051C1B" w:rsidRDefault="00051C1B" w:rsidP="00051C1B">
      <w:pPr>
        <w:numPr>
          <w:ilvl w:val="0"/>
          <w:numId w:val="27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jim je stav převáděných nemovitých věcí znám, že si tyto nemovité věci řádně prohlédly a v takovém stavu je přejímají do svého vlastnictví.</w:t>
      </w:r>
    </w:p>
    <w:p w14:paraId="0DBBD406" w14:textId="77777777" w:rsidR="00051C1B" w:rsidRDefault="00051C1B" w:rsidP="00051C1B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9C1AA8A" w14:textId="77777777" w:rsidR="00051C1B" w:rsidRDefault="00051C1B" w:rsidP="00051C1B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 si odevzdat směňované nemovité věci v tom stavu, v jakém byly v okamžiku uzavření této smlouvy.</w:t>
      </w:r>
    </w:p>
    <w:p w14:paraId="15B87176" w14:textId="77777777" w:rsidR="00051C1B" w:rsidRDefault="00051C1B" w:rsidP="00051C1B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FE5831F" w14:textId="77777777" w:rsidR="00051C1B" w:rsidRDefault="00051C1B" w:rsidP="00051C1B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nahodilé zkázy věci před přechodem nebezpečí škody na věci nebo při nahodilém zhoršení věci před jejím odevzdáním se užije právní úpravy dle § 2185 zákona č. 89/2012 Sb.</w:t>
      </w:r>
    </w:p>
    <w:p w14:paraId="02E43281" w14:textId="77777777" w:rsidR="00051C1B" w:rsidRDefault="00051C1B" w:rsidP="00051C1B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772241B" w14:textId="77777777" w:rsidR="00051C1B" w:rsidRDefault="00051C1B" w:rsidP="00051C1B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Nebezpečí škody na směňovaných nemovitých věcech přechází na přejímající stranu okamžikem převzetí věcí.</w:t>
      </w:r>
    </w:p>
    <w:p w14:paraId="40DFDDDA" w14:textId="77777777" w:rsidR="00051C1B" w:rsidRDefault="00051C1B" w:rsidP="00051C1B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74ECDF3" w14:textId="77777777" w:rsidR="00051C1B" w:rsidRDefault="00051C1B" w:rsidP="00051C1B">
      <w:pPr>
        <w:numPr>
          <w:ilvl w:val="0"/>
          <w:numId w:val="27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Plody a užitky ze směňovaných věcí náleží smluvní straně převádějící až do doby, kdy dojde k odevzdání věci. Od té doby náleží plody a užitky přejímající straně.</w:t>
      </w:r>
    </w:p>
    <w:p w14:paraId="553FC50F" w14:textId="77777777" w:rsidR="00051C1B" w:rsidRDefault="00051C1B" w:rsidP="00051C1B">
      <w:pPr>
        <w:pStyle w:val="Odstavecseseznamem"/>
        <w:rPr>
          <w:rFonts w:ascii="Arial" w:hAnsi="Arial" w:cs="Arial"/>
          <w:sz w:val="22"/>
          <w:szCs w:val="22"/>
        </w:rPr>
      </w:pPr>
    </w:p>
    <w:p w14:paraId="0A77ABDE" w14:textId="77777777" w:rsidR="00051C1B" w:rsidRDefault="00051C1B" w:rsidP="00051C1B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strana č. 3 touto smlouvo převádí na smluvní stranu č. 2 ke dni právních účinků vkladu vlastnického práva ve prospěch smluvní strany č. 2 veškerá práva, současná i budoucí, z vadného plnění a záruky za jakost, jež má nebo bude mít vůči: </w:t>
      </w:r>
    </w:p>
    <w:p w14:paraId="2C0907D7" w14:textId="77777777" w:rsidR="00051C1B" w:rsidRDefault="00051C1B" w:rsidP="00051C1B">
      <w:pPr>
        <w:pStyle w:val="Odstavecseseznamem"/>
        <w:rPr>
          <w:rFonts w:ascii="Arial" w:hAnsi="Arial" w:cs="Arial"/>
          <w:sz w:val="22"/>
          <w:szCs w:val="22"/>
        </w:rPr>
      </w:pPr>
    </w:p>
    <w:p w14:paraId="717E92AD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zhotoviteli stavby „Integrované výjezdové centrum Český Těšín“ v souladu s čl. XIII. Smlouvy o dílo č. 02062/2017/KŘ ze dne 23. 6. 2017 uzavřené společností Metrostav a.s., Praha 8, Libeň, Koželužská 2450/4, IČO 00014915,</w:t>
      </w:r>
    </w:p>
    <w:p w14:paraId="1FCDF34E" w14:textId="77777777" w:rsidR="00051C1B" w:rsidRDefault="00051C1B" w:rsidP="00051C1B">
      <w:pPr>
        <w:pStyle w:val="Odstavecseseznamem"/>
        <w:rPr>
          <w:rFonts w:ascii="Arial" w:hAnsi="Arial" w:cs="Arial"/>
          <w:sz w:val="22"/>
          <w:szCs w:val="22"/>
        </w:rPr>
      </w:pPr>
    </w:p>
    <w:p w14:paraId="3AFBC5F0" w14:textId="77777777" w:rsidR="00051C1B" w:rsidRDefault="00051C1B" w:rsidP="00051C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zhotoviteli akce „Vybavení a montáž interiéru Integrovaného výjezdového centra v Českém Těšíně“ v souladu s čl. XIII. Smlouvy o dílo č. 08362/2018/IM ze dne 22. 11. 2018 uzavřené se společností ZK Design a.s., Osvoboditelů 355, 77 64 Velká Polom, IČO 25864068.</w:t>
      </w:r>
    </w:p>
    <w:p w14:paraId="67E5506B" w14:textId="77777777" w:rsidR="00051C1B" w:rsidRDefault="00051C1B" w:rsidP="00051C1B">
      <w:pPr>
        <w:pStyle w:val="Odstavecseseznamem"/>
        <w:rPr>
          <w:rFonts w:ascii="Arial" w:hAnsi="Arial" w:cs="Arial"/>
          <w:sz w:val="22"/>
          <w:szCs w:val="22"/>
        </w:rPr>
      </w:pPr>
    </w:p>
    <w:p w14:paraId="634AF69B" w14:textId="77777777" w:rsidR="00051C1B" w:rsidRDefault="00051C1B" w:rsidP="00051C1B">
      <w:pPr>
        <w:ind w:left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straně č. 3 byly kopie těchto smluv předány již před podpisem Smlouvy o výpůjčce, ev. č. 00835/2019/IM ze dne 29. 3. 2019, na jejímž základě byl areál IVC Český Těšín vypůjčen smluvní straně č. 2.</w:t>
      </w:r>
    </w:p>
    <w:p w14:paraId="4DE37B10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2AF4FE17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13C473B4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72976E78" w14:textId="77777777" w:rsidR="00051C1B" w:rsidRDefault="00051C1B" w:rsidP="00051C1B">
      <w:pPr>
        <w:keepNext/>
        <w:keepLines/>
        <w:outlineLvl w:val="7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lastRenderedPageBreak/>
        <w:t>Čl. VII.</w:t>
      </w:r>
    </w:p>
    <w:p w14:paraId="3675E6A2" w14:textId="77777777" w:rsidR="00051C1B" w:rsidRDefault="00051C1B" w:rsidP="00051C1B">
      <w:pPr>
        <w:jc w:val="both"/>
        <w:rPr>
          <w:rFonts w:ascii="Arial" w:hAnsi="Arial" w:cs="Arial"/>
          <w:color w:val="404040"/>
          <w:sz w:val="22"/>
          <w:szCs w:val="22"/>
        </w:rPr>
      </w:pPr>
    </w:p>
    <w:p w14:paraId="641DA433" w14:textId="77777777" w:rsidR="00051C1B" w:rsidRDefault="00051C1B" w:rsidP="00051C1B">
      <w:pPr>
        <w:numPr>
          <w:ilvl w:val="0"/>
          <w:numId w:val="28"/>
        </w:numPr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ust. § 23 zákona č. 129/2000 Sb., o krajích, ve znění pozdějších předpisů je nedílnou součástí této smlouvy: O záměru směny rozhodla rada kraje usnesením č. ……. ze dne…. Záměr směny byl zveřejněn na úřední desce od……..do……….Směna nemovitých a movitých věcí byla schválena Zastupitelstvem kraje …………. usnesením číslo ………..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…………….</w:t>
      </w:r>
    </w:p>
    <w:p w14:paraId="60312014" w14:textId="77777777" w:rsidR="00051C1B" w:rsidRDefault="00051C1B" w:rsidP="00051C1B">
      <w:pPr>
        <w:ind w:left="425"/>
        <w:jc w:val="both"/>
        <w:rPr>
          <w:rFonts w:ascii="Arial" w:hAnsi="Arial" w:cs="Arial"/>
          <w:sz w:val="22"/>
          <w:szCs w:val="22"/>
        </w:rPr>
      </w:pPr>
    </w:p>
    <w:p w14:paraId="57A87A27" w14:textId="77777777" w:rsidR="00051C1B" w:rsidRDefault="00051C1B" w:rsidP="00051C1B">
      <w:pPr>
        <w:numPr>
          <w:ilvl w:val="0"/>
          <w:numId w:val="28"/>
        </w:numPr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Směna nemovitých věcí uvedených v čl. I. této smlouvy podléhá schválení příslušným ministerstvem z titulu ustanovení § 22 zákona č. 219/2000 Sb</w:t>
      </w:r>
      <w:r>
        <w:rPr>
          <w:rFonts w:ascii="Arial" w:hAnsi="Arial" w:cs="Arial"/>
          <w:i/>
          <w:sz w:val="22"/>
          <w:szCs w:val="22"/>
        </w:rPr>
        <w:t>. (Pokud jde o úplatné nabytí majetku státem, může Ministerstvo financí ve veřejném zájmu dát předchozí souhlas ke sjednání ceny vyšší než je stanovený limit v § 12 odst. 4 ZMS v případě, že majetek směňovaný nestátním subjektem bude mít vyšší cenu. K problematice cen s podmínkami § 12 odst. 4 ve spojení s § 22 zákona č. 219/2000 Sb. viz Stanovisko MF č.j. 22/27 898/2008 ze dne 30.6.2008.)</w:t>
      </w:r>
    </w:p>
    <w:p w14:paraId="756310AB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74835C8A" w14:textId="77777777" w:rsidR="00051C1B" w:rsidRDefault="00051C1B" w:rsidP="00051C1B">
      <w:pPr>
        <w:tabs>
          <w:tab w:val="left" w:pos="6525"/>
        </w:tabs>
        <w:jc w:val="both"/>
        <w:rPr>
          <w:rFonts w:ascii="Arial" w:hAnsi="Arial" w:cs="Arial"/>
          <w:sz w:val="22"/>
          <w:szCs w:val="22"/>
        </w:rPr>
      </w:pPr>
    </w:p>
    <w:p w14:paraId="6E82140A" w14:textId="77777777" w:rsidR="00051C1B" w:rsidRDefault="00051C1B" w:rsidP="00051C1B">
      <w:pPr>
        <w:keepNext/>
        <w:keepLines/>
        <w:ind w:left="425" w:hanging="425"/>
        <w:rPr>
          <w:rFonts w:ascii="Arial" w:hAnsi="Arial" w:cs="Arial"/>
          <w:b/>
          <w:color w:val="404040"/>
          <w:sz w:val="22"/>
          <w:szCs w:val="22"/>
        </w:rPr>
      </w:pPr>
    </w:p>
    <w:p w14:paraId="0F47B1DB" w14:textId="77777777" w:rsidR="00051C1B" w:rsidRDefault="00051C1B" w:rsidP="00051C1B">
      <w:pPr>
        <w:keepNext/>
        <w:keepLines/>
        <w:ind w:left="425" w:hanging="425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>Čl. VIII.</w:t>
      </w:r>
    </w:p>
    <w:p w14:paraId="4C7ED987" w14:textId="77777777" w:rsidR="00051C1B" w:rsidRDefault="00051C1B" w:rsidP="00051C1B">
      <w:pPr>
        <w:jc w:val="both"/>
        <w:rPr>
          <w:rFonts w:ascii="Arial" w:hAnsi="Arial" w:cs="Arial"/>
          <w:color w:val="404040"/>
          <w:sz w:val="22"/>
          <w:szCs w:val="22"/>
        </w:rPr>
      </w:pPr>
    </w:p>
    <w:p w14:paraId="396BE802" w14:textId="625279E7" w:rsidR="00051C1B" w:rsidRDefault="00051C1B" w:rsidP="00051C1B">
      <w:pPr>
        <w:numPr>
          <w:ilvl w:val="0"/>
          <w:numId w:val="29"/>
        </w:numPr>
        <w:ind w:left="425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strana </w:t>
      </w:r>
      <w:r w:rsidR="00BF7E99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2 a smluvní strana </w:t>
      </w:r>
      <w:r w:rsidR="00BF7E99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3 se stanou výlučnými vlastníky směňovaných nemovitých věcí uvedených v čl. I., II. a III. této směnné smlouvy vkladem práva do katastru nemovitostí u Katastrálního úřadu pro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Moravskoslezský kraj se sídlem v Opavě </w:t>
      </w:r>
      <w:r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bCs/>
          <w:color w:val="000000"/>
          <w:sz w:val="22"/>
          <w:szCs w:val="22"/>
        </w:rPr>
        <w:t>Opava.</w:t>
      </w:r>
    </w:p>
    <w:p w14:paraId="7BB07801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3BF8B20E" w14:textId="77777777" w:rsidR="00051C1B" w:rsidRDefault="00051C1B" w:rsidP="00051C1B">
      <w:pPr>
        <w:numPr>
          <w:ilvl w:val="0"/>
          <w:numId w:val="29"/>
        </w:numPr>
        <w:ind w:left="425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Smluvní strany se dohodly, že návrh na zápis vlastnického práva k nemovitým věcem dle této smlouvy do katastru nemovitostí podá smluvní strana č. 1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 to bez zbytečného odkladu po schválení smlouvy příslušným ministerstvem.</w:t>
      </w:r>
    </w:p>
    <w:p w14:paraId="4ED387F2" w14:textId="77777777" w:rsidR="00051C1B" w:rsidRDefault="00051C1B" w:rsidP="00051C1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41325FC" w14:textId="77777777" w:rsidR="00051C1B" w:rsidRDefault="00051C1B" w:rsidP="00051C1B">
      <w:pPr>
        <w:numPr>
          <w:ilvl w:val="0"/>
          <w:numId w:val="29"/>
        </w:numPr>
        <w:ind w:left="425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by příslušným Katastrálním úřadem byl návrh na zápis vkladu vlastnického práva k nemovitým věcem dle této smlouvy pravomocně zamítnut, účastníci této smlouvy se zavazují k součinnosti směřující k naplnění vůle všech smluvních stran. Pokud by ani poté nebylo dosaženo zápisu vkladu vlastnického práva k nemovitým věcem dle této smlouvy, mají všechny smluvní strany právo od této smlouvy odstoupit. Odstoupení od smlouvy musí být v písemné formě a nabývá účinnosti dnem doručení poslední smluvní straně. Odstoupením se závazky z této smlouvy ruší od počátku a smluvní strany si vrátí vše, co si splnily.</w:t>
      </w:r>
    </w:p>
    <w:p w14:paraId="0DA4EA93" w14:textId="77777777" w:rsidR="00051C1B" w:rsidRDefault="00051C1B" w:rsidP="00051C1B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0AC7BB75" w14:textId="77777777" w:rsidR="00051C1B" w:rsidRDefault="00051C1B" w:rsidP="00051C1B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B6F37DE" w14:textId="77777777" w:rsidR="00051C1B" w:rsidRDefault="00051C1B" w:rsidP="00051C1B">
      <w:pPr>
        <w:keepNext/>
        <w:keepLines/>
        <w:ind w:left="425" w:hanging="425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>Čl. IX.</w:t>
      </w:r>
    </w:p>
    <w:p w14:paraId="64BF1A9C" w14:textId="77777777" w:rsidR="00051C1B" w:rsidRDefault="00051C1B" w:rsidP="00051C1B">
      <w:pPr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126CC025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71140D60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29521616" w14:textId="77777777" w:rsidR="00051C1B" w:rsidRDefault="00051C1B" w:rsidP="00051C1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</w:p>
    <w:p w14:paraId="4D26075C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Varianta - smlouva podléhá uveřejnění v registru smluv a bude dle ZMS vyžadovat schválení příslušným ministerstvem</w:t>
      </w:r>
    </w:p>
    <w:p w14:paraId="46F52532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45A0C1A9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je platně uzavřena okamžikem </w:t>
      </w:r>
      <w:r>
        <w:rPr>
          <w:rFonts w:ascii="Arial" w:hAnsi="Arial" w:cs="Arial"/>
          <w:bCs/>
          <w:iCs/>
          <w:sz w:val="22"/>
          <w:szCs w:val="22"/>
        </w:rPr>
        <w:t>schválení příslušným ministerstvem podle ustanovení §</w:t>
      </w:r>
      <w:r>
        <w:t> </w:t>
      </w:r>
      <w:r>
        <w:rPr>
          <w:rFonts w:ascii="Arial" w:hAnsi="Arial" w:cs="Arial"/>
          <w:bCs/>
          <w:iCs/>
          <w:sz w:val="22"/>
          <w:szCs w:val="22"/>
        </w:rPr>
        <w:t>12 a § 22 zákona č. 219/2000 Sb.</w:t>
      </w:r>
    </w:p>
    <w:p w14:paraId="433249B6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7B42925F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nabývá účinnosti dnem uveřejnění v 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43F63CC0" w14:textId="77777777" w:rsidR="00051C1B" w:rsidRDefault="00051C1B" w:rsidP="00051C1B"/>
    <w:p w14:paraId="58855D80" w14:textId="77777777" w:rsidR="00051C1B" w:rsidRDefault="00051C1B" w:rsidP="00051C1B">
      <w:pPr>
        <w:pStyle w:val="vnintext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>Smluvní strana č. 1</w:t>
      </w:r>
      <w:r>
        <w:rPr>
          <w:rFonts w:ascii="Arial" w:hAnsi="Arial" w:cs="Arial"/>
          <w:sz w:val="22"/>
          <w:szCs w:val="22"/>
        </w:rPr>
        <w:t xml:space="preserve"> zašle tuto smlouvu správci registru smluv k uveřejnění bez zbytečného odkladu, nejpozději však do 30 dnů od uzavření smlouvy. </w:t>
      </w:r>
    </w:p>
    <w:p w14:paraId="0F60E9D8" w14:textId="77777777" w:rsidR="00051C1B" w:rsidRDefault="00051C1B" w:rsidP="00051C1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13F7BDFE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uveřejnění v registru smluv smluvní strany navzájem prohlašují, že smlouva neobsahuje žádné obchodní tajemství.</w:t>
      </w:r>
    </w:p>
    <w:p w14:paraId="2240676E" w14:textId="77777777" w:rsidR="00051C1B" w:rsidRDefault="00051C1B" w:rsidP="00051C1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1BCCBC9B" w14:textId="77777777" w:rsidR="00051C1B" w:rsidRDefault="00051C1B" w:rsidP="00051C1B">
      <w:pPr>
        <w:shd w:val="clear" w:color="auto" w:fill="FFFFFF"/>
        <w:spacing w:before="60" w:after="60"/>
        <w:jc w:val="both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variantně</w:t>
      </w:r>
    </w:p>
    <w:p w14:paraId="186C5164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……………</w:t>
      </w:r>
      <w:r>
        <w:rPr>
          <w:rFonts w:ascii="Arial" w:hAnsi="Arial" w:cs="Arial"/>
          <w:sz w:val="22"/>
          <w:szCs w:val="22"/>
        </w:rPr>
        <w:t xml:space="preserve"> prohlašuje, že níže uvedené údaje v této smlouvě považuje za své obchodní tajemství a požaduje, aby tyto údaje nebyly uveřejněny v registru smluv:</w:t>
      </w:r>
    </w:p>
    <w:p w14:paraId="0E7B1CF5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(doplnit konkrétní údaje)</w:t>
      </w:r>
    </w:p>
    <w:p w14:paraId="24129C40" w14:textId="77777777" w:rsidR="00051C1B" w:rsidRDefault="00051C1B" w:rsidP="00051C1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79011465" w14:textId="77777777" w:rsidR="00051C1B" w:rsidRDefault="00051C1B" w:rsidP="00051C1B"/>
    <w:p w14:paraId="39785C08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------------------------------------------   Obecná ustanovení   --------------------------------------------------</w:t>
      </w:r>
    </w:p>
    <w:p w14:paraId="596F63C4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21532D46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0EFC8C75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Obecná ustanovení společná pro varianty A a B</w:t>
      </w:r>
    </w:p>
    <w:p w14:paraId="09A5168F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1D5F2C51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14:paraId="6733D406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4A59D7A6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 povinnosti smluvních stran zákonem č. 89/2012 Sb. a zákonem č. 219/2000 Sb.</w:t>
      </w:r>
    </w:p>
    <w:p w14:paraId="73B2E39A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30D28528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Daňová a poplatková povinnost spojená s touto smlouvou se řídí příslušnými zákony.</w:t>
      </w:r>
    </w:p>
    <w:p w14:paraId="174B0CE6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353AA454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uzavřených, vzestupně číslovaných dodatků smlouvy. Platnost dodatků je rovněž podmíněna schválením příslušným ministerstvem.</w:t>
      </w:r>
    </w:p>
    <w:p w14:paraId="25BEFD03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2AFD3568" w14:textId="77777777" w:rsidR="00051C1B" w:rsidRDefault="00051C1B" w:rsidP="00051C1B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i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Tato smlouva je vyhotovena v </w:t>
      </w:r>
      <w:r>
        <w:rPr>
          <w:rFonts w:ascii="Arial" w:hAnsi="Arial" w:cs="Arial"/>
          <w:b w:val="0"/>
          <w:sz w:val="22"/>
          <w:szCs w:val="22"/>
          <w:highlight w:val="lightGray"/>
        </w:rPr>
        <w:t>………</w:t>
      </w:r>
      <w:r>
        <w:rPr>
          <w:rFonts w:ascii="Arial" w:hAnsi="Arial" w:cs="Arial"/>
          <w:b w:val="0"/>
          <w:sz w:val="22"/>
          <w:szCs w:val="22"/>
        </w:rPr>
        <w:t xml:space="preserve"> stejnopisech. Každá ze smluvních stran obdrží po jednom vyhotovení, jedno vyhotovení bude určeno pro příslušné ministerstvo a jedno vyhotovení bude použito k zápisu vlastnického práva vkladem do katastru nemovitostí. </w:t>
      </w:r>
      <w:r>
        <w:rPr>
          <w:rFonts w:ascii="Arial" w:hAnsi="Arial" w:cs="Arial"/>
          <w:b w:val="0"/>
          <w:i/>
          <w:sz w:val="22"/>
          <w:szCs w:val="22"/>
          <w:u w:val="single"/>
        </w:rPr>
        <w:t>(U smluv, které podléhají řízení o vkladu práva do katastru nemovitostí, stačí jeden stejnopis.)</w:t>
      </w:r>
    </w:p>
    <w:p w14:paraId="4EF69E0A" w14:textId="77777777" w:rsidR="00051C1B" w:rsidRDefault="00051C1B" w:rsidP="00051C1B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i/>
          <w:sz w:val="22"/>
          <w:szCs w:val="22"/>
          <w:u w:val="single"/>
        </w:rPr>
      </w:pPr>
    </w:p>
    <w:p w14:paraId="6619B581" w14:textId="77777777" w:rsidR="00051C1B" w:rsidRDefault="00051C1B" w:rsidP="00051C1B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14:paraId="035507D5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14:paraId="701A346B" w14:textId="77777777" w:rsidR="00051C1B" w:rsidRDefault="00051C1B" w:rsidP="00051C1B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tuto smlouvu uzavřely svobodně a vážně, nikoliv z přinucení nebo omylu. Na důkaz toho připojují své vlastnoruční podpisy. </w:t>
      </w:r>
    </w:p>
    <w:p w14:paraId="3859D600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69738268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0F5EC9C5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426F32F4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3F0290CF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607A2AB1" w14:textId="77777777" w:rsidR="00051C1B" w:rsidRDefault="00051C1B" w:rsidP="00051C1B">
      <w:pPr>
        <w:jc w:val="both"/>
        <w:rPr>
          <w:rFonts w:ascii="Arial" w:hAnsi="Arial" w:cs="Arial"/>
          <w:bCs/>
          <w:color w:val="404040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465"/>
        <w:gridCol w:w="4573"/>
      </w:tblGrid>
      <w:tr w:rsidR="00051C1B" w14:paraId="2B43CB09" w14:textId="77777777" w:rsidTr="00051C1B">
        <w:tc>
          <w:tcPr>
            <w:tcW w:w="4536" w:type="dxa"/>
            <w:hideMark/>
          </w:tcPr>
          <w:p w14:paraId="49C4ABCE" w14:textId="77777777" w:rsidR="00051C1B" w:rsidRDefault="00051C1B">
            <w:pPr>
              <w:tabs>
                <w:tab w:val="left" w:pos="709"/>
              </w:tabs>
              <w:spacing w:line="220" w:lineRule="atLeast"/>
              <w:jc w:val="both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>…………………</w:t>
            </w:r>
          </w:p>
        </w:tc>
        <w:tc>
          <w:tcPr>
            <w:tcW w:w="4678" w:type="dxa"/>
            <w:hideMark/>
          </w:tcPr>
          <w:p w14:paraId="18FFE012" w14:textId="77777777" w:rsidR="00051C1B" w:rsidRDefault="00051C1B">
            <w:pPr>
              <w:tabs>
                <w:tab w:val="left" w:pos="709"/>
              </w:tabs>
              <w:spacing w:line="220" w:lineRule="atLeast"/>
              <w:jc w:val="both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>…………………</w:t>
            </w:r>
          </w:p>
        </w:tc>
      </w:tr>
      <w:tr w:rsidR="00051C1B" w14:paraId="63783743" w14:textId="77777777" w:rsidTr="00051C1B">
        <w:trPr>
          <w:trHeight w:val="925"/>
        </w:trPr>
        <w:tc>
          <w:tcPr>
            <w:tcW w:w="4536" w:type="dxa"/>
          </w:tcPr>
          <w:p w14:paraId="62D0F075" w14:textId="77777777" w:rsidR="00051C1B" w:rsidRDefault="00051C1B">
            <w:pPr>
              <w:tabs>
                <w:tab w:val="left" w:pos="709"/>
              </w:tabs>
              <w:spacing w:line="220" w:lineRule="atLeast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4678" w:type="dxa"/>
          </w:tcPr>
          <w:p w14:paraId="04A5B0B1" w14:textId="77777777" w:rsidR="00051C1B" w:rsidRDefault="00051C1B">
            <w:pPr>
              <w:tabs>
                <w:tab w:val="left" w:pos="709"/>
              </w:tabs>
              <w:spacing w:line="220" w:lineRule="atLeast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051C1B" w14:paraId="3CD6E8FC" w14:textId="77777777" w:rsidTr="00051C1B">
        <w:trPr>
          <w:trHeight w:val="61"/>
        </w:trPr>
        <w:tc>
          <w:tcPr>
            <w:tcW w:w="4536" w:type="dxa"/>
            <w:hideMark/>
          </w:tcPr>
          <w:p w14:paraId="15ECF1B0" w14:textId="77777777" w:rsidR="00051C1B" w:rsidRDefault="00051C1B">
            <w:pPr>
              <w:tabs>
                <w:tab w:val="left" w:pos="709"/>
              </w:tabs>
              <w:spacing w:line="220" w:lineRule="atLeast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…………………………….…………………</w:t>
            </w:r>
          </w:p>
        </w:tc>
        <w:tc>
          <w:tcPr>
            <w:tcW w:w="4678" w:type="dxa"/>
            <w:hideMark/>
          </w:tcPr>
          <w:p w14:paraId="3E00B971" w14:textId="77777777" w:rsidR="00051C1B" w:rsidRDefault="00051C1B">
            <w:pPr>
              <w:tabs>
                <w:tab w:val="left" w:pos="709"/>
              </w:tabs>
              <w:spacing w:line="220" w:lineRule="atLeast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…………………………….…………………</w:t>
            </w:r>
          </w:p>
        </w:tc>
      </w:tr>
      <w:tr w:rsidR="00051C1B" w14:paraId="577AE87B" w14:textId="77777777" w:rsidTr="00051C1B">
        <w:trPr>
          <w:trHeight w:val="567"/>
        </w:trPr>
        <w:tc>
          <w:tcPr>
            <w:tcW w:w="4536" w:type="dxa"/>
            <w:hideMark/>
          </w:tcPr>
          <w:p w14:paraId="1BB4E996" w14:textId="77777777" w:rsidR="00051C1B" w:rsidRDefault="00051C1B">
            <w:pPr>
              <w:tabs>
                <w:tab w:val="left" w:pos="709"/>
              </w:tabs>
              <w:spacing w:line="220" w:lineRule="atLeast"/>
              <w:rPr>
                <w:rFonts w:ascii="Arial" w:hAnsi="Arial" w:cs="Arial"/>
                <w:i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lastRenderedPageBreak/>
              <w:t>akademický titul, jméno, příjmení, vědecká hodnost, funkce v prvním pádě</w:t>
            </w:r>
          </w:p>
        </w:tc>
        <w:tc>
          <w:tcPr>
            <w:tcW w:w="4678" w:type="dxa"/>
            <w:hideMark/>
          </w:tcPr>
          <w:p w14:paraId="0671D166" w14:textId="77777777" w:rsidR="00051C1B" w:rsidRDefault="00051C1B">
            <w:pPr>
              <w:tabs>
                <w:tab w:val="left" w:pos="709"/>
              </w:tabs>
              <w:spacing w:line="220" w:lineRule="atLeast"/>
              <w:rPr>
                <w:rFonts w:ascii="Arial" w:hAnsi="Arial" w:cs="Arial"/>
                <w:i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akademický titul, jméno, příjmení, vědecká hodnost, funkce v prvním pádě</w:t>
            </w:r>
          </w:p>
        </w:tc>
      </w:tr>
    </w:tbl>
    <w:p w14:paraId="213599E4" w14:textId="77777777" w:rsidR="00051C1B" w:rsidRDefault="00051C1B" w:rsidP="00051C1B">
      <w:pPr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205D8630" w14:textId="77777777" w:rsidR="00051C1B" w:rsidRDefault="00051C1B" w:rsidP="00051C1B">
      <w:pPr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3EF1A86B" w14:textId="77777777" w:rsidR="00051C1B" w:rsidRDefault="00051C1B" w:rsidP="00051C1B">
      <w:pPr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57D6E790" w14:textId="77777777" w:rsidR="00051C1B" w:rsidRDefault="00051C1B" w:rsidP="00051C1B">
      <w:pPr>
        <w:jc w:val="both"/>
        <w:rPr>
          <w:rFonts w:ascii="Arial" w:hAnsi="Arial" w:cs="Arial"/>
          <w:bCs/>
          <w:color w:val="404040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</w:tblGrid>
      <w:tr w:rsidR="00051C1B" w14:paraId="0D17D45E" w14:textId="77777777" w:rsidTr="00051C1B">
        <w:tc>
          <w:tcPr>
            <w:tcW w:w="4678" w:type="dxa"/>
            <w:hideMark/>
          </w:tcPr>
          <w:p w14:paraId="6A7E5F38" w14:textId="77777777" w:rsidR="00051C1B" w:rsidRDefault="00051C1B">
            <w:pPr>
              <w:tabs>
                <w:tab w:val="left" w:pos="709"/>
              </w:tabs>
              <w:spacing w:line="220" w:lineRule="atLeast"/>
              <w:jc w:val="both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>…………………</w:t>
            </w:r>
          </w:p>
        </w:tc>
      </w:tr>
      <w:tr w:rsidR="00051C1B" w14:paraId="7A95D1C8" w14:textId="77777777" w:rsidTr="00051C1B">
        <w:trPr>
          <w:trHeight w:val="925"/>
        </w:trPr>
        <w:tc>
          <w:tcPr>
            <w:tcW w:w="4678" w:type="dxa"/>
          </w:tcPr>
          <w:p w14:paraId="663AD8A3" w14:textId="77777777" w:rsidR="00051C1B" w:rsidRDefault="00051C1B">
            <w:pPr>
              <w:tabs>
                <w:tab w:val="left" w:pos="709"/>
              </w:tabs>
              <w:spacing w:line="220" w:lineRule="atLeast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051C1B" w14:paraId="25AA4D89" w14:textId="77777777" w:rsidTr="00051C1B">
        <w:trPr>
          <w:trHeight w:val="61"/>
        </w:trPr>
        <w:tc>
          <w:tcPr>
            <w:tcW w:w="4678" w:type="dxa"/>
            <w:hideMark/>
          </w:tcPr>
          <w:p w14:paraId="609DED6D" w14:textId="77777777" w:rsidR="00051C1B" w:rsidRDefault="00051C1B">
            <w:pPr>
              <w:tabs>
                <w:tab w:val="left" w:pos="709"/>
              </w:tabs>
              <w:spacing w:line="220" w:lineRule="atLeast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…………………………….…………………</w:t>
            </w:r>
          </w:p>
        </w:tc>
      </w:tr>
      <w:tr w:rsidR="00051C1B" w14:paraId="26463D61" w14:textId="77777777" w:rsidTr="00051C1B">
        <w:trPr>
          <w:trHeight w:val="567"/>
        </w:trPr>
        <w:tc>
          <w:tcPr>
            <w:tcW w:w="4678" w:type="dxa"/>
            <w:hideMark/>
          </w:tcPr>
          <w:p w14:paraId="116D3991" w14:textId="77777777" w:rsidR="00051C1B" w:rsidRDefault="00051C1B">
            <w:pPr>
              <w:tabs>
                <w:tab w:val="left" w:pos="709"/>
              </w:tabs>
              <w:spacing w:line="220" w:lineRule="atLeast"/>
              <w:rPr>
                <w:rFonts w:ascii="Arial" w:hAnsi="Arial" w:cs="Arial"/>
                <w:i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akademický titul, jméno, příjmení, vědecká hodnost, funkce v prvním pádě</w:t>
            </w:r>
          </w:p>
        </w:tc>
      </w:tr>
    </w:tbl>
    <w:p w14:paraId="6FAD7393" w14:textId="77777777" w:rsidR="00051C1B" w:rsidRDefault="00051C1B" w:rsidP="00051C1B">
      <w:pPr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6C37B73A" w14:textId="77777777" w:rsidR="00051C1B" w:rsidRDefault="00051C1B" w:rsidP="00051C1B">
      <w:pPr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307D0A68" w14:textId="77777777" w:rsidR="00051C1B" w:rsidRDefault="00051C1B" w:rsidP="00051C1B">
      <w:pPr>
        <w:jc w:val="both"/>
        <w:rPr>
          <w:rFonts w:ascii="Arial" w:hAnsi="Arial" w:cs="Arial"/>
          <w:bCs/>
          <w:color w:val="404040"/>
          <w:sz w:val="22"/>
          <w:szCs w:val="22"/>
        </w:rPr>
      </w:pPr>
    </w:p>
    <w:p w14:paraId="480505A2" w14:textId="77777777" w:rsidR="00051C1B" w:rsidRDefault="00051C1B" w:rsidP="00051C1B">
      <w:pPr>
        <w:jc w:val="both"/>
        <w:rPr>
          <w:rFonts w:ascii="Arial" w:hAnsi="Arial" w:cs="Arial"/>
          <w:bCs/>
          <w:color w:val="404040"/>
          <w:sz w:val="22"/>
          <w:szCs w:val="22"/>
          <w:u w:val="single"/>
        </w:rPr>
      </w:pPr>
      <w:r>
        <w:rPr>
          <w:rFonts w:ascii="Arial" w:hAnsi="Arial" w:cs="Arial"/>
          <w:bCs/>
          <w:color w:val="404040"/>
          <w:sz w:val="22"/>
          <w:szCs w:val="22"/>
          <w:u w:val="single"/>
        </w:rPr>
        <w:t>Přílohy</w:t>
      </w:r>
    </w:p>
    <w:p w14:paraId="03B5E721" w14:textId="77777777" w:rsidR="00051C1B" w:rsidRDefault="00051C1B" w:rsidP="00051C1B">
      <w:pPr>
        <w:jc w:val="both"/>
        <w:rPr>
          <w:rFonts w:ascii="Arial" w:hAnsi="Arial" w:cs="Arial"/>
          <w:bCs/>
          <w:color w:val="404040"/>
          <w:sz w:val="22"/>
          <w:szCs w:val="22"/>
        </w:rPr>
      </w:pPr>
      <w:r>
        <w:rPr>
          <w:rFonts w:ascii="Arial" w:hAnsi="Arial" w:cs="Arial"/>
          <w:bCs/>
          <w:color w:val="404040"/>
          <w:sz w:val="22"/>
          <w:szCs w:val="22"/>
        </w:rPr>
        <w:t>dle textu</w:t>
      </w:r>
    </w:p>
    <w:p w14:paraId="74709734" w14:textId="77777777" w:rsidR="00051C1B" w:rsidRDefault="00051C1B" w:rsidP="00051C1B">
      <w:pPr>
        <w:jc w:val="both"/>
        <w:rPr>
          <w:rFonts w:ascii="Arial" w:hAnsi="Arial" w:cs="Arial"/>
          <w:sz w:val="22"/>
          <w:szCs w:val="22"/>
        </w:rPr>
      </w:pPr>
    </w:p>
    <w:p w14:paraId="1E65AB44" w14:textId="77777777" w:rsidR="00051C1B" w:rsidRDefault="00051C1B" w:rsidP="00051C1B">
      <w:pPr>
        <w:pStyle w:val="Odstavecseseznamem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3D680F78" w14:textId="77777777" w:rsidR="00051C1B" w:rsidRDefault="00051C1B" w:rsidP="00051C1B">
      <w:pPr>
        <w:pStyle w:val="Odstavecseseznamem"/>
        <w:ind w:left="284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09B6B368" w14:textId="77777777" w:rsidR="000E7C22" w:rsidRDefault="000E7C22" w:rsidP="004546D3">
      <w:pPr>
        <w:pStyle w:val="Odstavecseseznamem"/>
        <w:ind w:left="284"/>
        <w:jc w:val="both"/>
        <w:rPr>
          <w:rFonts w:ascii="Arial" w:hAnsi="Arial" w:cs="Arial"/>
          <w:b/>
          <w:sz w:val="22"/>
          <w:szCs w:val="22"/>
        </w:rPr>
      </w:pPr>
    </w:p>
    <w:sectPr w:rsidR="000E7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26382C" w16cid:durableId="2278A832"/>
  <w16cid:commentId w16cid:paraId="4145D80F" w16cid:durableId="2278A833"/>
  <w16cid:commentId w16cid:paraId="51C38B3F" w16cid:durableId="2278A834"/>
  <w16cid:commentId w16cid:paraId="55C1D111" w16cid:durableId="2278A835"/>
  <w16cid:commentId w16cid:paraId="077E6992" w16cid:durableId="2278A838"/>
  <w16cid:commentId w16cid:paraId="17A4CB33" w16cid:durableId="2278A8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23CA"/>
    <w:multiLevelType w:val="hybridMultilevel"/>
    <w:tmpl w:val="83B43622"/>
    <w:lvl w:ilvl="0" w:tplc="6EDEBA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55505D22" w:tentative="1">
      <w:start w:val="1"/>
      <w:numFmt w:val="lowerLetter"/>
      <w:lvlText w:val="%2."/>
      <w:lvlJc w:val="left"/>
      <w:pPr>
        <w:ind w:left="1080" w:hanging="360"/>
      </w:pPr>
    </w:lvl>
    <w:lvl w:ilvl="2" w:tplc="50847078" w:tentative="1">
      <w:start w:val="1"/>
      <w:numFmt w:val="lowerRoman"/>
      <w:lvlText w:val="%3."/>
      <w:lvlJc w:val="right"/>
      <w:pPr>
        <w:ind w:left="1800" w:hanging="180"/>
      </w:pPr>
    </w:lvl>
    <w:lvl w:ilvl="3" w:tplc="36665DEE" w:tentative="1">
      <w:start w:val="1"/>
      <w:numFmt w:val="decimal"/>
      <w:lvlText w:val="%4."/>
      <w:lvlJc w:val="left"/>
      <w:pPr>
        <w:ind w:left="2520" w:hanging="360"/>
      </w:pPr>
    </w:lvl>
    <w:lvl w:ilvl="4" w:tplc="F94C9C04" w:tentative="1">
      <w:start w:val="1"/>
      <w:numFmt w:val="lowerLetter"/>
      <w:lvlText w:val="%5."/>
      <w:lvlJc w:val="left"/>
      <w:pPr>
        <w:ind w:left="3240" w:hanging="360"/>
      </w:pPr>
    </w:lvl>
    <w:lvl w:ilvl="5" w:tplc="B8FE76E2" w:tentative="1">
      <w:start w:val="1"/>
      <w:numFmt w:val="lowerRoman"/>
      <w:lvlText w:val="%6."/>
      <w:lvlJc w:val="right"/>
      <w:pPr>
        <w:ind w:left="3960" w:hanging="180"/>
      </w:pPr>
    </w:lvl>
    <w:lvl w:ilvl="6" w:tplc="36D603FE" w:tentative="1">
      <w:start w:val="1"/>
      <w:numFmt w:val="decimal"/>
      <w:lvlText w:val="%7."/>
      <w:lvlJc w:val="left"/>
      <w:pPr>
        <w:ind w:left="4680" w:hanging="360"/>
      </w:pPr>
    </w:lvl>
    <w:lvl w:ilvl="7" w:tplc="7598E41E" w:tentative="1">
      <w:start w:val="1"/>
      <w:numFmt w:val="lowerLetter"/>
      <w:lvlText w:val="%8."/>
      <w:lvlJc w:val="left"/>
      <w:pPr>
        <w:ind w:left="5400" w:hanging="360"/>
      </w:pPr>
    </w:lvl>
    <w:lvl w:ilvl="8" w:tplc="0E4845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D5142"/>
    <w:multiLevelType w:val="hybridMultilevel"/>
    <w:tmpl w:val="2E76EAC6"/>
    <w:lvl w:ilvl="0" w:tplc="81BC7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C444EA" w:tentative="1">
      <w:start w:val="1"/>
      <w:numFmt w:val="lowerLetter"/>
      <w:lvlText w:val="%2."/>
      <w:lvlJc w:val="left"/>
      <w:pPr>
        <w:ind w:left="1440" w:hanging="360"/>
      </w:pPr>
    </w:lvl>
    <w:lvl w:ilvl="2" w:tplc="5B540E50" w:tentative="1">
      <w:start w:val="1"/>
      <w:numFmt w:val="lowerRoman"/>
      <w:lvlText w:val="%3."/>
      <w:lvlJc w:val="right"/>
      <w:pPr>
        <w:ind w:left="2160" w:hanging="180"/>
      </w:pPr>
    </w:lvl>
    <w:lvl w:ilvl="3" w:tplc="950A1D7E" w:tentative="1">
      <w:start w:val="1"/>
      <w:numFmt w:val="decimal"/>
      <w:lvlText w:val="%4."/>
      <w:lvlJc w:val="left"/>
      <w:pPr>
        <w:ind w:left="2880" w:hanging="360"/>
      </w:pPr>
    </w:lvl>
    <w:lvl w:ilvl="4" w:tplc="DCAC6950" w:tentative="1">
      <w:start w:val="1"/>
      <w:numFmt w:val="lowerLetter"/>
      <w:lvlText w:val="%5."/>
      <w:lvlJc w:val="left"/>
      <w:pPr>
        <w:ind w:left="3600" w:hanging="360"/>
      </w:pPr>
    </w:lvl>
    <w:lvl w:ilvl="5" w:tplc="BDB8ECF8" w:tentative="1">
      <w:start w:val="1"/>
      <w:numFmt w:val="lowerRoman"/>
      <w:lvlText w:val="%6."/>
      <w:lvlJc w:val="right"/>
      <w:pPr>
        <w:ind w:left="4320" w:hanging="180"/>
      </w:pPr>
    </w:lvl>
    <w:lvl w:ilvl="6" w:tplc="9968BADC" w:tentative="1">
      <w:start w:val="1"/>
      <w:numFmt w:val="decimal"/>
      <w:lvlText w:val="%7."/>
      <w:lvlJc w:val="left"/>
      <w:pPr>
        <w:ind w:left="5040" w:hanging="360"/>
      </w:pPr>
    </w:lvl>
    <w:lvl w:ilvl="7" w:tplc="FE521FE8" w:tentative="1">
      <w:start w:val="1"/>
      <w:numFmt w:val="lowerLetter"/>
      <w:lvlText w:val="%8."/>
      <w:lvlJc w:val="left"/>
      <w:pPr>
        <w:ind w:left="5760" w:hanging="360"/>
      </w:pPr>
    </w:lvl>
    <w:lvl w:ilvl="8" w:tplc="5A3E8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6F0B"/>
    <w:multiLevelType w:val="hybridMultilevel"/>
    <w:tmpl w:val="66E4CF86"/>
    <w:lvl w:ilvl="0" w:tplc="02CE1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966596" w:tentative="1">
      <w:start w:val="1"/>
      <w:numFmt w:val="lowerLetter"/>
      <w:lvlText w:val="%2."/>
      <w:lvlJc w:val="left"/>
      <w:pPr>
        <w:ind w:left="1080" w:hanging="360"/>
      </w:pPr>
    </w:lvl>
    <w:lvl w:ilvl="2" w:tplc="BA3E650A" w:tentative="1">
      <w:start w:val="1"/>
      <w:numFmt w:val="lowerRoman"/>
      <w:lvlText w:val="%3."/>
      <w:lvlJc w:val="right"/>
      <w:pPr>
        <w:ind w:left="1800" w:hanging="180"/>
      </w:pPr>
    </w:lvl>
    <w:lvl w:ilvl="3" w:tplc="89727000" w:tentative="1">
      <w:start w:val="1"/>
      <w:numFmt w:val="decimal"/>
      <w:lvlText w:val="%4."/>
      <w:lvlJc w:val="left"/>
      <w:pPr>
        <w:ind w:left="2520" w:hanging="360"/>
      </w:pPr>
    </w:lvl>
    <w:lvl w:ilvl="4" w:tplc="456E048C" w:tentative="1">
      <w:start w:val="1"/>
      <w:numFmt w:val="lowerLetter"/>
      <w:lvlText w:val="%5."/>
      <w:lvlJc w:val="left"/>
      <w:pPr>
        <w:ind w:left="3240" w:hanging="360"/>
      </w:pPr>
    </w:lvl>
    <w:lvl w:ilvl="5" w:tplc="D8584A8E" w:tentative="1">
      <w:start w:val="1"/>
      <w:numFmt w:val="lowerRoman"/>
      <w:lvlText w:val="%6."/>
      <w:lvlJc w:val="right"/>
      <w:pPr>
        <w:ind w:left="3960" w:hanging="180"/>
      </w:pPr>
    </w:lvl>
    <w:lvl w:ilvl="6" w:tplc="B9EAEF54" w:tentative="1">
      <w:start w:val="1"/>
      <w:numFmt w:val="decimal"/>
      <w:lvlText w:val="%7."/>
      <w:lvlJc w:val="left"/>
      <w:pPr>
        <w:ind w:left="4680" w:hanging="360"/>
      </w:pPr>
    </w:lvl>
    <w:lvl w:ilvl="7" w:tplc="25F21062" w:tentative="1">
      <w:start w:val="1"/>
      <w:numFmt w:val="lowerLetter"/>
      <w:lvlText w:val="%8."/>
      <w:lvlJc w:val="left"/>
      <w:pPr>
        <w:ind w:left="5400" w:hanging="360"/>
      </w:pPr>
    </w:lvl>
    <w:lvl w:ilvl="8" w:tplc="031CC7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03B33"/>
    <w:multiLevelType w:val="hybridMultilevel"/>
    <w:tmpl w:val="9F4231E6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95F2B"/>
    <w:multiLevelType w:val="hybridMultilevel"/>
    <w:tmpl w:val="80629C7C"/>
    <w:lvl w:ilvl="0" w:tplc="7272FDE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/>
        <w:i w:val="0"/>
      </w:rPr>
    </w:lvl>
    <w:lvl w:ilvl="1" w:tplc="8CF414A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/>
        <w:i w:val="0"/>
        <w:sz w:val="16"/>
        <w:szCs w:val="16"/>
      </w:rPr>
    </w:lvl>
    <w:lvl w:ilvl="2" w:tplc="900ED1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3225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C89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224C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243F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20F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A0E5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853C58"/>
    <w:multiLevelType w:val="hybridMultilevel"/>
    <w:tmpl w:val="4BC2AE6A"/>
    <w:lvl w:ilvl="0" w:tplc="806C44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A5C7E44" w:tentative="1">
      <w:start w:val="1"/>
      <w:numFmt w:val="lowerLetter"/>
      <w:lvlText w:val="%2."/>
      <w:lvlJc w:val="left"/>
      <w:pPr>
        <w:ind w:left="1440" w:hanging="360"/>
      </w:pPr>
    </w:lvl>
    <w:lvl w:ilvl="2" w:tplc="9ECA17BA" w:tentative="1">
      <w:start w:val="1"/>
      <w:numFmt w:val="lowerRoman"/>
      <w:lvlText w:val="%3."/>
      <w:lvlJc w:val="right"/>
      <w:pPr>
        <w:ind w:left="2160" w:hanging="180"/>
      </w:pPr>
    </w:lvl>
    <w:lvl w:ilvl="3" w:tplc="A04E595A" w:tentative="1">
      <w:start w:val="1"/>
      <w:numFmt w:val="decimal"/>
      <w:lvlText w:val="%4."/>
      <w:lvlJc w:val="left"/>
      <w:pPr>
        <w:ind w:left="2880" w:hanging="360"/>
      </w:pPr>
    </w:lvl>
    <w:lvl w:ilvl="4" w:tplc="3626A8F2" w:tentative="1">
      <w:start w:val="1"/>
      <w:numFmt w:val="lowerLetter"/>
      <w:lvlText w:val="%5."/>
      <w:lvlJc w:val="left"/>
      <w:pPr>
        <w:ind w:left="3600" w:hanging="360"/>
      </w:pPr>
    </w:lvl>
    <w:lvl w:ilvl="5" w:tplc="F4A632DA" w:tentative="1">
      <w:start w:val="1"/>
      <w:numFmt w:val="lowerRoman"/>
      <w:lvlText w:val="%6."/>
      <w:lvlJc w:val="right"/>
      <w:pPr>
        <w:ind w:left="4320" w:hanging="180"/>
      </w:pPr>
    </w:lvl>
    <w:lvl w:ilvl="6" w:tplc="6186F182" w:tentative="1">
      <w:start w:val="1"/>
      <w:numFmt w:val="decimal"/>
      <w:lvlText w:val="%7."/>
      <w:lvlJc w:val="left"/>
      <w:pPr>
        <w:ind w:left="5040" w:hanging="360"/>
      </w:pPr>
    </w:lvl>
    <w:lvl w:ilvl="7" w:tplc="D1EE4262" w:tentative="1">
      <w:start w:val="1"/>
      <w:numFmt w:val="lowerLetter"/>
      <w:lvlText w:val="%8."/>
      <w:lvlJc w:val="left"/>
      <w:pPr>
        <w:ind w:left="5760" w:hanging="360"/>
      </w:pPr>
    </w:lvl>
    <w:lvl w:ilvl="8" w:tplc="2CDA1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E0483"/>
    <w:multiLevelType w:val="hybridMultilevel"/>
    <w:tmpl w:val="720A7696"/>
    <w:lvl w:ilvl="0" w:tplc="95A43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A682B"/>
    <w:multiLevelType w:val="hybridMultilevel"/>
    <w:tmpl w:val="9F4231E6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654E9"/>
    <w:multiLevelType w:val="hybridMultilevel"/>
    <w:tmpl w:val="F4482442"/>
    <w:lvl w:ilvl="0" w:tplc="6090E8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3711F"/>
    <w:multiLevelType w:val="hybridMultilevel"/>
    <w:tmpl w:val="82AA2F14"/>
    <w:lvl w:ilvl="0" w:tplc="D4C875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22CE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8F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2C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CB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AD0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41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2E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CA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E006D"/>
    <w:multiLevelType w:val="hybridMultilevel"/>
    <w:tmpl w:val="9DF2C79E"/>
    <w:lvl w:ilvl="0" w:tplc="45A63EC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01F7071"/>
    <w:multiLevelType w:val="hybridMultilevel"/>
    <w:tmpl w:val="4BEC1E2A"/>
    <w:lvl w:ilvl="0" w:tplc="66A2C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3A42EC" w:tentative="1">
      <w:start w:val="1"/>
      <w:numFmt w:val="lowerLetter"/>
      <w:lvlText w:val="%2."/>
      <w:lvlJc w:val="left"/>
      <w:pPr>
        <w:ind w:left="1080" w:hanging="360"/>
      </w:pPr>
    </w:lvl>
    <w:lvl w:ilvl="2" w:tplc="AAECA20A" w:tentative="1">
      <w:start w:val="1"/>
      <w:numFmt w:val="lowerRoman"/>
      <w:lvlText w:val="%3."/>
      <w:lvlJc w:val="right"/>
      <w:pPr>
        <w:ind w:left="1800" w:hanging="180"/>
      </w:pPr>
    </w:lvl>
    <w:lvl w:ilvl="3" w:tplc="CAA6DC74" w:tentative="1">
      <w:start w:val="1"/>
      <w:numFmt w:val="decimal"/>
      <w:lvlText w:val="%4."/>
      <w:lvlJc w:val="left"/>
      <w:pPr>
        <w:ind w:left="2520" w:hanging="360"/>
      </w:pPr>
    </w:lvl>
    <w:lvl w:ilvl="4" w:tplc="DB0AC652" w:tentative="1">
      <w:start w:val="1"/>
      <w:numFmt w:val="lowerLetter"/>
      <w:lvlText w:val="%5."/>
      <w:lvlJc w:val="left"/>
      <w:pPr>
        <w:ind w:left="3240" w:hanging="360"/>
      </w:pPr>
    </w:lvl>
    <w:lvl w:ilvl="5" w:tplc="C5585BAE" w:tentative="1">
      <w:start w:val="1"/>
      <w:numFmt w:val="lowerRoman"/>
      <w:lvlText w:val="%6."/>
      <w:lvlJc w:val="right"/>
      <w:pPr>
        <w:ind w:left="3960" w:hanging="180"/>
      </w:pPr>
    </w:lvl>
    <w:lvl w:ilvl="6" w:tplc="964C4F64" w:tentative="1">
      <w:start w:val="1"/>
      <w:numFmt w:val="decimal"/>
      <w:lvlText w:val="%7."/>
      <w:lvlJc w:val="left"/>
      <w:pPr>
        <w:ind w:left="4680" w:hanging="360"/>
      </w:pPr>
    </w:lvl>
    <w:lvl w:ilvl="7" w:tplc="FD788FF2" w:tentative="1">
      <w:start w:val="1"/>
      <w:numFmt w:val="lowerLetter"/>
      <w:lvlText w:val="%8."/>
      <w:lvlJc w:val="left"/>
      <w:pPr>
        <w:ind w:left="5400" w:hanging="360"/>
      </w:pPr>
    </w:lvl>
    <w:lvl w:ilvl="8" w:tplc="AD46CA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9E105E"/>
    <w:multiLevelType w:val="hybridMultilevel"/>
    <w:tmpl w:val="29D06D7C"/>
    <w:lvl w:ilvl="0" w:tplc="2618D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1C7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18B7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D828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844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B860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EE80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E8DA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589C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215D76"/>
    <w:multiLevelType w:val="hybridMultilevel"/>
    <w:tmpl w:val="2196E62A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7D259E"/>
    <w:multiLevelType w:val="hybridMultilevel"/>
    <w:tmpl w:val="B036B4FC"/>
    <w:lvl w:ilvl="0" w:tplc="95A431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2B4870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71000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8082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065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AAC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06B0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E20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32EB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DE628D"/>
    <w:multiLevelType w:val="hybridMultilevel"/>
    <w:tmpl w:val="019AE2A6"/>
    <w:lvl w:ilvl="0" w:tplc="4DE23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6A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448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80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8E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EF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EAA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69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045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6"/>
  </w:num>
  <w:num w:numId="10">
    <w:abstractNumId w:val="8"/>
  </w:num>
  <w:num w:numId="11">
    <w:abstractNumId w:val="3"/>
  </w:num>
  <w:num w:numId="12">
    <w:abstractNumId w:val="1"/>
  </w:num>
  <w:num w:numId="13">
    <w:abstractNumId w:val="5"/>
  </w:num>
  <w:num w:numId="14">
    <w:abstractNumId w:val="2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</w:num>
  <w:num w:numId="19">
    <w:abstractNumId w:val="10"/>
  </w:num>
  <w:num w:numId="20">
    <w:abstractNumId w:val="13"/>
  </w:num>
  <w:num w:numId="2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92"/>
    <w:rsid w:val="00007201"/>
    <w:rsid w:val="00012D05"/>
    <w:rsid w:val="000175B5"/>
    <w:rsid w:val="00033575"/>
    <w:rsid w:val="00034E77"/>
    <w:rsid w:val="00051C1B"/>
    <w:rsid w:val="00070DFF"/>
    <w:rsid w:val="0007517B"/>
    <w:rsid w:val="00092113"/>
    <w:rsid w:val="00097FF2"/>
    <w:rsid w:val="000A5F3D"/>
    <w:rsid w:val="000B110D"/>
    <w:rsid w:val="000C3D14"/>
    <w:rsid w:val="000C7960"/>
    <w:rsid w:val="000D2E43"/>
    <w:rsid w:val="000E6E4F"/>
    <w:rsid w:val="000E7C22"/>
    <w:rsid w:val="000F3C32"/>
    <w:rsid w:val="00100585"/>
    <w:rsid w:val="0011543A"/>
    <w:rsid w:val="00133670"/>
    <w:rsid w:val="00150F6F"/>
    <w:rsid w:val="00151A0D"/>
    <w:rsid w:val="00176158"/>
    <w:rsid w:val="00182F6E"/>
    <w:rsid w:val="001860D2"/>
    <w:rsid w:val="001B1EB7"/>
    <w:rsid w:val="001B41EC"/>
    <w:rsid w:val="00240448"/>
    <w:rsid w:val="00240C5A"/>
    <w:rsid w:val="002639B2"/>
    <w:rsid w:val="00265275"/>
    <w:rsid w:val="00274EF0"/>
    <w:rsid w:val="0028043E"/>
    <w:rsid w:val="002B11A6"/>
    <w:rsid w:val="002C5B3C"/>
    <w:rsid w:val="002E44A6"/>
    <w:rsid w:val="00384086"/>
    <w:rsid w:val="00386CAA"/>
    <w:rsid w:val="003B1BCB"/>
    <w:rsid w:val="003B78E1"/>
    <w:rsid w:val="003C65EF"/>
    <w:rsid w:val="003C6639"/>
    <w:rsid w:val="003C6AA7"/>
    <w:rsid w:val="003D64A9"/>
    <w:rsid w:val="003E17EE"/>
    <w:rsid w:val="003E7891"/>
    <w:rsid w:val="003F2740"/>
    <w:rsid w:val="004070AA"/>
    <w:rsid w:val="0044467A"/>
    <w:rsid w:val="004546D3"/>
    <w:rsid w:val="00464BB3"/>
    <w:rsid w:val="0048049E"/>
    <w:rsid w:val="00480905"/>
    <w:rsid w:val="0048188C"/>
    <w:rsid w:val="00482F1D"/>
    <w:rsid w:val="00484D9F"/>
    <w:rsid w:val="00495A24"/>
    <w:rsid w:val="004A5478"/>
    <w:rsid w:val="004B0494"/>
    <w:rsid w:val="004B3F57"/>
    <w:rsid w:val="004C7428"/>
    <w:rsid w:val="004D6BD3"/>
    <w:rsid w:val="00506E0F"/>
    <w:rsid w:val="00543307"/>
    <w:rsid w:val="0054769E"/>
    <w:rsid w:val="00550F2F"/>
    <w:rsid w:val="0057655A"/>
    <w:rsid w:val="00576716"/>
    <w:rsid w:val="005867D1"/>
    <w:rsid w:val="00591617"/>
    <w:rsid w:val="00592792"/>
    <w:rsid w:val="005E5E0A"/>
    <w:rsid w:val="005F3CF6"/>
    <w:rsid w:val="00601298"/>
    <w:rsid w:val="0061240A"/>
    <w:rsid w:val="00614D2E"/>
    <w:rsid w:val="00620089"/>
    <w:rsid w:val="00641237"/>
    <w:rsid w:val="00650A13"/>
    <w:rsid w:val="00667039"/>
    <w:rsid w:val="00673DB7"/>
    <w:rsid w:val="0068584F"/>
    <w:rsid w:val="00696BFE"/>
    <w:rsid w:val="006A3EA2"/>
    <w:rsid w:val="006A4FFF"/>
    <w:rsid w:val="006F7697"/>
    <w:rsid w:val="0070062E"/>
    <w:rsid w:val="00707204"/>
    <w:rsid w:val="00735944"/>
    <w:rsid w:val="00740214"/>
    <w:rsid w:val="00782DC5"/>
    <w:rsid w:val="00793F2A"/>
    <w:rsid w:val="007A1EEC"/>
    <w:rsid w:val="007C0EF5"/>
    <w:rsid w:val="007D6D6C"/>
    <w:rsid w:val="00820250"/>
    <w:rsid w:val="00866845"/>
    <w:rsid w:val="00867C5B"/>
    <w:rsid w:val="00886507"/>
    <w:rsid w:val="008B57A1"/>
    <w:rsid w:val="008C104E"/>
    <w:rsid w:val="00902129"/>
    <w:rsid w:val="00920EB4"/>
    <w:rsid w:val="00937560"/>
    <w:rsid w:val="0095268B"/>
    <w:rsid w:val="00953039"/>
    <w:rsid w:val="009714C8"/>
    <w:rsid w:val="00980F9B"/>
    <w:rsid w:val="00990138"/>
    <w:rsid w:val="00992DB9"/>
    <w:rsid w:val="009A7036"/>
    <w:rsid w:val="009B2359"/>
    <w:rsid w:val="009C1AAA"/>
    <w:rsid w:val="009D1C1D"/>
    <w:rsid w:val="009F575B"/>
    <w:rsid w:val="00A0208E"/>
    <w:rsid w:val="00A0720F"/>
    <w:rsid w:val="00A16A05"/>
    <w:rsid w:val="00A21CED"/>
    <w:rsid w:val="00A229B7"/>
    <w:rsid w:val="00A3410C"/>
    <w:rsid w:val="00A376FC"/>
    <w:rsid w:val="00A54498"/>
    <w:rsid w:val="00A56AC7"/>
    <w:rsid w:val="00A71148"/>
    <w:rsid w:val="00AA2C5C"/>
    <w:rsid w:val="00AC1ABE"/>
    <w:rsid w:val="00AC1B6A"/>
    <w:rsid w:val="00AE42C8"/>
    <w:rsid w:val="00AE7BDF"/>
    <w:rsid w:val="00AF1B0B"/>
    <w:rsid w:val="00B0698F"/>
    <w:rsid w:val="00B20947"/>
    <w:rsid w:val="00B32D82"/>
    <w:rsid w:val="00B735FB"/>
    <w:rsid w:val="00B93725"/>
    <w:rsid w:val="00BA38EE"/>
    <w:rsid w:val="00BA675C"/>
    <w:rsid w:val="00BC4C35"/>
    <w:rsid w:val="00BE2EEA"/>
    <w:rsid w:val="00BF7E99"/>
    <w:rsid w:val="00C07B84"/>
    <w:rsid w:val="00C83EB8"/>
    <w:rsid w:val="00CB601A"/>
    <w:rsid w:val="00D1179A"/>
    <w:rsid w:val="00D400F7"/>
    <w:rsid w:val="00D4367D"/>
    <w:rsid w:val="00D52A59"/>
    <w:rsid w:val="00D717EC"/>
    <w:rsid w:val="00D81383"/>
    <w:rsid w:val="00DA58EF"/>
    <w:rsid w:val="00DC03E4"/>
    <w:rsid w:val="00DC10E1"/>
    <w:rsid w:val="00DC729F"/>
    <w:rsid w:val="00DD061E"/>
    <w:rsid w:val="00DD4DF2"/>
    <w:rsid w:val="00E06AA1"/>
    <w:rsid w:val="00E07397"/>
    <w:rsid w:val="00E20DBA"/>
    <w:rsid w:val="00E7548A"/>
    <w:rsid w:val="00E76A28"/>
    <w:rsid w:val="00EA1619"/>
    <w:rsid w:val="00EB3608"/>
    <w:rsid w:val="00ED114F"/>
    <w:rsid w:val="00ED7BDE"/>
    <w:rsid w:val="00F057DC"/>
    <w:rsid w:val="00F2201B"/>
    <w:rsid w:val="00F23E1B"/>
    <w:rsid w:val="00F52B57"/>
    <w:rsid w:val="00F5682C"/>
    <w:rsid w:val="00F56D30"/>
    <w:rsid w:val="00F73630"/>
    <w:rsid w:val="00F87C02"/>
    <w:rsid w:val="00F946CE"/>
    <w:rsid w:val="00F967C1"/>
    <w:rsid w:val="00FA279F"/>
    <w:rsid w:val="00FB3EC0"/>
    <w:rsid w:val="00FB676A"/>
    <w:rsid w:val="00FC1363"/>
    <w:rsid w:val="00FC5D26"/>
    <w:rsid w:val="00FE6EF5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0034"/>
  <w15:docId w15:val="{03323545-14E5-4AAF-BEF4-2F3F904B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279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1B6A"/>
    <w:pPr>
      <w:keepNext/>
      <w:jc w:val="left"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860D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C1B6A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1B6A"/>
    <w:pPr>
      <w:tabs>
        <w:tab w:val="center" w:pos="4536"/>
        <w:tab w:val="right" w:pos="9072"/>
      </w:tabs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AC1B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AC1B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D64A9"/>
    <w:pPr>
      <w:spacing w:after="0" w:line="240" w:lineRule="auto"/>
    </w:pPr>
  </w:style>
  <w:style w:type="paragraph" w:customStyle="1" w:styleId="para">
    <w:name w:val="para"/>
    <w:basedOn w:val="Normln"/>
    <w:uiPriority w:val="99"/>
    <w:rsid w:val="005F3CF6"/>
    <w:pPr>
      <w:tabs>
        <w:tab w:val="left" w:pos="709"/>
      </w:tabs>
    </w:pPr>
    <w:rPr>
      <w:b/>
      <w:szCs w:val="20"/>
    </w:rPr>
  </w:style>
  <w:style w:type="table" w:customStyle="1" w:styleId="Svtltabulkasmkou11">
    <w:name w:val="Světlá tabulka s mřížkou 11"/>
    <w:basedOn w:val="Normlntabulka"/>
    <w:uiPriority w:val="46"/>
    <w:rsid w:val="00F52B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rsid w:val="00CB601A"/>
    <w:pPr>
      <w:spacing w:before="100" w:beforeAutospacing="1" w:after="100" w:afterAutospacing="1"/>
      <w:jc w:val="left"/>
    </w:pPr>
  </w:style>
  <w:style w:type="paragraph" w:customStyle="1" w:styleId="obec">
    <w:name w:val="obec"/>
    <w:basedOn w:val="Normln"/>
    <w:uiPriority w:val="99"/>
    <w:rsid w:val="00CB601A"/>
    <w:pPr>
      <w:tabs>
        <w:tab w:val="left" w:pos="1418"/>
        <w:tab w:val="left" w:pos="4678"/>
        <w:tab w:val="right" w:pos="8931"/>
      </w:tabs>
      <w:jc w:val="left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0E7C22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E7C2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vnintext">
    <w:name w:val="vniřnítext"/>
    <w:basedOn w:val="Normln"/>
    <w:uiPriority w:val="99"/>
    <w:rsid w:val="000E7C22"/>
    <w:pPr>
      <w:tabs>
        <w:tab w:val="left" w:pos="709"/>
      </w:tabs>
      <w:ind w:firstLine="426"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56D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6D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6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6D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6D3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D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D3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t1">
    <w:name w:val="st1"/>
    <w:basedOn w:val="Standardnpsmoodstavce"/>
    <w:rsid w:val="00D1179A"/>
  </w:style>
  <w:style w:type="paragraph" w:styleId="Revize">
    <w:name w:val="Revision"/>
    <w:hidden/>
    <w:uiPriority w:val="99"/>
    <w:semiHidden/>
    <w:rsid w:val="0048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28BCA-9679-4422-B0A4-307583C8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20</Pages>
  <Words>7395</Words>
  <Characters>43631</Characters>
  <Application>Microsoft Office Word</Application>
  <DocSecurity>0</DocSecurity>
  <Lines>363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50925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Skulinová Markéta</dc:creator>
  <cp:lastModifiedBy>Konkolská Jana</cp:lastModifiedBy>
  <cp:revision>43</cp:revision>
  <cp:lastPrinted>2020-05-27T10:58:00Z</cp:lastPrinted>
  <dcterms:created xsi:type="dcterms:W3CDTF">2020-05-05T08:30:00Z</dcterms:created>
  <dcterms:modified xsi:type="dcterms:W3CDTF">2020-05-27T14:02:00Z</dcterms:modified>
</cp:coreProperties>
</file>