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EF" w:rsidRPr="00103B29" w:rsidRDefault="00A00A0E" w:rsidP="00A00A0E">
      <w:pPr>
        <w:jc w:val="both"/>
        <w:rPr>
          <w:rFonts w:ascii="Tahoma" w:hAnsi="Tahoma" w:cs="Tahoma"/>
          <w:sz w:val="20"/>
          <w:szCs w:val="20"/>
        </w:rPr>
      </w:pPr>
      <w:r w:rsidRPr="00103B29">
        <w:rPr>
          <w:rFonts w:ascii="Tahoma" w:hAnsi="Tahoma" w:cs="Tahoma"/>
          <w:sz w:val="20"/>
          <w:szCs w:val="20"/>
        </w:rPr>
        <w:t>Poskytnuté účelové neinvestiční dotace určené k dofinancování výdajů na zabezpečení akceschopnosti jednotek sborů dobrovolných hasičů vybraných obcí ve formě příspěvku na zabezpečení akceschopnosti jednotky sborů dobrovolných hasičů obce kategorie JPO II, která zabezpečuje výjezd z 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 výjezdu jednotky dle plánu výkonu služby v souladu s § 20 nařízení vlády č. 172/2001 Sb., k provedení zákona o požární ochraně, ve znění nařízení vlády č. 498/2002 Sb.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4"/>
        <w:gridCol w:w="3402"/>
        <w:gridCol w:w="2709"/>
        <w:gridCol w:w="2247"/>
      </w:tblGrid>
      <w:tr w:rsidR="00A875E2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A875E2" w:rsidRPr="00103B29" w:rsidRDefault="00A875E2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P.</w:t>
            </w:r>
            <w:r w:rsidR="00B411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402" w:type="dxa"/>
            <w:noWrap/>
            <w:vAlign w:val="center"/>
            <w:hideMark/>
          </w:tcPr>
          <w:p w:rsidR="00A875E2" w:rsidRPr="00103B29" w:rsidRDefault="00750501" w:rsidP="00750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 xml:space="preserve">Obec </w:t>
            </w:r>
          </w:p>
        </w:tc>
        <w:tc>
          <w:tcPr>
            <w:tcW w:w="2709" w:type="dxa"/>
            <w:noWrap/>
            <w:vAlign w:val="center"/>
            <w:hideMark/>
          </w:tcPr>
          <w:p w:rsidR="00A875E2" w:rsidRPr="00103B29" w:rsidRDefault="00750501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2247" w:type="dxa"/>
            <w:vAlign w:val="center"/>
            <w:hideMark/>
          </w:tcPr>
          <w:p w:rsidR="00A875E2" w:rsidRPr="00103B29" w:rsidRDefault="00A00A0E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Výše poskytnuté dotace v Kč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Bolatice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00299847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Břidličná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00295906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Dolní Moravice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Frýdlant nad Ostravicí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Lomnice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103B29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103B29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:rsidTr="00103B29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709" w:type="dxa"/>
            <w:noWrap/>
            <w:vAlign w:val="center"/>
          </w:tcPr>
          <w:p w:rsidR="00DA22B0" w:rsidRPr="00103B29" w:rsidRDefault="00245B5D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5D">
              <w:rPr>
                <w:rFonts w:ascii="Tahoma" w:hAnsi="Tahoma" w:cs="Tahoma"/>
                <w:sz w:val="20"/>
                <w:szCs w:val="20"/>
              </w:rPr>
              <w:t>00297062</w:t>
            </w:r>
            <w:bookmarkStart w:id="0" w:name="_GoBack"/>
            <w:bookmarkEnd w:id="0"/>
          </w:p>
        </w:tc>
        <w:tc>
          <w:tcPr>
            <w:tcW w:w="2247" w:type="dxa"/>
            <w:vAlign w:val="center"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50 000,00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709" w:type="dxa"/>
            <w:noWrap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DA22B0">
        <w:trPr>
          <w:trHeight w:val="210"/>
        </w:trPr>
        <w:tc>
          <w:tcPr>
            <w:tcW w:w="704" w:type="dxa"/>
            <w:vAlign w:val="center"/>
          </w:tcPr>
          <w:p w:rsidR="00F835EF" w:rsidRPr="00103B29" w:rsidRDefault="00DA22B0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103B29" w:rsidRPr="00103B29" w:rsidTr="00103B29">
        <w:trPr>
          <w:trHeight w:val="300"/>
        </w:trPr>
        <w:tc>
          <w:tcPr>
            <w:tcW w:w="6815" w:type="dxa"/>
            <w:gridSpan w:val="3"/>
            <w:noWrap/>
            <w:vAlign w:val="center"/>
            <w:hideMark/>
          </w:tcPr>
          <w:p w:rsidR="00103B29" w:rsidRPr="00103B29" w:rsidRDefault="00103B29" w:rsidP="00103B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2247" w:type="dxa"/>
            <w:noWrap/>
            <w:vAlign w:val="center"/>
            <w:hideMark/>
          </w:tcPr>
          <w:p w:rsidR="00103B29" w:rsidRPr="00103B29" w:rsidRDefault="00103B29" w:rsidP="00103B2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2 2</w:t>
            </w:r>
            <w:r w:rsidR="00DA22B0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0 000,00</w:t>
            </w:r>
          </w:p>
        </w:tc>
      </w:tr>
    </w:tbl>
    <w:p w:rsidR="00F835EF" w:rsidRPr="00103B29" w:rsidRDefault="00F835EF">
      <w:pPr>
        <w:rPr>
          <w:rFonts w:ascii="Tahoma" w:hAnsi="Tahoma" w:cs="Tahoma"/>
          <w:sz w:val="20"/>
          <w:szCs w:val="20"/>
        </w:rPr>
      </w:pPr>
    </w:p>
    <w:sectPr w:rsidR="00F835EF" w:rsidRPr="001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F"/>
    <w:rsid w:val="000F6C41"/>
    <w:rsid w:val="00103B29"/>
    <w:rsid w:val="00223B9F"/>
    <w:rsid w:val="00245B5D"/>
    <w:rsid w:val="002A7AC1"/>
    <w:rsid w:val="00750501"/>
    <w:rsid w:val="00A00A0E"/>
    <w:rsid w:val="00A875E2"/>
    <w:rsid w:val="00B411E1"/>
    <w:rsid w:val="00B857FA"/>
    <w:rsid w:val="00DA22B0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9B5A-8D9F-4267-9A12-195642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9</cp:revision>
  <dcterms:created xsi:type="dcterms:W3CDTF">2017-01-18T13:37:00Z</dcterms:created>
  <dcterms:modified xsi:type="dcterms:W3CDTF">2020-07-02T10:21:00Z</dcterms:modified>
</cp:coreProperties>
</file>