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4B628FF2" w:rsidR="00185ABE" w:rsidRPr="00AD1A87" w:rsidRDefault="00185ABE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185ABE" w14:paraId="3B2898AC" w14:textId="77777777">
        <w:tc>
          <w:tcPr>
            <w:tcW w:w="3130" w:type="dxa"/>
          </w:tcPr>
          <w:p w14:paraId="4D26200D" w14:textId="6D79229E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AD1A87" w14:paraId="577D67E3" w14:textId="77777777">
        <w:tc>
          <w:tcPr>
            <w:tcW w:w="3130" w:type="dxa"/>
          </w:tcPr>
          <w:p w14:paraId="192E9EB0" w14:textId="7997A89C" w:rsidR="00AD1A87" w:rsidRDefault="00AD1A87" w:rsidP="000F350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2C8A7A2A" w14:textId="4E9527E0" w:rsidR="00AD1A87" w:rsidRPr="00177EB1" w:rsidRDefault="00165399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4C41250B" w:rsidR="00185ABE" w:rsidRDefault="00165399" w:rsidP="00AD1A87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65399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65399">
              <w:rPr>
                <w:rFonts w:ascii="Tahoma" w:hAnsi="Tahoma" w:cs="Tahoma"/>
                <w:sz w:val="20"/>
                <w:szCs w:val="20"/>
              </w:rPr>
              <w:t xml:space="preserve"> Bank Czech Republic and Slovakia, a.s.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</w:t>
            </w:r>
            <w:r w:rsidR="00185ABE"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 xml:space="preserve"> </w:t>
            </w: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57B8F418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1AFFAAB5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6C3AB019" w:rsidR="00185ABE" w:rsidRDefault="00304ED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 w:rsidRPr="00304EDB">
              <w:rPr>
                <w:rFonts w:ascii="Tahoma" w:hAnsi="Tahoma" w:cs="Tahoma"/>
                <w:sz w:val="20"/>
                <w:highlight w:val="lightGray"/>
              </w:rPr>
              <w:t>xxxxxxxxxxxxxxxxxxxxxxxxxxxxxxxx</w:t>
            </w:r>
            <w:proofErr w:type="spellEnd"/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5F50E7E5" w:rsidR="00185ABE" w:rsidRPr="003100E4" w:rsidRDefault="003100E4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65399">
        <w:rPr>
          <w:rFonts w:ascii="Tahoma" w:hAnsi="Tahoma" w:cs="Tahoma"/>
          <w:bCs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65399">
        <w:rPr>
          <w:rFonts w:ascii="Tahoma" w:hAnsi="Tahoma" w:cs="Tahoma"/>
          <w:bCs/>
          <w:sz w:val="20"/>
        </w:rPr>
        <w:br/>
        <w:t>o finanční kontrole“), veřejnou finanční podporou a vztahují se na ni ustanovení tohoto zákona</w:t>
      </w:r>
      <w:r w:rsidR="00185ABE" w:rsidRPr="003100E4">
        <w:rPr>
          <w:rFonts w:ascii="Tahoma" w:hAnsi="Tahoma" w:cs="Tahoma"/>
          <w:sz w:val="20"/>
        </w:rPr>
        <w:t>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10AE81AE" w:rsidR="00185ABE" w:rsidRPr="00A97966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A97966">
        <w:rPr>
          <w:rFonts w:ascii="Tahoma" w:hAnsi="Tahoma" w:cs="Tahoma"/>
          <w:color w:val="000000"/>
          <w:sz w:val="20"/>
        </w:rPr>
        <w:t>Účelem této smlouvy je finanční podpora zabezpečení plošného pokrytí území Moravskoslezského kraje jednotkami požární ochrany sborů dobrovolných hasičů.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46EF4479" w:rsidR="00185ABE" w:rsidRDefault="00DA7821" w:rsidP="00092470">
      <w:pPr>
        <w:pStyle w:val="Zkladntext"/>
        <w:numPr>
          <w:ilvl w:val="3"/>
          <w:numId w:val="3"/>
        </w:numPr>
        <w:tabs>
          <w:tab w:val="clear" w:pos="288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DC4808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7673C139" w:rsidR="00185ABE" w:rsidRPr="00B77FF7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DC4808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XXX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3B01DD">
        <w:rPr>
          <w:rFonts w:ascii="Tahoma" w:hAnsi="Tahoma" w:cs="Tahoma"/>
          <w:sz w:val="20"/>
          <w:szCs w:val="20"/>
        </w:rPr>
        <w:t>………………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tisíc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korun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obce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/města</w:t>
      </w:r>
      <w:r w:rsidR="007F6200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Xxxxxxxxxxx</w:t>
      </w:r>
      <w:proofErr w:type="spellEnd"/>
      <w:r w:rsidR="00304E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lastRenderedPageBreak/>
        <w:t>(dále jen „obec“)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</w:p>
    <w:p w14:paraId="3EF45011" w14:textId="03A3587E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48E38D1A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="00DF4D50">
        <w:rPr>
          <w:rFonts w:ascii="Tahoma" w:hAnsi="Tahoma" w:cs="Tahoma"/>
          <w:b/>
          <w:sz w:val="20"/>
        </w:rPr>
        <w:t>20</w:t>
      </w:r>
      <w:r w:rsidR="00DF4D50" w:rsidRPr="00005F7E">
        <w:rPr>
          <w:rFonts w:ascii="Tahoma" w:hAnsi="Tahoma" w:cs="Tahoma"/>
          <w:b/>
          <w:sz w:val="20"/>
        </w:rPr>
        <w:t>211</w:t>
      </w:r>
      <w:r w:rsidR="00DF4D50" w:rsidRPr="00304EDB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2C868EF9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01B13727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10</w:t>
      </w:r>
      <w:r w:rsidR="00A63C52">
        <w:rPr>
          <w:rFonts w:ascii="Tahoma" w:hAnsi="Tahoma" w:cs="Tahoma"/>
          <w:sz w:val="20"/>
        </w:rPr>
        <w:t xml:space="preserve"> Kč</w:t>
      </w:r>
      <w:r w:rsidR="00C518B3"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069D8ED1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A63C5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FAD3CDD" w14:textId="5BB6BE41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>
        <w:rPr>
          <w:rFonts w:ascii="Tahoma" w:hAnsi="Tahoma" w:cs="Tahoma"/>
          <w:b/>
          <w:sz w:val="20"/>
        </w:rPr>
        <w:t>nejpozději</w:t>
      </w:r>
      <w:r w:rsidRPr="00602E0C">
        <w:rPr>
          <w:rFonts w:ascii="Tahoma" w:hAnsi="Tahoma" w:cs="Tahoma"/>
          <w:sz w:val="20"/>
        </w:rPr>
        <w:t xml:space="preserve"> do </w:t>
      </w:r>
      <w:r w:rsidRPr="001836A3">
        <w:rPr>
          <w:rFonts w:ascii="Tahoma" w:hAnsi="Tahoma" w:cs="Tahoma"/>
          <w:b/>
          <w:sz w:val="20"/>
        </w:rPr>
        <w:t xml:space="preserve">31. 12. </w:t>
      </w:r>
      <w:r w:rsidR="00DF4D50" w:rsidRPr="001836A3">
        <w:rPr>
          <w:rFonts w:ascii="Tahoma" w:hAnsi="Tahoma" w:cs="Tahoma"/>
          <w:b/>
          <w:sz w:val="20"/>
        </w:rPr>
        <w:t>20</w:t>
      </w:r>
      <w:r w:rsidR="00DF4D50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sz w:val="20"/>
        </w:rPr>
        <w:t>,</w:t>
      </w:r>
    </w:p>
    <w:p w14:paraId="5404ABB2" w14:textId="16E78989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</w:t>
      </w:r>
      <w:r w:rsidR="005B486A">
        <w:rPr>
          <w:rFonts w:ascii="Tahoma" w:hAnsi="Tahoma" w:cs="Tahoma"/>
          <w:sz w:val="20"/>
        </w:rPr>
        <w:t xml:space="preserve">oddělenou </w:t>
      </w:r>
      <w:r>
        <w:rPr>
          <w:rFonts w:ascii="Tahoma" w:hAnsi="Tahoma" w:cs="Tahoma"/>
          <w:sz w:val="20"/>
        </w:rPr>
        <w:t xml:space="preserve">účetní evidenci </w:t>
      </w:r>
      <w:r w:rsidR="005B486A">
        <w:rPr>
          <w:rFonts w:ascii="Tahoma" w:hAnsi="Tahoma" w:cs="Tahoma"/>
          <w:sz w:val="20"/>
        </w:rPr>
        <w:t>celého realizovaného projektu, a to v členění na náklady financované z prostředků dotace označené účelovým znakem 211 a náklady financované z jiných zdrojů</w:t>
      </w:r>
      <w:r>
        <w:rPr>
          <w:rFonts w:ascii="Tahoma" w:hAnsi="Tahoma" w:cs="Tahoma"/>
          <w:sz w:val="20"/>
        </w:rPr>
        <w:t xml:space="preserve">. Tato evidence musí být podložena účetními doklady ve smyslu zákona č. 563/1991 Sb., o účetnictví, ve znění pozdějších předpisů. Čestné prohlášení příjemce o vynaložení </w:t>
      </w:r>
      <w:r w:rsidR="00B9524B">
        <w:rPr>
          <w:rFonts w:ascii="Tahoma" w:hAnsi="Tahoma" w:cs="Tahoma"/>
          <w:sz w:val="20"/>
        </w:rPr>
        <w:t xml:space="preserve">peněžních </w:t>
      </w:r>
      <w:r>
        <w:rPr>
          <w:rFonts w:ascii="Tahoma" w:hAnsi="Tahoma" w:cs="Tahoma"/>
          <w:sz w:val="20"/>
        </w:rPr>
        <w:t xml:space="preserve">prostředků </w:t>
      </w:r>
      <w:r w:rsidR="005B486A">
        <w:rPr>
          <w:rFonts w:ascii="Tahoma" w:hAnsi="Tahoma" w:cs="Tahoma"/>
          <w:sz w:val="20"/>
        </w:rPr>
        <w:t xml:space="preserve">v rámci uznatelných nákladů realizovaného projektu </w:t>
      </w:r>
      <w:r>
        <w:rPr>
          <w:rFonts w:ascii="Tahoma" w:hAnsi="Tahoma" w:cs="Tahoma"/>
          <w:sz w:val="20"/>
        </w:rPr>
        <w:t>není považováno za účetní doklad</w:t>
      </w:r>
      <w:r w:rsidR="00E740BA">
        <w:rPr>
          <w:rFonts w:ascii="Tahoma" w:hAnsi="Tahoma" w:cs="Tahoma"/>
          <w:sz w:val="20"/>
        </w:rPr>
        <w:t xml:space="preserve">. </w:t>
      </w:r>
      <w:r w:rsidR="00E740BA" w:rsidRPr="00E740BA">
        <w:rPr>
          <w:rFonts w:ascii="Tahoma" w:hAnsi="Tahoma" w:cs="Tahoma"/>
          <w:sz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523BBB75" w14:textId="011A8DEE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pak navíc uvést formulaci „Financováno z rozpočtu MSK“ a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výši použité dotace v</w:t>
      </w:r>
      <w:r w:rsidR="000249A4"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Kč</w:t>
      </w:r>
      <w:r w:rsidR="000249A4">
        <w:rPr>
          <w:rFonts w:ascii="Tahoma" w:hAnsi="Tahoma" w:cs="Tahoma"/>
          <w:sz w:val="20"/>
        </w:rPr>
        <w:t xml:space="preserve"> a </w:t>
      </w:r>
      <w:r w:rsidR="005B486A">
        <w:rPr>
          <w:rFonts w:ascii="Tahoma" w:hAnsi="Tahoma" w:cs="Tahoma"/>
          <w:sz w:val="20"/>
        </w:rPr>
        <w:t xml:space="preserve">účelový znak </w:t>
      </w:r>
      <w:r w:rsidR="000249A4">
        <w:rPr>
          <w:rFonts w:ascii="Tahoma" w:hAnsi="Tahoma" w:cs="Tahoma"/>
          <w:sz w:val="20"/>
        </w:rPr>
        <w:t>211</w:t>
      </w:r>
      <w:r w:rsidRPr="00B42FB1">
        <w:rPr>
          <w:rFonts w:ascii="Tahoma" w:hAnsi="Tahoma" w:cs="Tahoma"/>
          <w:sz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0001C8D4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F4D50">
        <w:rPr>
          <w:rFonts w:ascii="Tahoma" w:hAnsi="Tahoma" w:cs="Tahoma"/>
          <w:b/>
          <w:bCs/>
          <w:sz w:val="20"/>
          <w:szCs w:val="20"/>
        </w:rPr>
        <w:t>22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1.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BF600D" w:rsidRPr="00177EB1">
        <w:rPr>
          <w:rFonts w:ascii="Tahoma" w:hAnsi="Tahoma" w:cs="Tahoma"/>
          <w:b/>
          <w:bCs/>
          <w:sz w:val="20"/>
          <w:szCs w:val="20"/>
        </w:rPr>
        <w:t>20</w:t>
      </w:r>
      <w:r w:rsidR="00BF600D">
        <w:rPr>
          <w:rFonts w:ascii="Tahoma" w:hAnsi="Tahoma" w:cs="Tahoma"/>
          <w:b/>
          <w:bCs/>
          <w:sz w:val="20"/>
          <w:szCs w:val="20"/>
        </w:rPr>
        <w:t>2</w:t>
      </w:r>
      <w:r w:rsidR="00DF4D50">
        <w:rPr>
          <w:rFonts w:ascii="Tahoma" w:hAnsi="Tahoma" w:cs="Tahoma"/>
          <w:b/>
          <w:bCs/>
          <w:sz w:val="20"/>
          <w:szCs w:val="20"/>
        </w:rPr>
        <w:t>1</w:t>
      </w:r>
      <w:r w:rsidR="000E1BFD">
        <w:rPr>
          <w:rFonts w:ascii="Tahoma" w:hAnsi="Tahoma" w:cs="Tahoma"/>
          <w:sz w:val="20"/>
          <w:szCs w:val="20"/>
        </w:rPr>
        <w:t xml:space="preserve">. Závěrečné vyúčtování se považuje za předložené poskytovateli dnem jeho </w:t>
      </w:r>
      <w:r w:rsidR="000E1BFD">
        <w:rPr>
          <w:rFonts w:ascii="Tahoma" w:hAnsi="Tahoma" w:cs="Tahoma"/>
          <w:sz w:val="20"/>
          <w:szCs w:val="20"/>
        </w:rPr>
        <w:lastRenderedPageBreak/>
        <w:t>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4E67D6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601427F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5A3644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0E907E8D" w14:textId="4538C1DC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DF4D50">
        <w:rPr>
          <w:rFonts w:ascii="Tahoma" w:hAnsi="Tahoma" w:cs="Tahoma"/>
          <w:b/>
          <w:sz w:val="20"/>
        </w:rPr>
        <w:t>20</w:t>
      </w:r>
      <w:r w:rsidR="00DF4D50" w:rsidRPr="00005F7E">
        <w:rPr>
          <w:rFonts w:ascii="Tahoma" w:hAnsi="Tahoma" w:cs="Tahoma"/>
          <w:b/>
          <w:sz w:val="20"/>
        </w:rPr>
        <w:t>211</w:t>
      </w:r>
      <w:r w:rsidR="00DF4D50" w:rsidRPr="00304EDB">
        <w:rPr>
          <w:rFonts w:ascii="Tahoma" w:hAnsi="Tahoma" w:cs="Tahoma"/>
          <w:b/>
          <w:noProof/>
          <w:sz w:val="20"/>
          <w:highlight w:val="lightGray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4D7AFC1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</w:t>
      </w:r>
      <w:r w:rsidR="0074311D">
        <w:rPr>
          <w:rFonts w:ascii="Tahoma" w:hAnsi="Tahoma" w:cs="Tahoma"/>
          <w:sz w:val="20"/>
        </w:rPr>
        <w:t>projektu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6C8FC3E8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 xml:space="preserve">příjemce. V případě změny účtu je příjemce povinen rovněž doložit vlastnictví k účtu, </w:t>
      </w:r>
      <w:r w:rsidR="004E67D6">
        <w:rPr>
          <w:rFonts w:ascii="Tahoma" w:hAnsi="Tahoma" w:cs="Tahoma"/>
          <w:sz w:val="20"/>
        </w:rPr>
        <w:t>a </w:t>
      </w:r>
      <w:r>
        <w:rPr>
          <w:rFonts w:ascii="Tahoma" w:hAnsi="Tahoma" w:cs="Tahoma"/>
          <w:sz w:val="20"/>
        </w:rPr>
        <w:t>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0731759A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F2334A" w:rsidRPr="003A0484">
        <w:rPr>
          <w:rFonts w:ascii="Tahoma" w:hAnsi="Tahoma" w:cs="Tahoma"/>
          <w:sz w:val="20"/>
        </w:rPr>
        <w:t xml:space="preserve">nebo zrušení s likvidací, v případě přeměny i </w:t>
      </w:r>
      <w:r w:rsidRPr="008C51C7">
        <w:rPr>
          <w:rFonts w:ascii="Tahoma" w:hAnsi="Tahoma" w:cs="Tahoma"/>
          <w:sz w:val="20"/>
        </w:rPr>
        <w:t xml:space="preserve">o tom, na který subjekt přejdou práva </w:t>
      </w:r>
      <w:r w:rsidR="004E67D6" w:rsidRPr="008C51C7">
        <w:rPr>
          <w:rFonts w:ascii="Tahoma" w:hAnsi="Tahoma" w:cs="Tahoma"/>
          <w:sz w:val="20"/>
        </w:rPr>
        <w:t>a</w:t>
      </w:r>
      <w:r w:rsidR="004E67D6"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372C016C" w:rsidR="00F2334A" w:rsidRDefault="00F2334A" w:rsidP="0088678A">
      <w:pPr>
        <w:numPr>
          <w:ilvl w:val="0"/>
          <w:numId w:val="17"/>
        </w:numPr>
        <w:tabs>
          <w:tab w:val="clear" w:pos="1509"/>
          <w:tab w:val="left" w:pos="5580"/>
        </w:tabs>
        <w:spacing w:before="60"/>
        <w:ind w:left="709" w:hanging="349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356BEC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  <w:r w:rsidR="0088678A">
        <w:rPr>
          <w:rFonts w:ascii="Tahoma" w:hAnsi="Tahoma" w:cs="Tahoma"/>
          <w:bCs/>
          <w:sz w:val="20"/>
        </w:rPr>
        <w:t>,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„Uznatelným nákladem“ je náklad, který splňuje všechny níže uvedené podmínky:</w:t>
      </w:r>
    </w:p>
    <w:p w14:paraId="28755A67" w14:textId="3985285F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DF4D50">
        <w:rPr>
          <w:rFonts w:ascii="Tahoma" w:hAnsi="Tahoma" w:cs="Tahoma"/>
          <w:b/>
          <w:color w:val="000000"/>
          <w:sz w:val="20"/>
          <w:szCs w:val="20"/>
        </w:rPr>
        <w:t>2020 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DF4D50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DF4D50">
        <w:rPr>
          <w:rFonts w:ascii="Tahoma" w:hAnsi="Tahoma" w:cs="Tahoma"/>
          <w:b/>
          <w:color w:val="000000"/>
          <w:sz w:val="20"/>
          <w:szCs w:val="20"/>
        </w:rPr>
        <w:t>20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0224D0C0" w:rsidR="00815C9D" w:rsidRDefault="0088678A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z</w:t>
      </w:r>
      <w:r w:rsidR="00815C9D" w:rsidRPr="003242AA">
        <w:rPr>
          <w:rFonts w:ascii="Tahoma" w:hAnsi="Tahoma" w:cs="Tahoma"/>
          <w:color w:val="000000"/>
          <w:sz w:val="20"/>
        </w:rPr>
        <w:t>a splnění podmínek uvedených v odst. 1 tohoto článku smlouvy jsou uznatelnými náklady pouze náklady na</w:t>
      </w:r>
      <w:r w:rsidR="00815C9D">
        <w:rPr>
          <w:rFonts w:ascii="Tahoma" w:hAnsi="Tahoma" w:cs="Tahoma"/>
          <w:color w:val="000000"/>
          <w:sz w:val="20"/>
        </w:rPr>
        <w:t>:</w:t>
      </w:r>
    </w:p>
    <w:p w14:paraId="374F6071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sz w:val="20"/>
        </w:rPr>
      </w:pPr>
      <w:r w:rsidRPr="00C04663"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bCs/>
          <w:iCs/>
          <w:sz w:val="20"/>
        </w:rPr>
      </w:pPr>
      <w:r w:rsidRPr="00C04663">
        <w:rPr>
          <w:rFonts w:ascii="Tahoma" w:hAnsi="Tahoma" w:cs="Tahoma"/>
          <w:sz w:val="20"/>
        </w:rPr>
        <w:t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o členství v jednotce podle zvláštního předpisu za zabezpečení připravenosti k výjezdu jednotky dle plánu výkonu služby zpracovaného velitelem jednotky.</w:t>
      </w:r>
    </w:p>
    <w:p w14:paraId="506B6F24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61EE3A2" w14:textId="77777777" w:rsidR="00597F3B" w:rsidRPr="0015634D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A0FC51A" w14:textId="77777777" w:rsidR="00597F3B" w:rsidRPr="003B6C6C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0924AD" w14:textId="77777777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BD0DD75" w14:textId="4B94148D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740BA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740BA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740BA">
        <w:rPr>
          <w:rFonts w:ascii="Tahoma" w:hAnsi="Tahoma" w:cs="Tahoma"/>
          <w:sz w:val="20"/>
        </w:rPr>
        <w:t>.</w:t>
      </w:r>
      <w:bookmarkStart w:id="0" w:name="_GoBack"/>
      <w:bookmarkEnd w:id="0"/>
    </w:p>
    <w:p w14:paraId="16CCBED4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7C17F17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6535786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4F5932EE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2C03A5AF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2F80085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V případě, kdy nebude tato smlouva uveřejněna dle odst. 7 tohoto článku smlouvy, bere příjemce na vědomí a výslovně souhlasí s tím, že smlouva včetně případných dodatků bude zveřejněna na </w:t>
      </w: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oficiálních webových stránkách Moravskoslezského kraje. Smlouva bude zveřejněna po anonymizaci provedené v souladu s platnými právními předpisy.</w:t>
      </w:r>
    </w:p>
    <w:p w14:paraId="1F38AEE8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5C9AC3C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3855D721" w14:textId="2255196F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3. </w:t>
      </w:r>
      <w:r w:rsidR="00DF4D50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 xml:space="preserve">. </w:t>
      </w:r>
      <w:r w:rsidR="00DF4D50">
        <w:rPr>
          <w:rFonts w:ascii="Tahoma" w:hAnsi="Tahoma" w:cs="Tahoma"/>
          <w:sz w:val="20"/>
        </w:rPr>
        <w:t>2020</w:t>
      </w:r>
    </w:p>
    <w:p w14:paraId="502AD00C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157C4C01" w14:textId="6A3590DE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</w:t>
      </w:r>
      <w:r w:rsidR="001A6935" w:rsidRPr="001A6935">
        <w:rPr>
          <w:rFonts w:ascii="Tahoma" w:hAnsi="Tahoma" w:cs="Tahoma"/>
          <w:i/>
          <w:sz w:val="20"/>
        </w:rPr>
        <w:t>/města/obce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7F031138" w14:textId="6E11C00E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613E1C11" w14:textId="206ECECC" w:rsidR="00185ABE" w:rsidRDefault="00797F72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AD1A87">
              <w:rPr>
                <w:rFonts w:ascii="Tahoma" w:hAnsi="Tahoma" w:cs="Tahoma"/>
                <w:sz w:val="20"/>
              </w:rPr>
              <w:br/>
            </w:r>
            <w:r w:rsidR="00185ABE"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7F43" w14:textId="77777777" w:rsidR="00474345" w:rsidRDefault="00474345">
      <w:r>
        <w:separator/>
      </w:r>
    </w:p>
  </w:endnote>
  <w:endnote w:type="continuationSeparator" w:id="0">
    <w:p w14:paraId="752AAD09" w14:textId="77777777" w:rsidR="00474345" w:rsidRDefault="0047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B01DD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9F58" w14:textId="77777777" w:rsidR="00474345" w:rsidRDefault="00474345">
      <w:pPr>
        <w:pStyle w:val="Zkladntext"/>
      </w:pPr>
      <w:r>
        <w:separator/>
      </w:r>
    </w:p>
  </w:footnote>
  <w:footnote w:type="continuationSeparator" w:id="0">
    <w:p w14:paraId="0C183832" w14:textId="77777777" w:rsidR="00474345" w:rsidRDefault="0047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C10D63"/>
    <w:multiLevelType w:val="hybridMultilevel"/>
    <w:tmpl w:val="7C788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2063C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949E2"/>
    <w:multiLevelType w:val="hybridMultilevel"/>
    <w:tmpl w:val="4FB648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C714A3"/>
    <w:multiLevelType w:val="hybridMultilevel"/>
    <w:tmpl w:val="BF06DE86"/>
    <w:lvl w:ilvl="0" w:tplc="9A8EB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41D93"/>
    <w:multiLevelType w:val="hybridMultilevel"/>
    <w:tmpl w:val="D82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6"/>
  </w:num>
  <w:num w:numId="14">
    <w:abstractNumId w:val="5"/>
  </w:num>
  <w:num w:numId="15">
    <w:abstractNumId w:val="32"/>
  </w:num>
  <w:num w:numId="16">
    <w:abstractNumId w:val="14"/>
  </w:num>
  <w:num w:numId="17">
    <w:abstractNumId w:val="2"/>
  </w:num>
  <w:num w:numId="18">
    <w:abstractNumId w:val="20"/>
  </w:num>
  <w:num w:numId="19">
    <w:abstractNumId w:val="25"/>
  </w:num>
  <w:num w:numId="20">
    <w:abstractNumId w:val="22"/>
  </w:num>
  <w:num w:numId="21">
    <w:abstractNumId w:val="27"/>
  </w:num>
  <w:num w:numId="22">
    <w:abstractNumId w:val="7"/>
  </w:num>
  <w:num w:numId="23">
    <w:abstractNumId w:val="31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24"/>
  </w:num>
  <w:num w:numId="30">
    <w:abstractNumId w:val="8"/>
  </w:num>
  <w:num w:numId="31">
    <w:abstractNumId w:val="28"/>
  </w:num>
  <w:num w:numId="32">
    <w:abstractNumId w:val="11"/>
  </w:num>
  <w:num w:numId="33">
    <w:abstractNumId w:val="12"/>
  </w:num>
  <w:num w:numId="34">
    <w:abstractNumId w:val="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249A4"/>
    <w:rsid w:val="00037A15"/>
    <w:rsid w:val="000527F2"/>
    <w:rsid w:val="000670B2"/>
    <w:rsid w:val="00072465"/>
    <w:rsid w:val="000733DC"/>
    <w:rsid w:val="00092470"/>
    <w:rsid w:val="000944FE"/>
    <w:rsid w:val="000A64EE"/>
    <w:rsid w:val="000C5712"/>
    <w:rsid w:val="000D54A8"/>
    <w:rsid w:val="000D594D"/>
    <w:rsid w:val="000E1BFD"/>
    <w:rsid w:val="000F3505"/>
    <w:rsid w:val="00103014"/>
    <w:rsid w:val="001148AA"/>
    <w:rsid w:val="001169C5"/>
    <w:rsid w:val="00121492"/>
    <w:rsid w:val="00130900"/>
    <w:rsid w:val="00140839"/>
    <w:rsid w:val="00152C40"/>
    <w:rsid w:val="0015381F"/>
    <w:rsid w:val="00153E0A"/>
    <w:rsid w:val="00165399"/>
    <w:rsid w:val="00170B5D"/>
    <w:rsid w:val="001710F7"/>
    <w:rsid w:val="001836A3"/>
    <w:rsid w:val="00185ABE"/>
    <w:rsid w:val="001A4AC2"/>
    <w:rsid w:val="001A6935"/>
    <w:rsid w:val="001C3636"/>
    <w:rsid w:val="00201ECD"/>
    <w:rsid w:val="0021061C"/>
    <w:rsid w:val="00227A74"/>
    <w:rsid w:val="002439B8"/>
    <w:rsid w:val="00243D19"/>
    <w:rsid w:val="00257408"/>
    <w:rsid w:val="00257570"/>
    <w:rsid w:val="0026587B"/>
    <w:rsid w:val="00267802"/>
    <w:rsid w:val="00275A3E"/>
    <w:rsid w:val="002921B4"/>
    <w:rsid w:val="002A168A"/>
    <w:rsid w:val="002C40CA"/>
    <w:rsid w:val="002D216B"/>
    <w:rsid w:val="002E235A"/>
    <w:rsid w:val="002E4EFD"/>
    <w:rsid w:val="00303EE2"/>
    <w:rsid w:val="00304EDB"/>
    <w:rsid w:val="003100E4"/>
    <w:rsid w:val="003106D2"/>
    <w:rsid w:val="00310FC2"/>
    <w:rsid w:val="00314979"/>
    <w:rsid w:val="003242AA"/>
    <w:rsid w:val="0033304E"/>
    <w:rsid w:val="00346317"/>
    <w:rsid w:val="00356BEC"/>
    <w:rsid w:val="0036072C"/>
    <w:rsid w:val="00366D73"/>
    <w:rsid w:val="00381A5D"/>
    <w:rsid w:val="00392CFD"/>
    <w:rsid w:val="00393096"/>
    <w:rsid w:val="003A50B3"/>
    <w:rsid w:val="003B01DD"/>
    <w:rsid w:val="003B3967"/>
    <w:rsid w:val="003B52DE"/>
    <w:rsid w:val="003C14B5"/>
    <w:rsid w:val="003C7D68"/>
    <w:rsid w:val="003D03B1"/>
    <w:rsid w:val="003D63FE"/>
    <w:rsid w:val="003D7979"/>
    <w:rsid w:val="003F7FB6"/>
    <w:rsid w:val="004037CD"/>
    <w:rsid w:val="00406A2E"/>
    <w:rsid w:val="004111D6"/>
    <w:rsid w:val="004257A9"/>
    <w:rsid w:val="004324D2"/>
    <w:rsid w:val="00433BD4"/>
    <w:rsid w:val="00460951"/>
    <w:rsid w:val="00474345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E67D6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42C86"/>
    <w:rsid w:val="00542E69"/>
    <w:rsid w:val="00551A57"/>
    <w:rsid w:val="00555D67"/>
    <w:rsid w:val="00574470"/>
    <w:rsid w:val="00577582"/>
    <w:rsid w:val="005832BC"/>
    <w:rsid w:val="005841CF"/>
    <w:rsid w:val="00595F3C"/>
    <w:rsid w:val="00597F3B"/>
    <w:rsid w:val="005A17F7"/>
    <w:rsid w:val="005A3644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57040"/>
    <w:rsid w:val="006577D5"/>
    <w:rsid w:val="00664F1E"/>
    <w:rsid w:val="00671B52"/>
    <w:rsid w:val="00680A27"/>
    <w:rsid w:val="006B20EF"/>
    <w:rsid w:val="006B644F"/>
    <w:rsid w:val="006E4C40"/>
    <w:rsid w:val="006E5E01"/>
    <w:rsid w:val="00723228"/>
    <w:rsid w:val="0072701A"/>
    <w:rsid w:val="00730B42"/>
    <w:rsid w:val="00730D07"/>
    <w:rsid w:val="00740730"/>
    <w:rsid w:val="0074311D"/>
    <w:rsid w:val="0077299B"/>
    <w:rsid w:val="007764FE"/>
    <w:rsid w:val="00783A3B"/>
    <w:rsid w:val="007945A8"/>
    <w:rsid w:val="00797F72"/>
    <w:rsid w:val="007B4887"/>
    <w:rsid w:val="007C58AC"/>
    <w:rsid w:val="007E2DCA"/>
    <w:rsid w:val="007E4E75"/>
    <w:rsid w:val="007F6200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8678A"/>
    <w:rsid w:val="008A5471"/>
    <w:rsid w:val="008C08DA"/>
    <w:rsid w:val="008C51C7"/>
    <w:rsid w:val="008E15BA"/>
    <w:rsid w:val="008F1049"/>
    <w:rsid w:val="008F1628"/>
    <w:rsid w:val="008F79A6"/>
    <w:rsid w:val="0090274A"/>
    <w:rsid w:val="00903B72"/>
    <w:rsid w:val="00905316"/>
    <w:rsid w:val="009231D8"/>
    <w:rsid w:val="00927FF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1957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63C52"/>
    <w:rsid w:val="00A72DEA"/>
    <w:rsid w:val="00A72ECF"/>
    <w:rsid w:val="00A839C9"/>
    <w:rsid w:val="00A97966"/>
    <w:rsid w:val="00A979BB"/>
    <w:rsid w:val="00AA5CC6"/>
    <w:rsid w:val="00AC4269"/>
    <w:rsid w:val="00AD1A87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77FF7"/>
    <w:rsid w:val="00B81089"/>
    <w:rsid w:val="00B9524B"/>
    <w:rsid w:val="00BA676F"/>
    <w:rsid w:val="00BB09F6"/>
    <w:rsid w:val="00BB6844"/>
    <w:rsid w:val="00BC074C"/>
    <w:rsid w:val="00BF3721"/>
    <w:rsid w:val="00BF600D"/>
    <w:rsid w:val="00C040D0"/>
    <w:rsid w:val="00C04663"/>
    <w:rsid w:val="00C07CAF"/>
    <w:rsid w:val="00C30AE9"/>
    <w:rsid w:val="00C34E20"/>
    <w:rsid w:val="00C36E90"/>
    <w:rsid w:val="00C423E4"/>
    <w:rsid w:val="00C4624B"/>
    <w:rsid w:val="00C518B3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C44E0"/>
    <w:rsid w:val="00DC4808"/>
    <w:rsid w:val="00DD37EC"/>
    <w:rsid w:val="00DF2139"/>
    <w:rsid w:val="00DF4D50"/>
    <w:rsid w:val="00E112EC"/>
    <w:rsid w:val="00E1499E"/>
    <w:rsid w:val="00E2493E"/>
    <w:rsid w:val="00E32EC3"/>
    <w:rsid w:val="00E37AF3"/>
    <w:rsid w:val="00E60222"/>
    <w:rsid w:val="00E67241"/>
    <w:rsid w:val="00E67CE5"/>
    <w:rsid w:val="00E740BA"/>
    <w:rsid w:val="00E92BCE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247E"/>
    <w:rsid w:val="00F339F0"/>
    <w:rsid w:val="00F40F03"/>
    <w:rsid w:val="00F437DF"/>
    <w:rsid w:val="00F44658"/>
    <w:rsid w:val="00F57784"/>
    <w:rsid w:val="00F62CEA"/>
    <w:rsid w:val="00F743DC"/>
    <w:rsid w:val="00F834BF"/>
    <w:rsid w:val="00F92ACF"/>
    <w:rsid w:val="00FA4560"/>
    <w:rsid w:val="00FB1D8F"/>
    <w:rsid w:val="00FB2F2B"/>
    <w:rsid w:val="00FB3D3A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  <w15:docId w15:val="{437BF7F4-E226-46B0-A9D5-D675BC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B4DB-1DDB-44EE-A42A-EBFC241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437</TotalTime>
  <Pages>5</Pages>
  <Words>2055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39</cp:revision>
  <cp:lastPrinted>2019-01-28T14:31:00Z</cp:lastPrinted>
  <dcterms:created xsi:type="dcterms:W3CDTF">2016-03-11T11:55:00Z</dcterms:created>
  <dcterms:modified xsi:type="dcterms:W3CDTF">2020-07-02T10:22:00Z</dcterms:modified>
</cp:coreProperties>
</file>