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727C1" w:rsidRDefault="00C727C1" w:rsidP="00C727C1">
      <w:pPr>
        <w:pStyle w:val="Zkladntext"/>
        <w:rPr>
          <w:rFonts w:ascii="Tahoma" w:hAnsi="Tahoma" w:cs="Tahoma"/>
          <w:sz w:val="20"/>
        </w:rPr>
      </w:pPr>
    </w:p>
    <w:p w:rsidR="006717AF" w:rsidRPr="00E04EB3" w:rsidRDefault="006717AF" w:rsidP="006717AF">
      <w:pPr>
        <w:pStyle w:val="Zkladntext"/>
        <w:rPr>
          <w:rFonts w:ascii="Tahoma" w:hAnsi="Tahoma" w:cs="Tahoma"/>
          <w:b/>
          <w:bCs/>
          <w:sz w:val="20"/>
        </w:rPr>
      </w:pPr>
      <w:bookmarkStart w:id="0" w:name="_GoBack"/>
      <w:bookmarkEnd w:id="0"/>
      <w:r w:rsidRPr="00E04EB3">
        <w:rPr>
          <w:rFonts w:ascii="Tahoma" w:hAnsi="Tahoma" w:cs="Tahoma"/>
          <w:b/>
          <w:bCs/>
          <w:sz w:val="20"/>
        </w:rPr>
        <w:t>28/192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717AF" w:rsidRPr="00AC49F6" w:rsidTr="007E7C91">
        <w:tc>
          <w:tcPr>
            <w:tcW w:w="709" w:type="dxa"/>
          </w:tcPr>
          <w:p w:rsidR="006717AF" w:rsidRPr="00AC49F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1)</w:t>
            </w:r>
          </w:p>
        </w:tc>
        <w:tc>
          <w:tcPr>
            <w:tcW w:w="8789" w:type="dxa"/>
          </w:tcPr>
          <w:p w:rsidR="006717AF" w:rsidRPr="00AC49F6" w:rsidRDefault="006717AF" w:rsidP="007E7C91">
            <w:pPr>
              <w:pStyle w:val="Zkladntext3"/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AC49F6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6717AF" w:rsidRPr="00AC49F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6717AF" w:rsidRPr="00AC49F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BE1B86">
              <w:rPr>
                <w:rFonts w:ascii="Tahoma" w:hAnsi="Tahoma" w:cs="Tahoma"/>
                <w:bCs/>
                <w:sz w:val="20"/>
              </w:rPr>
              <w:t>návrh obce Vřesina o spolupráci při přípravě a realizaci rekonstrukce křižovatky silnic III/4692 a III/4693</w:t>
            </w:r>
          </w:p>
        </w:tc>
      </w:tr>
    </w:tbl>
    <w:p w:rsidR="006717AF" w:rsidRPr="00AC49F6" w:rsidRDefault="006717AF" w:rsidP="006717AF">
      <w:pPr>
        <w:pStyle w:val="Zhlav"/>
        <w:tabs>
          <w:tab w:val="left" w:pos="3525"/>
        </w:tabs>
        <w:outlineLvl w:val="0"/>
        <w:rPr>
          <w:rFonts w:ascii="Tahoma" w:hAnsi="Tahoma" w:cs="Tahoma"/>
          <w:bCs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717AF" w:rsidRPr="00AC49F6" w:rsidTr="007E7C91">
        <w:tc>
          <w:tcPr>
            <w:tcW w:w="709" w:type="dxa"/>
          </w:tcPr>
          <w:p w:rsidR="006717AF" w:rsidRPr="00AC49F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2)</w:t>
            </w:r>
          </w:p>
        </w:tc>
        <w:tc>
          <w:tcPr>
            <w:tcW w:w="8789" w:type="dxa"/>
          </w:tcPr>
          <w:p w:rsidR="006717AF" w:rsidRPr="00AC49F6" w:rsidRDefault="006717AF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pacing w:val="30"/>
                <w:sz w:val="20"/>
              </w:rPr>
            </w:pPr>
            <w:r w:rsidRPr="006717AF">
              <w:rPr>
                <w:rFonts w:ascii="Tahoma" w:hAnsi="Tahoma" w:cs="Tahoma"/>
                <w:bCs/>
                <w:noProof/>
                <w:spacing w:val="30"/>
                <w:sz w:val="20"/>
              </w:rPr>
              <w:t>doporučuje</w:t>
            </w:r>
          </w:p>
          <w:p w:rsidR="006717AF" w:rsidRPr="00AC49F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6717AF" w:rsidRPr="00BE1B8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BE1B86">
              <w:rPr>
                <w:rFonts w:ascii="Tahoma" w:hAnsi="Tahoma" w:cs="Tahoma"/>
                <w:bCs/>
                <w:sz w:val="20"/>
              </w:rPr>
              <w:t>zastupitelstvu kraje</w:t>
            </w:r>
          </w:p>
          <w:p w:rsidR="006717AF" w:rsidRPr="00AC49F6" w:rsidRDefault="006717AF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BE1B86">
              <w:rPr>
                <w:rFonts w:ascii="Tahoma" w:hAnsi="Tahoma" w:cs="Tahoma"/>
                <w:bCs/>
                <w:sz w:val="20"/>
              </w:rPr>
              <w:t>rozhodnout uzavřít s obcí Vřesina, IČO 00298581 a společností SEMPRONEMO, s.r.o., IČO 02615169 rámcovou smlouvu dle přílohy č. 2 předloženého materiálu</w:t>
            </w:r>
          </w:p>
        </w:tc>
      </w:tr>
    </w:tbl>
    <w:p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>, v.r.</w:t>
      </w:r>
    </w:p>
    <w:p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10331B"/>
    <w:rsid w:val="002424F5"/>
    <w:rsid w:val="0048095C"/>
    <w:rsid w:val="004854C5"/>
    <w:rsid w:val="004A6F1A"/>
    <w:rsid w:val="005525AB"/>
    <w:rsid w:val="00590E52"/>
    <w:rsid w:val="006717AF"/>
    <w:rsid w:val="007A7781"/>
    <w:rsid w:val="007B1352"/>
    <w:rsid w:val="007F3C38"/>
    <w:rsid w:val="0088594D"/>
    <w:rsid w:val="009970D3"/>
    <w:rsid w:val="00AE3EE0"/>
    <w:rsid w:val="00C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1354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8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5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2</cp:revision>
  <dcterms:created xsi:type="dcterms:W3CDTF">2020-08-12T12:17:00Z</dcterms:created>
  <dcterms:modified xsi:type="dcterms:W3CDTF">2020-08-12T12:17:00Z</dcterms:modified>
</cp:coreProperties>
</file>