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B27590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B27590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. </w:t>
      </w:r>
      <w:r w:rsidR="00B27590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B27590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B27590">
        <w:rPr>
          <w:rFonts w:ascii="Tahoma" w:hAnsi="Tahoma" w:cs="Tahoma"/>
          <w:b/>
        </w:rPr>
        <w:t>527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B27590" w:rsidRDefault="00B27590" w:rsidP="00B2759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24/212</w:t>
            </w:r>
          </w:p>
          <w:p w:rsidR="00B27590" w:rsidRDefault="00B27590" w:rsidP="00B2759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761F7C">
              <w:rPr>
                <w:rFonts w:ascii="Tahoma" w:hAnsi="Tahoma" w:cs="Tahoma"/>
                <w:b/>
              </w:rPr>
              <w:t>oporučuje</w:t>
            </w:r>
          </w:p>
          <w:p w:rsidR="00BF20E3" w:rsidRPr="00BF20E3" w:rsidRDefault="00BF20E3" w:rsidP="00BF20E3">
            <w:pPr>
              <w:tabs>
                <w:tab w:val="num" w:pos="765"/>
              </w:tabs>
              <w:spacing w:after="120" w:line="280" w:lineRule="exact"/>
              <w:ind w:left="425" w:hanging="405"/>
              <w:jc w:val="both"/>
              <w:rPr>
                <w:rFonts w:ascii="Tahoma" w:hAnsi="Tahoma" w:cs="Tahoma"/>
                <w:bCs/>
              </w:rPr>
            </w:pPr>
            <w:r w:rsidRPr="00BF20E3">
              <w:rPr>
                <w:rFonts w:ascii="Tahoma" w:hAnsi="Tahoma" w:cs="Tahoma"/>
                <w:bCs/>
              </w:rPr>
              <w:t>s)</w:t>
            </w:r>
            <w:r w:rsidRPr="00BF20E3">
              <w:rPr>
                <w:rFonts w:ascii="Tahoma" w:hAnsi="Tahoma" w:cs="Tahoma"/>
                <w:bCs/>
              </w:rPr>
              <w:tab/>
              <w:t xml:space="preserve">uznat náklady příjemci Tělovýchovná jednota Slezan Opava, z.s., IČ 42869196, ve výši 33.000 Kč na úhradu nezbytných nákladů spojených s přípravou projektu „Mezinárodní Mistrovství ČR žactva, Slezský pohár“ </w:t>
            </w:r>
          </w:p>
          <w:p w:rsidR="00630D49" w:rsidRDefault="00BF20E3" w:rsidP="00BF20E3">
            <w:pPr>
              <w:tabs>
                <w:tab w:val="num" w:pos="765"/>
              </w:tabs>
              <w:spacing w:after="120" w:line="280" w:lineRule="exact"/>
              <w:ind w:left="425" w:hanging="405"/>
              <w:jc w:val="both"/>
              <w:rPr>
                <w:rFonts w:ascii="Tahoma" w:hAnsi="Tahoma" w:cs="Tahoma"/>
                <w:b/>
              </w:rPr>
            </w:pPr>
            <w:r w:rsidRPr="00BF20E3">
              <w:rPr>
                <w:rFonts w:ascii="Tahoma" w:hAnsi="Tahoma" w:cs="Tahoma"/>
                <w:bCs/>
              </w:rPr>
              <w:t>t)</w:t>
            </w:r>
            <w:r w:rsidRPr="00BF20E3">
              <w:rPr>
                <w:rFonts w:ascii="Tahoma" w:hAnsi="Tahoma" w:cs="Tahoma"/>
                <w:bCs/>
              </w:rPr>
              <w:tab/>
              <w:t>uznat náklady příjemci Sportovní klub Moravia Racing Team, z.s., IČ 22692991, ve výši 64.900 Kč na úhradu nezbytných nákladů spojených s přípravou projektu „Český pohár žen a mládeže v silniční cyklistice“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B27590">
        <w:rPr>
          <w:rFonts w:ascii="Tahoma" w:hAnsi="Tahoma" w:cs="Tahoma"/>
        </w:rPr>
        <w:t>10</w:t>
      </w:r>
      <w:r w:rsidR="00630D49" w:rsidRPr="00C63A81">
        <w:rPr>
          <w:rFonts w:ascii="Tahoma" w:hAnsi="Tahoma" w:cs="Tahoma"/>
        </w:rPr>
        <w:t xml:space="preserve">. </w:t>
      </w:r>
      <w:r w:rsidR="00B27590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B27590">
        <w:rPr>
          <w:rFonts w:ascii="Tahoma" w:hAnsi="Tahoma" w:cs="Tahoma"/>
        </w:rPr>
        <w:t>20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B27590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r w:rsidR="00630D49">
        <w:rPr>
          <w:rFonts w:ascii="Tahoma" w:hAnsi="Tahoma" w:cs="Tahoma"/>
        </w:rPr>
        <w:t>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27590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20E3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D907-8096-4224-B0C7-C922C92B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845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2020-08-11T07:54:00Z</dcterms:created>
  <dcterms:modified xsi:type="dcterms:W3CDTF">2020-08-11T11:33:00Z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