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101D" w14:textId="41FFF1A6" w:rsidR="00AC069F" w:rsidRPr="00CE220A" w:rsidRDefault="004B0A19" w:rsidP="004B0A19">
      <w:pPr>
        <w:jc w:val="center"/>
        <w:rPr>
          <w:rFonts w:ascii="Tahoma" w:hAnsi="Tahoma" w:cs="Tahoma"/>
          <w:b/>
          <w:sz w:val="28"/>
        </w:rPr>
      </w:pPr>
      <w:r w:rsidRPr="00CE220A">
        <w:rPr>
          <w:rFonts w:ascii="Tahoma" w:hAnsi="Tahoma" w:cs="Tahoma"/>
          <w:b/>
          <w:sz w:val="28"/>
        </w:rPr>
        <w:t>Rozpočet Fondu sociálních služeb na rok 202</w:t>
      </w:r>
      <w:r w:rsidR="002D2BED">
        <w:rPr>
          <w:rFonts w:ascii="Tahoma" w:hAnsi="Tahoma" w:cs="Tahoma"/>
          <w:b/>
          <w:sz w:val="28"/>
        </w:rPr>
        <w:t>1</w:t>
      </w:r>
    </w:p>
    <w:p w14:paraId="2668101E" w14:textId="77777777" w:rsidR="004B0A19" w:rsidRPr="00CE220A" w:rsidRDefault="004B0A19" w:rsidP="004B0A19">
      <w:pPr>
        <w:rPr>
          <w:rFonts w:ascii="Tahoma" w:hAnsi="Tahoma" w:cs="Tahoma"/>
          <w:b/>
        </w:rPr>
      </w:pPr>
    </w:p>
    <w:p w14:paraId="2668101F" w14:textId="1CA7583B" w:rsidR="004B0A19" w:rsidRDefault="004B0A19" w:rsidP="00E643F0">
      <w:pPr>
        <w:jc w:val="center"/>
        <w:rPr>
          <w:rFonts w:ascii="Tahoma" w:hAnsi="Tahoma" w:cs="Tahoma"/>
          <w:b/>
        </w:rPr>
      </w:pPr>
      <w:r w:rsidRPr="00CE220A">
        <w:rPr>
          <w:rFonts w:ascii="Tahoma" w:hAnsi="Tahoma" w:cs="Tahoma"/>
          <w:b/>
        </w:rPr>
        <w:t>Přehled tvorby a čerpání Fondu sociálních služeb do 31. 12. 20</w:t>
      </w:r>
      <w:r w:rsidR="002D2BED">
        <w:rPr>
          <w:rFonts w:ascii="Tahoma" w:hAnsi="Tahoma" w:cs="Tahoma"/>
          <w:b/>
        </w:rPr>
        <w:t>20</w:t>
      </w:r>
    </w:p>
    <w:p w14:paraId="7F0E0167" w14:textId="633BDE21" w:rsidR="002D2BED" w:rsidRDefault="002C2F8A" w:rsidP="00E643F0">
      <w:pPr>
        <w:jc w:val="center"/>
        <w:rPr>
          <w:rFonts w:ascii="Tahoma" w:hAnsi="Tahoma" w:cs="Tahoma"/>
          <w:b/>
        </w:rPr>
      </w:pPr>
      <w:r w:rsidRPr="002C2F8A">
        <w:drawing>
          <wp:inline distT="0" distB="0" distL="0" distR="0" wp14:anchorId="1BC7E65D" wp14:editId="5788852F">
            <wp:extent cx="5760720" cy="749173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887F" w14:textId="2B6A3D55" w:rsidR="002D2BED" w:rsidRPr="00CE220A" w:rsidRDefault="002D2BED" w:rsidP="00E643F0">
      <w:pPr>
        <w:jc w:val="center"/>
        <w:rPr>
          <w:rFonts w:ascii="Tahoma" w:hAnsi="Tahoma" w:cs="Tahoma"/>
          <w:b/>
        </w:rPr>
      </w:pPr>
    </w:p>
    <w:p w14:paraId="26681020" w14:textId="74B615FB" w:rsidR="004B0A19" w:rsidRDefault="00BF002E" w:rsidP="004B0A19">
      <w:pPr>
        <w:rPr>
          <w:noProof/>
        </w:rPr>
      </w:pPr>
      <w:r w:rsidRPr="00BF002E">
        <w:lastRenderedPageBreak/>
        <w:drawing>
          <wp:inline distT="0" distB="0" distL="0" distR="0" wp14:anchorId="0DB32962" wp14:editId="0E578116">
            <wp:extent cx="5760720" cy="3100705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8FFA" w14:textId="77777777" w:rsidR="00ED5C15" w:rsidRDefault="00ED5C15" w:rsidP="004B0A19"/>
    <w:p w14:paraId="26681021" w14:textId="69998C88" w:rsidR="004B0A19" w:rsidRPr="00CE220A" w:rsidRDefault="004B0A19" w:rsidP="00E643F0">
      <w:pPr>
        <w:jc w:val="center"/>
        <w:rPr>
          <w:rFonts w:ascii="Tahoma" w:hAnsi="Tahoma" w:cs="Tahoma"/>
          <w:b/>
        </w:rPr>
      </w:pPr>
      <w:r w:rsidRPr="00CE220A">
        <w:rPr>
          <w:rFonts w:ascii="Tahoma" w:hAnsi="Tahoma" w:cs="Tahoma"/>
          <w:b/>
        </w:rPr>
        <w:t>Rozpočet Fondu sociálních služeb na rok 202</w:t>
      </w:r>
      <w:r w:rsidR="00BF002E">
        <w:rPr>
          <w:rFonts w:ascii="Tahoma" w:hAnsi="Tahoma" w:cs="Tahoma"/>
          <w:b/>
        </w:rPr>
        <w:t>1</w:t>
      </w:r>
    </w:p>
    <w:p w14:paraId="26681022" w14:textId="0894AF52" w:rsidR="001C252C" w:rsidRPr="004B0A19" w:rsidRDefault="005313EA" w:rsidP="004B0A19">
      <w:bookmarkStart w:id="0" w:name="_GoBack"/>
      <w:r w:rsidRPr="005313EA">
        <w:drawing>
          <wp:inline distT="0" distB="0" distL="0" distR="0" wp14:anchorId="47B72C88" wp14:editId="59B91A01">
            <wp:extent cx="5760720" cy="1750695"/>
            <wp:effectExtent l="0" t="0" r="0" b="19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252C" w:rsidRPr="004B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74"/>
    <w:rsid w:val="000F3EBC"/>
    <w:rsid w:val="001C252C"/>
    <w:rsid w:val="002C2F8A"/>
    <w:rsid w:val="002D2BED"/>
    <w:rsid w:val="004B0A19"/>
    <w:rsid w:val="005313EA"/>
    <w:rsid w:val="00565074"/>
    <w:rsid w:val="005C26FC"/>
    <w:rsid w:val="00670E87"/>
    <w:rsid w:val="006E7790"/>
    <w:rsid w:val="00714A15"/>
    <w:rsid w:val="00737BCC"/>
    <w:rsid w:val="00970CF5"/>
    <w:rsid w:val="00A1795D"/>
    <w:rsid w:val="00AC069F"/>
    <w:rsid w:val="00BF002E"/>
    <w:rsid w:val="00CB5BF3"/>
    <w:rsid w:val="00CE220A"/>
    <w:rsid w:val="00D571A8"/>
    <w:rsid w:val="00E643F0"/>
    <w:rsid w:val="00E855D9"/>
    <w:rsid w:val="00E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101D"/>
  <w15:chartTrackingRefBased/>
  <w15:docId w15:val="{43B166CE-557E-42C8-A10A-DFA53E17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Zymová Lucie</cp:lastModifiedBy>
  <cp:revision>17</cp:revision>
  <cp:lastPrinted>2019-11-11T15:14:00Z</cp:lastPrinted>
  <dcterms:created xsi:type="dcterms:W3CDTF">2019-11-08T05:57:00Z</dcterms:created>
  <dcterms:modified xsi:type="dcterms:W3CDTF">2020-11-20T06:34:00Z</dcterms:modified>
</cp:coreProperties>
</file>