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:rsidR="00FA4EE2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1F1A40">
        <w:rPr>
          <w:rFonts w:ascii="Tahoma" w:hAnsi="Tahoma" w:cs="Tahoma"/>
          <w:sz w:val="20"/>
        </w:rPr>
        <w:t xml:space="preserve"> </w:t>
      </w:r>
      <w:r w:rsidR="00AF7074">
        <w:rPr>
          <w:rFonts w:ascii="Tahoma" w:hAnsi="Tahoma" w:cs="Tahoma"/>
          <w:sz w:val="20"/>
        </w:rPr>
        <w:t xml:space="preserve"> </w:t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>70890692</w:t>
      </w: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CZ70890692 </w:t>
      </w:r>
    </w:p>
    <w:p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Česká spořitelna, a.s., </w:t>
      </w:r>
    </w:p>
    <w:p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 w:rsidR="00FA4EE2">
        <w:rPr>
          <w:rFonts w:ascii="Tahoma" w:hAnsi="Tahoma" w:cs="Tahoma"/>
          <w:sz w:val="20"/>
        </w:rPr>
        <w:t>1650676349/0800</w:t>
      </w:r>
    </w:p>
    <w:p w:rsidR="009427B7" w:rsidRPr="009427B7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</w:t>
      </w:r>
      <w:r w:rsidRPr="009427B7">
        <w:rPr>
          <w:rFonts w:ascii="Tahoma" w:hAnsi="Tahoma" w:cs="Tahoma"/>
          <w:color w:val="000000"/>
          <w:sz w:val="20"/>
          <w:szCs w:val="20"/>
        </w:rPr>
        <w:t>8x6bxsd</w:t>
      </w:r>
    </w:p>
    <w:p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:rsidR="00FF7AE9" w:rsidRPr="00834AB5" w:rsidRDefault="00FF7AE9" w:rsidP="00825638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825638" w:rsidRPr="00825638">
        <w:rPr>
          <w:rFonts w:ascii="Tahoma" w:hAnsi="Tahoma" w:cs="Tahoma"/>
          <w:bCs/>
          <w:sz w:val="20"/>
        </w:rPr>
        <w:t>doc. Ing. Ivan</w:t>
      </w:r>
      <w:r w:rsidR="00825638">
        <w:rPr>
          <w:rFonts w:ascii="Tahoma" w:hAnsi="Tahoma" w:cs="Tahoma"/>
          <w:bCs/>
          <w:sz w:val="20"/>
        </w:rPr>
        <w:t>em</w:t>
      </w:r>
      <w:r w:rsidR="00825638" w:rsidRPr="00825638">
        <w:rPr>
          <w:rFonts w:ascii="Tahoma" w:hAnsi="Tahoma" w:cs="Tahoma"/>
          <w:bCs/>
          <w:sz w:val="20"/>
        </w:rPr>
        <w:t xml:space="preserve"> Igor</w:t>
      </w:r>
      <w:r w:rsidR="00825638">
        <w:rPr>
          <w:rFonts w:ascii="Tahoma" w:hAnsi="Tahoma" w:cs="Tahoma"/>
          <w:bCs/>
          <w:sz w:val="20"/>
        </w:rPr>
        <w:t>em</w:t>
      </w:r>
      <w:r w:rsidR="00825638" w:rsidRPr="00825638">
        <w:rPr>
          <w:rFonts w:ascii="Tahoma" w:hAnsi="Tahoma" w:cs="Tahoma"/>
          <w:bCs/>
          <w:sz w:val="20"/>
        </w:rPr>
        <w:t>, Ph.D.</w:t>
      </w:r>
      <w:r w:rsidR="00825638">
        <w:rPr>
          <w:rFonts w:ascii="Tahoma" w:hAnsi="Tahoma" w:cs="Tahoma"/>
          <w:bCs/>
          <w:sz w:val="20"/>
        </w:rPr>
        <w:t>, prorektorem pro komercializaci a spolupráci s průmyslem</w:t>
      </w:r>
    </w:p>
    <w:p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d3kj88v</w:t>
      </w:r>
    </w:p>
    <w:p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:rsidR="00FA5464" w:rsidRPr="00EC12D7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:rsidR="0098339C" w:rsidRPr="00CA571B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CA571B">
        <w:rPr>
          <w:rFonts w:ascii="Tahoma" w:hAnsi="Tahoma" w:cs="Tahoma"/>
          <w:bCs w:val="0"/>
          <w:sz w:val="20"/>
        </w:rPr>
        <w:t xml:space="preserve">Kč </w:t>
      </w:r>
      <w:r w:rsidR="00027EC9" w:rsidRPr="00CA571B">
        <w:rPr>
          <w:rFonts w:ascii="Tahoma" w:hAnsi="Tahoma" w:cs="Tahoma"/>
          <w:bCs w:val="0"/>
          <w:sz w:val="20"/>
        </w:rPr>
        <w:t>3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027EC9" w:rsidRPr="00CA571B">
        <w:rPr>
          <w:rFonts w:ascii="Tahoma" w:hAnsi="Tahoma" w:cs="Tahoma"/>
          <w:bCs w:val="0"/>
          <w:sz w:val="20"/>
        </w:rPr>
        <w:t>0</w:t>
      </w:r>
      <w:r w:rsidR="0046764D" w:rsidRPr="00CA571B">
        <w:rPr>
          <w:rFonts w:ascii="Tahoma" w:hAnsi="Tahoma" w:cs="Tahoma"/>
          <w:bCs w:val="0"/>
          <w:sz w:val="20"/>
        </w:rPr>
        <w:t>00.000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tři </w:t>
      </w:r>
      <w:r w:rsidR="0046764D" w:rsidRPr="00CA571B">
        <w:rPr>
          <w:rFonts w:ascii="Tahoma" w:hAnsi="Tahoma" w:cs="Tahoma"/>
          <w:b w:val="0"/>
          <w:bCs w:val="0"/>
          <w:sz w:val="20"/>
        </w:rPr>
        <w:t>miliony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98339C" w:rsidRPr="00CA571B">
        <w:rPr>
          <w:rFonts w:ascii="Tahoma" w:hAnsi="Tahoma" w:cs="Tahoma"/>
          <w:b w:val="0"/>
          <w:bCs w:val="0"/>
          <w:sz w:val="20"/>
        </w:rPr>
        <w:t>korun českých) účelově určenou k úhradě uznatelných nákladů projektu</w:t>
      </w:r>
      <w:r w:rsidR="00A95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CA571B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CA571B">
        <w:rPr>
          <w:rFonts w:ascii="Tahoma" w:hAnsi="Tahoma" w:cs="Tahoma"/>
          <w:bCs w:val="0"/>
          <w:sz w:val="20"/>
        </w:rPr>
        <w:t> </w:t>
      </w:r>
      <w:r w:rsidR="00A7577C" w:rsidRPr="00CA571B">
        <w:rPr>
          <w:rFonts w:ascii="Tahoma" w:hAnsi="Tahoma" w:cs="Tahoma"/>
          <w:bCs w:val="0"/>
          <w:sz w:val="20"/>
        </w:rPr>
        <w:t>kraji</w:t>
      </w:r>
      <w:r w:rsidR="00CA680F" w:rsidRPr="00CA571B">
        <w:rPr>
          <w:rFonts w:ascii="Tahoma" w:hAnsi="Tahoma" w:cs="Tahoma"/>
          <w:bCs w:val="0"/>
          <w:sz w:val="20"/>
        </w:rPr>
        <w:t xml:space="preserve"> I</w:t>
      </w:r>
      <w:r w:rsidR="00027EC9" w:rsidRPr="00CA571B">
        <w:rPr>
          <w:rFonts w:ascii="Tahoma" w:hAnsi="Tahoma" w:cs="Tahoma"/>
          <w:bCs w:val="0"/>
          <w:sz w:val="20"/>
        </w:rPr>
        <w:t>V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CA571B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minimálně </w:t>
      </w:r>
      <w:r w:rsidR="00027EC9" w:rsidRPr="00CA571B">
        <w:rPr>
          <w:rFonts w:ascii="Tahoma" w:hAnsi="Tahoma" w:cs="Tahoma"/>
          <w:b w:val="0"/>
          <w:bCs w:val="0"/>
          <w:sz w:val="20"/>
        </w:rPr>
        <w:t>750.000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,- Kč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sedm set padesát tisíc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korun českých) na podporu aktivit subjektů zapojených </w:t>
      </w:r>
      <w:r w:rsidR="00FF1558" w:rsidRPr="00CA571B">
        <w:rPr>
          <w:rFonts w:ascii="Tahoma" w:hAnsi="Tahoma" w:cs="Tahoma"/>
          <w:b w:val="0"/>
          <w:sz w:val="20"/>
        </w:rPr>
        <w:t xml:space="preserve">do programu Green </w:t>
      </w:r>
      <w:proofErr w:type="spellStart"/>
      <w:r w:rsidR="00FF1558" w:rsidRPr="00CA571B">
        <w:rPr>
          <w:rFonts w:ascii="Tahoma" w:hAnsi="Tahoma" w:cs="Tahoma"/>
          <w:b w:val="0"/>
          <w:sz w:val="20"/>
        </w:rPr>
        <w:t>Light</w:t>
      </w:r>
      <w:proofErr w:type="spellEnd"/>
      <w:r w:rsidR="00FF1558" w:rsidRPr="00CA571B">
        <w:rPr>
          <w:rFonts w:ascii="Tahoma" w:hAnsi="Tahoma" w:cs="Tahoma"/>
          <w:b w:val="0"/>
          <w:sz w:val="20"/>
        </w:rPr>
        <w:t xml:space="preserve"> Start a Green </w:t>
      </w:r>
      <w:proofErr w:type="spellStart"/>
      <w:r w:rsidR="00FF1558" w:rsidRPr="00CA571B">
        <w:rPr>
          <w:rFonts w:ascii="Tahoma" w:hAnsi="Tahoma" w:cs="Tahoma"/>
          <w:b w:val="0"/>
          <w:sz w:val="20"/>
        </w:rPr>
        <w:t>Light</w:t>
      </w:r>
      <w:proofErr w:type="spellEnd"/>
      <w:r w:rsidR="00FF1558" w:rsidRPr="00CA571B">
        <w:rPr>
          <w:rFonts w:ascii="Tahoma" w:hAnsi="Tahoma" w:cs="Tahoma"/>
          <w:b w:val="0"/>
          <w:sz w:val="20"/>
        </w:rPr>
        <w:t xml:space="preserve"> Akcelerátor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. </w:t>
      </w:r>
    </w:p>
    <w:p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:rsidR="00FA4EE2" w:rsidRPr="00FD3296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Pr="00D37D32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027EC9">
        <w:rPr>
          <w:rFonts w:ascii="Tahoma" w:hAnsi="Tahoma" w:cs="Tahoma"/>
          <w:b w:val="0"/>
          <w:bCs w:val="0"/>
          <w:iCs/>
          <w:sz w:val="20"/>
        </w:rPr>
        <w:t>3</w:t>
      </w:r>
      <w:r w:rsidR="0046764D">
        <w:rPr>
          <w:rFonts w:ascii="Tahoma" w:hAnsi="Tahoma" w:cs="Tahoma"/>
          <w:b w:val="0"/>
          <w:bCs w:val="0"/>
          <w:iCs/>
          <w:sz w:val="20"/>
        </w:rPr>
        <w:t>.</w:t>
      </w:r>
      <w:r w:rsidR="00027EC9">
        <w:rPr>
          <w:rFonts w:ascii="Tahoma" w:hAnsi="Tahoma" w:cs="Tahoma"/>
          <w:b w:val="0"/>
          <w:bCs w:val="0"/>
          <w:iCs/>
          <w:sz w:val="20"/>
        </w:rPr>
        <w:t>0</w:t>
      </w:r>
      <w:r w:rsidR="0046764D">
        <w:rPr>
          <w:rFonts w:ascii="Tahoma" w:hAnsi="Tahoma" w:cs="Tahoma"/>
          <w:b w:val="0"/>
          <w:bCs w:val="0"/>
          <w:iCs/>
          <w:sz w:val="20"/>
        </w:rPr>
        <w:t>00.000</w:t>
      </w:r>
      <w:r w:rsidRPr="00D37D32">
        <w:rPr>
          <w:rFonts w:ascii="Tahoma" w:hAnsi="Tahoma" w:cs="Tahoma"/>
          <w:b w:val="0"/>
          <w:bCs w:val="0"/>
          <w:iCs/>
          <w:sz w:val="20"/>
        </w:rPr>
        <w:t>,--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r w:rsidR="00027EC9">
        <w:rPr>
          <w:rFonts w:ascii="Tahoma" w:hAnsi="Tahoma" w:cs="Tahoma"/>
          <w:b w:val="0"/>
          <w:bCs w:val="0"/>
          <w:iCs/>
          <w:sz w:val="20"/>
        </w:rPr>
        <w:t xml:space="preserve">tři miliony </w:t>
      </w:r>
      <w:r w:rsidRPr="006B5DBB">
        <w:rPr>
          <w:rFonts w:ascii="Tahoma" w:hAnsi="Tahoma" w:cs="Tahoma"/>
          <w:b w:val="0"/>
          <w:bCs w:val="0"/>
          <w:iCs/>
          <w:sz w:val="20"/>
        </w:rPr>
        <w:t>korun českých) ve </w:t>
      </w:r>
      <w:r w:rsidRPr="00FD3296">
        <w:rPr>
          <w:rFonts w:ascii="Tahoma" w:hAnsi="Tahoma" w:cs="Tahoma"/>
          <w:b w:val="0"/>
          <w:bCs w:val="0"/>
          <w:iCs/>
          <w:sz w:val="20"/>
        </w:rPr>
        <w:t xml:space="preserve">lhůtě do </w:t>
      </w:r>
      <w:r w:rsidR="006B5DBB" w:rsidRPr="00FD3296">
        <w:rPr>
          <w:rFonts w:ascii="Tahoma" w:hAnsi="Tahoma" w:cs="Tahoma"/>
          <w:b w:val="0"/>
          <w:bCs w:val="0"/>
          <w:iCs/>
          <w:sz w:val="20"/>
        </w:rPr>
        <w:t>3</w:t>
      </w:r>
      <w:r w:rsidR="00C6032E">
        <w:rPr>
          <w:rFonts w:ascii="Tahoma" w:hAnsi="Tahoma" w:cs="Tahoma"/>
          <w:b w:val="0"/>
          <w:bCs w:val="0"/>
          <w:iCs/>
          <w:sz w:val="20"/>
        </w:rPr>
        <w:t>0 dnů ode dne nabytí účinnosti této smlouvy</w:t>
      </w:r>
      <w:r w:rsidR="00F6246E" w:rsidRPr="00FD3296">
        <w:rPr>
          <w:rFonts w:ascii="Tahoma" w:hAnsi="Tahoma" w:cs="Tahoma"/>
          <w:b w:val="0"/>
          <w:bCs w:val="0"/>
          <w:iCs/>
          <w:sz w:val="20"/>
        </w:rPr>
        <w:t>.</w:t>
      </w:r>
      <w:r w:rsidRPr="00FD3296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 xml:space="preserve">, s výjimkou subjektů podpořených příjemcem v rámci projektu (subjekty zapojené do programu Green </w:t>
      </w:r>
      <w:proofErr w:type="spellStart"/>
      <w:r w:rsidR="001D2D54" w:rsidRPr="001766B4">
        <w:rPr>
          <w:rFonts w:ascii="Tahoma" w:hAnsi="Tahoma" w:cs="Tahoma"/>
          <w:sz w:val="20"/>
        </w:rPr>
        <w:t>Light</w:t>
      </w:r>
      <w:proofErr w:type="spellEnd"/>
      <w:r w:rsidR="001D2D54" w:rsidRPr="001766B4">
        <w:rPr>
          <w:rFonts w:ascii="Tahoma" w:hAnsi="Tahoma" w:cs="Tahoma"/>
          <w:sz w:val="20"/>
        </w:rPr>
        <w:t xml:space="preserve"> Start a Green </w:t>
      </w:r>
      <w:proofErr w:type="spellStart"/>
      <w:r w:rsidR="001D2D54" w:rsidRPr="001766B4">
        <w:rPr>
          <w:rFonts w:ascii="Tahoma" w:hAnsi="Tahoma" w:cs="Tahoma"/>
          <w:sz w:val="20"/>
        </w:rPr>
        <w:t>Light</w:t>
      </w:r>
      <w:proofErr w:type="spellEnd"/>
      <w:r w:rsidR="001D2D54" w:rsidRPr="001766B4">
        <w:rPr>
          <w:rFonts w:ascii="Tahoma" w:hAnsi="Tahoma" w:cs="Tahoma"/>
          <w:sz w:val="20"/>
        </w:rPr>
        <w:t xml:space="preserve"> Akcelerátor) 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 a právními předpisy,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017F6E" w:rsidRPr="00E35D89">
        <w:rPr>
          <w:rFonts w:ascii="Tahoma" w:hAnsi="Tahoma" w:cs="Tahoma"/>
          <w:b/>
          <w:sz w:val="20"/>
        </w:rPr>
        <w:t>3</w:t>
      </w:r>
      <w:r w:rsidR="00C6032E" w:rsidRPr="00E35D89">
        <w:rPr>
          <w:rFonts w:ascii="Tahoma" w:hAnsi="Tahoma" w:cs="Tahoma"/>
          <w:b/>
          <w:sz w:val="20"/>
        </w:rPr>
        <w:t>0</w:t>
      </w:r>
      <w:r w:rsidR="00017F6E" w:rsidRPr="00E35D89">
        <w:rPr>
          <w:rFonts w:ascii="Tahoma" w:hAnsi="Tahoma" w:cs="Tahoma"/>
          <w:b/>
          <w:sz w:val="20"/>
        </w:rPr>
        <w:t xml:space="preserve">. </w:t>
      </w:r>
      <w:r w:rsidR="00C6032E" w:rsidRPr="00E35D89">
        <w:rPr>
          <w:rFonts w:ascii="Tahoma" w:hAnsi="Tahoma" w:cs="Tahoma"/>
          <w:b/>
          <w:sz w:val="20"/>
        </w:rPr>
        <w:t>4</w:t>
      </w:r>
      <w:r w:rsidR="00017F6E" w:rsidRPr="00E35D89">
        <w:rPr>
          <w:rFonts w:ascii="Tahoma" w:hAnsi="Tahoma" w:cs="Tahoma"/>
          <w:b/>
          <w:sz w:val="20"/>
        </w:rPr>
        <w:t>. 20</w:t>
      </w:r>
      <w:r w:rsidR="0046764D" w:rsidRPr="00E35D89">
        <w:rPr>
          <w:rFonts w:ascii="Tahoma" w:hAnsi="Tahoma" w:cs="Tahoma"/>
          <w:b/>
          <w:sz w:val="20"/>
        </w:rPr>
        <w:t>2</w:t>
      </w:r>
      <w:r w:rsidR="00840E34" w:rsidRPr="00E35D89">
        <w:rPr>
          <w:rFonts w:ascii="Tahoma" w:hAnsi="Tahoma" w:cs="Tahoma"/>
          <w:b/>
          <w:sz w:val="20"/>
        </w:rPr>
        <w:t>2</w:t>
      </w:r>
      <w:r w:rsidRPr="00E35D89">
        <w:rPr>
          <w:rFonts w:ascii="Tahoma" w:hAnsi="Tahoma" w:cs="Tahoma"/>
          <w:sz w:val="20"/>
        </w:rPr>
        <w:t>,</w:t>
      </w:r>
    </w:p>
    <w:p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50616">
        <w:rPr>
          <w:rFonts w:ascii="Tahoma" w:hAnsi="Tahoma" w:cs="Tahoma"/>
          <w:b/>
          <w:sz w:val="20"/>
          <w:szCs w:val="20"/>
        </w:rPr>
        <w:t xml:space="preserve">Povinnost dle tohoto ustanovení se nevztahuje na </w:t>
      </w:r>
      <w:r w:rsidRPr="00150616">
        <w:rPr>
          <w:rFonts w:ascii="Tahoma" w:hAnsi="Tahoma" w:cs="Tahoma"/>
          <w:b/>
          <w:sz w:val="20"/>
          <w:szCs w:val="20"/>
        </w:rPr>
        <w:lastRenderedPageBreak/>
        <w:t>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871DE1">
        <w:rPr>
          <w:rFonts w:ascii="Tahoma" w:hAnsi="Tahoma" w:cs="Tahoma"/>
          <w:b/>
          <w:sz w:val="20"/>
          <w:szCs w:val="20"/>
        </w:rPr>
        <w:t>průběžné vyúčtování</w:t>
      </w:r>
      <w:r w:rsidRPr="00E87E7A">
        <w:rPr>
          <w:rFonts w:ascii="Tahoma" w:hAnsi="Tahoma" w:cs="Tahoma"/>
          <w:sz w:val="20"/>
          <w:szCs w:val="20"/>
        </w:rPr>
        <w:t xml:space="preserve"> realizace projektu zpracované </w:t>
      </w:r>
      <w:r w:rsidRPr="00871DE1">
        <w:rPr>
          <w:rFonts w:ascii="Tahoma" w:hAnsi="Tahoma" w:cs="Tahoma"/>
          <w:b/>
          <w:sz w:val="20"/>
          <w:szCs w:val="20"/>
        </w:rPr>
        <w:t>k 31. 12. 2021</w:t>
      </w:r>
      <w:r w:rsidRPr="00E87E7A">
        <w:rPr>
          <w:rFonts w:ascii="Tahoma" w:hAnsi="Tahoma" w:cs="Tahoma"/>
          <w:sz w:val="20"/>
          <w:szCs w:val="20"/>
        </w:rPr>
        <w:t xml:space="preserve"> nejpozději do </w:t>
      </w:r>
      <w:r>
        <w:rPr>
          <w:rFonts w:ascii="Tahoma" w:hAnsi="Tahoma" w:cs="Tahoma"/>
          <w:sz w:val="20"/>
          <w:szCs w:val="20"/>
        </w:rPr>
        <w:t>20. 1.</w:t>
      </w:r>
      <w:r w:rsidRPr="00E87E7A">
        <w:rPr>
          <w:rFonts w:ascii="Tahoma" w:hAnsi="Tahoma" w:cs="Tahoma"/>
          <w:sz w:val="20"/>
          <w:szCs w:val="20"/>
        </w:rPr>
        <w:t xml:space="preserve"> následujícího kalendářního roku. Průběžné vyúčtování se považuje za předložené poskytovateli dnem jeho předání k přepravě provozovateli poštovních služeb nebo podáním na podatelně krajského úřadu, </w:t>
      </w:r>
    </w:p>
    <w:p w:rsidR="00871DE1" w:rsidRPr="00871DE1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 </w:t>
      </w:r>
    </w:p>
    <w:p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 xml:space="preserve">. </w:t>
      </w:r>
      <w:r w:rsidR="00C6032E">
        <w:rPr>
          <w:rFonts w:ascii="Tahoma" w:hAnsi="Tahoma" w:cs="Tahoma"/>
          <w:b/>
          <w:sz w:val="20"/>
        </w:rPr>
        <w:t>5</w:t>
      </w:r>
      <w:r w:rsidR="00017F6E">
        <w:rPr>
          <w:rFonts w:ascii="Tahoma" w:hAnsi="Tahoma" w:cs="Tahoma"/>
          <w:b/>
          <w:sz w:val="20"/>
        </w:rPr>
        <w:t>. 20</w:t>
      </w:r>
      <w:r w:rsidR="006324A7">
        <w:rPr>
          <w:rFonts w:ascii="Tahoma" w:hAnsi="Tahoma" w:cs="Tahoma"/>
          <w:b/>
          <w:sz w:val="20"/>
        </w:rPr>
        <w:t>2</w:t>
      </w:r>
      <w:r w:rsidR="00C6032E">
        <w:rPr>
          <w:rFonts w:ascii="Tahoma" w:hAnsi="Tahoma" w:cs="Tahoma"/>
          <w:b/>
          <w:sz w:val="20"/>
        </w:rPr>
        <w:t>2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46764D">
        <w:rPr>
          <w:rFonts w:ascii="Tahoma" w:hAnsi="Tahoma" w:cs="Tahoma"/>
          <w:sz w:val="20"/>
        </w:rPr>
        <w:t>g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 xml:space="preserve">zápisu podpor de </w:t>
      </w:r>
      <w:proofErr w:type="spellStart"/>
      <w:r w:rsidRPr="001766B4">
        <w:rPr>
          <w:rFonts w:ascii="Tahoma" w:hAnsi="Tahoma" w:cs="Tahoma"/>
          <w:sz w:val="20"/>
        </w:rPr>
        <w:t>minimis</w:t>
      </w:r>
      <w:proofErr w:type="spellEnd"/>
      <w:r w:rsidRPr="001766B4">
        <w:rPr>
          <w:rFonts w:ascii="Tahoma" w:hAnsi="Tahoma" w:cs="Tahoma"/>
          <w:sz w:val="20"/>
        </w:rPr>
        <w:t xml:space="preserve"> těmto subjektům v centrálním registru podpor de </w:t>
      </w:r>
      <w:proofErr w:type="spellStart"/>
      <w:r w:rsidRPr="001766B4">
        <w:rPr>
          <w:rFonts w:ascii="Tahoma" w:hAnsi="Tahoma" w:cs="Tahoma"/>
          <w:sz w:val="20"/>
        </w:rPr>
        <w:t>minimis</w:t>
      </w:r>
      <w:proofErr w:type="spellEnd"/>
      <w:r w:rsidRPr="001766B4">
        <w:rPr>
          <w:rFonts w:ascii="Tahoma" w:hAnsi="Tahoma" w:cs="Tahoma"/>
          <w:sz w:val="20"/>
        </w:rPr>
        <w:t>,.</w:t>
      </w:r>
    </w:p>
    <w:p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0B1F2C" w:rsidRPr="001766B4">
        <w:rPr>
          <w:rFonts w:ascii="Tahoma" w:hAnsi="Tahoma" w:cs="Tahoma"/>
          <w:sz w:val="20"/>
        </w:rPr>
        <w:t>1</w:t>
      </w:r>
      <w:r w:rsidR="006F3A85" w:rsidRPr="001766B4">
        <w:rPr>
          <w:rFonts w:ascii="Tahoma" w:hAnsi="Tahoma" w:cs="Tahoma"/>
          <w:sz w:val="20"/>
        </w:rPr>
        <w:t>8</w:t>
      </w:r>
      <w:r w:rsidR="000B1F2C" w:rsidRPr="001766B4">
        <w:rPr>
          <w:rFonts w:ascii="Tahoma" w:hAnsi="Tahoma" w:cs="Tahoma"/>
          <w:sz w:val="20"/>
        </w:rPr>
        <w:t>20208080</w:t>
      </w:r>
      <w:r w:rsidRPr="001766B4">
        <w:rPr>
          <w:rFonts w:ascii="Tahoma" w:hAnsi="Tahoma" w:cs="Tahoma"/>
          <w:sz w:val="20"/>
        </w:rPr>
        <w:t xml:space="preserve">, 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</w:t>
      </w:r>
      <w:r w:rsidRPr="001766B4">
        <w:rPr>
          <w:rFonts w:ascii="Tahoma" w:hAnsi="Tahoma" w:cs="Tahoma"/>
          <w:sz w:val="20"/>
        </w:rPr>
        <w:lastRenderedPageBreak/>
        <w:t>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871DE1">
        <w:rPr>
          <w:rFonts w:ascii="Tahoma" w:hAnsi="Tahoma" w:cs="Tahoma"/>
          <w:b w:val="0"/>
          <w:bCs w:val="0"/>
          <w:sz w:val="20"/>
        </w:rPr>
        <w:t xml:space="preserve">i), j), </w:t>
      </w:r>
      <w:r w:rsidR="004A4DEC" w:rsidRPr="001766B4">
        <w:rPr>
          <w:rFonts w:ascii="Tahoma" w:hAnsi="Tahoma" w:cs="Tahoma"/>
          <w:b w:val="0"/>
          <w:bCs w:val="0"/>
          <w:sz w:val="20"/>
        </w:rPr>
        <w:t>m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D902B3">
        <w:rPr>
          <w:rFonts w:ascii="Tahoma" w:hAnsi="Tahoma" w:cs="Tahoma"/>
          <w:b w:val="0"/>
          <w:bCs w:val="0"/>
          <w:sz w:val="20"/>
        </w:rPr>
        <w:t>o</w:t>
      </w:r>
      <w:r w:rsidR="0046764D">
        <w:rPr>
          <w:rFonts w:ascii="Tahoma" w:hAnsi="Tahoma" w:cs="Tahoma"/>
          <w:b w:val="0"/>
          <w:bCs w:val="0"/>
          <w:sz w:val="20"/>
        </w:rPr>
        <w:t>)</w:t>
      </w:r>
      <w:r w:rsidR="00D902B3">
        <w:rPr>
          <w:rFonts w:ascii="Tahoma" w:hAnsi="Tahoma" w:cs="Tahoma"/>
          <w:b w:val="0"/>
          <w:bCs w:val="0"/>
          <w:sz w:val="20"/>
        </w:rPr>
        <w:t>, p)</w:t>
      </w:r>
      <w:r w:rsidR="0046764D">
        <w:rPr>
          <w:rFonts w:ascii="Tahoma" w:hAnsi="Tahoma" w:cs="Tahoma"/>
          <w:b w:val="0"/>
          <w:bCs w:val="0"/>
          <w:sz w:val="20"/>
        </w:rPr>
        <w:t xml:space="preserve"> a </w:t>
      </w:r>
      <w:r w:rsidR="00D902B3">
        <w:rPr>
          <w:rFonts w:ascii="Tahoma" w:hAnsi="Tahoma" w:cs="Tahoma"/>
          <w:b w:val="0"/>
          <w:bCs w:val="0"/>
          <w:sz w:val="20"/>
        </w:rPr>
        <w:t>q</w:t>
      </w:r>
      <w:r w:rsidR="005C0383" w:rsidRPr="001766B4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Předložení vyúčtování podle odst. 3 písm. g)</w:t>
      </w:r>
      <w:r w:rsidR="00BB4381">
        <w:rPr>
          <w:rFonts w:ascii="Tahoma" w:hAnsi="Tahoma" w:cs="Tahoma"/>
          <w:bCs/>
          <w:sz w:val="20"/>
        </w:rPr>
        <w:t xml:space="preserve"> a i)</w:t>
      </w:r>
      <w:r w:rsidRPr="001766B4">
        <w:rPr>
          <w:rFonts w:ascii="Tahoma" w:hAnsi="Tahoma" w:cs="Tahoma"/>
          <w:bCs/>
          <w:sz w:val="20"/>
        </w:rPr>
        <w:t xml:space="preserve"> po stanovené lhůtě</w:t>
      </w:r>
    </w:p>
    <w:p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601210" w:rsidRPr="00F326A2">
        <w:rPr>
          <w:rFonts w:ascii="Tahoma" w:hAnsi="Tahoma" w:cs="Tahoma"/>
          <w:bCs/>
          <w:sz w:val="20"/>
        </w:rPr>
        <w:t>h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1766B4">
        <w:rPr>
          <w:rFonts w:ascii="Tahoma" w:hAnsi="Tahoma" w:cs="Tahoma"/>
          <w:bCs/>
          <w:sz w:val="20"/>
        </w:rPr>
        <w:t xml:space="preserve"> </w:t>
      </w:r>
      <w:r w:rsidR="00BB4381">
        <w:rPr>
          <w:rFonts w:ascii="Tahoma" w:hAnsi="Tahoma" w:cs="Tahoma"/>
          <w:bCs/>
          <w:sz w:val="20"/>
        </w:rPr>
        <w:t>průběžného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>
        <w:rPr>
          <w:rFonts w:ascii="Tahoma" w:hAnsi="Tahoma" w:cs="Tahoma"/>
          <w:bCs/>
          <w:sz w:val="20"/>
        </w:rPr>
        <w:t>j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9B22F5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B52FC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2 % poskytnuté dotace,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3B52FC">
        <w:rPr>
          <w:rFonts w:ascii="Tahoma" w:hAnsi="Tahoma" w:cs="Tahoma"/>
          <w:bCs/>
          <w:sz w:val="20"/>
        </w:rPr>
        <w:t>p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3B52FC">
        <w:rPr>
          <w:rFonts w:ascii="Tahoma" w:hAnsi="Tahoma" w:cs="Tahoma"/>
          <w:bCs/>
          <w:sz w:val="20"/>
        </w:rPr>
        <w:t>q</w:t>
      </w:r>
      <w:r w:rsidRPr="001766B4">
        <w:rPr>
          <w:rFonts w:ascii="Tahoma" w:hAnsi="Tahoma" w:cs="Tahoma"/>
          <w:bCs/>
          <w:sz w:val="20"/>
        </w:rPr>
        <w:t>)  5 % poskytnuté dotace.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Poskytovatel pověřuje tímto příjemce za podmínek této smlouvy výkonem služby obecného hospodářského zájmu dle Nařízení Komise (EU) č. 360/2012 ze dne 25. dubna 2012 o použití článků 107 a 108 Smlouvy o fungování Evropské unie na podporu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udílenou podnikům poskytujícím služby obecného hospodářského zájmu, zveřejněno v Úředním věstníku Evropské unie dne 26. 4. 2012 v částce L 114 (dále jen „Nařízení Komise (EU) č. 360/2012“), spočívající v realizaci projektu dle této smlouvy (dále též „služba obecného hospodářského zájmu).</w:t>
      </w:r>
    </w:p>
    <w:p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Poskytovatel prohlašuje, že poskytnutí dotace podle této smlouvy</w:t>
      </w:r>
      <w:r w:rsidR="00F41439" w:rsidRPr="00D1144E">
        <w:rPr>
          <w:rFonts w:ascii="Tahoma" w:hAnsi="Tahoma" w:cs="Tahoma"/>
          <w:b w:val="0"/>
          <w:bCs w:val="0"/>
          <w:sz w:val="20"/>
        </w:rPr>
        <w:t xml:space="preserve">, mimo přenesenou podporu aktivit subjektů zapojených </w:t>
      </w:r>
      <w:r w:rsidR="00F41439" w:rsidRPr="00D1144E">
        <w:rPr>
          <w:rFonts w:ascii="Tahoma" w:hAnsi="Tahoma" w:cs="Tahoma"/>
          <w:b w:val="0"/>
          <w:sz w:val="20"/>
        </w:rPr>
        <w:t xml:space="preserve">do programu Green </w:t>
      </w:r>
      <w:proofErr w:type="spellStart"/>
      <w:r w:rsidR="00F41439" w:rsidRPr="00D1144E">
        <w:rPr>
          <w:rFonts w:ascii="Tahoma" w:hAnsi="Tahoma" w:cs="Tahoma"/>
          <w:b w:val="0"/>
          <w:sz w:val="20"/>
        </w:rPr>
        <w:t>Light</w:t>
      </w:r>
      <w:proofErr w:type="spellEnd"/>
      <w:r w:rsidR="00F41439" w:rsidRPr="00D1144E">
        <w:rPr>
          <w:rFonts w:ascii="Tahoma" w:hAnsi="Tahoma" w:cs="Tahoma"/>
          <w:b w:val="0"/>
          <w:sz w:val="20"/>
        </w:rPr>
        <w:t xml:space="preserve"> Start a Green </w:t>
      </w:r>
      <w:proofErr w:type="spellStart"/>
      <w:r w:rsidR="00F41439" w:rsidRPr="00D1144E">
        <w:rPr>
          <w:rFonts w:ascii="Tahoma" w:hAnsi="Tahoma" w:cs="Tahoma"/>
          <w:b w:val="0"/>
          <w:sz w:val="20"/>
        </w:rPr>
        <w:t>Light</w:t>
      </w:r>
      <w:proofErr w:type="spellEnd"/>
      <w:r w:rsidR="00F41439" w:rsidRPr="00D1144E">
        <w:rPr>
          <w:rFonts w:ascii="Tahoma" w:hAnsi="Tahoma" w:cs="Tahoma"/>
          <w:b w:val="0"/>
          <w:sz w:val="20"/>
        </w:rPr>
        <w:t xml:space="preserve"> Akcelerátor ve výši </w:t>
      </w:r>
      <w:r w:rsidR="00C6032E" w:rsidRPr="00D1144E">
        <w:rPr>
          <w:rFonts w:ascii="Tahoma" w:hAnsi="Tahoma" w:cs="Tahoma"/>
          <w:b w:val="0"/>
          <w:sz w:val="20"/>
        </w:rPr>
        <w:t>750.000</w:t>
      </w:r>
      <w:r w:rsidR="00F41439" w:rsidRPr="00D1144E">
        <w:rPr>
          <w:rFonts w:ascii="Tahoma" w:hAnsi="Tahoma" w:cs="Tahoma"/>
          <w:b w:val="0"/>
          <w:bCs w:val="0"/>
          <w:sz w:val="20"/>
        </w:rPr>
        <w:t>,- Kč,</w:t>
      </w:r>
      <w:r w:rsidRPr="00D1144E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D1144E"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 w:rsidRPr="00D1144E"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 w:rsidRPr="00D1144E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C6032E" w:rsidRPr="00D1144E">
        <w:rPr>
          <w:rFonts w:ascii="Tahoma" w:hAnsi="Tahoma" w:cs="Tahoma"/>
          <w:b w:val="0"/>
          <w:bCs w:val="0"/>
          <w:sz w:val="20"/>
        </w:rPr>
        <w:t>2</w:t>
      </w:r>
      <w:r w:rsidR="00D132E4" w:rsidRPr="00D1144E">
        <w:rPr>
          <w:rFonts w:ascii="Tahoma" w:hAnsi="Tahoma" w:cs="Tahoma"/>
          <w:b w:val="0"/>
          <w:bCs w:val="0"/>
          <w:sz w:val="20"/>
        </w:rPr>
        <w:t>.</w:t>
      </w:r>
      <w:r w:rsidR="00C6032E" w:rsidRPr="00D1144E">
        <w:rPr>
          <w:rFonts w:ascii="Tahoma" w:hAnsi="Tahoma" w:cs="Tahoma"/>
          <w:b w:val="0"/>
          <w:bCs w:val="0"/>
          <w:sz w:val="20"/>
        </w:rPr>
        <w:t>250</w:t>
      </w:r>
      <w:r w:rsidR="00D132E4" w:rsidRPr="00D1144E">
        <w:rPr>
          <w:rFonts w:ascii="Tahoma" w:hAnsi="Tahoma" w:cs="Tahoma"/>
          <w:b w:val="0"/>
          <w:bCs w:val="0"/>
          <w:sz w:val="20"/>
        </w:rPr>
        <w:t>.000</w:t>
      </w:r>
      <w:r w:rsidRPr="00D1144E">
        <w:rPr>
          <w:rFonts w:ascii="Tahoma" w:hAnsi="Tahoma" w:cs="Tahoma"/>
          <w:b w:val="0"/>
          <w:bCs w:val="0"/>
          <w:sz w:val="20"/>
        </w:rPr>
        <w:t xml:space="preserve">,-- ve smyslu Nařízení Komise (EU) č. 360/2012. Za den poskytnutí podpory de </w:t>
      </w:r>
      <w:proofErr w:type="spellStart"/>
      <w:r w:rsidRPr="00D1144E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D1144E">
        <w:rPr>
          <w:rFonts w:ascii="Tahoma" w:hAnsi="Tahoma" w:cs="Tahoma"/>
          <w:b w:val="0"/>
          <w:bCs w:val="0"/>
          <w:sz w:val="20"/>
        </w:rPr>
        <w:t xml:space="preserve"> podle této smlouvy se považuje den, kdy tato smlouva nabude účinnosti.</w:t>
      </w:r>
    </w:p>
    <w:p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Příjemce prohlašuje, že nenastaly</w:t>
      </w:r>
      <w:r w:rsidRPr="001766B4">
        <w:rPr>
          <w:rFonts w:ascii="Tahoma" w:hAnsi="Tahoma" w:cs="Tahoma"/>
          <w:b w:val="0"/>
          <w:bCs w:val="0"/>
          <w:sz w:val="20"/>
        </w:rPr>
        <w:t xml:space="preserve"> okolnosti, které by vylučovaly aplikaci pravidla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dle Nařízení Komise (EU) č. 360/2012,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 xml:space="preserve">de 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:rsidR="0026356A" w:rsidRPr="001766B4" w:rsidRDefault="0026356A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</w:t>
      </w:r>
      <w:proofErr w:type="spellStart"/>
      <w:r w:rsidRPr="001766B4">
        <w:rPr>
          <w:rFonts w:ascii="Tahoma" w:hAnsi="Tahoma" w:cs="Tahoma"/>
          <w:b w:val="0"/>
          <w:bCs w:val="0"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 dle Nařízení Komise (EU) č. </w:t>
      </w:r>
      <w:r w:rsidRPr="001766B4">
        <w:rPr>
          <w:rFonts w:ascii="Tahoma" w:hAnsi="Tahoma" w:cs="Tahoma"/>
          <w:b w:val="0"/>
          <w:bCs w:val="0"/>
          <w:sz w:val="20"/>
        </w:rPr>
        <w:t>360/2012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</w:t>
      </w:r>
      <w:proofErr w:type="spellStart"/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dle Nařízení Komise (EU) č.</w:t>
      </w:r>
      <w:r w:rsidRPr="001766B4">
        <w:rPr>
          <w:rFonts w:ascii="Tahoma" w:hAnsi="Tahoma" w:cs="Tahoma"/>
          <w:b w:val="0"/>
          <w:bCs w:val="0"/>
          <w:sz w:val="20"/>
        </w:rPr>
        <w:t xml:space="preserve"> 360/2012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lastRenderedPageBreak/>
        <w:t>vznikl a byl příjemcem</w:t>
      </w:r>
      <w:r w:rsidR="00086DA7" w:rsidRPr="00E35D89">
        <w:rPr>
          <w:rFonts w:ascii="Tahoma" w:hAnsi="Tahoma" w:cs="Tahoma"/>
          <w:sz w:val="20"/>
        </w:rPr>
        <w:t xml:space="preserve"> </w:t>
      </w:r>
      <w:r w:rsidRPr="00E35D89">
        <w:rPr>
          <w:rFonts w:ascii="Tahoma" w:hAnsi="Tahoma" w:cs="Tahoma"/>
          <w:sz w:val="20"/>
        </w:rPr>
        <w:t>uhrazen v období realizace projektu, tj. v období</w:t>
      </w:r>
      <w:r w:rsidRPr="00E35D89">
        <w:rPr>
          <w:rFonts w:ascii="Tahoma" w:hAnsi="Tahoma" w:cs="Tahoma"/>
          <w:b/>
          <w:sz w:val="20"/>
        </w:rPr>
        <w:t xml:space="preserve"> od </w:t>
      </w:r>
      <w:r w:rsidR="00FC6FA0" w:rsidRPr="00E35D89">
        <w:rPr>
          <w:rFonts w:ascii="Tahoma" w:hAnsi="Tahoma" w:cs="Tahoma"/>
          <w:b/>
          <w:sz w:val="20"/>
        </w:rPr>
        <w:t xml:space="preserve">1. </w:t>
      </w:r>
      <w:r w:rsidR="00C6032E" w:rsidRPr="00E35D89">
        <w:rPr>
          <w:rFonts w:ascii="Tahoma" w:hAnsi="Tahoma" w:cs="Tahoma"/>
          <w:b/>
          <w:sz w:val="20"/>
        </w:rPr>
        <w:t>4</w:t>
      </w:r>
      <w:r w:rsidR="00FC6FA0" w:rsidRPr="00E35D89">
        <w:rPr>
          <w:rFonts w:ascii="Tahoma" w:hAnsi="Tahoma" w:cs="Tahoma"/>
          <w:b/>
          <w:sz w:val="20"/>
        </w:rPr>
        <w:t>. 20</w:t>
      </w:r>
      <w:r w:rsidR="00601210" w:rsidRPr="00E35D89">
        <w:rPr>
          <w:rFonts w:ascii="Tahoma" w:hAnsi="Tahoma" w:cs="Tahoma"/>
          <w:b/>
          <w:sz w:val="20"/>
        </w:rPr>
        <w:t>2</w:t>
      </w:r>
      <w:r w:rsidR="00DB37A4" w:rsidRPr="00E35D89">
        <w:rPr>
          <w:rFonts w:ascii="Tahoma" w:hAnsi="Tahoma" w:cs="Tahoma"/>
          <w:b/>
          <w:sz w:val="20"/>
        </w:rPr>
        <w:t>1</w:t>
      </w:r>
      <w:r w:rsidRPr="00E35D89">
        <w:rPr>
          <w:rFonts w:ascii="Tahoma" w:hAnsi="Tahoma" w:cs="Tahoma"/>
          <w:sz w:val="20"/>
        </w:rPr>
        <w:t xml:space="preserve"> </w:t>
      </w:r>
      <w:r w:rsidRPr="00E35D89">
        <w:rPr>
          <w:rFonts w:ascii="Tahoma" w:hAnsi="Tahoma" w:cs="Tahoma"/>
          <w:b/>
          <w:sz w:val="20"/>
        </w:rPr>
        <w:t xml:space="preserve">do </w:t>
      </w:r>
      <w:r w:rsidR="00FC6FA0" w:rsidRPr="00E35D89">
        <w:rPr>
          <w:rFonts w:ascii="Tahoma" w:hAnsi="Tahoma" w:cs="Tahoma"/>
          <w:b/>
          <w:sz w:val="20"/>
        </w:rPr>
        <w:t>3</w:t>
      </w:r>
      <w:r w:rsidR="00C6032E" w:rsidRPr="00E35D89">
        <w:rPr>
          <w:rFonts w:ascii="Tahoma" w:hAnsi="Tahoma" w:cs="Tahoma"/>
          <w:b/>
          <w:sz w:val="20"/>
        </w:rPr>
        <w:t>0</w:t>
      </w:r>
      <w:r w:rsidR="00FC6FA0" w:rsidRPr="00E35D89">
        <w:rPr>
          <w:rFonts w:ascii="Tahoma" w:hAnsi="Tahoma" w:cs="Tahoma"/>
          <w:b/>
          <w:sz w:val="20"/>
        </w:rPr>
        <w:t xml:space="preserve">. </w:t>
      </w:r>
      <w:r w:rsidR="00C6032E" w:rsidRPr="00E35D89">
        <w:rPr>
          <w:rFonts w:ascii="Tahoma" w:hAnsi="Tahoma" w:cs="Tahoma"/>
          <w:b/>
          <w:sz w:val="20"/>
        </w:rPr>
        <w:t>4</w:t>
      </w:r>
      <w:r w:rsidR="00FC6FA0" w:rsidRPr="00E35D89">
        <w:rPr>
          <w:rFonts w:ascii="Tahoma" w:hAnsi="Tahoma" w:cs="Tahoma"/>
          <w:b/>
          <w:sz w:val="20"/>
        </w:rPr>
        <w:t>. 20</w:t>
      </w:r>
      <w:r w:rsidR="00601210" w:rsidRPr="00E35D89">
        <w:rPr>
          <w:rFonts w:ascii="Tahoma" w:hAnsi="Tahoma" w:cs="Tahoma"/>
          <w:b/>
          <w:sz w:val="20"/>
        </w:rPr>
        <w:t>2</w:t>
      </w:r>
      <w:r w:rsidR="009610AA" w:rsidRPr="00E35D89">
        <w:rPr>
          <w:rFonts w:ascii="Tahoma" w:hAnsi="Tahoma" w:cs="Tahoma"/>
          <w:b/>
          <w:sz w:val="20"/>
        </w:rPr>
        <w:t>2</w:t>
      </w:r>
      <w:r w:rsidR="00840F2B" w:rsidRPr="00E35D89">
        <w:rPr>
          <w:rFonts w:ascii="Tahoma" w:hAnsi="Tahoma" w:cs="Tahoma"/>
          <w:sz w:val="20"/>
        </w:rPr>
        <w:t>;</w:t>
      </w:r>
      <w:r w:rsidR="001324C4" w:rsidRPr="00E35D89">
        <w:rPr>
          <w:rFonts w:ascii="Tahoma" w:hAnsi="Tahoma" w:cs="Tahoma"/>
          <w:sz w:val="20"/>
        </w:rPr>
        <w:t xml:space="preserve"> osobní náklady za poslední kalendářní měsíc období realizace projektu a zákonné odvody s nimi související mohou být uhrazeny nejpozději do termínu pro předložení závěrečného vyúčtování,</w:t>
      </w:r>
    </w:p>
    <w:p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byl vynaložen v souladu s účelovým </w:t>
      </w:r>
      <w:r w:rsidR="00FA03E9" w:rsidRPr="00E35D89">
        <w:rPr>
          <w:rFonts w:ascii="Tahoma" w:hAnsi="Tahoma" w:cs="Tahoma"/>
          <w:sz w:val="20"/>
        </w:rPr>
        <w:t>určením dle čl. IV této smlouvy a</w:t>
      </w:r>
      <w:r w:rsidRPr="00E35D89">
        <w:rPr>
          <w:rFonts w:ascii="Tahoma" w:hAnsi="Tahoma" w:cs="Tahoma"/>
          <w:sz w:val="20"/>
        </w:rPr>
        <w:t xml:space="preserve"> ost</w:t>
      </w:r>
      <w:r w:rsidR="00FA03E9" w:rsidRPr="00E35D89">
        <w:rPr>
          <w:rFonts w:ascii="Tahoma" w:hAnsi="Tahoma" w:cs="Tahoma"/>
          <w:sz w:val="20"/>
        </w:rPr>
        <w:t>atními podmínkami této smlouvy,</w:t>
      </w:r>
      <w:r w:rsidRPr="00E35D89">
        <w:rPr>
          <w:rFonts w:ascii="Tahoma" w:hAnsi="Tahoma" w:cs="Tahoma"/>
          <w:sz w:val="20"/>
        </w:rPr>
        <w:t xml:space="preserve">  </w:t>
      </w:r>
    </w:p>
    <w:p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:rsidR="00CA571B" w:rsidRPr="00E35D89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t xml:space="preserve">Za splnění podmínek uvedených v odst. 1 tohoto článku smlouvy jsou uznatelnými náklady </w:t>
      </w:r>
      <w:proofErr w:type="gramStart"/>
      <w:r w:rsidRPr="00E35D89">
        <w:rPr>
          <w:rFonts w:ascii="Tahoma" w:hAnsi="Tahoma" w:cs="Tahoma"/>
          <w:sz w:val="20"/>
        </w:rPr>
        <w:t>pouze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  <w:r w:rsidR="00CA571B" w:rsidRPr="00E35D89">
        <w:rPr>
          <w:rFonts w:ascii="Tahoma" w:hAnsi="Tahoma" w:cs="Tahoma"/>
          <w:b/>
          <w:sz w:val="20"/>
        </w:rPr>
        <w:t xml:space="preserve"> osobní</w:t>
      </w:r>
      <w:proofErr w:type="gramEnd"/>
      <w:r w:rsidR="00CA571B" w:rsidRPr="00E35D89">
        <w:rPr>
          <w:rFonts w:ascii="Tahoma" w:hAnsi="Tahoma" w:cs="Tahoma"/>
          <w:b/>
          <w:sz w:val="20"/>
        </w:rPr>
        <w:t xml:space="preserve"> náklady a odborné služby k zajištění aktivit programu (včetně odborných mentorů) sloužícího</w:t>
      </w:r>
      <w:bookmarkStart w:id="0" w:name="_GoBack"/>
      <w:bookmarkEnd w:id="0"/>
      <w:r w:rsidR="00CA571B" w:rsidRPr="00E35D89">
        <w:rPr>
          <w:rFonts w:ascii="Tahoma" w:hAnsi="Tahoma" w:cs="Tahoma"/>
          <w:b/>
          <w:sz w:val="20"/>
        </w:rPr>
        <w:t xml:space="preserve"> k podpoře rozjezdu podnikání, propagaci aktivit, zajištění organizačních záležitostí, odměny a ceny soutěžícím, nepřímou podporu klientů formou podpory publicity dílčích projektů, provozní náklady, náklady na nájemné pro realizaci aktivit, nákupy techniky a jiných souvisejících prostředků pro realizaci aktivit, nákupy realizačních a testovacích nástrojů a metodik pro realizaci aktivit (zejména SW, licence), odborná školení pro klíčové pracovníky realizačního týmu, cestovné pro tuzemské i zahraniční cesty pro odborný tým či účastníky programů nebo osobní náklady realizačního a expertního týmu.</w:t>
      </w:r>
    </w:p>
    <w:p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 xml:space="preserve">Daň z přidané hodnoty vztahující se k uznatelným nákladům je uznatelným nákladem, pokud příjemce není plátcem této </w:t>
      </w:r>
      <w:proofErr w:type="gramStart"/>
      <w:r w:rsidRPr="00916A5C">
        <w:rPr>
          <w:rFonts w:ascii="Tahoma" w:hAnsi="Tahoma" w:cs="Tahoma"/>
          <w:sz w:val="20"/>
        </w:rPr>
        <w:t>daně nebo</w:t>
      </w:r>
      <w:proofErr w:type="gramEnd"/>
      <w:r w:rsidRPr="00916A5C">
        <w:rPr>
          <w:rFonts w:ascii="Tahoma" w:hAnsi="Tahoma" w:cs="Tahoma"/>
          <w:sz w:val="20"/>
        </w:rPr>
        <w:t xml:space="preserve"> pokud mu nevzniká nárok na odpočet této daně.</w:t>
      </w:r>
    </w:p>
    <w:p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>a je-li tak uvedeno níže, i 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lastRenderedPageBreak/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</w:t>
      </w:r>
      <w:r w:rsidR="00690D8B">
        <w:rPr>
          <w:rFonts w:ascii="Tahoma" w:hAnsi="Tahoma" w:cs="Tahoma"/>
          <w:sz w:val="20"/>
        </w:rPr>
        <w:t>..</w:t>
      </w:r>
      <w:r w:rsidR="00694368">
        <w:rPr>
          <w:rFonts w:ascii="Tahoma" w:hAnsi="Tahoma" w:cs="Tahoma"/>
          <w:sz w:val="20"/>
        </w:rPr>
        <w:t>/</w:t>
      </w:r>
      <w:r w:rsidR="00690D8B">
        <w:rPr>
          <w:rFonts w:ascii="Tahoma" w:hAnsi="Tahoma" w:cs="Tahoma"/>
          <w:sz w:val="20"/>
        </w:rPr>
        <w:t>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>1</w:t>
      </w:r>
      <w:r w:rsidR="00690D8B">
        <w:rPr>
          <w:rFonts w:ascii="Tahoma" w:hAnsi="Tahoma" w:cs="Tahoma"/>
          <w:sz w:val="20"/>
        </w:rPr>
        <w:t>7</w:t>
      </w:r>
      <w:r w:rsidR="00FC6FA0">
        <w:rPr>
          <w:rFonts w:ascii="Tahoma" w:hAnsi="Tahoma" w:cs="Tahoma"/>
          <w:sz w:val="20"/>
        </w:rPr>
        <w:t xml:space="preserve">. </w:t>
      </w:r>
      <w:r w:rsidR="00690D8B">
        <w:rPr>
          <w:rFonts w:ascii="Tahoma" w:hAnsi="Tahoma" w:cs="Tahoma"/>
          <w:sz w:val="20"/>
        </w:rPr>
        <w:t>3</w:t>
      </w:r>
      <w:r w:rsidR="00FC6FA0">
        <w:rPr>
          <w:rFonts w:ascii="Tahoma" w:hAnsi="Tahoma" w:cs="Tahoma"/>
          <w:sz w:val="20"/>
        </w:rPr>
        <w:t>. 20</w:t>
      </w:r>
      <w:r w:rsidR="00690D8B">
        <w:rPr>
          <w:rFonts w:ascii="Tahoma" w:hAnsi="Tahoma" w:cs="Tahoma"/>
          <w:sz w:val="20"/>
        </w:rPr>
        <w:t>2</w:t>
      </w:r>
      <w:r w:rsidR="00601210">
        <w:rPr>
          <w:rFonts w:ascii="Tahoma" w:hAnsi="Tahoma" w:cs="Tahoma"/>
          <w:sz w:val="20"/>
        </w:rPr>
        <w:t>1</w:t>
      </w:r>
      <w:r w:rsidR="00FC6FA0">
        <w:rPr>
          <w:rFonts w:ascii="Tahoma" w:hAnsi="Tahoma" w:cs="Tahoma"/>
          <w:sz w:val="20"/>
        </w:rPr>
        <w:t>.</w:t>
      </w:r>
    </w:p>
    <w:p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:rsidR="00FA4EE2" w:rsidRDefault="00FA4EE2" w:rsidP="00FA4EE2">
      <w:pPr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jc w:val="both"/>
        <w:rPr>
          <w:rFonts w:ascii="Tahoma" w:hAnsi="Tahoma" w:cs="Tahoma"/>
          <w:sz w:val="20"/>
        </w:rPr>
      </w:pPr>
    </w:p>
    <w:p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:rsidR="00FA4EE2" w:rsidRPr="00694368" w:rsidRDefault="00FA4EE2" w:rsidP="00694368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ab/>
      </w:r>
    </w:p>
    <w:sectPr w:rsidR="00FA4EE2" w:rsidRPr="00694368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52" w:rsidRDefault="002E2A52">
      <w:r>
        <w:separator/>
      </w:r>
    </w:p>
  </w:endnote>
  <w:endnote w:type="continuationSeparator" w:id="0">
    <w:p w:rsidR="002E2A52" w:rsidRDefault="002E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35D89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35D8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52" w:rsidRDefault="002E2A52">
      <w:r>
        <w:separator/>
      </w:r>
    </w:p>
  </w:footnote>
  <w:footnote w:type="continuationSeparator" w:id="0">
    <w:p w:rsidR="002E2A52" w:rsidRDefault="002E2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0C9E"/>
    <w:rsid w:val="00004CB5"/>
    <w:rsid w:val="0000604F"/>
    <w:rsid w:val="00011BE2"/>
    <w:rsid w:val="00014690"/>
    <w:rsid w:val="00015160"/>
    <w:rsid w:val="000161BE"/>
    <w:rsid w:val="00017F6E"/>
    <w:rsid w:val="00022124"/>
    <w:rsid w:val="000255CE"/>
    <w:rsid w:val="00027EC9"/>
    <w:rsid w:val="00036290"/>
    <w:rsid w:val="00065D54"/>
    <w:rsid w:val="000671C6"/>
    <w:rsid w:val="0007082E"/>
    <w:rsid w:val="000846CF"/>
    <w:rsid w:val="00086DA7"/>
    <w:rsid w:val="00090850"/>
    <w:rsid w:val="000A2E0B"/>
    <w:rsid w:val="000B0B34"/>
    <w:rsid w:val="000B1F2C"/>
    <w:rsid w:val="000B3C4A"/>
    <w:rsid w:val="000B471F"/>
    <w:rsid w:val="000C1DF5"/>
    <w:rsid w:val="000C1FE1"/>
    <w:rsid w:val="000E01B6"/>
    <w:rsid w:val="000E398C"/>
    <w:rsid w:val="000F22BF"/>
    <w:rsid w:val="000F5122"/>
    <w:rsid w:val="00101A45"/>
    <w:rsid w:val="0012006E"/>
    <w:rsid w:val="001324C4"/>
    <w:rsid w:val="00135024"/>
    <w:rsid w:val="00163EE1"/>
    <w:rsid w:val="001679CF"/>
    <w:rsid w:val="00173339"/>
    <w:rsid w:val="00174F82"/>
    <w:rsid w:val="001766B4"/>
    <w:rsid w:val="001808EE"/>
    <w:rsid w:val="00192ABA"/>
    <w:rsid w:val="001A0F46"/>
    <w:rsid w:val="001A60B1"/>
    <w:rsid w:val="001C3852"/>
    <w:rsid w:val="001C4F18"/>
    <w:rsid w:val="001D2D54"/>
    <w:rsid w:val="001D49CE"/>
    <w:rsid w:val="001E2203"/>
    <w:rsid w:val="001E6D51"/>
    <w:rsid w:val="001F1A40"/>
    <w:rsid w:val="001F4882"/>
    <w:rsid w:val="001F4F31"/>
    <w:rsid w:val="00206F2E"/>
    <w:rsid w:val="00217088"/>
    <w:rsid w:val="00220A83"/>
    <w:rsid w:val="00230217"/>
    <w:rsid w:val="00232522"/>
    <w:rsid w:val="00232C30"/>
    <w:rsid w:val="002631EB"/>
    <w:rsid w:val="0026356A"/>
    <w:rsid w:val="00273F97"/>
    <w:rsid w:val="00281830"/>
    <w:rsid w:val="0028289D"/>
    <w:rsid w:val="002A05B7"/>
    <w:rsid w:val="002B51F7"/>
    <w:rsid w:val="002C0579"/>
    <w:rsid w:val="002C0B10"/>
    <w:rsid w:val="002D217A"/>
    <w:rsid w:val="002E2A52"/>
    <w:rsid w:val="002E6B98"/>
    <w:rsid w:val="002F3F49"/>
    <w:rsid w:val="003013F6"/>
    <w:rsid w:val="0030642D"/>
    <w:rsid w:val="0031273D"/>
    <w:rsid w:val="003311D4"/>
    <w:rsid w:val="0033146E"/>
    <w:rsid w:val="00344413"/>
    <w:rsid w:val="003531E0"/>
    <w:rsid w:val="00356973"/>
    <w:rsid w:val="00357E78"/>
    <w:rsid w:val="00366B9E"/>
    <w:rsid w:val="00370755"/>
    <w:rsid w:val="00371868"/>
    <w:rsid w:val="00373CE5"/>
    <w:rsid w:val="0038578C"/>
    <w:rsid w:val="0039202C"/>
    <w:rsid w:val="00397C25"/>
    <w:rsid w:val="003A0484"/>
    <w:rsid w:val="003A136D"/>
    <w:rsid w:val="003A5843"/>
    <w:rsid w:val="003A6CED"/>
    <w:rsid w:val="003A7EFB"/>
    <w:rsid w:val="003B47CF"/>
    <w:rsid w:val="003B52FC"/>
    <w:rsid w:val="003E259B"/>
    <w:rsid w:val="00405619"/>
    <w:rsid w:val="00407F31"/>
    <w:rsid w:val="00412EC4"/>
    <w:rsid w:val="00415837"/>
    <w:rsid w:val="0044399B"/>
    <w:rsid w:val="00453931"/>
    <w:rsid w:val="00461992"/>
    <w:rsid w:val="004654D1"/>
    <w:rsid w:val="0046764D"/>
    <w:rsid w:val="00494AFC"/>
    <w:rsid w:val="004A0895"/>
    <w:rsid w:val="004A08E6"/>
    <w:rsid w:val="004A4DEC"/>
    <w:rsid w:val="004C6206"/>
    <w:rsid w:val="004C689F"/>
    <w:rsid w:val="004E425F"/>
    <w:rsid w:val="0050525D"/>
    <w:rsid w:val="0050575C"/>
    <w:rsid w:val="00513700"/>
    <w:rsid w:val="005324A9"/>
    <w:rsid w:val="0054388F"/>
    <w:rsid w:val="005503B2"/>
    <w:rsid w:val="00553B63"/>
    <w:rsid w:val="005553CC"/>
    <w:rsid w:val="00570D2B"/>
    <w:rsid w:val="00570EB4"/>
    <w:rsid w:val="00576211"/>
    <w:rsid w:val="00591BBF"/>
    <w:rsid w:val="00594441"/>
    <w:rsid w:val="005A05ED"/>
    <w:rsid w:val="005A561D"/>
    <w:rsid w:val="005A7B9E"/>
    <w:rsid w:val="005B333A"/>
    <w:rsid w:val="005C0383"/>
    <w:rsid w:val="005D2CA3"/>
    <w:rsid w:val="005D6DF8"/>
    <w:rsid w:val="005D703F"/>
    <w:rsid w:val="005D75D0"/>
    <w:rsid w:val="00601210"/>
    <w:rsid w:val="00605292"/>
    <w:rsid w:val="00612828"/>
    <w:rsid w:val="006136CF"/>
    <w:rsid w:val="00620F65"/>
    <w:rsid w:val="00622BA9"/>
    <w:rsid w:val="006324A7"/>
    <w:rsid w:val="006546FE"/>
    <w:rsid w:val="00681A46"/>
    <w:rsid w:val="006861CF"/>
    <w:rsid w:val="00690D8B"/>
    <w:rsid w:val="00692761"/>
    <w:rsid w:val="00692AE2"/>
    <w:rsid w:val="00694368"/>
    <w:rsid w:val="006955AB"/>
    <w:rsid w:val="006B5DBB"/>
    <w:rsid w:val="006C4D3D"/>
    <w:rsid w:val="006D20CF"/>
    <w:rsid w:val="006E5456"/>
    <w:rsid w:val="006E69E7"/>
    <w:rsid w:val="006F2F13"/>
    <w:rsid w:val="006F3A85"/>
    <w:rsid w:val="006F5242"/>
    <w:rsid w:val="00703B29"/>
    <w:rsid w:val="00725BBB"/>
    <w:rsid w:val="007568AF"/>
    <w:rsid w:val="007678E6"/>
    <w:rsid w:val="00770E63"/>
    <w:rsid w:val="00783A90"/>
    <w:rsid w:val="00784EBF"/>
    <w:rsid w:val="007A7C70"/>
    <w:rsid w:val="007B5388"/>
    <w:rsid w:val="007D235A"/>
    <w:rsid w:val="007E00C8"/>
    <w:rsid w:val="007E296D"/>
    <w:rsid w:val="007F01FD"/>
    <w:rsid w:val="00825638"/>
    <w:rsid w:val="008276B3"/>
    <w:rsid w:val="0083552E"/>
    <w:rsid w:val="00840E34"/>
    <w:rsid w:val="00840F2B"/>
    <w:rsid w:val="00852AC3"/>
    <w:rsid w:val="00863C70"/>
    <w:rsid w:val="0086498F"/>
    <w:rsid w:val="00871DE1"/>
    <w:rsid w:val="008778E2"/>
    <w:rsid w:val="00882B36"/>
    <w:rsid w:val="00897539"/>
    <w:rsid w:val="00897C18"/>
    <w:rsid w:val="008B6106"/>
    <w:rsid w:val="008B669E"/>
    <w:rsid w:val="008C1DE9"/>
    <w:rsid w:val="008C4FD4"/>
    <w:rsid w:val="008C684B"/>
    <w:rsid w:val="008F0D78"/>
    <w:rsid w:val="008F2F33"/>
    <w:rsid w:val="008F6CC7"/>
    <w:rsid w:val="00904875"/>
    <w:rsid w:val="00906716"/>
    <w:rsid w:val="009153AF"/>
    <w:rsid w:val="0092582C"/>
    <w:rsid w:val="009427B7"/>
    <w:rsid w:val="00947E16"/>
    <w:rsid w:val="009610AA"/>
    <w:rsid w:val="00962153"/>
    <w:rsid w:val="00975A2B"/>
    <w:rsid w:val="0098339C"/>
    <w:rsid w:val="009A30B4"/>
    <w:rsid w:val="009B22F5"/>
    <w:rsid w:val="009C2964"/>
    <w:rsid w:val="009D354A"/>
    <w:rsid w:val="009E5236"/>
    <w:rsid w:val="009F4FFD"/>
    <w:rsid w:val="00A1337B"/>
    <w:rsid w:val="00A208E1"/>
    <w:rsid w:val="00A24CB4"/>
    <w:rsid w:val="00A40AF3"/>
    <w:rsid w:val="00A4207E"/>
    <w:rsid w:val="00A4427D"/>
    <w:rsid w:val="00A4547D"/>
    <w:rsid w:val="00A630D1"/>
    <w:rsid w:val="00A7577C"/>
    <w:rsid w:val="00A82DF9"/>
    <w:rsid w:val="00A8565F"/>
    <w:rsid w:val="00A95EC9"/>
    <w:rsid w:val="00AA77AF"/>
    <w:rsid w:val="00AB529A"/>
    <w:rsid w:val="00AC5FE5"/>
    <w:rsid w:val="00AD2522"/>
    <w:rsid w:val="00AE4B67"/>
    <w:rsid w:val="00AF4717"/>
    <w:rsid w:val="00AF5ABF"/>
    <w:rsid w:val="00AF7074"/>
    <w:rsid w:val="00B11B6E"/>
    <w:rsid w:val="00B21C7D"/>
    <w:rsid w:val="00B2289F"/>
    <w:rsid w:val="00B25960"/>
    <w:rsid w:val="00B30BEC"/>
    <w:rsid w:val="00B42AB7"/>
    <w:rsid w:val="00B61583"/>
    <w:rsid w:val="00B64BB4"/>
    <w:rsid w:val="00B66C97"/>
    <w:rsid w:val="00B74C98"/>
    <w:rsid w:val="00B77C7C"/>
    <w:rsid w:val="00B979CB"/>
    <w:rsid w:val="00BA7991"/>
    <w:rsid w:val="00BB4381"/>
    <w:rsid w:val="00BB578B"/>
    <w:rsid w:val="00BB779D"/>
    <w:rsid w:val="00BC0B07"/>
    <w:rsid w:val="00BC6D5C"/>
    <w:rsid w:val="00BD3B97"/>
    <w:rsid w:val="00BE7EC3"/>
    <w:rsid w:val="00BF4C02"/>
    <w:rsid w:val="00BF5747"/>
    <w:rsid w:val="00C140CB"/>
    <w:rsid w:val="00C16519"/>
    <w:rsid w:val="00C22C12"/>
    <w:rsid w:val="00C5418D"/>
    <w:rsid w:val="00C6032E"/>
    <w:rsid w:val="00C820B4"/>
    <w:rsid w:val="00C85AA3"/>
    <w:rsid w:val="00C92CCF"/>
    <w:rsid w:val="00C93433"/>
    <w:rsid w:val="00C953DD"/>
    <w:rsid w:val="00CA571B"/>
    <w:rsid w:val="00CA680F"/>
    <w:rsid w:val="00CA691A"/>
    <w:rsid w:val="00CB1C83"/>
    <w:rsid w:val="00CC738C"/>
    <w:rsid w:val="00CD02B2"/>
    <w:rsid w:val="00CE2185"/>
    <w:rsid w:val="00CE6A91"/>
    <w:rsid w:val="00CF0576"/>
    <w:rsid w:val="00D00A17"/>
    <w:rsid w:val="00D0282D"/>
    <w:rsid w:val="00D1144E"/>
    <w:rsid w:val="00D132E4"/>
    <w:rsid w:val="00D13B06"/>
    <w:rsid w:val="00D36FA3"/>
    <w:rsid w:val="00D37D32"/>
    <w:rsid w:val="00D41275"/>
    <w:rsid w:val="00D604DB"/>
    <w:rsid w:val="00D670E7"/>
    <w:rsid w:val="00D902B3"/>
    <w:rsid w:val="00D91EF1"/>
    <w:rsid w:val="00D92FD5"/>
    <w:rsid w:val="00D93FF6"/>
    <w:rsid w:val="00DA7D1E"/>
    <w:rsid w:val="00DB37A4"/>
    <w:rsid w:val="00DB5776"/>
    <w:rsid w:val="00DD4F09"/>
    <w:rsid w:val="00DD5634"/>
    <w:rsid w:val="00DD79A7"/>
    <w:rsid w:val="00DE4CCD"/>
    <w:rsid w:val="00DF40D3"/>
    <w:rsid w:val="00E147D6"/>
    <w:rsid w:val="00E16C0B"/>
    <w:rsid w:val="00E22213"/>
    <w:rsid w:val="00E234E3"/>
    <w:rsid w:val="00E267D9"/>
    <w:rsid w:val="00E26E04"/>
    <w:rsid w:val="00E326B1"/>
    <w:rsid w:val="00E35D89"/>
    <w:rsid w:val="00E375B1"/>
    <w:rsid w:val="00E57A10"/>
    <w:rsid w:val="00E608A4"/>
    <w:rsid w:val="00E84D00"/>
    <w:rsid w:val="00E93143"/>
    <w:rsid w:val="00E93CFE"/>
    <w:rsid w:val="00E97F4B"/>
    <w:rsid w:val="00EA2B49"/>
    <w:rsid w:val="00EB52A1"/>
    <w:rsid w:val="00EC0F57"/>
    <w:rsid w:val="00EC12D7"/>
    <w:rsid w:val="00EC4415"/>
    <w:rsid w:val="00EF01F6"/>
    <w:rsid w:val="00F114FF"/>
    <w:rsid w:val="00F233E4"/>
    <w:rsid w:val="00F237C5"/>
    <w:rsid w:val="00F25331"/>
    <w:rsid w:val="00F326A2"/>
    <w:rsid w:val="00F3780F"/>
    <w:rsid w:val="00F41439"/>
    <w:rsid w:val="00F419CD"/>
    <w:rsid w:val="00F46D00"/>
    <w:rsid w:val="00F5707D"/>
    <w:rsid w:val="00F6246E"/>
    <w:rsid w:val="00F657FD"/>
    <w:rsid w:val="00F90BA4"/>
    <w:rsid w:val="00FA03E9"/>
    <w:rsid w:val="00FA4EE2"/>
    <w:rsid w:val="00FA5464"/>
    <w:rsid w:val="00FC6FA0"/>
    <w:rsid w:val="00FC7259"/>
    <w:rsid w:val="00FD09E2"/>
    <w:rsid w:val="00FD3296"/>
    <w:rsid w:val="00FF155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3B4A8CA16704D922F39E7183664D7" ma:contentTypeVersion="11" ma:contentTypeDescription="Vytvoří nový dokument" ma:contentTypeScope="" ma:versionID="7b6d351a579f07082ceff1944095fb2f">
  <xsd:schema xmlns:xsd="http://www.w3.org/2001/XMLSchema" xmlns:xs="http://www.w3.org/2001/XMLSchema" xmlns:p="http://schemas.microsoft.com/office/2006/metadata/properties" xmlns:ns3="edb0d9f7-6ca4-40b5-9e02-e424aeeb99b3" xmlns:ns4="cca512c9-ce53-417f-882e-e3e81de85744" targetNamespace="http://schemas.microsoft.com/office/2006/metadata/properties" ma:root="true" ma:fieldsID="5a8436e7facbb6c8f7838fd271ee22b1" ns3:_="" ns4:_="">
    <xsd:import namespace="edb0d9f7-6ca4-40b5-9e02-e424aeeb99b3"/>
    <xsd:import namespace="cca512c9-ce53-417f-882e-e3e81de85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9f7-6ca4-40b5-9e02-e424aeeb9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12c9-ce53-417f-882e-e3e81de85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CB4B4-ACE7-42D2-B9AB-702412F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d9f7-6ca4-40b5-9e02-e424aeeb99b3"/>
    <ds:schemaRef ds:uri="cca512c9-ce53-417f-882e-e3e81de85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71724-DB08-4870-963D-173438FA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2974</Words>
  <Characters>17552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20486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3</cp:revision>
  <cp:lastPrinted>2015-07-16T08:33:00Z</cp:lastPrinted>
  <dcterms:created xsi:type="dcterms:W3CDTF">2021-02-15T08:40:00Z</dcterms:created>
  <dcterms:modified xsi:type="dcterms:W3CDTF">2021-02-15T08:47:00Z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0x01010095C3B4A8CA16704D922F39E7183664D7</vt:lpwstr>
  </property>
</Properties>
</file>