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5663" w14:textId="77777777" w:rsidR="009E6159" w:rsidRPr="00B62C59" w:rsidRDefault="00380593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 w:val="0"/>
          <w:sz w:val="22"/>
          <w:szCs w:val="22"/>
        </w:rPr>
        <w:tab/>
      </w:r>
      <w:r>
        <w:rPr>
          <w:rFonts w:ascii="Tahoma" w:hAnsi="Tahoma" w:cs="Tahoma"/>
          <w:caps w:val="0"/>
          <w:sz w:val="22"/>
          <w:szCs w:val="22"/>
        </w:rPr>
        <w:tab/>
      </w:r>
      <w:r w:rsidR="009E6159"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7B2797">
        <w:rPr>
          <w:rFonts w:ascii="Tahoma" w:hAnsi="Tahoma" w:cs="Tahoma"/>
          <w:caps w:val="0"/>
          <w:sz w:val="22"/>
          <w:szCs w:val="22"/>
        </w:rPr>
        <w:t>3</w:t>
      </w:r>
    </w:p>
    <w:p w14:paraId="1D3DC678" w14:textId="5152F2D4"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14:paraId="65F3AD67" w14:textId="77777777" w:rsidR="009E6159" w:rsidRPr="007B2797" w:rsidRDefault="007B2797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Cs/>
          <w:sz w:val="22"/>
          <w:szCs w:val="22"/>
        </w:rPr>
      </w:pPr>
      <w:r w:rsidRPr="007B2797">
        <w:rPr>
          <w:rFonts w:ascii="Tahoma" w:hAnsi="Tahoma" w:cs="Tahoma"/>
          <w:bCs/>
          <w:sz w:val="22"/>
          <w:szCs w:val="22"/>
        </w:rPr>
        <w:t>(</w:t>
      </w:r>
      <w:r w:rsidR="009E6159" w:rsidRPr="007B2797">
        <w:rPr>
          <w:rFonts w:ascii="Tahoma" w:hAnsi="Tahoma" w:cs="Tahoma"/>
          <w:bCs/>
          <w:sz w:val="22"/>
          <w:szCs w:val="22"/>
        </w:rPr>
        <w:t>dále jen „</w:t>
      </w:r>
      <w:r w:rsidRPr="007B2797">
        <w:rPr>
          <w:rFonts w:ascii="Tahoma" w:hAnsi="Tahoma" w:cs="Tahoma"/>
          <w:b/>
          <w:sz w:val="22"/>
          <w:szCs w:val="22"/>
        </w:rPr>
        <w:t>D</w:t>
      </w:r>
      <w:r w:rsidR="009E6159" w:rsidRPr="007B2797">
        <w:rPr>
          <w:rFonts w:ascii="Tahoma" w:hAnsi="Tahoma" w:cs="Tahoma"/>
          <w:b/>
          <w:sz w:val="22"/>
          <w:szCs w:val="22"/>
        </w:rPr>
        <w:t>odatek</w:t>
      </w:r>
      <w:r w:rsidR="009E6159" w:rsidRPr="007B2797">
        <w:rPr>
          <w:rFonts w:ascii="Tahoma" w:hAnsi="Tahoma" w:cs="Tahoma"/>
          <w:bCs/>
          <w:sz w:val="22"/>
          <w:szCs w:val="22"/>
        </w:rPr>
        <w:t>“</w:t>
      </w:r>
      <w:r w:rsidRPr="007B2797">
        <w:rPr>
          <w:rFonts w:ascii="Tahoma" w:hAnsi="Tahoma" w:cs="Tahoma"/>
          <w:bCs/>
          <w:sz w:val="22"/>
          <w:szCs w:val="22"/>
        </w:rPr>
        <w:t>)</w:t>
      </w:r>
    </w:p>
    <w:p w14:paraId="50503104" w14:textId="77777777"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2F75562C" w14:textId="77777777"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4377A928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60A12ED5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14:paraId="228E9046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14:paraId="5241A0AD" w14:textId="77777777"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14:paraId="3ABDDF1F" w14:textId="77777777"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14:paraId="21256CAC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Technologická 372/2, 708 00 Ostrava – </w:t>
      </w:r>
      <w:proofErr w:type="spellStart"/>
      <w:r w:rsidRPr="00B62C59">
        <w:rPr>
          <w:rFonts w:ascii="Tahoma" w:hAnsi="Tahoma" w:cs="Tahoma"/>
          <w:bCs/>
          <w:sz w:val="22"/>
          <w:szCs w:val="22"/>
        </w:rPr>
        <w:t>Pustkovec</w:t>
      </w:r>
      <w:proofErr w:type="spellEnd"/>
      <w:r w:rsidRPr="00B62C59">
        <w:rPr>
          <w:rFonts w:ascii="Tahoma" w:hAnsi="Tahoma" w:cs="Tahoma"/>
          <w:bCs/>
          <w:sz w:val="22"/>
          <w:szCs w:val="22"/>
        </w:rPr>
        <w:t xml:space="preserve">, </w:t>
      </w:r>
    </w:p>
    <w:p w14:paraId="33C6D61B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14:paraId="6E10988E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14:paraId="0DB97C1F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společnost je zapsána v obchodním rejstříku vedeném Krajským soudem v Ostravě, oddíl B, vložka </w:t>
      </w:r>
      <w:r w:rsidRPr="00183C97">
        <w:rPr>
          <w:rFonts w:ascii="Tahoma" w:hAnsi="Tahoma" w:cs="Tahoma"/>
          <w:bCs/>
          <w:sz w:val="22"/>
          <w:szCs w:val="22"/>
        </w:rPr>
        <w:t>1686,</w:t>
      </w:r>
    </w:p>
    <w:p w14:paraId="1FDB608B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bankovní spojení: </w:t>
      </w:r>
      <w:proofErr w:type="spellStart"/>
      <w:r w:rsidR="00554F69">
        <w:rPr>
          <w:rFonts w:ascii="Tahoma" w:hAnsi="Tahoma" w:cs="Tahoma"/>
          <w:bCs/>
          <w:sz w:val="22"/>
          <w:szCs w:val="22"/>
        </w:rPr>
        <w:t>Raiffaisenbank</w:t>
      </w:r>
      <w:proofErr w:type="spellEnd"/>
    </w:p>
    <w:p w14:paraId="3E137F93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č. účtu: </w:t>
      </w:r>
      <w:r w:rsidR="00554F69">
        <w:rPr>
          <w:rFonts w:ascii="Tahoma" w:hAnsi="Tahoma" w:cs="Tahoma"/>
          <w:bCs/>
          <w:sz w:val="22"/>
          <w:szCs w:val="22"/>
        </w:rPr>
        <w:t>5268368052/5500</w:t>
      </w:r>
    </w:p>
    <w:p w14:paraId="763A99A3" w14:textId="77777777" w:rsidR="00CA0E30" w:rsidRDefault="00255588" w:rsidP="00C53A52">
      <w:pPr>
        <w:ind w:left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575EBF" w:rsidRPr="00CA0E3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2aagu8p</w:t>
      </w:r>
    </w:p>
    <w:p w14:paraId="073F4FF1" w14:textId="77777777" w:rsidR="00C53A52" w:rsidRPr="00D313B1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  <w:lang w:val="en-GB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e-mail: </w:t>
      </w:r>
      <w:r w:rsidR="00D313B1">
        <w:rPr>
          <w:rFonts w:ascii="Tahoma" w:hAnsi="Tahoma" w:cs="Tahoma"/>
          <w:bCs/>
          <w:sz w:val="22"/>
          <w:szCs w:val="22"/>
          <w:lang w:val="en-GB"/>
        </w:rPr>
        <w:t>adela.hradilova@ms-ic.cz</w:t>
      </w:r>
    </w:p>
    <w:p w14:paraId="22EA7B56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zastoupen </w:t>
      </w:r>
      <w:r w:rsidR="00D313B1">
        <w:rPr>
          <w:rFonts w:ascii="Tahoma" w:hAnsi="Tahoma" w:cs="Tahoma"/>
          <w:bCs/>
          <w:sz w:val="22"/>
          <w:szCs w:val="22"/>
        </w:rPr>
        <w:t>Mgr</w:t>
      </w:r>
      <w:r w:rsidRPr="00183C97">
        <w:rPr>
          <w:rFonts w:ascii="Tahoma" w:hAnsi="Tahoma" w:cs="Tahoma"/>
          <w:bCs/>
          <w:sz w:val="22"/>
          <w:szCs w:val="22"/>
        </w:rPr>
        <w:t xml:space="preserve">. Pavlem </w:t>
      </w:r>
      <w:proofErr w:type="spellStart"/>
      <w:r w:rsidRPr="00183C97">
        <w:rPr>
          <w:rFonts w:ascii="Tahoma" w:hAnsi="Tahoma" w:cs="Tahoma"/>
          <w:bCs/>
          <w:sz w:val="22"/>
          <w:szCs w:val="22"/>
        </w:rPr>
        <w:t>Csankem</w:t>
      </w:r>
      <w:proofErr w:type="spellEnd"/>
      <w:r w:rsidRPr="00183C97">
        <w:rPr>
          <w:rFonts w:ascii="Tahoma" w:hAnsi="Tahoma" w:cs="Tahoma"/>
          <w:bCs/>
          <w:sz w:val="22"/>
          <w:szCs w:val="22"/>
        </w:rPr>
        <w:t>, předsedou představenstva</w:t>
      </w:r>
    </w:p>
    <w:p w14:paraId="188A6138" w14:textId="77777777" w:rsidR="00D313B1" w:rsidRPr="00D313B1" w:rsidRDefault="00D313B1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kontaktní osoba: Mgr. Adéla Hradilová, M.A.</w:t>
      </w:r>
    </w:p>
    <w:p w14:paraId="0FC0660E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jedné jako „</w:t>
      </w:r>
      <w:r w:rsidRPr="003A5527">
        <w:rPr>
          <w:rFonts w:ascii="Tahoma" w:hAnsi="Tahoma" w:cs="Tahoma"/>
          <w:b/>
          <w:sz w:val="22"/>
          <w:szCs w:val="22"/>
        </w:rPr>
        <w:t>MSIC</w:t>
      </w:r>
      <w:r w:rsidRPr="00183C97">
        <w:rPr>
          <w:rFonts w:ascii="Tahoma" w:hAnsi="Tahoma" w:cs="Tahoma"/>
          <w:bCs/>
          <w:sz w:val="22"/>
          <w:szCs w:val="22"/>
        </w:rPr>
        <w:t>“)</w:t>
      </w:r>
    </w:p>
    <w:p w14:paraId="6317F037" w14:textId="77777777"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2867529C" w14:textId="77777777"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14:paraId="1ED90257" w14:textId="77777777"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063B8B04" w14:textId="77777777"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2. Moravskoslezský kraj</w:t>
      </w:r>
    </w:p>
    <w:p w14:paraId="3550CFE7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14:paraId="78449447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IČO: 70890692, </w:t>
      </w:r>
    </w:p>
    <w:p w14:paraId="79F94CF1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DIČ: CZ70890692</w:t>
      </w:r>
    </w:p>
    <w:p w14:paraId="6C09C225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 w:rsidRPr="00CA0E30">
        <w:rPr>
          <w:rFonts w:ascii="Tahoma" w:hAnsi="Tahoma" w:cs="Tahoma"/>
          <w:bCs/>
          <w:sz w:val="22"/>
          <w:szCs w:val="22"/>
        </w:rPr>
        <w:t>Česká spořitelna, a.s.</w:t>
      </w:r>
    </w:p>
    <w:p w14:paraId="4D69E460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dotační výdajový účet: </w:t>
      </w:r>
      <w:r w:rsidR="00554F69" w:rsidRPr="00CA0E30">
        <w:rPr>
          <w:rFonts w:ascii="Tahoma" w:hAnsi="Tahoma" w:cs="Tahoma"/>
          <w:bCs/>
          <w:sz w:val="22"/>
          <w:szCs w:val="22"/>
        </w:rPr>
        <w:t>1650676349/0800</w:t>
      </w:r>
    </w:p>
    <w:p w14:paraId="726B161B" w14:textId="77777777" w:rsidR="00255588" w:rsidRPr="00CA0E30" w:rsidRDefault="00255588" w:rsidP="00255588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B519D9" w:rsidRPr="00CA0E30">
        <w:rPr>
          <w:rFonts w:ascii="Tahoma" w:hAnsi="Tahoma" w:cs="Tahoma"/>
          <w:bCs/>
          <w:sz w:val="22"/>
          <w:szCs w:val="22"/>
        </w:rPr>
        <w:t xml:space="preserve"> </w:t>
      </w:r>
      <w:r w:rsidR="00B519D9" w:rsidRPr="00CA0E30">
        <w:rPr>
          <w:rFonts w:ascii="Tahoma" w:hAnsi="Tahoma" w:cs="Tahoma"/>
          <w:color w:val="000000"/>
          <w:sz w:val="22"/>
          <w:szCs w:val="22"/>
        </w:rPr>
        <w:t>8x6bxsd</w:t>
      </w:r>
    </w:p>
    <w:p w14:paraId="113C04D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e-mail:</w:t>
      </w:r>
      <w:r w:rsidR="00554F69" w:rsidRPr="00CA0E30">
        <w:rPr>
          <w:rFonts w:ascii="Tahoma" w:hAnsi="Tahoma" w:cs="Tahoma"/>
          <w:bCs/>
          <w:sz w:val="22"/>
          <w:szCs w:val="22"/>
        </w:rPr>
        <w:t xml:space="preserve"> martin.radvan@msk.cz</w:t>
      </w:r>
    </w:p>
    <w:p w14:paraId="46928FD6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zastoupen prof. Ing. Ivo Vondrákem, CSc., hejtmanem</w:t>
      </w:r>
    </w:p>
    <w:p w14:paraId="7FA4D583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kontaktní osoba: </w:t>
      </w:r>
      <w:r w:rsidR="00554F69" w:rsidRPr="00CA0E30">
        <w:rPr>
          <w:rFonts w:ascii="Tahoma" w:hAnsi="Tahoma" w:cs="Tahoma"/>
          <w:bCs/>
          <w:sz w:val="22"/>
          <w:szCs w:val="22"/>
        </w:rPr>
        <w:t>Mgr. Martin Radvan, LL.M</w:t>
      </w:r>
    </w:p>
    <w:p w14:paraId="719FFB72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(na straně druhé jako „</w:t>
      </w:r>
      <w:r w:rsidRPr="00CA0E30">
        <w:rPr>
          <w:rFonts w:ascii="Tahoma" w:hAnsi="Tahoma" w:cs="Tahoma"/>
          <w:b/>
          <w:sz w:val="22"/>
          <w:szCs w:val="22"/>
        </w:rPr>
        <w:t>Kraj</w:t>
      </w:r>
      <w:r w:rsidRPr="00CA0E30">
        <w:rPr>
          <w:rFonts w:ascii="Tahoma" w:hAnsi="Tahoma" w:cs="Tahoma"/>
          <w:bCs/>
          <w:sz w:val="22"/>
          <w:szCs w:val="22"/>
        </w:rPr>
        <w:t>“)</w:t>
      </w:r>
    </w:p>
    <w:p w14:paraId="217E442B" w14:textId="77777777" w:rsidR="00C53A52" w:rsidRPr="00CA0E30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0409F3ED" w14:textId="77777777" w:rsidR="00C53A52" w:rsidRPr="00CA0E30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>a</w:t>
      </w:r>
    </w:p>
    <w:p w14:paraId="0CDF7775" w14:textId="77777777" w:rsidR="00C53A52" w:rsidRPr="00CA0E30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73F68B5B" w14:textId="77777777" w:rsidR="00C53A52" w:rsidRPr="00CA0E30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3. Statutární město Ostrava</w:t>
      </w:r>
    </w:p>
    <w:p w14:paraId="544D29AE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se sídlem Prokešovo náměstí 8, 729 30 Ostrava - Moravská Ostrava</w:t>
      </w:r>
    </w:p>
    <w:p w14:paraId="2F44C95C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IČO: 00845451,</w:t>
      </w:r>
    </w:p>
    <w:p w14:paraId="7CED9D65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DIČ: CZ00845451,</w:t>
      </w:r>
    </w:p>
    <w:p w14:paraId="42BC16C4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 w:rsidRPr="00CA0E30">
        <w:rPr>
          <w:rFonts w:ascii="Tahoma" w:hAnsi="Tahoma" w:cs="Tahoma"/>
          <w:bCs/>
          <w:sz w:val="22"/>
          <w:szCs w:val="22"/>
        </w:rPr>
        <w:t>Česká spořitelna, a.s.</w:t>
      </w:r>
    </w:p>
    <w:p w14:paraId="44C2266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dotační výdajový účet: </w:t>
      </w:r>
      <w:r w:rsidR="00554F69" w:rsidRPr="00CA0E30">
        <w:rPr>
          <w:rFonts w:ascii="Tahoma" w:hAnsi="Tahoma" w:cs="Tahoma"/>
          <w:bCs/>
          <w:sz w:val="22"/>
          <w:szCs w:val="22"/>
        </w:rPr>
        <w:t>27-1649297309/0800</w:t>
      </w:r>
    </w:p>
    <w:p w14:paraId="67484F60" w14:textId="5BFCD0F5" w:rsidR="00255588" w:rsidRPr="00CA0E30" w:rsidRDefault="00255588" w:rsidP="00255588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B519D9" w:rsidRPr="00CA0E30">
        <w:rPr>
          <w:rFonts w:ascii="Tahoma" w:hAnsi="Tahoma" w:cs="Tahoma"/>
          <w:bCs/>
          <w:sz w:val="22"/>
          <w:szCs w:val="22"/>
        </w:rPr>
        <w:t xml:space="preserve"> </w:t>
      </w:r>
      <w:r w:rsidR="001D7939" w:rsidRPr="00CA0E30">
        <w:rPr>
          <w:rFonts w:ascii="Tahoma" w:hAnsi="Tahoma" w:cs="Tahoma"/>
          <w:color w:val="000000"/>
          <w:sz w:val="22"/>
          <w:szCs w:val="22"/>
        </w:rPr>
        <w:t>5zubv7w</w:t>
      </w:r>
    </w:p>
    <w:p w14:paraId="5C1A0FC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e-mail:</w:t>
      </w:r>
      <w:r w:rsidR="00554F69" w:rsidRPr="00CA0E30">
        <w:rPr>
          <w:rFonts w:ascii="Tahoma" w:hAnsi="Tahoma" w:cs="Tahoma"/>
          <w:bCs/>
          <w:sz w:val="22"/>
          <w:szCs w:val="22"/>
        </w:rPr>
        <w:t xml:space="preserve"> vpalicka@ostrava.cz</w:t>
      </w:r>
    </w:p>
    <w:p w14:paraId="6EDC59CC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zastoupen Ing. Tomášem Macurou, MBA, primátorem</w:t>
      </w:r>
    </w:p>
    <w:p w14:paraId="166DE7C4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kontaktní osoba: </w:t>
      </w:r>
      <w:r w:rsidR="00554F69" w:rsidRPr="00CA0E30">
        <w:rPr>
          <w:rFonts w:ascii="Tahoma" w:hAnsi="Tahoma" w:cs="Tahoma"/>
          <w:bCs/>
          <w:sz w:val="22"/>
          <w:szCs w:val="22"/>
        </w:rPr>
        <w:t>Ing. Václav Palička</w:t>
      </w:r>
    </w:p>
    <w:p w14:paraId="1160F909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(na straně třetí jako „</w:t>
      </w:r>
      <w:r w:rsidRPr="00CA0E30">
        <w:rPr>
          <w:rFonts w:ascii="Tahoma" w:hAnsi="Tahoma" w:cs="Tahoma"/>
          <w:b/>
          <w:sz w:val="22"/>
          <w:szCs w:val="22"/>
        </w:rPr>
        <w:t>Město</w:t>
      </w:r>
      <w:r w:rsidRPr="00CA0E30">
        <w:rPr>
          <w:rFonts w:ascii="Tahoma" w:hAnsi="Tahoma" w:cs="Tahoma"/>
          <w:bCs/>
          <w:sz w:val="22"/>
          <w:szCs w:val="22"/>
        </w:rPr>
        <w:t xml:space="preserve">“) </w:t>
      </w:r>
    </w:p>
    <w:p w14:paraId="503E95E6" w14:textId="77777777" w:rsidR="009E6159" w:rsidRPr="00CA0E30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0C098B46" w14:textId="77777777" w:rsidR="009E61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54DA8005" w14:textId="77777777" w:rsid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5D6E1F93" w14:textId="77777777" w:rsidR="00CA0E30" w:rsidRPr="00CA0E30" w:rsidRDefault="00CA0E30">
      <w:pPr>
        <w:pStyle w:val="Zkladntext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6530B36D" w14:textId="77777777" w:rsidR="009E6159" w:rsidRPr="00CA0E30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lastRenderedPageBreak/>
        <w:t>II</w:t>
      </w:r>
      <w:r w:rsidR="009E6159" w:rsidRPr="00CA0E30">
        <w:rPr>
          <w:rFonts w:ascii="Tahoma" w:hAnsi="Tahoma" w:cs="Tahoma"/>
          <w:b/>
          <w:sz w:val="22"/>
          <w:szCs w:val="22"/>
        </w:rPr>
        <w:t>.</w:t>
      </w:r>
    </w:p>
    <w:p w14:paraId="186042E1" w14:textId="77777777" w:rsidR="006A43D1" w:rsidRPr="00CA0E30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Základní ustanovení</w:t>
      </w:r>
    </w:p>
    <w:p w14:paraId="3FF262E4" w14:textId="77777777" w:rsidR="00E13BF4" w:rsidRPr="00CA0E30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50C8A4A9" w14:textId="12925C33" w:rsidR="00A8609A" w:rsidRPr="00CA0E30" w:rsidRDefault="006A43D1" w:rsidP="00A8609A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uzavřely dne </w:t>
      </w:r>
      <w:r w:rsidR="003A5527" w:rsidRPr="00CA0E30">
        <w:rPr>
          <w:rFonts w:ascii="Tahoma" w:hAnsi="Tahoma" w:cs="Tahoma"/>
          <w:sz w:val="22"/>
          <w:szCs w:val="22"/>
        </w:rPr>
        <w:t>2</w:t>
      </w:r>
      <w:r w:rsidR="00F63029" w:rsidRPr="00CA0E30">
        <w:rPr>
          <w:rFonts w:ascii="Tahoma" w:hAnsi="Tahoma" w:cs="Tahoma"/>
          <w:sz w:val="22"/>
          <w:szCs w:val="22"/>
        </w:rPr>
        <w:t>3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3A5527" w:rsidRPr="00CA0E30">
        <w:rPr>
          <w:rFonts w:ascii="Tahoma" w:hAnsi="Tahoma" w:cs="Tahoma"/>
          <w:sz w:val="22"/>
          <w:szCs w:val="22"/>
        </w:rPr>
        <w:t>4.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3A5527" w:rsidRPr="00CA0E30">
        <w:rPr>
          <w:rFonts w:ascii="Tahoma" w:hAnsi="Tahoma" w:cs="Tahoma"/>
          <w:sz w:val="22"/>
          <w:szCs w:val="22"/>
        </w:rPr>
        <w:t>2018</w:t>
      </w:r>
      <w:r w:rsidRPr="00CA0E30">
        <w:rPr>
          <w:rFonts w:ascii="Tahoma" w:hAnsi="Tahoma" w:cs="Tahoma"/>
          <w:sz w:val="22"/>
          <w:szCs w:val="22"/>
        </w:rPr>
        <w:t xml:space="preserve"> Smlouvu </w:t>
      </w:r>
      <w:r w:rsidR="00C53A52" w:rsidRPr="00CA0E30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310A37" w:rsidRPr="00CA0E30">
        <w:rPr>
          <w:rFonts w:ascii="Tahoma" w:hAnsi="Tahoma" w:cs="Tahoma"/>
          <w:sz w:val="22"/>
          <w:szCs w:val="22"/>
        </w:rPr>
        <w:t xml:space="preserve">, ev. Krajem pod číslem </w:t>
      </w:r>
      <w:r w:rsidR="001F4DD7" w:rsidRPr="00CA0E30">
        <w:rPr>
          <w:rFonts w:ascii="Tahoma" w:hAnsi="Tahoma" w:cs="Tahoma"/>
          <w:sz w:val="22"/>
          <w:szCs w:val="22"/>
        </w:rPr>
        <w:t>04321/2018/RRC</w:t>
      </w:r>
      <w:r w:rsidR="00310A37" w:rsidRPr="00CA0E30">
        <w:rPr>
          <w:rFonts w:ascii="Tahoma" w:hAnsi="Tahoma" w:cs="Tahoma"/>
          <w:sz w:val="22"/>
          <w:szCs w:val="22"/>
        </w:rPr>
        <w:t xml:space="preserve"> a Městem pod číslem </w:t>
      </w:r>
      <w:r w:rsidR="001F4DD7" w:rsidRPr="00CA0E30">
        <w:rPr>
          <w:rFonts w:ascii="Tahoma" w:hAnsi="Tahoma" w:cs="Tahoma"/>
          <w:sz w:val="22"/>
          <w:szCs w:val="22"/>
        </w:rPr>
        <w:t>1453/2018/OSR</w:t>
      </w:r>
      <w:r w:rsidR="00310A37" w:rsidRPr="00CA0E30">
        <w:rPr>
          <w:rFonts w:ascii="Tahoma" w:hAnsi="Tahoma" w:cs="Tahoma"/>
          <w:sz w:val="22"/>
          <w:szCs w:val="22"/>
        </w:rPr>
        <w:t xml:space="preserve"> </w:t>
      </w:r>
      <w:r w:rsidR="00F942E4" w:rsidRPr="00CA0E30">
        <w:rPr>
          <w:rFonts w:ascii="Tahoma" w:hAnsi="Tahoma" w:cs="Tahoma"/>
          <w:sz w:val="22"/>
          <w:szCs w:val="22"/>
        </w:rPr>
        <w:t>(dále jen „</w:t>
      </w:r>
      <w:r w:rsidR="003A5527" w:rsidRPr="00CA0E30">
        <w:rPr>
          <w:rFonts w:ascii="Tahoma" w:hAnsi="Tahoma" w:cs="Tahoma"/>
          <w:b/>
          <w:bCs/>
          <w:sz w:val="22"/>
          <w:szCs w:val="22"/>
        </w:rPr>
        <w:t>S</w:t>
      </w:r>
      <w:r w:rsidR="00F942E4" w:rsidRPr="00CA0E30">
        <w:rPr>
          <w:rFonts w:ascii="Tahoma" w:hAnsi="Tahoma" w:cs="Tahoma"/>
          <w:b/>
          <w:bCs/>
          <w:sz w:val="22"/>
          <w:szCs w:val="22"/>
        </w:rPr>
        <w:t>mlouva</w:t>
      </w:r>
      <w:r w:rsidR="00F942E4" w:rsidRPr="00CA0E30">
        <w:rPr>
          <w:rFonts w:ascii="Tahoma" w:hAnsi="Tahoma" w:cs="Tahoma"/>
          <w:sz w:val="22"/>
          <w:szCs w:val="22"/>
        </w:rPr>
        <w:t>“)</w:t>
      </w:r>
      <w:r w:rsidR="00B519D9" w:rsidRPr="00CA0E30">
        <w:rPr>
          <w:rFonts w:ascii="Tahoma" w:hAnsi="Tahoma" w:cs="Tahoma"/>
          <w:sz w:val="22"/>
          <w:szCs w:val="22"/>
        </w:rPr>
        <w:t xml:space="preserve">, </w:t>
      </w:r>
      <w:r w:rsidR="00A8609A" w:rsidRPr="00CA0E30">
        <w:rPr>
          <w:rFonts w:ascii="Tahoma" w:hAnsi="Tahoma" w:cs="Tahoma"/>
          <w:sz w:val="22"/>
          <w:szCs w:val="22"/>
        </w:rPr>
        <w:t>dne 12.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A8609A" w:rsidRPr="00CA0E30">
        <w:rPr>
          <w:rFonts w:ascii="Tahoma" w:hAnsi="Tahoma" w:cs="Tahoma"/>
          <w:sz w:val="22"/>
          <w:szCs w:val="22"/>
        </w:rPr>
        <w:t>7.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A8609A" w:rsidRPr="00CA0E30">
        <w:rPr>
          <w:rFonts w:ascii="Tahoma" w:hAnsi="Tahoma" w:cs="Tahoma"/>
          <w:sz w:val="22"/>
          <w:szCs w:val="22"/>
        </w:rPr>
        <w:t>2019 Dodatek č. 1, ev. Krajem pod číslem 04321/2018/D1/2019/RRC a Městem pod číslem</w:t>
      </w:r>
      <w:r w:rsidR="00555EA7" w:rsidRPr="00CA0E30">
        <w:rPr>
          <w:rFonts w:ascii="Tahoma" w:hAnsi="Tahoma" w:cs="Tahoma"/>
          <w:sz w:val="22"/>
          <w:szCs w:val="22"/>
        </w:rPr>
        <w:t xml:space="preserve"> 1453D1/2019/OSR</w:t>
      </w:r>
      <w:r w:rsidR="003A5527" w:rsidRPr="00CA0E30">
        <w:rPr>
          <w:rFonts w:ascii="Tahoma" w:hAnsi="Tahoma" w:cs="Tahoma"/>
          <w:sz w:val="22"/>
          <w:szCs w:val="22"/>
        </w:rPr>
        <w:t xml:space="preserve">, a dále dne </w:t>
      </w:r>
      <w:r w:rsidR="00B519D9" w:rsidRPr="00CA0E30">
        <w:rPr>
          <w:rFonts w:ascii="Tahoma" w:hAnsi="Tahoma" w:cs="Tahoma"/>
          <w:sz w:val="22"/>
          <w:szCs w:val="22"/>
        </w:rPr>
        <w:t>16. 3. 2020</w:t>
      </w:r>
      <w:r w:rsidR="003A5527" w:rsidRPr="00CA0E30">
        <w:rPr>
          <w:rFonts w:ascii="Tahoma" w:hAnsi="Tahoma" w:cs="Tahoma"/>
          <w:sz w:val="22"/>
          <w:szCs w:val="22"/>
        </w:rPr>
        <w:t xml:space="preserve"> Dodatek č. 2, ev. Krajem pod číslem </w:t>
      </w:r>
      <w:r w:rsidR="00B519D9" w:rsidRPr="00CA0E30">
        <w:rPr>
          <w:rFonts w:ascii="Tahoma" w:hAnsi="Tahoma" w:cs="Tahoma"/>
          <w:sz w:val="22"/>
          <w:szCs w:val="22"/>
        </w:rPr>
        <w:t>04321/2018/RRC/2</w:t>
      </w:r>
      <w:r w:rsidR="003A5527" w:rsidRPr="00CA0E30">
        <w:rPr>
          <w:rFonts w:ascii="Tahoma" w:hAnsi="Tahoma" w:cs="Tahoma"/>
          <w:sz w:val="22"/>
          <w:szCs w:val="22"/>
        </w:rPr>
        <w:t xml:space="preserve"> a Městem pod číslem </w:t>
      </w:r>
      <w:r w:rsidR="00B455B0" w:rsidRPr="00CA0E30">
        <w:rPr>
          <w:rFonts w:ascii="Tahoma" w:hAnsi="Tahoma" w:cs="Tahoma"/>
          <w:sz w:val="22"/>
          <w:szCs w:val="22"/>
        </w:rPr>
        <w:t>1453</w:t>
      </w:r>
      <w:r w:rsidR="00277A44" w:rsidRPr="00CA0E30">
        <w:rPr>
          <w:rFonts w:ascii="Tahoma" w:hAnsi="Tahoma" w:cs="Tahoma"/>
          <w:sz w:val="22"/>
          <w:szCs w:val="22"/>
        </w:rPr>
        <w:t>D2</w:t>
      </w:r>
      <w:r w:rsidR="00B455B0" w:rsidRPr="00CA0E30">
        <w:rPr>
          <w:rFonts w:ascii="Tahoma" w:hAnsi="Tahoma" w:cs="Tahoma"/>
          <w:sz w:val="22"/>
          <w:szCs w:val="22"/>
        </w:rPr>
        <w:t>/20</w:t>
      </w:r>
      <w:r w:rsidR="00277A44" w:rsidRPr="00CA0E30">
        <w:rPr>
          <w:rFonts w:ascii="Tahoma" w:hAnsi="Tahoma" w:cs="Tahoma"/>
          <w:sz w:val="22"/>
          <w:szCs w:val="22"/>
        </w:rPr>
        <w:t>20</w:t>
      </w:r>
      <w:r w:rsidR="00B455B0" w:rsidRPr="00CA0E30">
        <w:rPr>
          <w:rFonts w:ascii="Tahoma" w:hAnsi="Tahoma" w:cs="Tahoma"/>
          <w:sz w:val="22"/>
          <w:szCs w:val="22"/>
        </w:rPr>
        <w:t>/OSR</w:t>
      </w:r>
      <w:r w:rsidR="003A5527" w:rsidRPr="00CA0E30">
        <w:rPr>
          <w:rFonts w:ascii="Tahoma" w:hAnsi="Tahoma" w:cs="Tahoma"/>
          <w:sz w:val="22"/>
          <w:szCs w:val="22"/>
        </w:rPr>
        <w:t xml:space="preserve">. </w:t>
      </w:r>
    </w:p>
    <w:p w14:paraId="3C61CD73" w14:textId="77777777" w:rsidR="0082271B" w:rsidRPr="00CA0E30" w:rsidRDefault="0082271B" w:rsidP="00380593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0F137764" w14:textId="77777777" w:rsidR="00BA4C6F" w:rsidRPr="00CA0E30" w:rsidRDefault="00241E0A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se dohodly </w:t>
      </w:r>
      <w:r w:rsidR="00B62C59" w:rsidRPr="00CA0E30">
        <w:rPr>
          <w:rFonts w:ascii="Tahoma" w:hAnsi="Tahoma" w:cs="Tahoma"/>
          <w:sz w:val="22"/>
          <w:szCs w:val="22"/>
        </w:rPr>
        <w:t xml:space="preserve">s ohledem na </w:t>
      </w:r>
      <w:r w:rsidR="00F942E4" w:rsidRPr="00CA0E30">
        <w:rPr>
          <w:rFonts w:ascii="Tahoma" w:hAnsi="Tahoma" w:cs="Tahoma"/>
          <w:sz w:val="22"/>
          <w:szCs w:val="22"/>
        </w:rPr>
        <w:t xml:space="preserve">aktualizaci </w:t>
      </w:r>
      <w:r w:rsidR="00B62C59" w:rsidRPr="00CA0E30">
        <w:rPr>
          <w:rFonts w:ascii="Tahoma" w:hAnsi="Tahoma" w:cs="Tahoma"/>
          <w:sz w:val="22"/>
          <w:szCs w:val="22"/>
        </w:rPr>
        <w:t>aktivit v rámci činností, ke kterým byl MSIC pověřen, na změně smlouvy jak je uvedeno dále. Přehled aktivit</w:t>
      </w:r>
      <w:r w:rsidR="00CB0A9C" w:rsidRPr="00CA0E30">
        <w:rPr>
          <w:rFonts w:ascii="Tahoma" w:hAnsi="Tahoma" w:cs="Tahoma"/>
          <w:sz w:val="22"/>
          <w:szCs w:val="22"/>
        </w:rPr>
        <w:t xml:space="preserve"> (indikátory a ukazatele)</w:t>
      </w:r>
      <w:r w:rsidR="00B62C59" w:rsidRPr="00CA0E30">
        <w:rPr>
          <w:rFonts w:ascii="Tahoma" w:hAnsi="Tahoma" w:cs="Tahoma"/>
          <w:sz w:val="22"/>
          <w:szCs w:val="22"/>
        </w:rPr>
        <w:t xml:space="preserve"> v rámci pověřených činností je uveden v příloze č. 1</w:t>
      </w:r>
      <w:r w:rsidR="006F7E25" w:rsidRPr="00CA0E30">
        <w:rPr>
          <w:rFonts w:ascii="Tahoma" w:hAnsi="Tahoma" w:cs="Tahoma"/>
          <w:sz w:val="22"/>
          <w:szCs w:val="22"/>
        </w:rPr>
        <w:t xml:space="preserve">, když tímto </w:t>
      </w:r>
      <w:r w:rsidR="00F63029" w:rsidRPr="00CA0E30">
        <w:rPr>
          <w:rFonts w:ascii="Tahoma" w:hAnsi="Tahoma" w:cs="Tahoma"/>
          <w:sz w:val="22"/>
          <w:szCs w:val="22"/>
        </w:rPr>
        <w:t>D</w:t>
      </w:r>
      <w:r w:rsidR="006F7E25" w:rsidRPr="00CA0E30">
        <w:rPr>
          <w:rFonts w:ascii="Tahoma" w:hAnsi="Tahoma" w:cs="Tahoma"/>
          <w:sz w:val="22"/>
          <w:szCs w:val="22"/>
        </w:rPr>
        <w:t>odatkem dochází k rozšíření těchto aktivit vykonávaných ze strany MSIC</w:t>
      </w:r>
      <w:r w:rsidR="00B62C59" w:rsidRPr="00CA0E30">
        <w:rPr>
          <w:rFonts w:ascii="Tahoma" w:hAnsi="Tahoma" w:cs="Tahoma"/>
          <w:sz w:val="22"/>
          <w:szCs w:val="22"/>
        </w:rPr>
        <w:t>.</w:t>
      </w:r>
    </w:p>
    <w:p w14:paraId="78D7FD28" w14:textId="77777777" w:rsidR="0082271B" w:rsidRPr="00CA0E30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1117F2D3" w14:textId="77777777" w:rsidR="00D75B8A" w:rsidRPr="00CA0E30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5ECB55E7" w14:textId="77777777" w:rsidR="00E13BF4" w:rsidRPr="00CA0E30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III.</w:t>
      </w:r>
    </w:p>
    <w:p w14:paraId="39AB632C" w14:textId="77777777" w:rsidR="00E13BF4" w:rsidRPr="00CA0E30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Změna smlouvy</w:t>
      </w:r>
    </w:p>
    <w:p w14:paraId="7F086A2B" w14:textId="77777777" w:rsidR="00E13BF4" w:rsidRPr="00CA0E30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00DDF600" w14:textId="77777777" w:rsidR="006F7E25" w:rsidRPr="00CA0E30" w:rsidRDefault="006F7E25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se dohodly, na rozšíření aktivit vykonávaných ze strany MSIC, když na základě tohoto </w:t>
      </w:r>
      <w:r w:rsidR="005433D9" w:rsidRPr="00CA0E30">
        <w:rPr>
          <w:rFonts w:ascii="Tahoma" w:hAnsi="Tahoma" w:cs="Tahoma"/>
          <w:sz w:val="22"/>
          <w:szCs w:val="22"/>
        </w:rPr>
        <w:t>D</w:t>
      </w:r>
      <w:r w:rsidRPr="00CA0E30">
        <w:rPr>
          <w:rFonts w:ascii="Tahoma" w:hAnsi="Tahoma" w:cs="Tahoma"/>
          <w:sz w:val="22"/>
          <w:szCs w:val="22"/>
        </w:rPr>
        <w:t>odatku dochází k rozšíření seznamu aktivit uvedených v příloze č. 1 Smlouvy, a to o projekt s názvem „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Ostrava </w:t>
      </w:r>
      <w:proofErr w:type="spellStart"/>
      <w:r w:rsidRPr="00CA0E30">
        <w:rPr>
          <w:rFonts w:ascii="Tahoma" w:hAnsi="Tahoma" w:cs="Tahoma"/>
          <w:i/>
          <w:iCs/>
          <w:sz w:val="22"/>
          <w:szCs w:val="22"/>
        </w:rPr>
        <w:t>Expat</w:t>
      </w:r>
      <w:proofErr w:type="spellEnd"/>
      <w:r w:rsidRPr="00CA0E30">
        <w:rPr>
          <w:rFonts w:ascii="Tahoma" w:hAnsi="Tahoma" w:cs="Tahoma"/>
          <w:i/>
          <w:iCs/>
          <w:sz w:val="22"/>
          <w:szCs w:val="22"/>
        </w:rPr>
        <w:t xml:space="preserve"> centrum</w:t>
      </w:r>
      <w:r w:rsidRPr="00CA0E30">
        <w:rPr>
          <w:rFonts w:ascii="Tahoma" w:hAnsi="Tahoma" w:cs="Tahoma"/>
          <w:sz w:val="22"/>
          <w:szCs w:val="22"/>
        </w:rPr>
        <w:t xml:space="preserve">“. Aktualizovaný seznam činností je tak nově stanoven v </w:t>
      </w:r>
      <w:r w:rsidR="00F86DD3" w:rsidRPr="00CA0E30">
        <w:rPr>
          <w:rFonts w:ascii="Tahoma" w:hAnsi="Tahoma" w:cs="Tahoma"/>
          <w:sz w:val="22"/>
          <w:szCs w:val="22"/>
        </w:rPr>
        <w:t>Přílo</w:t>
      </w:r>
      <w:r w:rsidRPr="00CA0E30">
        <w:rPr>
          <w:rFonts w:ascii="Tahoma" w:hAnsi="Tahoma" w:cs="Tahoma"/>
          <w:sz w:val="22"/>
          <w:szCs w:val="22"/>
        </w:rPr>
        <w:t>ze</w:t>
      </w:r>
      <w:r w:rsidR="00F86DD3" w:rsidRPr="00CA0E30">
        <w:rPr>
          <w:rFonts w:ascii="Tahoma" w:hAnsi="Tahoma" w:cs="Tahoma"/>
          <w:sz w:val="22"/>
          <w:szCs w:val="22"/>
        </w:rPr>
        <w:t xml:space="preserve"> č. I </w:t>
      </w:r>
      <w:r w:rsidRPr="00CA0E30">
        <w:rPr>
          <w:rFonts w:ascii="Tahoma" w:hAnsi="Tahoma" w:cs="Tahoma"/>
          <w:sz w:val="22"/>
          <w:szCs w:val="22"/>
        </w:rPr>
        <w:t>S</w:t>
      </w:r>
      <w:r w:rsidR="00F86DD3" w:rsidRPr="00CA0E30">
        <w:rPr>
          <w:rFonts w:ascii="Tahoma" w:hAnsi="Tahoma" w:cs="Tahoma"/>
          <w:sz w:val="22"/>
          <w:szCs w:val="22"/>
        </w:rPr>
        <w:t>mlouvy</w:t>
      </w:r>
      <w:r w:rsidRPr="00CA0E30">
        <w:rPr>
          <w:rFonts w:ascii="Tahoma" w:hAnsi="Tahoma" w:cs="Tahoma"/>
          <w:sz w:val="22"/>
          <w:szCs w:val="22"/>
        </w:rPr>
        <w:t>, která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  <w:r w:rsidR="005433D9" w:rsidRPr="00CA0E30">
        <w:rPr>
          <w:rFonts w:ascii="Tahoma" w:hAnsi="Tahoma" w:cs="Tahoma"/>
          <w:sz w:val="22"/>
          <w:szCs w:val="22"/>
        </w:rPr>
        <w:t xml:space="preserve">plně </w:t>
      </w:r>
      <w:r w:rsidR="00F86DD3" w:rsidRPr="00CA0E30">
        <w:rPr>
          <w:rFonts w:ascii="Tahoma" w:hAnsi="Tahoma" w:cs="Tahoma"/>
          <w:sz w:val="22"/>
          <w:szCs w:val="22"/>
        </w:rPr>
        <w:t xml:space="preserve">nahrazuje </w:t>
      </w:r>
      <w:r w:rsidRPr="00CA0E30">
        <w:rPr>
          <w:rFonts w:ascii="Tahoma" w:hAnsi="Tahoma" w:cs="Tahoma"/>
          <w:sz w:val="22"/>
          <w:szCs w:val="22"/>
        </w:rPr>
        <w:t>dosavadní</w:t>
      </w:r>
      <w:r w:rsidR="00F86DD3" w:rsidRPr="00CA0E30">
        <w:rPr>
          <w:rFonts w:ascii="Tahoma" w:hAnsi="Tahoma" w:cs="Tahoma"/>
          <w:sz w:val="22"/>
          <w:szCs w:val="22"/>
        </w:rPr>
        <w:t xml:space="preserve"> přílohou č. I</w:t>
      </w:r>
      <w:r w:rsidR="005433D9" w:rsidRPr="00CA0E30">
        <w:rPr>
          <w:rFonts w:ascii="Tahoma" w:hAnsi="Tahoma" w:cs="Tahoma"/>
          <w:sz w:val="22"/>
          <w:szCs w:val="22"/>
        </w:rPr>
        <w:t xml:space="preserve"> označenou jako</w:t>
      </w:r>
      <w:r w:rsidR="00F86DD3" w:rsidRPr="00CA0E30">
        <w:rPr>
          <w:rFonts w:ascii="Tahoma" w:hAnsi="Tahoma" w:cs="Tahoma"/>
          <w:sz w:val="22"/>
          <w:szCs w:val="22"/>
        </w:rPr>
        <w:t xml:space="preserve"> „</w:t>
      </w:r>
      <w:r w:rsidR="00F86DD3" w:rsidRPr="00CA0E30">
        <w:rPr>
          <w:rFonts w:ascii="Tahoma" w:hAnsi="Tahoma" w:cs="Tahoma"/>
          <w:i/>
          <w:iCs/>
          <w:sz w:val="22"/>
          <w:szCs w:val="22"/>
        </w:rPr>
        <w:t>Podrobný popis činností (služeb) příjemce v závazku veřejné služby</w:t>
      </w:r>
      <w:r w:rsidR="00F86DD3" w:rsidRPr="00CA0E30">
        <w:rPr>
          <w:rFonts w:ascii="Tahoma" w:hAnsi="Tahoma" w:cs="Tahoma"/>
          <w:sz w:val="22"/>
          <w:szCs w:val="22"/>
        </w:rPr>
        <w:t>“</w:t>
      </w:r>
      <w:r w:rsidRPr="00CA0E30">
        <w:rPr>
          <w:rFonts w:ascii="Tahoma" w:hAnsi="Tahoma" w:cs="Tahoma"/>
          <w:sz w:val="22"/>
          <w:szCs w:val="22"/>
        </w:rPr>
        <w:t>.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</w:p>
    <w:p w14:paraId="5E331392" w14:textId="77777777" w:rsidR="00F86DD3" w:rsidRDefault="006F7E25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>Nová příloha č. 1 označená jako „</w:t>
      </w:r>
      <w:r w:rsidR="004E0850" w:rsidRPr="00CA0E30">
        <w:rPr>
          <w:rFonts w:ascii="Tahoma" w:hAnsi="Tahoma" w:cs="Tahoma"/>
          <w:i/>
          <w:sz w:val="22"/>
          <w:szCs w:val="22"/>
        </w:rPr>
        <w:t>Podrobný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 popis činností (služeb) příjemce v závazku veřejné služby</w:t>
      </w:r>
      <w:r w:rsidR="00DB5E30" w:rsidRPr="00CA0E30">
        <w:rPr>
          <w:rFonts w:ascii="Tahoma" w:hAnsi="Tahoma" w:cs="Tahoma"/>
          <w:i/>
          <w:iCs/>
          <w:sz w:val="22"/>
          <w:szCs w:val="22"/>
        </w:rPr>
        <w:t xml:space="preserve"> pro </w:t>
      </w:r>
      <w:r w:rsidR="001E008C" w:rsidRPr="00CA0E30">
        <w:rPr>
          <w:rFonts w:ascii="Tahoma" w:hAnsi="Tahoma" w:cs="Tahoma"/>
          <w:i/>
          <w:iCs/>
          <w:sz w:val="22"/>
          <w:szCs w:val="22"/>
        </w:rPr>
        <w:t xml:space="preserve">rok </w:t>
      </w:r>
      <w:r w:rsidR="00DB5E30" w:rsidRPr="00CA0E30">
        <w:rPr>
          <w:rFonts w:ascii="Tahoma" w:hAnsi="Tahoma" w:cs="Tahoma"/>
          <w:i/>
          <w:iCs/>
          <w:sz w:val="22"/>
          <w:szCs w:val="22"/>
        </w:rPr>
        <w:t>2021</w:t>
      </w:r>
      <w:r w:rsidRPr="00CA0E30">
        <w:rPr>
          <w:rFonts w:ascii="Tahoma" w:hAnsi="Tahoma" w:cs="Tahoma"/>
          <w:sz w:val="22"/>
          <w:szCs w:val="22"/>
        </w:rPr>
        <w:t>“ je uvedena</w:t>
      </w:r>
      <w:r w:rsidR="00F86DD3" w:rsidRPr="00CA0E30">
        <w:rPr>
          <w:rFonts w:ascii="Tahoma" w:hAnsi="Tahoma" w:cs="Tahoma"/>
          <w:sz w:val="22"/>
          <w:szCs w:val="22"/>
        </w:rPr>
        <w:t xml:space="preserve"> v příloze tohoto </w:t>
      </w:r>
      <w:r w:rsidR="005433D9" w:rsidRPr="00CA0E30">
        <w:rPr>
          <w:rFonts w:ascii="Tahoma" w:hAnsi="Tahoma" w:cs="Tahoma"/>
          <w:sz w:val="22"/>
          <w:szCs w:val="22"/>
        </w:rPr>
        <w:t>D</w:t>
      </w:r>
      <w:r w:rsidR="00F86DD3" w:rsidRPr="00CA0E30">
        <w:rPr>
          <w:rFonts w:ascii="Tahoma" w:hAnsi="Tahoma" w:cs="Tahoma"/>
          <w:sz w:val="22"/>
          <w:szCs w:val="22"/>
        </w:rPr>
        <w:t>odatku</w:t>
      </w:r>
      <w:r w:rsidRPr="00CA0E30">
        <w:rPr>
          <w:rFonts w:ascii="Tahoma" w:hAnsi="Tahoma" w:cs="Tahoma"/>
          <w:sz w:val="22"/>
          <w:szCs w:val="22"/>
        </w:rPr>
        <w:t>, když Smluvní strany byly s jejím obsahem sezn</w:t>
      </w:r>
      <w:r>
        <w:rPr>
          <w:rFonts w:ascii="Tahoma" w:hAnsi="Tahoma" w:cs="Tahoma"/>
          <w:sz w:val="22"/>
          <w:szCs w:val="22"/>
        </w:rPr>
        <w:t xml:space="preserve">ámeny a zcela s ním souhlasí. </w:t>
      </w:r>
    </w:p>
    <w:p w14:paraId="6882C35F" w14:textId="77777777" w:rsidR="009E6159" w:rsidRPr="00B62C59" w:rsidRDefault="009E6159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14:paraId="7B8DF810" w14:textId="77777777"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14:paraId="107274E0" w14:textId="77777777"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14:paraId="11FA80FB" w14:textId="77777777" w:rsidR="00BD2EAA" w:rsidRPr="00B62C59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5232DB39" w14:textId="77777777"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Ustanovení smlouvy tímto </w:t>
      </w:r>
      <w:r w:rsidR="006F7E25">
        <w:rPr>
          <w:rFonts w:ascii="Tahoma" w:hAnsi="Tahoma" w:cs="Tahoma"/>
          <w:sz w:val="22"/>
          <w:szCs w:val="22"/>
        </w:rPr>
        <w:t>D</w:t>
      </w:r>
      <w:r w:rsidRPr="00B62C59">
        <w:rPr>
          <w:rFonts w:ascii="Tahoma" w:hAnsi="Tahoma" w:cs="Tahoma"/>
          <w:sz w:val="22"/>
          <w:szCs w:val="22"/>
        </w:rPr>
        <w:t>odatkem neupravená zůstávají v platnosti beze změny.</w:t>
      </w:r>
    </w:p>
    <w:p w14:paraId="041102D6" w14:textId="77777777"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 Sb.</w:t>
      </w:r>
      <w:r w:rsidR="0046706B">
        <w:rPr>
          <w:rFonts w:ascii="Tahoma" w:hAnsi="Tahoma" w:cs="Tahoma"/>
          <w:sz w:val="22"/>
          <w:szCs w:val="22"/>
        </w:rPr>
        <w:t>,</w:t>
      </w:r>
      <w:r w:rsidRPr="00D04CF6">
        <w:rPr>
          <w:rFonts w:ascii="Tahoma" w:hAnsi="Tahoma" w:cs="Tahoma"/>
          <w:sz w:val="22"/>
          <w:szCs w:val="22"/>
        </w:rPr>
        <w:t xml:space="preserve"> o zvláštních podmínkách účinnosti některých smluv, </w:t>
      </w:r>
      <w:r w:rsidRPr="00C859B8">
        <w:rPr>
          <w:rFonts w:ascii="Tahoma" w:hAnsi="Tahoma" w:cs="Tahoma"/>
          <w:sz w:val="22"/>
          <w:szCs w:val="22"/>
        </w:rPr>
        <w:t>uveřejňování těchto smluv a o registru smluv</w:t>
      </w:r>
      <w:r w:rsidRPr="00D04CF6">
        <w:rPr>
          <w:rFonts w:ascii="Tahoma" w:hAnsi="Tahoma" w:cs="Tahoma"/>
          <w:sz w:val="22"/>
          <w:szCs w:val="22"/>
        </w:rPr>
        <w:t xml:space="preserve"> (zákon o registru smluv), ve znění pozdějších předpisů (dále jen „zákon o registru smluv“).</w:t>
      </w:r>
    </w:p>
    <w:p w14:paraId="1BA6792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6F7E25">
        <w:rPr>
          <w:rFonts w:ascii="Tahoma" w:hAnsi="Tahoma" w:cs="Tahoma"/>
          <w:sz w:val="22"/>
          <w:szCs w:val="22"/>
        </w:rPr>
        <w:t>D</w:t>
      </w:r>
      <w:r w:rsidR="00D75B8A">
        <w:rPr>
          <w:rFonts w:ascii="Tahoma" w:hAnsi="Tahoma" w:cs="Tahoma"/>
          <w:sz w:val="22"/>
          <w:szCs w:val="22"/>
        </w:rPr>
        <w:t>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>. Kraj se současně zavazuje informovat ostatní smluvní strany o provedení registrace tak, že zašle ostatním smluvním stranám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14:paraId="5C82837D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 w:rsidR="00E25240"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 w:rsidR="00E25240">
        <w:rPr>
          <w:rFonts w:ascii="Tahoma" w:hAnsi="Tahoma" w:cs="Tahoma"/>
          <w:sz w:val="22"/>
          <w:szCs w:val="22"/>
        </w:rPr>
        <w:t>odatek</w:t>
      </w:r>
      <w:r w:rsidRPr="00D04CF6">
        <w:rPr>
          <w:rFonts w:ascii="Tahoma" w:hAnsi="Tahoma" w:cs="Tahoma"/>
          <w:sz w:val="22"/>
          <w:szCs w:val="22"/>
        </w:rPr>
        <w:t xml:space="preserve"> je sepsán v počtu vyhotovení, které odpovídá počtu osob, které jsou stranami této smlouvy, a každá z nich obdrží po jednom vyhotovení.</w:t>
      </w:r>
    </w:p>
    <w:p w14:paraId="15FB46B4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Nedílnou součástí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>e příloha</w:t>
      </w:r>
      <w:r w:rsidRPr="00D04CF6">
        <w:rPr>
          <w:rFonts w:ascii="Tahoma" w:hAnsi="Tahoma" w:cs="Tahoma"/>
          <w:sz w:val="22"/>
          <w:szCs w:val="22"/>
        </w:rPr>
        <w:t>:</w:t>
      </w:r>
    </w:p>
    <w:p w14:paraId="63D41745" w14:textId="77777777" w:rsidR="00D04CF6" w:rsidRPr="00D04CF6" w:rsidRDefault="006262D1" w:rsidP="00D04CF6">
      <w:pPr>
        <w:pStyle w:val="Zkladntext"/>
        <w:spacing w:after="120"/>
        <w:ind w:left="284" w:firstLine="42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1 </w:t>
      </w:r>
      <w:r w:rsidR="003A16EB">
        <w:rPr>
          <w:rFonts w:ascii="Tahoma" w:hAnsi="Tahoma" w:cs="Tahoma"/>
          <w:sz w:val="22"/>
          <w:szCs w:val="22"/>
        </w:rPr>
        <w:t>„</w:t>
      </w:r>
      <w:r w:rsidR="00D04CF6" w:rsidRPr="00DB5E30">
        <w:rPr>
          <w:rFonts w:ascii="Tahoma" w:hAnsi="Tahoma" w:cs="Tahoma"/>
          <w:i/>
          <w:iCs/>
          <w:sz w:val="22"/>
          <w:szCs w:val="22"/>
        </w:rPr>
        <w:t xml:space="preserve">Podrobný </w:t>
      </w:r>
      <w:r w:rsidR="00D04CF6" w:rsidRPr="006F7E25">
        <w:rPr>
          <w:rFonts w:ascii="Tahoma" w:hAnsi="Tahoma" w:cs="Tahoma"/>
          <w:i/>
          <w:iCs/>
          <w:sz w:val="22"/>
          <w:szCs w:val="22"/>
        </w:rPr>
        <w:t>popis činností (služeb) příjemce v závazku veřejné služby</w:t>
      </w:r>
      <w:r w:rsidR="00DB5E30">
        <w:rPr>
          <w:rFonts w:ascii="Tahoma" w:hAnsi="Tahoma" w:cs="Tahoma"/>
          <w:i/>
          <w:iCs/>
          <w:sz w:val="22"/>
          <w:szCs w:val="22"/>
        </w:rPr>
        <w:t xml:space="preserve"> pro </w:t>
      </w:r>
      <w:r w:rsidR="001E008C">
        <w:rPr>
          <w:rFonts w:ascii="Tahoma" w:hAnsi="Tahoma" w:cs="Tahoma"/>
          <w:i/>
          <w:iCs/>
          <w:sz w:val="22"/>
          <w:szCs w:val="22"/>
        </w:rPr>
        <w:t xml:space="preserve">rok </w:t>
      </w:r>
      <w:r w:rsidR="00DB5E30">
        <w:rPr>
          <w:rFonts w:ascii="Tahoma" w:hAnsi="Tahoma" w:cs="Tahoma"/>
          <w:i/>
          <w:iCs/>
          <w:sz w:val="22"/>
          <w:szCs w:val="22"/>
        </w:rPr>
        <w:t>2021</w:t>
      </w:r>
      <w:r w:rsidR="003A16EB">
        <w:rPr>
          <w:rFonts w:ascii="Tahoma" w:hAnsi="Tahoma" w:cs="Tahoma"/>
          <w:sz w:val="22"/>
          <w:szCs w:val="22"/>
        </w:rPr>
        <w:t>“.</w:t>
      </w:r>
    </w:p>
    <w:p w14:paraId="5A8D8E8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lastRenderedPageBreak/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vč. </w:t>
      </w:r>
      <w:r>
        <w:rPr>
          <w:rFonts w:ascii="Tahoma" w:hAnsi="Tahoma" w:cs="Tahoma"/>
          <w:sz w:val="22"/>
          <w:szCs w:val="22"/>
        </w:rPr>
        <w:t>p</w:t>
      </w:r>
      <w:r w:rsidRPr="00D04CF6">
        <w:rPr>
          <w:rFonts w:ascii="Tahoma" w:hAnsi="Tahoma" w:cs="Tahoma"/>
          <w:sz w:val="22"/>
          <w:szCs w:val="22"/>
        </w:rPr>
        <w:t>říloh</w:t>
      </w:r>
      <w:r>
        <w:rPr>
          <w:rFonts w:ascii="Tahoma" w:hAnsi="Tahoma" w:cs="Tahoma"/>
          <w:sz w:val="22"/>
          <w:szCs w:val="22"/>
        </w:rPr>
        <w:t>y</w:t>
      </w:r>
      <w:r w:rsidRPr="00D04CF6">
        <w:rPr>
          <w:rFonts w:ascii="Tahoma" w:hAnsi="Tahoma" w:cs="Tahoma"/>
          <w:sz w:val="22"/>
          <w:szCs w:val="22"/>
        </w:rPr>
        <w:t xml:space="preserve"> 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14:paraId="03A1B06E" w14:textId="136CD9BD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 xml:space="preserve">ohoto </w:t>
      </w:r>
      <w:r w:rsidR="006F7E25">
        <w:rPr>
          <w:rFonts w:ascii="Tahoma" w:hAnsi="Tahoma" w:cs="Tahoma"/>
          <w:sz w:val="22"/>
          <w:szCs w:val="22"/>
        </w:rPr>
        <w:t>D</w:t>
      </w:r>
      <w:r w:rsidR="007E1B76">
        <w:rPr>
          <w:rFonts w:ascii="Tahoma" w:hAnsi="Tahoma" w:cs="Tahoma"/>
          <w:sz w:val="22"/>
          <w:szCs w:val="22"/>
        </w:rPr>
        <w:t>odatku r</w:t>
      </w:r>
      <w:r w:rsidRPr="00D04CF6">
        <w:rPr>
          <w:rFonts w:ascii="Tahoma" w:hAnsi="Tahoma" w:cs="Tahoma"/>
          <w:sz w:val="22"/>
          <w:szCs w:val="22"/>
        </w:rPr>
        <w:t xml:space="preserve">ozhodlo Zastupitelstvo Moravskoslezského kraje v souladu s </w:t>
      </w:r>
      <w:r w:rsidRPr="00F86CBC">
        <w:rPr>
          <w:rFonts w:ascii="Tahoma" w:hAnsi="Tahoma" w:cs="Tahoma"/>
          <w:sz w:val="22"/>
          <w:szCs w:val="22"/>
        </w:rPr>
        <w:t>§ 36 písm. c) zákona č. 129/2000 Sb</w:t>
      </w:r>
      <w:r w:rsidRPr="00D04CF6">
        <w:rPr>
          <w:rFonts w:ascii="Tahoma" w:hAnsi="Tahoma" w:cs="Tahoma"/>
          <w:sz w:val="22"/>
          <w:szCs w:val="22"/>
        </w:rPr>
        <w:t xml:space="preserve">., o krajích (krajské zřízení), v platném znění, na jeho </w:t>
      </w:r>
      <w:r w:rsidR="00DB5E30">
        <w:rPr>
          <w:rFonts w:ascii="Tahoma" w:hAnsi="Tahoma" w:cs="Tahoma"/>
          <w:sz w:val="22"/>
          <w:szCs w:val="22"/>
        </w:rPr>
        <w:t>…………</w:t>
      </w:r>
      <w:r w:rsidRPr="00D04CF6">
        <w:rPr>
          <w:rFonts w:ascii="Tahoma" w:hAnsi="Tahoma" w:cs="Tahoma"/>
          <w:sz w:val="22"/>
          <w:szCs w:val="22"/>
        </w:rPr>
        <w:t xml:space="preserve"> zasedání </w:t>
      </w:r>
      <w:r w:rsidRPr="006F7E25">
        <w:rPr>
          <w:rFonts w:ascii="Tahoma" w:hAnsi="Tahoma" w:cs="Tahoma"/>
          <w:sz w:val="22"/>
          <w:szCs w:val="22"/>
        </w:rPr>
        <w:t xml:space="preserve">konaném dne </w:t>
      </w:r>
      <w:r w:rsidR="00DB5E30">
        <w:rPr>
          <w:rFonts w:ascii="Tahoma" w:hAnsi="Tahoma" w:cs="Tahoma"/>
          <w:sz w:val="22"/>
          <w:szCs w:val="22"/>
        </w:rPr>
        <w:t>17. 3. 2021</w:t>
      </w:r>
      <w:r w:rsidR="006F7E25" w:rsidRPr="006F7E25">
        <w:rPr>
          <w:rFonts w:ascii="Tahoma" w:hAnsi="Tahoma" w:cs="Tahoma"/>
          <w:sz w:val="22"/>
          <w:szCs w:val="22"/>
        </w:rPr>
        <w:t xml:space="preserve"> </w:t>
      </w:r>
      <w:r w:rsidRPr="006F7E25">
        <w:rPr>
          <w:rFonts w:ascii="Tahoma" w:hAnsi="Tahoma" w:cs="Tahoma"/>
          <w:sz w:val="22"/>
          <w:szCs w:val="22"/>
        </w:rPr>
        <w:t xml:space="preserve">usnesením č. </w:t>
      </w:r>
      <w:r w:rsidR="00DB5E30">
        <w:rPr>
          <w:rFonts w:ascii="Tahoma" w:hAnsi="Tahoma" w:cs="Tahoma"/>
          <w:sz w:val="22"/>
          <w:szCs w:val="22"/>
        </w:rPr>
        <w:t>…………</w:t>
      </w:r>
      <w:proofErr w:type="gramStart"/>
      <w:r w:rsidR="00DB5E30">
        <w:rPr>
          <w:rFonts w:ascii="Tahoma" w:hAnsi="Tahoma" w:cs="Tahoma"/>
          <w:sz w:val="22"/>
          <w:szCs w:val="22"/>
        </w:rPr>
        <w:t>…..</w:t>
      </w:r>
      <w:r w:rsidRPr="006F7E25">
        <w:rPr>
          <w:rFonts w:ascii="Tahoma" w:hAnsi="Tahoma" w:cs="Tahoma"/>
          <w:sz w:val="22"/>
          <w:szCs w:val="22"/>
        </w:rPr>
        <w:t>.</w:t>
      </w:r>
      <w:proofErr w:type="gramEnd"/>
    </w:p>
    <w:p w14:paraId="6CFA2833" w14:textId="2580AF86" w:rsid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O uzavření t</w:t>
      </w:r>
      <w:r w:rsidR="007E1B76">
        <w:rPr>
          <w:rFonts w:ascii="Tahoma" w:hAnsi="Tahoma" w:cs="Tahoma"/>
          <w:sz w:val="22"/>
          <w:szCs w:val="22"/>
        </w:rPr>
        <w:t xml:space="preserve">ohoto dodatku </w:t>
      </w:r>
      <w:r w:rsidRPr="00D04CF6">
        <w:rPr>
          <w:rFonts w:ascii="Tahoma" w:hAnsi="Tahoma" w:cs="Tahoma"/>
          <w:sz w:val="22"/>
          <w:szCs w:val="22"/>
        </w:rPr>
        <w:t xml:space="preserve">rozhodlo Zastupitelstvo statutárního města Ostravy v souladu </w:t>
      </w:r>
      <w:r w:rsidRPr="00F86CBC">
        <w:rPr>
          <w:rFonts w:ascii="Tahoma" w:hAnsi="Tahoma" w:cs="Tahoma"/>
          <w:sz w:val="22"/>
          <w:szCs w:val="22"/>
        </w:rPr>
        <w:t>s § 85 písm. c) zákona č. 128/2000 Sb</w:t>
      </w:r>
      <w:r w:rsidRPr="00D04CF6">
        <w:rPr>
          <w:rFonts w:ascii="Tahoma" w:hAnsi="Tahoma" w:cs="Tahoma"/>
          <w:sz w:val="22"/>
          <w:szCs w:val="22"/>
        </w:rPr>
        <w:t xml:space="preserve">., o obcích (obecní zřízení), v platném znění, na jeho </w:t>
      </w:r>
      <w:r w:rsidR="00DB5E30">
        <w:rPr>
          <w:rFonts w:ascii="Tahoma" w:hAnsi="Tahoma" w:cs="Tahoma"/>
          <w:sz w:val="22"/>
          <w:szCs w:val="22"/>
        </w:rPr>
        <w:t>………………</w:t>
      </w:r>
      <w:r w:rsidR="003B3D29" w:rsidRPr="003B3D29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3B3D29">
        <w:rPr>
          <w:rFonts w:ascii="Tahoma" w:hAnsi="Tahoma" w:cs="Tahoma"/>
          <w:sz w:val="22"/>
          <w:szCs w:val="22"/>
        </w:rPr>
        <w:t xml:space="preserve">zasedání konaném dne </w:t>
      </w:r>
      <w:r w:rsidR="001D7939">
        <w:rPr>
          <w:rFonts w:ascii="Tahoma" w:hAnsi="Tahoma" w:cs="Tahoma"/>
          <w:sz w:val="22"/>
          <w:szCs w:val="22"/>
        </w:rPr>
        <w:t>3. 3. 2021</w:t>
      </w:r>
      <w:r w:rsidR="003B3D29" w:rsidRPr="003B3D29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3B3D29">
        <w:rPr>
          <w:rFonts w:ascii="Tahoma" w:hAnsi="Tahoma" w:cs="Tahoma"/>
          <w:sz w:val="22"/>
          <w:szCs w:val="22"/>
        </w:rPr>
        <w:t xml:space="preserve">usnesením č. </w:t>
      </w:r>
      <w:r w:rsidR="00DB5E30">
        <w:rPr>
          <w:rFonts w:ascii="Tahoma" w:hAnsi="Tahoma" w:cs="Tahoma"/>
          <w:sz w:val="22"/>
          <w:szCs w:val="22"/>
        </w:rPr>
        <w:t>……………</w:t>
      </w:r>
      <w:proofErr w:type="gramStart"/>
      <w:r w:rsidR="00DB5E30">
        <w:rPr>
          <w:rFonts w:ascii="Tahoma" w:hAnsi="Tahoma" w:cs="Tahoma"/>
          <w:sz w:val="22"/>
          <w:szCs w:val="22"/>
        </w:rPr>
        <w:t>….</w:t>
      </w:r>
      <w:r w:rsidRPr="003B3D29">
        <w:rPr>
          <w:rFonts w:ascii="Tahoma" w:hAnsi="Tahoma" w:cs="Tahoma"/>
          <w:sz w:val="22"/>
          <w:szCs w:val="22"/>
        </w:rPr>
        <w:t>.</w:t>
      </w:r>
      <w:proofErr w:type="gramEnd"/>
    </w:p>
    <w:p w14:paraId="53E52E3A" w14:textId="77777777" w:rsidR="00000602" w:rsidRDefault="00000602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p w14:paraId="1A2B5119" w14:textId="77777777" w:rsidR="00000602" w:rsidRPr="00D04CF6" w:rsidRDefault="00000602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37"/>
        <w:gridCol w:w="4614"/>
        <w:gridCol w:w="9"/>
      </w:tblGrid>
      <w:tr w:rsidR="00D04CF6" w:rsidRPr="007E1B76" w14:paraId="41D52EE5" w14:textId="77777777" w:rsidTr="00D04CF6">
        <w:trPr>
          <w:gridAfter w:val="1"/>
          <w:wAfter w:w="9" w:type="dxa"/>
        </w:trPr>
        <w:tc>
          <w:tcPr>
            <w:tcW w:w="4638" w:type="dxa"/>
          </w:tcPr>
          <w:p w14:paraId="0AD2E063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56F6E133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82A33F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617C39F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8B89C81" w14:textId="77777777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14:paraId="1D58D05D" w14:textId="77777777"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Statutární město Ostrava</w:t>
            </w:r>
          </w:p>
          <w:p w14:paraId="733E4EE8" w14:textId="77777777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Tomáš Macura, MBA, primátor</w:t>
            </w:r>
          </w:p>
        </w:tc>
        <w:tc>
          <w:tcPr>
            <w:tcW w:w="4651" w:type="dxa"/>
            <w:gridSpan w:val="2"/>
          </w:tcPr>
          <w:p w14:paraId="3866134B" w14:textId="77777777"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3EFEE536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AC0E99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AB8F67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D35EB5" w14:textId="77777777"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14:paraId="6BE54A26" w14:textId="77777777"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14:paraId="565A9282" w14:textId="77777777" w:rsidR="00D04CF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prof. Ing. Ivo Vondrák, CSc., hejtman</w:t>
            </w:r>
          </w:p>
          <w:p w14:paraId="6BB3650F" w14:textId="77777777" w:rsidR="00000602" w:rsidRDefault="00000602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sz w:val="22"/>
                <w:szCs w:val="22"/>
              </w:rPr>
            </w:pPr>
          </w:p>
          <w:p w14:paraId="5C38D680" w14:textId="77777777" w:rsidR="00000602" w:rsidRPr="007E1B76" w:rsidRDefault="00000602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sz w:val="22"/>
                <w:szCs w:val="22"/>
              </w:rPr>
            </w:pPr>
          </w:p>
          <w:p w14:paraId="0B89D5A1" w14:textId="77777777" w:rsidR="00D04CF6" w:rsidRPr="007E1B76" w:rsidRDefault="00D04CF6" w:rsidP="00786FBE">
            <w:pPr>
              <w:tabs>
                <w:tab w:val="left" w:pos="1410"/>
              </w:tabs>
              <w:ind w:left="107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04CF6" w:rsidRPr="00C931A5" w14:paraId="5E8D655A" w14:textId="77777777" w:rsidTr="00D04CF6">
        <w:tc>
          <w:tcPr>
            <w:tcW w:w="4675" w:type="dxa"/>
            <w:gridSpan w:val="2"/>
          </w:tcPr>
          <w:p w14:paraId="2A74E3E1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6156FCA9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127DC00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12FC876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12A3641" w14:textId="77777777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</w:p>
          <w:p w14:paraId="3B7017DB" w14:textId="77777777" w:rsidR="00D04CF6" w:rsidRPr="007E1B76" w:rsidRDefault="00D04CF6" w:rsidP="00786FB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14:paraId="565007E5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Ing. Pavel Csank, předseda představenstva</w:t>
            </w:r>
          </w:p>
          <w:p w14:paraId="574BC624" w14:textId="77777777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23" w:type="dxa"/>
            <w:gridSpan w:val="2"/>
          </w:tcPr>
          <w:p w14:paraId="10FD26C7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AC54FA5" w14:textId="77777777"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76038F" w14:textId="77777777" w:rsidR="009E6159" w:rsidRPr="00B62C59" w:rsidRDefault="009E6159" w:rsidP="00D04CF6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9E6159" w:rsidRPr="00B62C59" w:rsidSect="00D75B8A"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2334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CC7054"/>
    <w:multiLevelType w:val="hybridMultilevel"/>
    <w:tmpl w:val="C5087C14"/>
    <w:lvl w:ilvl="0" w:tplc="287CA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E22D91"/>
    <w:multiLevelType w:val="hybridMultilevel"/>
    <w:tmpl w:val="A6F8E2F0"/>
    <w:lvl w:ilvl="0" w:tplc="0B7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30"/>
  </w:num>
  <w:num w:numId="8">
    <w:abstractNumId w:val="22"/>
  </w:num>
  <w:num w:numId="9">
    <w:abstractNumId w:val="12"/>
  </w:num>
  <w:num w:numId="10">
    <w:abstractNumId w:val="8"/>
  </w:num>
  <w:num w:numId="11">
    <w:abstractNumId w:val="20"/>
  </w:num>
  <w:num w:numId="12">
    <w:abstractNumId w:val="25"/>
  </w:num>
  <w:num w:numId="13">
    <w:abstractNumId w:val="4"/>
  </w:num>
  <w:num w:numId="14">
    <w:abstractNumId w:val="1"/>
  </w:num>
  <w:num w:numId="15">
    <w:abstractNumId w:val="5"/>
  </w:num>
  <w:num w:numId="16">
    <w:abstractNumId w:val="10"/>
  </w:num>
  <w:num w:numId="17">
    <w:abstractNumId w:val="2"/>
  </w:num>
  <w:num w:numId="18">
    <w:abstractNumId w:val="16"/>
  </w:num>
  <w:num w:numId="19">
    <w:abstractNumId w:val="23"/>
  </w:num>
  <w:num w:numId="20">
    <w:abstractNumId w:val="21"/>
  </w:num>
  <w:num w:numId="21">
    <w:abstractNumId w:val="7"/>
  </w:num>
  <w:num w:numId="22">
    <w:abstractNumId w:val="29"/>
  </w:num>
  <w:num w:numId="23">
    <w:abstractNumId w:val="13"/>
  </w:num>
  <w:num w:numId="24">
    <w:abstractNumId w:val="11"/>
  </w:num>
  <w:num w:numId="25">
    <w:abstractNumId w:val="9"/>
  </w:num>
  <w:num w:numId="26">
    <w:abstractNumId w:val="19"/>
  </w:num>
  <w:num w:numId="27">
    <w:abstractNumId w:val="3"/>
  </w:num>
  <w:num w:numId="28">
    <w:abstractNumId w:val="28"/>
  </w:num>
  <w:num w:numId="29">
    <w:abstractNumId w:val="26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0602"/>
    <w:rsid w:val="00001851"/>
    <w:rsid w:val="000274B8"/>
    <w:rsid w:val="00035CF4"/>
    <w:rsid w:val="00042478"/>
    <w:rsid w:val="000851C4"/>
    <w:rsid w:val="000A1062"/>
    <w:rsid w:val="000B4643"/>
    <w:rsid w:val="000C3CD3"/>
    <w:rsid w:val="000C7E5C"/>
    <w:rsid w:val="000E1134"/>
    <w:rsid w:val="000F2F97"/>
    <w:rsid w:val="00142769"/>
    <w:rsid w:val="00150153"/>
    <w:rsid w:val="00183C97"/>
    <w:rsid w:val="00190168"/>
    <w:rsid w:val="001C464D"/>
    <w:rsid w:val="001D7939"/>
    <w:rsid w:val="001E008C"/>
    <w:rsid w:val="001F4B07"/>
    <w:rsid w:val="001F4DD7"/>
    <w:rsid w:val="0021754B"/>
    <w:rsid w:val="00226D1D"/>
    <w:rsid w:val="00241E0A"/>
    <w:rsid w:val="002524DD"/>
    <w:rsid w:val="00253F8F"/>
    <w:rsid w:val="00255588"/>
    <w:rsid w:val="00257A14"/>
    <w:rsid w:val="00260BBF"/>
    <w:rsid w:val="00277A44"/>
    <w:rsid w:val="00292BE9"/>
    <w:rsid w:val="002C70B2"/>
    <w:rsid w:val="002E0952"/>
    <w:rsid w:val="002E1971"/>
    <w:rsid w:val="002E24A0"/>
    <w:rsid w:val="0030046F"/>
    <w:rsid w:val="003035A6"/>
    <w:rsid w:val="00304B5E"/>
    <w:rsid w:val="00310A37"/>
    <w:rsid w:val="00340773"/>
    <w:rsid w:val="00380593"/>
    <w:rsid w:val="00380771"/>
    <w:rsid w:val="003A16EB"/>
    <w:rsid w:val="003A5527"/>
    <w:rsid w:val="003B3D29"/>
    <w:rsid w:val="003D6643"/>
    <w:rsid w:val="003D70DA"/>
    <w:rsid w:val="003E0C04"/>
    <w:rsid w:val="003F65CE"/>
    <w:rsid w:val="004270E5"/>
    <w:rsid w:val="00451E52"/>
    <w:rsid w:val="00460285"/>
    <w:rsid w:val="0046706B"/>
    <w:rsid w:val="004A50CB"/>
    <w:rsid w:val="004A63BD"/>
    <w:rsid w:val="004A6899"/>
    <w:rsid w:val="004E064B"/>
    <w:rsid w:val="004E0850"/>
    <w:rsid w:val="004E14F9"/>
    <w:rsid w:val="004F55A7"/>
    <w:rsid w:val="00506685"/>
    <w:rsid w:val="00542548"/>
    <w:rsid w:val="005433D9"/>
    <w:rsid w:val="00554F69"/>
    <w:rsid w:val="00555EA7"/>
    <w:rsid w:val="00575EBF"/>
    <w:rsid w:val="005A4855"/>
    <w:rsid w:val="005C302D"/>
    <w:rsid w:val="005D7E22"/>
    <w:rsid w:val="006262D1"/>
    <w:rsid w:val="00630BFC"/>
    <w:rsid w:val="00630E39"/>
    <w:rsid w:val="00692CF7"/>
    <w:rsid w:val="0069467C"/>
    <w:rsid w:val="006A43D1"/>
    <w:rsid w:val="006B576F"/>
    <w:rsid w:val="006F246C"/>
    <w:rsid w:val="006F7E25"/>
    <w:rsid w:val="007069BA"/>
    <w:rsid w:val="007173BC"/>
    <w:rsid w:val="00730976"/>
    <w:rsid w:val="00741B7D"/>
    <w:rsid w:val="00751FBA"/>
    <w:rsid w:val="00761A92"/>
    <w:rsid w:val="0079053D"/>
    <w:rsid w:val="007B2797"/>
    <w:rsid w:val="007B57F4"/>
    <w:rsid w:val="007E1B76"/>
    <w:rsid w:val="008029EA"/>
    <w:rsid w:val="00811566"/>
    <w:rsid w:val="0082271B"/>
    <w:rsid w:val="00861C3E"/>
    <w:rsid w:val="00877C8C"/>
    <w:rsid w:val="00880F3E"/>
    <w:rsid w:val="00885649"/>
    <w:rsid w:val="008B01EF"/>
    <w:rsid w:val="008B401C"/>
    <w:rsid w:val="008D0E14"/>
    <w:rsid w:val="009100C0"/>
    <w:rsid w:val="009155F4"/>
    <w:rsid w:val="00931DF5"/>
    <w:rsid w:val="00946796"/>
    <w:rsid w:val="00950F1A"/>
    <w:rsid w:val="00951C95"/>
    <w:rsid w:val="009A2E62"/>
    <w:rsid w:val="009C1021"/>
    <w:rsid w:val="009C372D"/>
    <w:rsid w:val="009C4B48"/>
    <w:rsid w:val="009D7928"/>
    <w:rsid w:val="009E6159"/>
    <w:rsid w:val="00A03676"/>
    <w:rsid w:val="00A149E7"/>
    <w:rsid w:val="00A22CF8"/>
    <w:rsid w:val="00A26975"/>
    <w:rsid w:val="00A3632F"/>
    <w:rsid w:val="00A3709E"/>
    <w:rsid w:val="00A633EC"/>
    <w:rsid w:val="00A8609A"/>
    <w:rsid w:val="00A91BE1"/>
    <w:rsid w:val="00A9679B"/>
    <w:rsid w:val="00AA479F"/>
    <w:rsid w:val="00AD18BE"/>
    <w:rsid w:val="00B01C82"/>
    <w:rsid w:val="00B124B1"/>
    <w:rsid w:val="00B140F4"/>
    <w:rsid w:val="00B41D74"/>
    <w:rsid w:val="00B455B0"/>
    <w:rsid w:val="00B519D9"/>
    <w:rsid w:val="00B52D9E"/>
    <w:rsid w:val="00B57312"/>
    <w:rsid w:val="00B61312"/>
    <w:rsid w:val="00B62C59"/>
    <w:rsid w:val="00B67846"/>
    <w:rsid w:val="00B73EA7"/>
    <w:rsid w:val="00B74EB4"/>
    <w:rsid w:val="00BA4C6F"/>
    <w:rsid w:val="00BD1FE6"/>
    <w:rsid w:val="00BD2EAA"/>
    <w:rsid w:val="00BD65FA"/>
    <w:rsid w:val="00BE0D35"/>
    <w:rsid w:val="00BE4045"/>
    <w:rsid w:val="00BF2342"/>
    <w:rsid w:val="00C13686"/>
    <w:rsid w:val="00C27213"/>
    <w:rsid w:val="00C43A32"/>
    <w:rsid w:val="00C44C68"/>
    <w:rsid w:val="00C53A52"/>
    <w:rsid w:val="00C64DBD"/>
    <w:rsid w:val="00C73918"/>
    <w:rsid w:val="00C859B8"/>
    <w:rsid w:val="00C90A52"/>
    <w:rsid w:val="00CA02C3"/>
    <w:rsid w:val="00CA0E30"/>
    <w:rsid w:val="00CB0A9C"/>
    <w:rsid w:val="00CC044A"/>
    <w:rsid w:val="00CC4413"/>
    <w:rsid w:val="00CC5626"/>
    <w:rsid w:val="00CD0AB9"/>
    <w:rsid w:val="00CF63E5"/>
    <w:rsid w:val="00D002FB"/>
    <w:rsid w:val="00D04CF6"/>
    <w:rsid w:val="00D06A04"/>
    <w:rsid w:val="00D219C9"/>
    <w:rsid w:val="00D313B1"/>
    <w:rsid w:val="00D75B8A"/>
    <w:rsid w:val="00DB481B"/>
    <w:rsid w:val="00DB5E30"/>
    <w:rsid w:val="00DE2BA2"/>
    <w:rsid w:val="00DE31D0"/>
    <w:rsid w:val="00E0100D"/>
    <w:rsid w:val="00E0212D"/>
    <w:rsid w:val="00E03864"/>
    <w:rsid w:val="00E13BF4"/>
    <w:rsid w:val="00E21F6E"/>
    <w:rsid w:val="00E246AC"/>
    <w:rsid w:val="00E25240"/>
    <w:rsid w:val="00E36E1A"/>
    <w:rsid w:val="00E37588"/>
    <w:rsid w:val="00E41846"/>
    <w:rsid w:val="00E4284A"/>
    <w:rsid w:val="00E839EC"/>
    <w:rsid w:val="00E86D79"/>
    <w:rsid w:val="00E94449"/>
    <w:rsid w:val="00EC5324"/>
    <w:rsid w:val="00EE3617"/>
    <w:rsid w:val="00EF57DE"/>
    <w:rsid w:val="00F001C6"/>
    <w:rsid w:val="00F04665"/>
    <w:rsid w:val="00F157F8"/>
    <w:rsid w:val="00F332FC"/>
    <w:rsid w:val="00F35F97"/>
    <w:rsid w:val="00F63029"/>
    <w:rsid w:val="00F86CBC"/>
    <w:rsid w:val="00F86DD3"/>
    <w:rsid w:val="00F942E4"/>
    <w:rsid w:val="00FB4A43"/>
    <w:rsid w:val="00FB585D"/>
    <w:rsid w:val="00FB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3B050"/>
  <w15:docId w15:val="{AB94CA16-1708-48D0-90AC-1C430C6E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3</cp:revision>
  <cp:lastPrinted>2020-03-09T07:21:00Z</cp:lastPrinted>
  <dcterms:created xsi:type="dcterms:W3CDTF">2021-02-10T13:24:00Z</dcterms:created>
  <dcterms:modified xsi:type="dcterms:W3CDTF">2021-02-10T13:37:00Z</dcterms:modified>
</cp:coreProperties>
</file>