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41" w:rsidRDefault="00886641" w:rsidP="002B74D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86641">
        <w:rPr>
          <w:rFonts w:ascii="Tahoma" w:hAnsi="Tahoma" w:cs="Tahoma"/>
          <w:b/>
          <w:sz w:val="24"/>
          <w:szCs w:val="24"/>
        </w:rPr>
        <w:t>Koncept smlouvy o budoucí kupní smlouvě</w:t>
      </w:r>
    </w:p>
    <w:p w:rsidR="00784DE7" w:rsidRDefault="00784DE7" w:rsidP="002B74D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A4FEF" w:rsidRPr="00CC4BE5" w:rsidRDefault="008A4FEF" w:rsidP="008A4FEF">
      <w:pPr>
        <w:spacing w:after="0" w:line="240" w:lineRule="auto"/>
        <w:jc w:val="center"/>
        <w:rPr>
          <w:rFonts w:ascii="Tahoma" w:hAnsi="Tahoma" w:cs="Tahoma"/>
          <w:b/>
        </w:rPr>
      </w:pPr>
      <w:r w:rsidRPr="00CC4BE5">
        <w:rPr>
          <w:rFonts w:ascii="Tahoma" w:hAnsi="Tahoma" w:cs="Tahoma"/>
          <w:b/>
        </w:rPr>
        <w:t>SMLOUVA O BUDOUCÍ SMLOUVĚ KUPNÍ</w:t>
      </w:r>
    </w:p>
    <w:p w:rsidR="008A4FEF" w:rsidRDefault="008A4FEF" w:rsidP="008A4FEF">
      <w:pPr>
        <w:spacing w:after="0" w:line="240" w:lineRule="auto"/>
        <w:jc w:val="center"/>
        <w:rPr>
          <w:rFonts w:ascii="Tahoma" w:hAnsi="Tahoma" w:cs="Tahoma"/>
        </w:rPr>
      </w:pPr>
      <w:r w:rsidRPr="00CC4BE5">
        <w:rPr>
          <w:rStyle w:val="Text10"/>
          <w:rFonts w:ascii="Tahoma" w:hAnsi="Tahoma" w:cs="Tahoma"/>
        </w:rPr>
        <w:t xml:space="preserve">podle </w:t>
      </w:r>
      <w:proofErr w:type="spellStart"/>
      <w:r w:rsidRPr="00CC4BE5">
        <w:rPr>
          <w:rStyle w:val="Text10"/>
          <w:rFonts w:ascii="Tahoma" w:hAnsi="Tahoma" w:cs="Tahoma"/>
        </w:rPr>
        <w:t>u</w:t>
      </w:r>
      <w:r w:rsidRPr="00CC4BE5">
        <w:rPr>
          <w:rStyle w:val="Text10"/>
          <w:rFonts w:ascii="Tahoma" w:hAnsi="Tahoma" w:cs="Tahoma"/>
          <w:i/>
          <w:iCs/>
        </w:rPr>
        <w:t>st</w:t>
      </w:r>
      <w:proofErr w:type="spellEnd"/>
      <w:r w:rsidRPr="00CC4BE5">
        <w:rPr>
          <w:rStyle w:val="Text10"/>
          <w:rFonts w:ascii="Tahoma" w:hAnsi="Tahoma" w:cs="Tahoma"/>
          <w:i/>
          <w:iCs/>
        </w:rPr>
        <w:t xml:space="preserve">. § 1785 a násl. a </w:t>
      </w:r>
      <w:proofErr w:type="spellStart"/>
      <w:r w:rsidRPr="00CC4BE5">
        <w:rPr>
          <w:rStyle w:val="Text10"/>
          <w:rFonts w:ascii="Tahoma" w:hAnsi="Tahoma" w:cs="Tahoma"/>
          <w:i/>
          <w:iCs/>
        </w:rPr>
        <w:t>ust</w:t>
      </w:r>
      <w:proofErr w:type="spellEnd"/>
      <w:r w:rsidRPr="00CC4BE5">
        <w:rPr>
          <w:rStyle w:val="Text10"/>
          <w:rFonts w:ascii="Tahoma" w:hAnsi="Tahoma" w:cs="Tahoma"/>
          <w:i/>
          <w:iCs/>
        </w:rPr>
        <w:t>. § 2079</w:t>
      </w:r>
      <w:r w:rsidRPr="00CC4BE5">
        <w:rPr>
          <w:rStyle w:val="Text10"/>
          <w:rFonts w:ascii="Tahoma" w:hAnsi="Tahoma" w:cs="Tahoma"/>
        </w:rPr>
        <w:t xml:space="preserve"> a násl. zákona č. 89/2012 Sb., občanský zákoník</w:t>
      </w:r>
    </w:p>
    <w:p w:rsidR="008A4FEF" w:rsidRPr="00E622B0" w:rsidRDefault="008A4FEF" w:rsidP="008A4FEF">
      <w:pPr>
        <w:spacing w:after="0" w:line="240" w:lineRule="auto"/>
        <w:jc w:val="center"/>
        <w:rPr>
          <w:rFonts w:ascii="Tahoma" w:hAnsi="Tahoma" w:cs="Tahoma"/>
        </w:rPr>
      </w:pPr>
    </w:p>
    <w:p w:rsidR="008A4FEF" w:rsidRPr="00CC4BE5" w:rsidRDefault="008A4FEF" w:rsidP="008A4FEF">
      <w:pPr>
        <w:pStyle w:val="Nadpis1"/>
        <w:ind w:left="708" w:hanging="708"/>
        <w:jc w:val="both"/>
        <w:rPr>
          <w:rFonts w:ascii="Tahoma" w:hAnsi="Tahoma" w:cs="Tahoma"/>
          <w:color w:val="000000"/>
        </w:rPr>
      </w:pPr>
      <w:r w:rsidRPr="00CC4BE5">
        <w:rPr>
          <w:rFonts w:ascii="Tahoma" w:hAnsi="Tahoma" w:cs="Tahoma"/>
          <w:color w:val="000000"/>
        </w:rPr>
        <w:t>Moravskoslezský kraj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se sídlem:</w:t>
      </w:r>
      <w:r w:rsidRPr="00CC4BE5">
        <w:rPr>
          <w:rFonts w:ascii="Tahoma" w:hAnsi="Tahoma" w:cs="Tahoma"/>
          <w:sz w:val="20"/>
          <w:szCs w:val="20"/>
        </w:rPr>
        <w:tab/>
        <w:t>28. října 117, 702 18 Ostrava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IČO:</w:t>
      </w:r>
      <w:r w:rsidRPr="00CC4BE5">
        <w:rPr>
          <w:rFonts w:ascii="Tahoma" w:hAnsi="Tahoma" w:cs="Tahoma"/>
          <w:sz w:val="20"/>
          <w:szCs w:val="20"/>
        </w:rPr>
        <w:tab/>
        <w:t>70890692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DIČ:</w:t>
      </w:r>
      <w:r w:rsidRPr="00CC4BE5">
        <w:rPr>
          <w:rFonts w:ascii="Tahoma" w:hAnsi="Tahoma" w:cs="Tahoma"/>
          <w:sz w:val="20"/>
          <w:szCs w:val="20"/>
        </w:rPr>
        <w:tab/>
        <w:t>CZ70890692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zastoupený:</w:t>
      </w:r>
      <w:r w:rsidRPr="00CC4BE5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>Miroslavem Novákem, hejtmanem kraje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8A4FEF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 xml:space="preserve">dále také „budoucí </w:t>
      </w:r>
      <w:r>
        <w:rPr>
          <w:rFonts w:ascii="Tahoma" w:hAnsi="Tahoma" w:cs="Tahoma"/>
          <w:sz w:val="20"/>
          <w:szCs w:val="20"/>
        </w:rPr>
        <w:t>prodávající</w:t>
      </w:r>
      <w:r w:rsidRPr="00CC4BE5">
        <w:rPr>
          <w:rFonts w:ascii="Tahoma" w:hAnsi="Tahoma" w:cs="Tahoma"/>
          <w:sz w:val="20"/>
          <w:szCs w:val="20"/>
        </w:rPr>
        <w:t>“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a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proofErr w:type="spellStart"/>
      <w:r w:rsidRPr="00CC4BE5">
        <w:rPr>
          <w:rFonts w:ascii="Tahoma" w:hAnsi="Tahoma" w:cs="Tahoma"/>
          <w:b/>
          <w:sz w:val="20"/>
          <w:szCs w:val="20"/>
        </w:rPr>
        <w:t>Panattoni</w:t>
      </w:r>
      <w:proofErr w:type="spellEnd"/>
      <w:r w:rsidRPr="00CC4BE5">
        <w:rPr>
          <w:rFonts w:ascii="Tahoma" w:hAnsi="Tahoma" w:cs="Tahoma"/>
          <w:b/>
          <w:sz w:val="20"/>
          <w:szCs w:val="20"/>
        </w:rPr>
        <w:t xml:space="preserve"> Czech Republic </w:t>
      </w:r>
      <w:proofErr w:type="spellStart"/>
      <w:r w:rsidRPr="00CC4BE5">
        <w:rPr>
          <w:rFonts w:ascii="Tahoma" w:hAnsi="Tahoma" w:cs="Tahoma"/>
          <w:b/>
          <w:sz w:val="20"/>
          <w:szCs w:val="20"/>
        </w:rPr>
        <w:t>Development</w:t>
      </w:r>
      <w:proofErr w:type="spellEnd"/>
      <w:r w:rsidRPr="00CC4BE5">
        <w:rPr>
          <w:rFonts w:ascii="Tahoma" w:hAnsi="Tahoma" w:cs="Tahoma"/>
          <w:b/>
          <w:sz w:val="20"/>
          <w:szCs w:val="20"/>
        </w:rPr>
        <w:t xml:space="preserve"> s.r.o. 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se sídlem:</w:t>
      </w:r>
      <w:r w:rsidRPr="00CC4BE5">
        <w:rPr>
          <w:rFonts w:ascii="Tahoma" w:hAnsi="Tahoma" w:cs="Tahoma"/>
          <w:sz w:val="20"/>
          <w:szCs w:val="20"/>
        </w:rPr>
        <w:tab/>
        <w:t>Na Příkopě 22/859, 11000 Praha 1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IČO:</w:t>
      </w:r>
      <w:r w:rsidRPr="00CC4BE5">
        <w:rPr>
          <w:rFonts w:ascii="Tahoma" w:hAnsi="Tahoma" w:cs="Tahoma"/>
          <w:sz w:val="20"/>
          <w:szCs w:val="20"/>
        </w:rPr>
        <w:tab/>
        <w:t>28190882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DIČ:</w:t>
      </w:r>
      <w:r w:rsidRPr="00CC4BE5">
        <w:rPr>
          <w:rFonts w:ascii="Tahoma" w:hAnsi="Tahoma" w:cs="Tahoma"/>
          <w:sz w:val="20"/>
          <w:szCs w:val="20"/>
        </w:rPr>
        <w:tab/>
        <w:t>CZ28190882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ind w:left="1985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 xml:space="preserve">společnost zapsaná v obchodním rejstříku vedeném Městským soudem v Praze, spis. </w:t>
      </w:r>
      <w:proofErr w:type="gramStart"/>
      <w:r w:rsidRPr="00CC4BE5">
        <w:rPr>
          <w:rFonts w:ascii="Tahoma" w:hAnsi="Tahoma" w:cs="Tahoma"/>
          <w:sz w:val="20"/>
          <w:szCs w:val="20"/>
        </w:rPr>
        <w:t>značka</w:t>
      </w:r>
      <w:proofErr w:type="gramEnd"/>
      <w:r w:rsidRPr="00CC4BE5">
        <w:rPr>
          <w:rFonts w:ascii="Tahoma" w:hAnsi="Tahoma" w:cs="Tahoma"/>
          <w:sz w:val="20"/>
          <w:szCs w:val="20"/>
        </w:rPr>
        <w:t xml:space="preserve"> C 131735 </w:t>
      </w:r>
    </w:p>
    <w:p w:rsidR="008A4FEF" w:rsidRPr="00CC4BE5" w:rsidRDefault="008A4FEF" w:rsidP="008A4FEF">
      <w:pPr>
        <w:tabs>
          <w:tab w:val="left" w:pos="1985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zastoupená:</w:t>
      </w:r>
      <w:r w:rsidRPr="00CC4BE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prokuristou Pavlem Sovičkou</w:t>
      </w:r>
    </w:p>
    <w:p w:rsidR="008A4FEF" w:rsidRPr="00CC4BE5" w:rsidRDefault="008A4FEF" w:rsidP="008A4FEF">
      <w:pPr>
        <w:tabs>
          <w:tab w:val="left" w:pos="1985"/>
        </w:tabs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8A4FEF" w:rsidRPr="00CC4BE5" w:rsidRDefault="008A4FEF" w:rsidP="008A4FE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dále také „</w:t>
      </w:r>
      <w:r>
        <w:rPr>
          <w:rFonts w:ascii="Tahoma" w:hAnsi="Tahoma" w:cs="Tahoma"/>
          <w:sz w:val="20"/>
          <w:szCs w:val="20"/>
        </w:rPr>
        <w:t>budoucí kupující</w:t>
      </w:r>
      <w:r w:rsidRPr="00CC4BE5">
        <w:rPr>
          <w:rFonts w:ascii="Tahoma" w:hAnsi="Tahoma" w:cs="Tahoma"/>
          <w:sz w:val="20"/>
          <w:szCs w:val="20"/>
        </w:rPr>
        <w:t xml:space="preserve">“ </w:t>
      </w:r>
    </w:p>
    <w:p w:rsidR="008A4FEF" w:rsidRPr="00CC4BE5" w:rsidRDefault="008A4FEF" w:rsidP="008A4FE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A4FEF" w:rsidRDefault="008A4FEF" w:rsidP="008A4FE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C4BE5">
        <w:rPr>
          <w:rFonts w:ascii="Tahoma" w:hAnsi="Tahoma" w:cs="Tahoma"/>
          <w:sz w:val="20"/>
          <w:szCs w:val="20"/>
        </w:rPr>
        <w:t>(oba též jako „smluvní strana“ nebo „smluvní strany“)</w:t>
      </w:r>
    </w:p>
    <w:p w:rsidR="008A4FEF" w:rsidRPr="00CC4BE5" w:rsidRDefault="008A4FEF" w:rsidP="008A4FE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A4FEF" w:rsidRPr="002A71C5" w:rsidRDefault="008A4FEF" w:rsidP="008A4FEF">
      <w:pPr>
        <w:pStyle w:val="Odstavecseseznamem"/>
        <w:numPr>
          <w:ilvl w:val="0"/>
          <w:numId w:val="2"/>
        </w:numPr>
        <w:jc w:val="center"/>
        <w:rPr>
          <w:rFonts w:ascii="Tahoma" w:hAnsi="Tahoma" w:cs="Tahoma"/>
          <w:b/>
          <w:vanish/>
          <w:specVanish/>
        </w:rPr>
      </w:pPr>
      <w:r>
        <w:rPr>
          <w:rFonts w:ascii="Tahoma" w:hAnsi="Tahoma" w:cs="Tahoma"/>
          <w:b/>
          <w:bCs/>
        </w:rPr>
        <w:br/>
      </w:r>
      <w:r w:rsidRPr="002A71C5">
        <w:rPr>
          <w:rFonts w:ascii="Tahoma" w:hAnsi="Tahoma" w:cs="Tahoma"/>
          <w:b/>
          <w:bCs/>
        </w:rPr>
        <w:t>Úvodní ustanovení</w:t>
      </w:r>
    </w:p>
    <w:p w:rsidR="008A4FEF" w:rsidRPr="002A71C5" w:rsidRDefault="008A4FEF" w:rsidP="008A4FEF">
      <w:pPr>
        <w:spacing w:after="0" w:line="240" w:lineRule="auto"/>
        <w:rPr>
          <w:rFonts w:ascii="Tahoma" w:hAnsi="Tahoma" w:cs="Tahoma"/>
          <w:b/>
          <w:vanish/>
          <w:sz w:val="20"/>
          <w:szCs w:val="20"/>
          <w:specVanish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8A4FEF" w:rsidRDefault="008A4FEF" w:rsidP="008A4FE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8A4FEF" w:rsidRPr="00227E9C" w:rsidRDefault="008A4FEF" w:rsidP="008A4FEF">
      <w:pPr>
        <w:pStyle w:val="Odstavecseseznamem"/>
        <w:numPr>
          <w:ilvl w:val="0"/>
          <w:numId w:val="3"/>
        </w:numPr>
        <w:ind w:left="357" w:hanging="357"/>
        <w:rPr>
          <w:rFonts w:ascii="Tahoma" w:hAnsi="Tahoma" w:cs="Tahoma"/>
        </w:rPr>
      </w:pPr>
      <w:r w:rsidRPr="002A71C5">
        <w:rPr>
          <w:rFonts w:ascii="Tahoma" w:hAnsi="Tahoma" w:cs="Tahoma"/>
        </w:rPr>
        <w:t xml:space="preserve">Budoucí </w:t>
      </w:r>
      <w:r>
        <w:rPr>
          <w:rFonts w:ascii="Tahoma" w:hAnsi="Tahoma" w:cs="Tahoma"/>
        </w:rPr>
        <w:t>prodávající je vlastníkem těchto nemovitých věcí:</w:t>
      </w:r>
    </w:p>
    <w:p w:rsidR="008A4FEF" w:rsidRDefault="008A4FEF" w:rsidP="008A4FEF">
      <w:pPr>
        <w:pStyle w:val="Odstavecseseznamem"/>
        <w:numPr>
          <w:ilvl w:val="0"/>
          <w:numId w:val="7"/>
        </w:numPr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pozemků:</w:t>
      </w:r>
    </w:p>
    <w:p w:rsidR="008A4FEF" w:rsidRDefault="008A4FEF" w:rsidP="008A4FEF">
      <w:pPr>
        <w:pStyle w:val="Odstavecseseznamem"/>
        <w:numPr>
          <w:ilvl w:val="0"/>
          <w:numId w:val="6"/>
        </w:numPr>
        <w:tabs>
          <w:tab w:val="left" w:pos="360"/>
        </w:tabs>
        <w:jc w:val="both"/>
        <w:rPr>
          <w:rFonts w:ascii="Tahoma" w:hAnsi="Tahoma" w:cs="Tahoma"/>
        </w:rPr>
      </w:pPr>
      <w:r w:rsidRPr="005E730A">
        <w:rPr>
          <w:rFonts w:ascii="Tahoma" w:hAnsi="Tahoma" w:cs="Tahoma"/>
        </w:rPr>
        <w:t xml:space="preserve">parc. </w:t>
      </w:r>
      <w:proofErr w:type="gramStart"/>
      <w:r w:rsidRPr="005E730A">
        <w:rPr>
          <w:rFonts w:ascii="Tahoma" w:hAnsi="Tahoma" w:cs="Tahoma"/>
        </w:rPr>
        <w:t>č.</w:t>
      </w:r>
      <w:proofErr w:type="gramEnd"/>
      <w:r>
        <w:rPr>
          <w:rFonts w:ascii="Tahoma" w:hAnsi="Tahoma" w:cs="Tahoma"/>
        </w:rPr>
        <w:t xml:space="preserve"> </w:t>
      </w:r>
      <w:r w:rsidRPr="00A9526F">
        <w:rPr>
          <w:rFonts w:ascii="Tahoma" w:hAnsi="Tahoma" w:cs="Tahoma"/>
          <w:b/>
        </w:rPr>
        <w:t>412/4</w:t>
      </w:r>
      <w:r>
        <w:rPr>
          <w:rFonts w:ascii="Tahoma" w:hAnsi="Tahoma" w:cs="Tahoma"/>
        </w:rPr>
        <w:t xml:space="preserve"> ostatní plocha, jiná plocha,</w:t>
      </w:r>
    </w:p>
    <w:p w:rsidR="008A4FEF" w:rsidRDefault="008A4FEF" w:rsidP="008A4FEF">
      <w:pPr>
        <w:pStyle w:val="Odstavecseseznamem"/>
        <w:numPr>
          <w:ilvl w:val="0"/>
          <w:numId w:val="6"/>
        </w:numPr>
        <w:tabs>
          <w:tab w:val="left" w:pos="360"/>
        </w:tabs>
        <w:jc w:val="both"/>
        <w:rPr>
          <w:rFonts w:ascii="Tahoma" w:hAnsi="Tahoma" w:cs="Tahoma"/>
        </w:rPr>
      </w:pPr>
      <w:r w:rsidRPr="002A71C5">
        <w:rPr>
          <w:rFonts w:ascii="Tahoma" w:hAnsi="Tahoma" w:cs="Tahoma"/>
        </w:rPr>
        <w:t xml:space="preserve">parc. </w:t>
      </w:r>
      <w:proofErr w:type="gramStart"/>
      <w:r w:rsidRPr="002A71C5">
        <w:rPr>
          <w:rFonts w:ascii="Tahoma" w:hAnsi="Tahoma" w:cs="Tahoma"/>
        </w:rPr>
        <w:t>č.</w:t>
      </w:r>
      <w:proofErr w:type="gramEnd"/>
      <w:r w:rsidRPr="002A71C5">
        <w:rPr>
          <w:rFonts w:ascii="Tahoma" w:hAnsi="Tahoma" w:cs="Tahoma"/>
        </w:rPr>
        <w:t xml:space="preserve"> </w:t>
      </w:r>
      <w:r w:rsidRPr="002A71C5">
        <w:rPr>
          <w:rFonts w:ascii="Tahoma" w:hAnsi="Tahoma" w:cs="Tahoma"/>
          <w:b/>
        </w:rPr>
        <w:t>412/5</w:t>
      </w:r>
      <w:r w:rsidRPr="002A71C5">
        <w:rPr>
          <w:rFonts w:ascii="Tahoma" w:hAnsi="Tahoma" w:cs="Tahoma"/>
        </w:rPr>
        <w:t xml:space="preserve"> ostatní plocha,</w:t>
      </w:r>
      <w:r>
        <w:rPr>
          <w:rFonts w:ascii="Tahoma" w:hAnsi="Tahoma" w:cs="Tahoma"/>
        </w:rPr>
        <w:t xml:space="preserve"> ostatní komunikace,</w:t>
      </w:r>
    </w:p>
    <w:p w:rsidR="008A4FEF" w:rsidRDefault="008A4FEF" w:rsidP="008A4FEF">
      <w:pPr>
        <w:tabs>
          <w:tab w:val="left" w:pos="36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oba </w:t>
      </w:r>
      <w:r w:rsidRPr="002A71C5">
        <w:rPr>
          <w:rFonts w:ascii="Tahoma" w:hAnsi="Tahoma" w:cs="Tahoma"/>
          <w:sz w:val="20"/>
          <w:szCs w:val="20"/>
        </w:rPr>
        <w:t>v </w:t>
      </w:r>
      <w:proofErr w:type="spellStart"/>
      <w:proofErr w:type="gramStart"/>
      <w:r w:rsidRPr="002A71C5">
        <w:rPr>
          <w:rFonts w:ascii="Tahoma" w:hAnsi="Tahoma" w:cs="Tahoma"/>
          <w:sz w:val="20"/>
          <w:szCs w:val="20"/>
        </w:rPr>
        <w:t>k.</w:t>
      </w:r>
      <w:r>
        <w:rPr>
          <w:rFonts w:ascii="Tahoma" w:hAnsi="Tahoma" w:cs="Tahoma"/>
          <w:sz w:val="20"/>
          <w:szCs w:val="20"/>
        </w:rPr>
        <w:t>ú</w:t>
      </w:r>
      <w:proofErr w:type="spellEnd"/>
      <w:r>
        <w:rPr>
          <w:rFonts w:ascii="Tahoma" w:hAnsi="Tahoma" w:cs="Tahoma"/>
          <w:sz w:val="20"/>
          <w:szCs w:val="20"/>
        </w:rPr>
        <w:t>. a obci</w:t>
      </w:r>
      <w:proofErr w:type="gramEnd"/>
      <w:r>
        <w:rPr>
          <w:rFonts w:ascii="Tahoma" w:hAnsi="Tahoma" w:cs="Tahoma"/>
          <w:sz w:val="20"/>
          <w:szCs w:val="20"/>
        </w:rPr>
        <w:t xml:space="preserve"> Nižní Lhoty, zapsané</w:t>
      </w:r>
      <w:r w:rsidRPr="002A71C5">
        <w:rPr>
          <w:rFonts w:ascii="Tahoma" w:hAnsi="Tahoma" w:cs="Tahoma"/>
          <w:sz w:val="20"/>
          <w:szCs w:val="20"/>
        </w:rPr>
        <w:t xml:space="preserve"> u Katastrálního úřadu pro Moravskoslezský kraj, Katastrálního pracoviště Frýdek - Místek, na LV č. 45;</w:t>
      </w:r>
    </w:p>
    <w:p w:rsidR="008A4FEF" w:rsidRPr="003C5099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parc. </w:t>
      </w:r>
      <w:proofErr w:type="gramStart"/>
      <w:r>
        <w:rPr>
          <w:rFonts w:ascii="Tahoma" w:hAnsi="Tahoma" w:cs="Tahoma"/>
        </w:rPr>
        <w:t>č.</w:t>
      </w:r>
      <w:proofErr w:type="gramEnd"/>
      <w:r>
        <w:rPr>
          <w:rFonts w:ascii="Tahoma" w:hAnsi="Tahoma" w:cs="Tahoma"/>
        </w:rPr>
        <w:t xml:space="preserve"> </w:t>
      </w:r>
      <w:r w:rsidRPr="00E44133">
        <w:rPr>
          <w:rFonts w:ascii="Tahoma" w:hAnsi="Tahoma" w:cs="Tahoma"/>
          <w:b/>
        </w:rPr>
        <w:t>568/7</w:t>
      </w:r>
      <w:r>
        <w:rPr>
          <w:rFonts w:ascii="Tahoma" w:hAnsi="Tahoma" w:cs="Tahoma"/>
        </w:rPr>
        <w:t xml:space="preserve"> ostatní plocha, jiná plocha,</w:t>
      </w:r>
    </w:p>
    <w:p w:rsidR="008A4FEF" w:rsidRPr="002A71C5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ascii="Tahoma" w:hAnsi="Tahoma" w:cs="Tahoma"/>
        </w:rPr>
      </w:pPr>
      <w:r w:rsidRPr="002A71C5">
        <w:rPr>
          <w:rFonts w:ascii="Tahoma" w:hAnsi="Tahoma" w:cs="Tahoma"/>
        </w:rPr>
        <w:t xml:space="preserve">parc. </w:t>
      </w:r>
      <w:proofErr w:type="gramStart"/>
      <w:r w:rsidRPr="002A71C5">
        <w:rPr>
          <w:rFonts w:ascii="Tahoma" w:hAnsi="Tahoma" w:cs="Tahoma"/>
        </w:rPr>
        <w:t>č.</w:t>
      </w:r>
      <w:proofErr w:type="gramEnd"/>
      <w:r w:rsidRPr="002A71C5">
        <w:rPr>
          <w:rFonts w:ascii="Tahoma" w:hAnsi="Tahoma" w:cs="Tahoma"/>
        </w:rPr>
        <w:t xml:space="preserve"> </w:t>
      </w:r>
      <w:r w:rsidRPr="002A71C5">
        <w:rPr>
          <w:rFonts w:ascii="Tahoma" w:hAnsi="Tahoma" w:cs="Tahoma"/>
          <w:b/>
        </w:rPr>
        <w:t>568/10</w:t>
      </w:r>
      <w:r w:rsidRPr="002A71C5">
        <w:rPr>
          <w:rFonts w:ascii="Tahoma" w:hAnsi="Tahoma" w:cs="Tahoma"/>
        </w:rPr>
        <w:t xml:space="preserve"> ostatní plocha, silnice,</w:t>
      </w:r>
    </w:p>
    <w:p w:rsidR="008A4FEF" w:rsidRDefault="008A4FEF" w:rsidP="008A4FEF">
      <w:pPr>
        <w:tabs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oba </w:t>
      </w:r>
      <w:r w:rsidRPr="002A71C5">
        <w:rPr>
          <w:rFonts w:ascii="Tahoma" w:hAnsi="Tahoma" w:cs="Tahoma"/>
          <w:sz w:val="20"/>
          <w:szCs w:val="20"/>
        </w:rPr>
        <w:t>v </w:t>
      </w:r>
      <w:proofErr w:type="spellStart"/>
      <w:proofErr w:type="gramStart"/>
      <w:r w:rsidRPr="002A71C5">
        <w:rPr>
          <w:rFonts w:ascii="Tahoma" w:hAnsi="Tahoma" w:cs="Tahoma"/>
          <w:sz w:val="20"/>
          <w:szCs w:val="20"/>
        </w:rPr>
        <w:t>k.ú</w:t>
      </w:r>
      <w:proofErr w:type="spellEnd"/>
      <w:r w:rsidRPr="002A71C5">
        <w:rPr>
          <w:rFonts w:ascii="Tahoma" w:hAnsi="Tahoma" w:cs="Tahoma"/>
          <w:sz w:val="20"/>
          <w:szCs w:val="20"/>
        </w:rPr>
        <w:t>. a obci</w:t>
      </w:r>
      <w:proofErr w:type="gramEnd"/>
      <w:r w:rsidRPr="002A71C5">
        <w:rPr>
          <w:rFonts w:ascii="Tahoma" w:hAnsi="Tahoma" w:cs="Tahoma"/>
          <w:sz w:val="20"/>
          <w:szCs w:val="20"/>
        </w:rPr>
        <w:t xml:space="preserve"> Nošovice, zapsaný u Katastrálního úřadu pro Moravskoslezský kraj, Katastrálního pracoviště Frýdek - Místek, na LV č. 105;</w:t>
      </w:r>
    </w:p>
    <w:p w:rsidR="008A4FEF" w:rsidRDefault="008A4FEF" w:rsidP="008A4FEF">
      <w:pPr>
        <w:tabs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8A4FEF" w:rsidRDefault="008A4FEF" w:rsidP="008A4FEF">
      <w:pPr>
        <w:pStyle w:val="Odstavecseseznamem"/>
        <w:numPr>
          <w:ilvl w:val="0"/>
          <w:numId w:val="7"/>
        </w:numPr>
        <w:tabs>
          <w:tab w:val="left" w:pos="360"/>
        </w:tabs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inženýrských sítí:</w:t>
      </w:r>
    </w:p>
    <w:p w:rsidR="008A4FEF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Tahoma" w:hAnsi="Tahoma" w:cs="Tahoma"/>
        </w:rPr>
      </w:pPr>
      <w:r w:rsidRPr="00231F5B">
        <w:rPr>
          <w:rFonts w:ascii="Tahoma" w:hAnsi="Tahoma" w:cs="Tahoma"/>
          <w:b/>
        </w:rPr>
        <w:t>SO 071 – zásobení vodou pro JV roh PZ Nošovice</w:t>
      </w:r>
      <w:r>
        <w:rPr>
          <w:rFonts w:ascii="Tahoma" w:hAnsi="Tahoma" w:cs="Tahoma"/>
        </w:rPr>
        <w:t xml:space="preserve">, nacházející se na pozemcích </w:t>
      </w:r>
      <w:r w:rsidRPr="00246827">
        <w:rPr>
          <w:rFonts w:ascii="Tahoma" w:hAnsi="Tahoma" w:cs="Tahoma"/>
        </w:rPr>
        <w:t xml:space="preserve">parc. č. 472/4 orná půda, parc. č. 412/17 ostatní plocha, parc. č. 412/16 ostatní plocha, parc. č.  412/21 ostatní plocha, parc. č. 412/4 ostatní plocha a parc. č. 412/3 ostatní plocha, vše v </w:t>
      </w:r>
      <w:proofErr w:type="spellStart"/>
      <w:proofErr w:type="gramStart"/>
      <w:r w:rsidRPr="00246827">
        <w:rPr>
          <w:rFonts w:ascii="Tahoma" w:hAnsi="Tahoma" w:cs="Tahoma"/>
        </w:rPr>
        <w:t>k.ú</w:t>
      </w:r>
      <w:proofErr w:type="spellEnd"/>
      <w:r w:rsidRPr="00246827">
        <w:rPr>
          <w:rFonts w:ascii="Tahoma" w:hAnsi="Tahoma" w:cs="Tahoma"/>
        </w:rPr>
        <w:t>.</w:t>
      </w:r>
      <w:proofErr w:type="gramEnd"/>
      <w:r w:rsidRPr="00246827">
        <w:rPr>
          <w:rFonts w:ascii="Tahoma" w:hAnsi="Tahoma" w:cs="Tahoma"/>
        </w:rPr>
        <w:t xml:space="preserve"> Nižní Lhoty, obec Nižní Lhoty, zapsaných u Katastrálního úřadu pro Moravskoslezský kraj, Katastrálního pracoviště Frýdek – Místek na LV č. 206, LV č. 197 a LV č. 45;</w:t>
      </w:r>
    </w:p>
    <w:p w:rsidR="008A4FEF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Tahoma" w:hAnsi="Tahoma" w:cs="Tahoma"/>
        </w:rPr>
      </w:pPr>
      <w:r w:rsidRPr="00231F5B">
        <w:rPr>
          <w:rFonts w:ascii="Tahoma" w:hAnsi="Tahoma" w:cs="Tahoma"/>
          <w:b/>
        </w:rPr>
        <w:t>SO 072.1 – přípojka STL plynovodu pro JV roh – u PRS</w:t>
      </w:r>
      <w:r w:rsidRPr="00246827">
        <w:rPr>
          <w:rFonts w:ascii="Tahoma" w:hAnsi="Tahoma" w:cs="Tahoma"/>
        </w:rPr>
        <w:t xml:space="preserve">, nacházející se na pozemcích parc. č. 412/7 ostatní plocha a parc. č. 412/4 ostatní plocha, oba v </w:t>
      </w:r>
      <w:proofErr w:type="spellStart"/>
      <w:proofErr w:type="gramStart"/>
      <w:r w:rsidRPr="00246827">
        <w:rPr>
          <w:rFonts w:ascii="Tahoma" w:hAnsi="Tahoma" w:cs="Tahoma"/>
        </w:rPr>
        <w:t>k.ú</w:t>
      </w:r>
      <w:proofErr w:type="spellEnd"/>
      <w:r w:rsidRPr="00246827">
        <w:rPr>
          <w:rFonts w:ascii="Tahoma" w:hAnsi="Tahoma" w:cs="Tahoma"/>
        </w:rPr>
        <w:t>.</w:t>
      </w:r>
      <w:proofErr w:type="gramEnd"/>
      <w:r w:rsidRPr="00246827">
        <w:rPr>
          <w:rFonts w:ascii="Tahoma" w:hAnsi="Tahoma" w:cs="Tahoma"/>
        </w:rPr>
        <w:t xml:space="preserve"> Nižní Lhoty, obec Nižní Lhoty, zapsaných u Katastrálního úřadu pro Moravskoslezský kraj, Katastrálního pracoviště Frýdek – Místek na LV č. 219 a LV č. 45;</w:t>
      </w:r>
    </w:p>
    <w:p w:rsidR="008A4FEF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Tahoma" w:hAnsi="Tahoma" w:cs="Tahoma"/>
        </w:rPr>
      </w:pPr>
      <w:r w:rsidRPr="00231F5B">
        <w:rPr>
          <w:rFonts w:ascii="Tahoma" w:hAnsi="Tahoma" w:cs="Tahoma"/>
          <w:b/>
        </w:rPr>
        <w:t>SO 073 – odvod splaškových vod z JV rohu PZ Nošovice</w:t>
      </w:r>
      <w:r w:rsidRPr="00246827">
        <w:rPr>
          <w:rFonts w:ascii="Tahoma" w:hAnsi="Tahoma" w:cs="Tahoma"/>
        </w:rPr>
        <w:t xml:space="preserve">, nacházející se na pozemcích parc. č. 568/7 ostatní plocha a parc. č. 568/10 ostatní plocha, oba v </w:t>
      </w:r>
      <w:proofErr w:type="spellStart"/>
      <w:proofErr w:type="gramStart"/>
      <w:r w:rsidRPr="00246827">
        <w:rPr>
          <w:rFonts w:ascii="Tahoma" w:hAnsi="Tahoma" w:cs="Tahoma"/>
        </w:rPr>
        <w:t>k.ú</w:t>
      </w:r>
      <w:proofErr w:type="spellEnd"/>
      <w:r w:rsidRPr="00246827">
        <w:rPr>
          <w:rFonts w:ascii="Tahoma" w:hAnsi="Tahoma" w:cs="Tahoma"/>
        </w:rPr>
        <w:t>.</w:t>
      </w:r>
      <w:proofErr w:type="gramEnd"/>
      <w:r w:rsidRPr="00246827">
        <w:rPr>
          <w:rFonts w:ascii="Tahoma" w:hAnsi="Tahoma" w:cs="Tahoma"/>
        </w:rPr>
        <w:t xml:space="preserve"> Nošovice, obec Nošovice, zapsaných u Katastrálního úřadu pro Moravskoslezský kraj, Katastrálního pracoviště Frýdek – Místek na LV č. 105;</w:t>
      </w:r>
    </w:p>
    <w:p w:rsidR="008A4FEF" w:rsidRPr="00246827" w:rsidRDefault="008A4FEF" w:rsidP="008A4FEF">
      <w:pPr>
        <w:pStyle w:val="Odstavecseseznamem"/>
        <w:tabs>
          <w:tab w:val="left" w:pos="360"/>
        </w:tabs>
        <w:spacing w:after="120"/>
        <w:jc w:val="both"/>
        <w:rPr>
          <w:rFonts w:ascii="Tahoma" w:hAnsi="Tahoma" w:cs="Tahoma"/>
        </w:rPr>
      </w:pPr>
    </w:p>
    <w:p w:rsidR="008A4FEF" w:rsidRDefault="008A4FEF" w:rsidP="008A4FEF">
      <w:pPr>
        <w:pStyle w:val="Odstavecseseznamem"/>
        <w:tabs>
          <w:tab w:val="left" w:pos="360"/>
        </w:tabs>
        <w:spacing w:after="120"/>
        <w:ind w:left="71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vše dle projektové dokumentace pod číslem 08-H57-01 vypracované společností TCHAS, spol. s r.o. ze dne 5. 2. 2009.</w:t>
      </w:r>
    </w:p>
    <w:p w:rsidR="008A4FEF" w:rsidRDefault="008A4FEF" w:rsidP="008A4FEF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A4FEF" w:rsidRDefault="008A4FEF" w:rsidP="008A4FEF">
      <w:pPr>
        <w:pStyle w:val="Odstavecseseznamem"/>
        <w:numPr>
          <w:ilvl w:val="0"/>
          <w:numId w:val="3"/>
        </w:num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Budoucí kupující je investorem stavby </w:t>
      </w:r>
      <w:r w:rsidRPr="00E622B0">
        <w:rPr>
          <w:rFonts w:ascii="Tahoma" w:hAnsi="Tahoma" w:cs="Tahoma"/>
          <w:b/>
        </w:rPr>
        <w:t>„Výstavba na pozemcích parc. č. 78/7, 78/8 a 412/3 v </w:t>
      </w:r>
      <w:proofErr w:type="spellStart"/>
      <w:proofErr w:type="gramStart"/>
      <w:r w:rsidRPr="00E622B0">
        <w:rPr>
          <w:rFonts w:ascii="Tahoma" w:hAnsi="Tahoma" w:cs="Tahoma"/>
          <w:b/>
        </w:rPr>
        <w:t>k.ú</w:t>
      </w:r>
      <w:proofErr w:type="spellEnd"/>
      <w:r w:rsidRPr="00E622B0">
        <w:rPr>
          <w:rFonts w:ascii="Tahoma" w:hAnsi="Tahoma" w:cs="Tahoma"/>
          <w:b/>
        </w:rPr>
        <w:t>.</w:t>
      </w:r>
      <w:proofErr w:type="gramEnd"/>
      <w:r w:rsidRPr="00E622B0">
        <w:rPr>
          <w:rFonts w:ascii="Tahoma" w:hAnsi="Tahoma" w:cs="Tahoma"/>
          <w:b/>
        </w:rPr>
        <w:t xml:space="preserve"> Nižní Lhoty“</w:t>
      </w:r>
      <w:r>
        <w:rPr>
          <w:rFonts w:ascii="Tahoma" w:hAnsi="Tahoma" w:cs="Tahoma"/>
        </w:rPr>
        <w:t xml:space="preserve">, v rámci které dojde na částech pozemků uvedených v odst. 1. písm. a) tohoto článku mimo jiné k výstavbě inženýrského objektu </w:t>
      </w:r>
      <w:r w:rsidRPr="00226175">
        <w:rPr>
          <w:rFonts w:ascii="Tahoma" w:hAnsi="Tahoma" w:cs="Tahoma"/>
          <w:b/>
        </w:rPr>
        <w:t>IO 10 Zpevněné plochy a komunikace</w:t>
      </w:r>
      <w:r>
        <w:rPr>
          <w:rFonts w:ascii="Tahoma" w:hAnsi="Tahoma" w:cs="Tahoma"/>
        </w:rPr>
        <w:t xml:space="preserve"> </w:t>
      </w:r>
      <w:r w:rsidRPr="00E622B0">
        <w:rPr>
          <w:rFonts w:ascii="Tahoma" w:hAnsi="Tahoma" w:cs="Tahoma"/>
        </w:rPr>
        <w:t>(dále jen „</w:t>
      </w:r>
      <w:r w:rsidRPr="00E622B0">
        <w:rPr>
          <w:rFonts w:ascii="Tahoma" w:hAnsi="Tahoma" w:cs="Tahoma"/>
          <w:i/>
        </w:rPr>
        <w:t>Stavba</w:t>
      </w:r>
      <w:r w:rsidRPr="00E622B0">
        <w:rPr>
          <w:rFonts w:ascii="Tahoma" w:hAnsi="Tahoma" w:cs="Tahoma"/>
        </w:rPr>
        <w:t>“)</w:t>
      </w:r>
      <w:r>
        <w:rPr>
          <w:rFonts w:ascii="Tahoma" w:hAnsi="Tahoma" w:cs="Tahoma"/>
        </w:rPr>
        <w:t>.</w:t>
      </w:r>
    </w:p>
    <w:p w:rsidR="008A4FEF" w:rsidRPr="002B74D6" w:rsidRDefault="008A4FEF" w:rsidP="008A4FEF">
      <w:pPr>
        <w:pStyle w:val="Odstavecseseznamem"/>
        <w:tabs>
          <w:tab w:val="left" w:pos="360"/>
        </w:tabs>
        <w:ind w:left="360"/>
        <w:jc w:val="both"/>
        <w:rPr>
          <w:rFonts w:ascii="Tahoma" w:hAnsi="Tahoma" w:cs="Tahoma"/>
        </w:rPr>
      </w:pPr>
    </w:p>
    <w:p w:rsidR="008A4FEF" w:rsidRPr="00227E9C" w:rsidRDefault="008A4FEF" w:rsidP="008A4FEF">
      <w:pPr>
        <w:pStyle w:val="Odstavecseseznamem"/>
        <w:numPr>
          <w:ilvl w:val="0"/>
          <w:numId w:val="2"/>
        </w:numPr>
        <w:jc w:val="center"/>
        <w:rPr>
          <w:rFonts w:ascii="Tahoma" w:hAnsi="Tahoma" w:cs="Tahoma"/>
        </w:rPr>
      </w:pPr>
      <w:r w:rsidRPr="00FB7D3D">
        <w:rPr>
          <w:rFonts w:ascii="Tahoma" w:hAnsi="Tahoma" w:cs="Tahoma"/>
          <w:b/>
        </w:rPr>
        <w:br/>
        <w:t>Obsah a rozsah budoucího závazku</w:t>
      </w:r>
    </w:p>
    <w:p w:rsidR="008A4FEF" w:rsidRDefault="008A4FEF" w:rsidP="008A4FE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za podmínek stanovených v této smlouvě o budoucí smlouvě kupní zavazují uzavř</w:t>
      </w:r>
      <w:r w:rsidRPr="00227E9C">
        <w:rPr>
          <w:rFonts w:ascii="Tahoma" w:hAnsi="Tahoma" w:cs="Tahoma"/>
        </w:rPr>
        <w:t>ít vlastní</w:t>
      </w:r>
      <w:r>
        <w:rPr>
          <w:rFonts w:ascii="Tahoma" w:hAnsi="Tahoma" w:cs="Tahoma"/>
        </w:rPr>
        <w:t xml:space="preserve"> </w:t>
      </w:r>
      <w:r w:rsidRPr="00227E9C">
        <w:rPr>
          <w:rFonts w:ascii="Tahoma" w:hAnsi="Tahoma" w:cs="Tahoma"/>
        </w:rPr>
        <w:t>kupní</w:t>
      </w:r>
      <w:r>
        <w:rPr>
          <w:rFonts w:ascii="Tahoma" w:hAnsi="Tahoma" w:cs="Tahoma"/>
        </w:rPr>
        <w:t xml:space="preserve"> s</w:t>
      </w:r>
      <w:r w:rsidRPr="00227E9C">
        <w:rPr>
          <w:rFonts w:ascii="Tahoma" w:hAnsi="Tahoma" w:cs="Tahoma"/>
        </w:rPr>
        <w:t>mlouvu,</w:t>
      </w:r>
      <w:r>
        <w:rPr>
          <w:rFonts w:ascii="Tahoma" w:hAnsi="Tahoma" w:cs="Tahoma"/>
        </w:rPr>
        <w:t xml:space="preserve"> jejímž předmětem bude koupě</w:t>
      </w:r>
      <w:r w:rsidRPr="00227E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nemovitých věcí uvedených v čl. I. odst. 1. písm. b) a částí pozemků uvedených v čl. I. odst. 1. písm. a) této smlouvy, tj.:</w:t>
      </w:r>
    </w:p>
    <w:p w:rsidR="008A4FEF" w:rsidRPr="007062FB" w:rsidRDefault="008A4FEF" w:rsidP="008A4FEF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pozemek </w:t>
      </w:r>
      <w:r w:rsidRPr="007062FB">
        <w:rPr>
          <w:rFonts w:ascii="Tahoma" w:hAnsi="Tahoma" w:cs="Tahoma"/>
        </w:rPr>
        <w:t xml:space="preserve">parc. č. </w:t>
      </w:r>
      <w:r w:rsidRPr="007062FB">
        <w:rPr>
          <w:rFonts w:ascii="Tahoma" w:hAnsi="Tahoma" w:cs="Tahoma"/>
          <w:b/>
        </w:rPr>
        <w:t>412/4</w:t>
      </w:r>
      <w:r w:rsidRPr="007062FB">
        <w:rPr>
          <w:rFonts w:ascii="Tahoma" w:hAnsi="Tahoma" w:cs="Tahoma"/>
        </w:rPr>
        <w:t xml:space="preserve"> ostatní plocha,</w:t>
      </w:r>
      <w:r>
        <w:rPr>
          <w:rFonts w:ascii="Tahoma" w:hAnsi="Tahoma" w:cs="Tahoma"/>
        </w:rPr>
        <w:t xml:space="preserve"> jiná plocha, v </w:t>
      </w:r>
      <w:proofErr w:type="spellStart"/>
      <w:proofErr w:type="gram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Nižní Lhoty, část o předpokládané výměře 901 m</w:t>
      </w:r>
      <w:r>
        <w:t>²,</w:t>
      </w:r>
    </w:p>
    <w:p w:rsidR="008A4FEF" w:rsidRPr="007062FB" w:rsidRDefault="008A4FEF" w:rsidP="008A4FEF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7062FB">
        <w:rPr>
          <w:rFonts w:ascii="Tahoma" w:hAnsi="Tahoma" w:cs="Tahoma"/>
        </w:rPr>
        <w:t>pozemek</w:t>
      </w:r>
      <w:r>
        <w:t xml:space="preserve"> </w:t>
      </w:r>
      <w:r w:rsidRPr="007062FB">
        <w:rPr>
          <w:rFonts w:ascii="Tahoma" w:hAnsi="Tahoma" w:cs="Tahoma"/>
        </w:rPr>
        <w:t xml:space="preserve">parc. č. </w:t>
      </w:r>
      <w:r w:rsidRPr="007062FB">
        <w:rPr>
          <w:rFonts w:ascii="Tahoma" w:hAnsi="Tahoma" w:cs="Tahoma"/>
          <w:b/>
        </w:rPr>
        <w:t>412/5</w:t>
      </w:r>
      <w:r w:rsidRPr="007062FB">
        <w:rPr>
          <w:rFonts w:ascii="Tahoma" w:hAnsi="Tahoma" w:cs="Tahoma"/>
        </w:rPr>
        <w:t xml:space="preserve"> ostatní plocha</w:t>
      </w:r>
      <w:r>
        <w:rPr>
          <w:rFonts w:ascii="Tahoma" w:hAnsi="Tahoma" w:cs="Tahoma"/>
        </w:rPr>
        <w:t>,</w:t>
      </w:r>
      <w:r w:rsidRPr="007062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ostatní komunikace, v </w:t>
      </w:r>
      <w:proofErr w:type="spellStart"/>
      <w:proofErr w:type="gram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Nižní Lhoty, část o předpokládané výměře 106 m</w:t>
      </w:r>
      <w:r>
        <w:t>²,</w:t>
      </w:r>
    </w:p>
    <w:p w:rsidR="008A4FEF" w:rsidRPr="007062FB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pozemek </w:t>
      </w:r>
      <w:r w:rsidRPr="002A71C5">
        <w:rPr>
          <w:rFonts w:ascii="Tahoma" w:hAnsi="Tahoma" w:cs="Tahoma"/>
        </w:rPr>
        <w:t xml:space="preserve">parc. č. </w:t>
      </w:r>
      <w:r w:rsidRPr="002A71C5">
        <w:rPr>
          <w:rFonts w:ascii="Tahoma" w:hAnsi="Tahoma" w:cs="Tahoma"/>
          <w:b/>
        </w:rPr>
        <w:t>568/</w:t>
      </w:r>
      <w:r>
        <w:rPr>
          <w:rFonts w:ascii="Tahoma" w:hAnsi="Tahoma" w:cs="Tahoma"/>
          <w:b/>
        </w:rPr>
        <w:t>7</w:t>
      </w:r>
      <w:r w:rsidRPr="002A71C5">
        <w:rPr>
          <w:rFonts w:ascii="Tahoma" w:hAnsi="Tahoma" w:cs="Tahoma"/>
        </w:rPr>
        <w:t xml:space="preserve"> ostatní plocha, </w:t>
      </w:r>
      <w:r>
        <w:rPr>
          <w:rFonts w:ascii="Tahoma" w:hAnsi="Tahoma" w:cs="Tahoma"/>
        </w:rPr>
        <w:t>jiná plocha</w:t>
      </w:r>
      <w:r w:rsidRPr="002A71C5">
        <w:rPr>
          <w:rFonts w:ascii="Tahoma" w:hAnsi="Tahoma" w:cs="Tahoma"/>
        </w:rPr>
        <w:t>,</w:t>
      </w:r>
      <w:r w:rsidRPr="007062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 </w:t>
      </w:r>
      <w:proofErr w:type="spellStart"/>
      <w:proofErr w:type="gram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Nošovice, část o předpokládané výměře 768 m</w:t>
      </w:r>
      <w:r>
        <w:t>².</w:t>
      </w:r>
    </w:p>
    <w:p w:rsidR="008A4FEF" w:rsidRPr="007062FB" w:rsidRDefault="008A4FEF" w:rsidP="008A4FE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pozemek </w:t>
      </w:r>
      <w:r w:rsidRPr="002A71C5">
        <w:rPr>
          <w:rFonts w:ascii="Tahoma" w:hAnsi="Tahoma" w:cs="Tahoma"/>
        </w:rPr>
        <w:t xml:space="preserve">parc. č. </w:t>
      </w:r>
      <w:r w:rsidRPr="002A71C5">
        <w:rPr>
          <w:rFonts w:ascii="Tahoma" w:hAnsi="Tahoma" w:cs="Tahoma"/>
          <w:b/>
        </w:rPr>
        <w:t>568/10</w:t>
      </w:r>
      <w:r w:rsidRPr="002A71C5">
        <w:rPr>
          <w:rFonts w:ascii="Tahoma" w:hAnsi="Tahoma" w:cs="Tahoma"/>
        </w:rPr>
        <w:t xml:space="preserve"> ostatní plocha, silnice,</w:t>
      </w:r>
      <w:r w:rsidRPr="007062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 </w:t>
      </w:r>
      <w:proofErr w:type="spellStart"/>
      <w:proofErr w:type="gram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Nošovice, část o předpokládané výměře 328 m</w:t>
      </w:r>
      <w:r>
        <w:t>².</w:t>
      </w:r>
    </w:p>
    <w:p w:rsidR="008A4FEF" w:rsidRDefault="008A4FEF" w:rsidP="008A4FE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Předpokládaná výměra koupí dotčených částí předmětných pozemků bude ve vlastní kupní smlouvě upřesněna v souladu s geometrickým plánem, který bude pro potřebu rozdělení předmětných pozemků a uzavření vlastní kupní smlouvy vypracován.</w:t>
      </w:r>
    </w:p>
    <w:p w:rsidR="008A4FEF" w:rsidRDefault="008A4FEF" w:rsidP="008A4FE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Situační zákres předpokládané části pozemků, které budou předmětem vlastní kupní smlouvy, tvoří nedílnou součást této smlouvy.</w:t>
      </w:r>
    </w:p>
    <w:p w:rsidR="008A4FEF" w:rsidRDefault="008A4FEF" w:rsidP="008A4FEF">
      <w:pPr>
        <w:pStyle w:val="Odstavecseseznamem"/>
        <w:ind w:left="360"/>
        <w:jc w:val="both"/>
        <w:rPr>
          <w:rFonts w:ascii="Tahoma" w:hAnsi="Tahoma" w:cs="Tahoma"/>
        </w:rPr>
      </w:pPr>
    </w:p>
    <w:p w:rsidR="008A4FEF" w:rsidRDefault="008A4FEF" w:rsidP="008A4FEF">
      <w:pPr>
        <w:pStyle w:val="Odstavecseseznamem"/>
        <w:numPr>
          <w:ilvl w:val="0"/>
          <w:numId w:val="2"/>
        </w:num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Pr="00C7496F">
        <w:rPr>
          <w:rFonts w:ascii="Tahoma" w:hAnsi="Tahoma" w:cs="Tahoma"/>
          <w:b/>
        </w:rPr>
        <w:t>Ujednání o ceně</w:t>
      </w:r>
    </w:p>
    <w:p w:rsidR="008A4FEF" w:rsidRPr="00A25882" w:rsidRDefault="008A4FEF" w:rsidP="008A4FE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</w:rPr>
      </w:pPr>
      <w:r w:rsidRPr="003B4379">
        <w:rPr>
          <w:rFonts w:ascii="Tahoma" w:hAnsi="Tahoma" w:cs="Tahoma"/>
        </w:rPr>
        <w:t>Kupní cenu pozemků uvedených v čl. II. odst. 1. této smlouvy sjednaly smluvní strany dohodou ve výši 150,- Kč/m</w:t>
      </w:r>
      <w:r w:rsidRPr="003B4379">
        <w:t>²</w:t>
      </w:r>
      <w:r w:rsidRPr="003B4379">
        <w:rPr>
          <w:rFonts w:ascii="Tahoma" w:hAnsi="Tahoma" w:cs="Tahoma"/>
        </w:rPr>
        <w:t xml:space="preserve"> navýšenou o DPH v zákonné výši, bude-li převod pozemků předmětem této daně dle zák. č. 235/2004 Sb., o dani z přidané hodnoty, ve znění pozdějších předpisů. Kupní cena inženýrských sítí, blíže specifikovaných v čl. I. odst. 1. písm. b) této smlouvy</w:t>
      </w:r>
      <w:r>
        <w:rPr>
          <w:rFonts w:ascii="Tahoma" w:hAnsi="Tahoma" w:cs="Tahoma"/>
        </w:rPr>
        <w:t xml:space="preserve">, je stanovena na základě znaleckého posudku o ceně nemovitých věcí v místě a čase obvyklé, a to ve výši 1.054.180 Kč (slovy: </w:t>
      </w:r>
      <w:proofErr w:type="spellStart"/>
      <w:r>
        <w:rPr>
          <w:rFonts w:ascii="Tahoma" w:hAnsi="Tahoma" w:cs="Tahoma"/>
        </w:rPr>
        <w:t>jedenmilionpatesátčtyřitisícestoosmdesát</w:t>
      </w:r>
      <w:proofErr w:type="spellEnd"/>
      <w:r>
        <w:rPr>
          <w:rFonts w:ascii="Tahoma" w:hAnsi="Tahoma" w:cs="Tahoma"/>
        </w:rPr>
        <w:t xml:space="preserve"> korun českých).</w:t>
      </w:r>
    </w:p>
    <w:p w:rsidR="008A4FEF" w:rsidRPr="00A25882" w:rsidRDefault="008A4FEF" w:rsidP="008A4FEF">
      <w:pPr>
        <w:pStyle w:val="Odstavecseseznamem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Výše uvedený </w:t>
      </w:r>
      <w:r w:rsidRPr="00A25882">
        <w:rPr>
          <w:rFonts w:ascii="Tahoma" w:hAnsi="Tahoma" w:cs="Tahoma"/>
        </w:rPr>
        <w:t xml:space="preserve">znalecký posudek </w:t>
      </w:r>
      <w:r>
        <w:rPr>
          <w:rFonts w:ascii="Tahoma" w:hAnsi="Tahoma" w:cs="Tahoma"/>
        </w:rPr>
        <w:t>nechal</w:t>
      </w:r>
      <w:r w:rsidRPr="00A25882">
        <w:rPr>
          <w:rFonts w:ascii="Tahoma" w:hAnsi="Tahoma" w:cs="Tahoma"/>
        </w:rPr>
        <w:t xml:space="preserve"> vypracovat budoucí prodávající. Náklady na vypracování znaleckého posudku </w:t>
      </w:r>
      <w:r>
        <w:rPr>
          <w:rFonts w:ascii="Tahoma" w:hAnsi="Tahoma" w:cs="Tahoma"/>
        </w:rPr>
        <w:t>jsou</w:t>
      </w:r>
      <w:r w:rsidRPr="00A25882">
        <w:rPr>
          <w:rFonts w:ascii="Tahoma" w:hAnsi="Tahoma" w:cs="Tahoma"/>
        </w:rPr>
        <w:t xml:space="preserve"> započítány do kupní ceny</w:t>
      </w:r>
      <w:r>
        <w:rPr>
          <w:rFonts w:ascii="Tahoma" w:hAnsi="Tahoma" w:cs="Tahoma"/>
        </w:rPr>
        <w:t xml:space="preserve"> inženýrských sítí</w:t>
      </w:r>
      <w:r w:rsidRPr="00A25882">
        <w:rPr>
          <w:rFonts w:ascii="Tahoma" w:hAnsi="Tahoma" w:cs="Tahoma"/>
        </w:rPr>
        <w:t>.</w:t>
      </w:r>
    </w:p>
    <w:p w:rsidR="008A4FEF" w:rsidRPr="00A25882" w:rsidRDefault="008A4FEF" w:rsidP="008A4FEF">
      <w:pPr>
        <w:pStyle w:val="Odstavecseseznamem"/>
        <w:numPr>
          <w:ilvl w:val="0"/>
          <w:numId w:val="11"/>
        </w:numPr>
        <w:suppressAutoHyphens w:val="0"/>
        <w:ind w:left="357" w:hanging="357"/>
        <w:jc w:val="both"/>
        <w:rPr>
          <w:rFonts w:ascii="Tahoma" w:hAnsi="Tahoma" w:cs="Tahoma"/>
        </w:rPr>
      </w:pPr>
      <w:r w:rsidRPr="00A25882">
        <w:rPr>
          <w:rFonts w:ascii="Tahoma" w:hAnsi="Tahoma" w:cs="Tahoma"/>
        </w:rPr>
        <w:t>Kupní cenu se budoucí kupující zavazuje uhradit budoucímu prodávajícímu na základě zálohové faktury vystavené budoucím prodávajícím po</w:t>
      </w:r>
      <w:r>
        <w:rPr>
          <w:rFonts w:ascii="Tahoma" w:hAnsi="Tahoma" w:cs="Tahoma"/>
        </w:rPr>
        <w:t xml:space="preserve"> nabytí účinnosti kupní smlouvy</w:t>
      </w:r>
      <w:r w:rsidRPr="00A25882">
        <w:rPr>
          <w:rFonts w:ascii="Tahoma" w:hAnsi="Tahoma" w:cs="Tahoma"/>
        </w:rPr>
        <w:t>, a to bezhotovostní úhradou na účet budoucího prodávajícího uvedený na zálohové faktuře, se splatností 30 dnů od vystavení zálohové faktury. Za den zaplacení se považuje den připsání platby na účet budoucího prodávajícího.</w:t>
      </w:r>
    </w:p>
    <w:p w:rsidR="008A4FEF" w:rsidRDefault="008A4FEF" w:rsidP="008A4FEF">
      <w:pPr>
        <w:pStyle w:val="Odstavecseseznamem"/>
        <w:numPr>
          <w:ilvl w:val="0"/>
          <w:numId w:val="11"/>
        </w:numPr>
        <w:suppressAutoHyphens w:val="0"/>
        <w:ind w:left="357" w:hanging="357"/>
        <w:jc w:val="both"/>
        <w:rPr>
          <w:rFonts w:ascii="Tahoma" w:hAnsi="Tahoma" w:cs="Tahoma"/>
        </w:rPr>
      </w:pPr>
      <w:r w:rsidRPr="00A25882">
        <w:rPr>
          <w:rFonts w:ascii="Tahoma" w:hAnsi="Tahoma" w:cs="Tahoma"/>
        </w:rPr>
        <w:t>Do 15 dnů ode dne přijetí úplaty vystaví budoucí prodávající v souladu se zákonem č. 235/2004 Sb., o dani z přidané hodnoty, ve znění pozdějších předpisů, daňový doklad.</w:t>
      </w:r>
    </w:p>
    <w:p w:rsidR="008A4FEF" w:rsidRPr="00A25882" w:rsidRDefault="008A4FEF" w:rsidP="008A4FEF">
      <w:pPr>
        <w:pStyle w:val="Odstavecseseznamem"/>
        <w:numPr>
          <w:ilvl w:val="0"/>
          <w:numId w:val="11"/>
        </w:numPr>
        <w:suppressAutoHyphens w:val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dále dohodly, že poplatníkem daně z nabytí nemovitých věcí, jejímž předmětem bude převod vlastnického práva podle této smlouvy, bude budoucí kupující.</w:t>
      </w:r>
    </w:p>
    <w:p w:rsidR="008A4FEF" w:rsidRPr="00A25882" w:rsidRDefault="008A4FEF" w:rsidP="008A4FEF">
      <w:pPr>
        <w:pStyle w:val="Odstavecseseznamem"/>
        <w:suppressAutoHyphens w:val="0"/>
        <w:ind w:left="360"/>
        <w:jc w:val="both"/>
        <w:rPr>
          <w:rFonts w:ascii="Tahoma" w:hAnsi="Tahoma" w:cs="Tahoma"/>
        </w:rPr>
      </w:pPr>
    </w:p>
    <w:p w:rsidR="008A4FEF" w:rsidRPr="00A25882" w:rsidRDefault="008A4FEF" w:rsidP="008A4FEF">
      <w:pPr>
        <w:pStyle w:val="Odstavecseseznamem"/>
        <w:numPr>
          <w:ilvl w:val="0"/>
          <w:numId w:val="2"/>
        </w:numPr>
        <w:jc w:val="center"/>
        <w:rPr>
          <w:rFonts w:ascii="Tahoma" w:hAnsi="Tahoma" w:cs="Tahoma"/>
        </w:rPr>
      </w:pPr>
      <w:r w:rsidRPr="00A25882">
        <w:rPr>
          <w:rFonts w:ascii="Tahoma" w:hAnsi="Tahoma" w:cs="Tahoma"/>
          <w:b/>
        </w:rPr>
        <w:br/>
        <w:t>Práva a povinnosti smluvních stran</w:t>
      </w:r>
    </w:p>
    <w:p w:rsidR="008A4FEF" w:rsidRPr="00A25882" w:rsidRDefault="008A4FEF" w:rsidP="008A4FEF">
      <w:pPr>
        <w:pStyle w:val="Odstavecseseznamem"/>
        <w:numPr>
          <w:ilvl w:val="0"/>
          <w:numId w:val="10"/>
        </w:numPr>
        <w:ind w:left="357"/>
        <w:jc w:val="both"/>
        <w:rPr>
          <w:rFonts w:ascii="Tahoma" w:hAnsi="Tahoma" w:cs="Tahoma"/>
        </w:rPr>
      </w:pPr>
      <w:r w:rsidRPr="00A25882">
        <w:rPr>
          <w:rFonts w:ascii="Tahoma" w:hAnsi="Tahoma" w:cs="Tahoma"/>
        </w:rPr>
        <w:t>Budoucí kupující se zavazuje, že nejpozději do 30 dnů po vydání kolaudačního souhlasu nebo po provedení jiného úkonu stavebního úřadu dle platného stavebního řádu povolujícího užívání Stavby vyzve budoucího prodávajícího k uzavření vlastní kupní smlouvy. Přílohou výzvy k uzavření kupní smlouvy bude geometrický plán pro rozdělení pozemků a kolaudační souhlas se Stavbou.</w:t>
      </w:r>
    </w:p>
    <w:p w:rsidR="008A4FEF" w:rsidRPr="00A25882" w:rsidRDefault="008A4FEF" w:rsidP="008A4FEF">
      <w:pPr>
        <w:pStyle w:val="Odstavecseseznamem"/>
        <w:ind w:left="357"/>
        <w:jc w:val="both"/>
        <w:rPr>
          <w:rFonts w:ascii="Tahoma" w:hAnsi="Tahoma" w:cs="Tahoma"/>
        </w:rPr>
      </w:pPr>
      <w:r w:rsidRPr="00A25882">
        <w:rPr>
          <w:rFonts w:ascii="Tahoma" w:hAnsi="Tahoma" w:cs="Tahoma"/>
        </w:rPr>
        <w:t>Náklady na vyhotovení znaleckého posudku, geometrického plánu, jakož i případné další náklady související s uzavřením kupní smlouvy se zavazuje uhradit budoucí kupující.</w:t>
      </w:r>
    </w:p>
    <w:p w:rsidR="008A4FEF" w:rsidRPr="00A25882" w:rsidRDefault="008A4FEF" w:rsidP="008A4FEF">
      <w:pPr>
        <w:pStyle w:val="Odstavecseseznamem"/>
        <w:numPr>
          <w:ilvl w:val="0"/>
          <w:numId w:val="10"/>
        </w:numPr>
        <w:ind w:left="357"/>
        <w:jc w:val="both"/>
        <w:rPr>
          <w:rFonts w:ascii="Tahoma" w:hAnsi="Tahoma" w:cs="Tahoma"/>
        </w:rPr>
      </w:pPr>
      <w:r w:rsidRPr="00A25882">
        <w:rPr>
          <w:rFonts w:ascii="Tahoma" w:hAnsi="Tahoma" w:cs="Tahoma"/>
        </w:rPr>
        <w:t>Budoucí prodávající se zavazuje, že nejpozději do 120 dnů ode dne obdržení podkladů dle odst. 1 tohoto článku uzavře s budoucím kupujícím za podmínek sjednaných touto smlouvou vlastní kupní smlouvu, ve které sjednají smluvní strany svá práva a povinnosti v rozsahu a za podmínek dle této smlouvy.</w:t>
      </w:r>
    </w:p>
    <w:p w:rsidR="008A4FEF" w:rsidRPr="00A25882" w:rsidRDefault="008A4FEF" w:rsidP="008A4FEF">
      <w:pPr>
        <w:pStyle w:val="Zkladntext2"/>
        <w:numPr>
          <w:ilvl w:val="0"/>
          <w:numId w:val="10"/>
        </w:numPr>
        <w:spacing w:before="120" w:after="0"/>
        <w:rPr>
          <w:rFonts w:ascii="Tahoma" w:hAnsi="Tahoma" w:cs="Tahoma"/>
        </w:rPr>
      </w:pPr>
      <w:r w:rsidRPr="00A25882">
        <w:rPr>
          <w:rFonts w:ascii="Tahoma" w:hAnsi="Tahoma" w:cs="Tahoma"/>
        </w:rPr>
        <w:lastRenderedPageBreak/>
        <w:t>Smluvní strany se dohodly, že pro případ, že nedojde k zahájení výstavby dle čl. I. odst. 2. této smlouvy do 5 let od uzavření této smlouvy, ruší se tato smlouva od počátku.</w:t>
      </w:r>
    </w:p>
    <w:p w:rsidR="008A4FEF" w:rsidRPr="00496B15" w:rsidRDefault="008A4FEF" w:rsidP="008A4FEF">
      <w:pPr>
        <w:pStyle w:val="Zkladntext2"/>
        <w:numPr>
          <w:ilvl w:val="0"/>
          <w:numId w:val="10"/>
        </w:numPr>
        <w:spacing w:after="0"/>
        <w:rPr>
          <w:rFonts w:ascii="Tahoma" w:hAnsi="Tahoma" w:cs="Tahoma"/>
        </w:rPr>
      </w:pPr>
      <w:r w:rsidRPr="00496B15">
        <w:rPr>
          <w:rFonts w:ascii="Tahoma" w:hAnsi="Tahoma" w:cs="Tahoma"/>
        </w:rPr>
        <w:t>Pro případ, že bude započato s výstavbou, avšak budoucí kupující od této smlouvy odstoupí, zavazuje se budoucí kupující uvést všechny pozemky ve vlastnictví budoucího prodávajícího dotčené Stavbou do původního stavu, a to nejpozději do 30 dnů ode dne doručení oznámení o odstoupení od této smlouvy budoucímu prodávajícímu.</w:t>
      </w:r>
    </w:p>
    <w:p w:rsidR="008A4FEF" w:rsidRPr="00496B15" w:rsidRDefault="008A4FEF" w:rsidP="008A4FEF">
      <w:pPr>
        <w:pStyle w:val="Zkladntext2"/>
        <w:numPr>
          <w:ilvl w:val="0"/>
          <w:numId w:val="10"/>
        </w:numPr>
        <w:spacing w:after="0"/>
        <w:rPr>
          <w:rFonts w:ascii="Tahoma" w:hAnsi="Tahoma" w:cs="Tahoma"/>
        </w:rPr>
      </w:pPr>
      <w:r w:rsidRPr="00496B15">
        <w:rPr>
          <w:rFonts w:ascii="Tahoma" w:hAnsi="Tahoma" w:cs="Tahoma"/>
        </w:rPr>
        <w:t xml:space="preserve">Pro případ, že bude započato s výstavbou, avšak Stavba nebude dokončena ani do </w:t>
      </w:r>
      <w:r w:rsidRPr="00496B15">
        <w:rPr>
          <w:rFonts w:ascii="Tahoma" w:hAnsi="Tahoma" w:cs="Tahoma"/>
          <w:color w:val="000000" w:themeColor="text1"/>
        </w:rPr>
        <w:t>10 let ode dne uzavření této smlouvy</w:t>
      </w:r>
      <w:r w:rsidRPr="00496B15">
        <w:rPr>
          <w:rFonts w:ascii="Tahoma" w:hAnsi="Tahoma" w:cs="Tahoma"/>
        </w:rPr>
        <w:t>, zavazuje se budoucí kupující uvést všechny pozemky ve vlastnictví budoucího prodávajícího dotčené Stavbou do původního stavu, a to nejpozději do 30 dnů ode dne, kdy bude budoucí kupující budoucím prodávajícím k tomuto písemně vyzván, nejdříve však po uplynutí 10 let ode dne uzavření této smlouvy.</w:t>
      </w:r>
    </w:p>
    <w:p w:rsidR="008A4FEF" w:rsidRPr="00765D42" w:rsidRDefault="008A4FEF" w:rsidP="008A4FEF">
      <w:pPr>
        <w:pStyle w:val="Zkladntext2"/>
        <w:numPr>
          <w:ilvl w:val="0"/>
          <w:numId w:val="10"/>
        </w:numPr>
        <w:spacing w:after="0"/>
        <w:rPr>
          <w:rFonts w:ascii="Tahoma" w:hAnsi="Tahoma" w:cs="Tahoma"/>
        </w:rPr>
      </w:pPr>
      <w:r w:rsidRPr="00765D42">
        <w:rPr>
          <w:rFonts w:ascii="Tahoma" w:hAnsi="Tahoma" w:cs="Tahoma"/>
        </w:rPr>
        <w:t xml:space="preserve">Pro případ porušení závazků budoucího kupujícího vyplývajících z čl. IV. </w:t>
      </w:r>
      <w:proofErr w:type="gramStart"/>
      <w:r w:rsidRPr="00765D42">
        <w:rPr>
          <w:rFonts w:ascii="Tahoma" w:hAnsi="Tahoma" w:cs="Tahoma"/>
        </w:rPr>
        <w:t>odst. 1.  4.</w:t>
      </w:r>
      <w:r>
        <w:rPr>
          <w:rFonts w:ascii="Tahoma" w:hAnsi="Tahoma" w:cs="Tahoma"/>
        </w:rPr>
        <w:t xml:space="preserve"> a 5.</w:t>
      </w:r>
      <w:r w:rsidRPr="00765D42">
        <w:rPr>
          <w:rFonts w:ascii="Tahoma" w:hAnsi="Tahoma" w:cs="Tahoma"/>
        </w:rPr>
        <w:t xml:space="preserve"> této</w:t>
      </w:r>
      <w:proofErr w:type="gramEnd"/>
      <w:r w:rsidRPr="00765D42">
        <w:rPr>
          <w:rFonts w:ascii="Tahoma" w:hAnsi="Tahoma" w:cs="Tahoma"/>
        </w:rPr>
        <w:t xml:space="preserve"> smlouvy, dohodly se smluvní strany na sjednání smluvní pokuty ve výši </w:t>
      </w:r>
      <w:r>
        <w:rPr>
          <w:rFonts w:ascii="Tahoma" w:hAnsi="Tahoma" w:cs="Tahoma"/>
        </w:rPr>
        <w:t>5.000.000 Kč.</w:t>
      </w:r>
      <w:r w:rsidRPr="00765D42">
        <w:rPr>
          <w:rFonts w:ascii="Tahoma" w:hAnsi="Tahoma" w:cs="Tahoma"/>
        </w:rPr>
        <w:t xml:space="preserve"> Smluvní pokuta je splatná do </w:t>
      </w:r>
      <w:r>
        <w:rPr>
          <w:rFonts w:ascii="Tahoma" w:hAnsi="Tahoma" w:cs="Tahoma"/>
        </w:rPr>
        <w:t>30</w:t>
      </w:r>
      <w:r w:rsidRPr="00765D42">
        <w:rPr>
          <w:rFonts w:ascii="Tahoma" w:hAnsi="Tahoma" w:cs="Tahoma"/>
        </w:rPr>
        <w:t xml:space="preserve"> dnů ode dne, kdy bude budoucí kupující budoucím prodávajícím k její úhradě písemně vyzván. Smluvní pokuta se nezapočítává na náhradu případně vzniklé škody.</w:t>
      </w:r>
    </w:p>
    <w:p w:rsidR="008A4FEF" w:rsidRDefault="008A4FEF" w:rsidP="008A4FEF">
      <w:pPr>
        <w:pStyle w:val="Odstavecseseznamem"/>
        <w:numPr>
          <w:ilvl w:val="0"/>
          <w:numId w:val="10"/>
        </w:numPr>
        <w:ind w:left="357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Budoucí kupující se zavazuje v průběhu výstavby nezasahovat nad nezbytnou míru do vlastnických práv budoucího prodávajícího k předmětným nemovitostem. Po skončení prací je budoucí kupující povinen uvést Stavbou nedotčené části předmětných nemovitostí do předchozího stavu, a není-</w:t>
      </w:r>
      <w:r w:rsidRPr="00D20E09">
        <w:rPr>
          <w:rFonts w:ascii="Tahoma" w:hAnsi="Tahoma" w:cs="Tahoma"/>
        </w:rPr>
        <w:t>li to možné s ohledem na povahu provedených prací, do stavu odpovídajícího předchozímu účelu neb</w:t>
      </w:r>
      <w:r>
        <w:rPr>
          <w:rFonts w:ascii="Tahoma" w:hAnsi="Tahoma" w:cs="Tahoma"/>
        </w:rPr>
        <w:t>o užívání předmětných nemovitostí, a to nejpozději do 30</w:t>
      </w:r>
      <w:r w:rsidRPr="00D20E09">
        <w:rPr>
          <w:rFonts w:ascii="Tahoma" w:hAnsi="Tahoma" w:cs="Tahoma"/>
        </w:rPr>
        <w:t xml:space="preserve"> dnů od ukončení výše uvedených činností. </w:t>
      </w:r>
      <w:r>
        <w:rPr>
          <w:rFonts w:ascii="Tahoma" w:hAnsi="Tahoma" w:cs="Tahoma"/>
        </w:rPr>
        <w:t xml:space="preserve"> </w:t>
      </w:r>
    </w:p>
    <w:p w:rsidR="008A4FEF" w:rsidRDefault="008A4FEF" w:rsidP="008A4FEF">
      <w:pPr>
        <w:pStyle w:val="Odstavecseseznamem"/>
        <w:numPr>
          <w:ilvl w:val="0"/>
          <w:numId w:val="10"/>
        </w:numPr>
        <w:spacing w:before="120"/>
        <w:ind w:left="35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Budoucí kupující se dále zavazuje uhradit případně vzniklou škodu na předmětných částech pozemků, které zůstanou ve vlastnictví budoucího prodávajícího, způsobenou při výkonu činností souvisejících s realizací Stavby.</w:t>
      </w:r>
    </w:p>
    <w:p w:rsidR="008A4FEF" w:rsidRDefault="008A4FEF" w:rsidP="008A4FEF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Budoucí kupující se zavazuje, že:</w:t>
      </w:r>
    </w:p>
    <w:p w:rsidR="008A4FEF" w:rsidRDefault="008A4FEF" w:rsidP="008A4FEF">
      <w:pPr>
        <w:pStyle w:val="Odstavecseseznamem"/>
        <w:numPr>
          <w:ilvl w:val="0"/>
          <w:numId w:val="22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 5 let od dokončení výstavby akce „Výstavba </w:t>
      </w:r>
      <w:r w:rsidRPr="008827DB">
        <w:rPr>
          <w:rFonts w:ascii="Tahoma" w:hAnsi="Tahoma" w:cs="Tahoma"/>
        </w:rPr>
        <w:t xml:space="preserve">na pozemcích parc. č. 78/7, 78/8 a 412/3 v </w:t>
      </w:r>
      <w:proofErr w:type="spellStart"/>
      <w:proofErr w:type="gramStart"/>
      <w:r w:rsidRPr="008827DB">
        <w:rPr>
          <w:rFonts w:ascii="Tahoma" w:hAnsi="Tahoma" w:cs="Tahoma"/>
        </w:rPr>
        <w:t>k.ú</w:t>
      </w:r>
      <w:proofErr w:type="spellEnd"/>
      <w:r w:rsidRPr="008827DB">
        <w:rPr>
          <w:rFonts w:ascii="Tahoma" w:hAnsi="Tahoma" w:cs="Tahoma"/>
        </w:rPr>
        <w:t>.</w:t>
      </w:r>
      <w:proofErr w:type="gramEnd"/>
      <w:r w:rsidRPr="008827DB">
        <w:rPr>
          <w:rFonts w:ascii="Tahoma" w:hAnsi="Tahoma" w:cs="Tahoma"/>
        </w:rPr>
        <w:t xml:space="preserve"> Nižní Lhoty</w:t>
      </w:r>
      <w:r>
        <w:rPr>
          <w:rFonts w:ascii="Tahoma" w:hAnsi="Tahoma" w:cs="Tahoma"/>
        </w:rPr>
        <w:t xml:space="preserve">“ dojde ke vzniku minimálně 120 nových pracovních míst, </w:t>
      </w:r>
    </w:p>
    <w:p w:rsidR="008A4FEF" w:rsidRDefault="008A4FEF" w:rsidP="008A4FEF">
      <w:pPr>
        <w:pStyle w:val="Odstavecseseznamem"/>
        <w:numPr>
          <w:ilvl w:val="0"/>
          <w:numId w:val="22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plánované investice akce dosáhnou výše min. 800 mil. Kč, </w:t>
      </w:r>
    </w:p>
    <w:p w:rsidR="008A4FEF" w:rsidRDefault="008A4FEF" w:rsidP="008A4FEF">
      <w:pPr>
        <w:pStyle w:val="Odstavecseseznamem"/>
        <w:numPr>
          <w:ilvl w:val="0"/>
          <w:numId w:val="22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zajistí, aby v JV rohu PZ Nošovice bylo vybudováno a provozováno logistické centrum určené pro poskytování komplexních logistických služeb pro společnost/i sídlící v Průmyslové zóně Nošovice (převážně Hyundai Motor </w:t>
      </w:r>
      <w:proofErr w:type="spellStart"/>
      <w:r>
        <w:rPr>
          <w:rFonts w:ascii="Tahoma" w:hAnsi="Tahoma" w:cs="Tahoma"/>
        </w:rPr>
        <w:t>Manufacturing</w:t>
      </w:r>
      <w:proofErr w:type="spellEnd"/>
      <w:r>
        <w:rPr>
          <w:rFonts w:ascii="Tahoma" w:hAnsi="Tahoma" w:cs="Tahoma"/>
        </w:rPr>
        <w:t xml:space="preserve"> Czech s.r.o.), </w:t>
      </w:r>
    </w:p>
    <w:p w:rsidR="008A4FEF" w:rsidRDefault="008A4FEF" w:rsidP="008A4FEF">
      <w:pPr>
        <w:pStyle w:val="Odstavecseseznamem"/>
        <w:numPr>
          <w:ilvl w:val="0"/>
          <w:numId w:val="22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zajistí, aby podnikatelská činnost vykonávaná v souvislosti s uskutečněnou výstavbou byla zařazena podle CZ NACE do kategorie H 49 anebo H 52, případně do kategorie C 10-33.</w:t>
      </w:r>
    </w:p>
    <w:p w:rsidR="008A4FEF" w:rsidRDefault="008A4FEF" w:rsidP="008A4FEF">
      <w:pPr>
        <w:pStyle w:val="Odstavecseseznamem"/>
        <w:spacing w:before="120"/>
        <w:jc w:val="both"/>
        <w:rPr>
          <w:rFonts w:ascii="Tahoma" w:hAnsi="Tahoma" w:cs="Tahoma"/>
        </w:rPr>
      </w:pPr>
    </w:p>
    <w:p w:rsidR="008A4FEF" w:rsidRPr="00CD584D" w:rsidRDefault="008A4FEF" w:rsidP="008A4FEF">
      <w:pPr>
        <w:pStyle w:val="Odstavecseseznamem"/>
        <w:spacing w:before="120"/>
        <w:ind w:left="357"/>
        <w:jc w:val="both"/>
        <w:rPr>
          <w:rFonts w:ascii="Tahoma" w:hAnsi="Tahoma" w:cs="Tahoma"/>
        </w:rPr>
      </w:pPr>
      <w:r w:rsidRPr="00CD584D">
        <w:rPr>
          <w:rFonts w:ascii="Tahoma" w:hAnsi="Tahoma" w:cs="Tahoma"/>
        </w:rPr>
        <w:t>V případě nedodržení výše uvedeného závazku, bude budoucí kupující povinen uhradit budoucímu prodávajícímu škodu, která budoucímu prodávajícímu porušením této povinnosti vznikne, a to nejpozději do 30 dnů ode dne, kdy bude budoucí kupující budoucím prodávajícím k její úhradě písemně vyzván.</w:t>
      </w:r>
    </w:p>
    <w:p w:rsidR="008A4FEF" w:rsidRDefault="008A4FEF" w:rsidP="008A4FEF">
      <w:pPr>
        <w:spacing w:after="0" w:line="240" w:lineRule="auto"/>
        <w:jc w:val="both"/>
        <w:rPr>
          <w:rFonts w:ascii="Tahoma" w:hAnsi="Tahoma" w:cs="Tahoma"/>
        </w:rPr>
      </w:pPr>
    </w:p>
    <w:p w:rsidR="008A4FEF" w:rsidRPr="00884D4E" w:rsidRDefault="008A4FEF" w:rsidP="008A4FEF">
      <w:pPr>
        <w:pStyle w:val="Odstavecseseznamem"/>
        <w:numPr>
          <w:ilvl w:val="0"/>
          <w:numId w:val="2"/>
        </w:num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br/>
        <w:t>Převod</w:t>
      </w:r>
      <w:r w:rsidRPr="00884D4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vlastnického práva a předání a převzetí nemovitých věcí</w:t>
      </w:r>
    </w:p>
    <w:p w:rsidR="008A4FEF" w:rsidRPr="00884D4E" w:rsidRDefault="008A4FEF" w:rsidP="008A4FEF">
      <w:pPr>
        <w:pStyle w:val="Tlotextu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Vlastnické právo k částem pozemků specifikovaných v čl. I. odst. 1. písm. a) přejde z budoucího prodávajícího </w:t>
      </w:r>
      <w:proofErr w:type="gramStart"/>
      <w:r>
        <w:rPr>
          <w:rFonts w:ascii="Tahoma" w:hAnsi="Tahoma" w:cs="Tahoma"/>
          <w:bCs/>
        </w:rPr>
        <w:t>na</w:t>
      </w:r>
      <w:proofErr w:type="gramEnd"/>
      <w:r>
        <w:rPr>
          <w:rFonts w:ascii="Tahoma" w:hAnsi="Tahoma" w:cs="Tahoma"/>
          <w:bCs/>
        </w:rPr>
        <w:t xml:space="preserve"> budoucího kupujícího rozhodnutím </w:t>
      </w:r>
      <w:proofErr w:type="gramStart"/>
      <w:r>
        <w:rPr>
          <w:rFonts w:ascii="Tahoma" w:hAnsi="Tahoma" w:cs="Tahoma"/>
          <w:bCs/>
        </w:rPr>
        <w:t>katastrálního</w:t>
      </w:r>
      <w:proofErr w:type="gramEnd"/>
      <w:r>
        <w:rPr>
          <w:rFonts w:ascii="Tahoma" w:hAnsi="Tahoma" w:cs="Tahoma"/>
          <w:bCs/>
        </w:rPr>
        <w:t xml:space="preserve"> úřadu o povolení vkladu vlastnického práva, a to ke dni podání návrhu na povolení vkladu.</w:t>
      </w:r>
    </w:p>
    <w:p w:rsidR="008A4FEF" w:rsidRPr="0033628D" w:rsidRDefault="008A4FEF" w:rsidP="008A4FEF">
      <w:pPr>
        <w:pStyle w:val="Tlotextu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Návrh na vklad práva na základě vlastní kupní smlouvy příslušnému katastrálnímu úřadu podá budoucí prodávající do 30 dnů po uhrazení kupní ceny dle čl. III. této smlouvy budoucím kupujícím v plné výši. </w:t>
      </w:r>
    </w:p>
    <w:p w:rsidR="008A4FEF" w:rsidRDefault="008A4FEF" w:rsidP="008A4FEF">
      <w:pPr>
        <w:pStyle w:val="Tlotextu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Náklady spojené se vkladem vlastnického práva dle vlastní kupní smlouvy do katastru nemovitostí hradí budoucí kupující.</w:t>
      </w:r>
    </w:p>
    <w:p w:rsidR="008A4FEF" w:rsidRPr="00607FC5" w:rsidRDefault="008A4FEF" w:rsidP="008A4FEF">
      <w:pPr>
        <w:pStyle w:val="Tlotextu"/>
        <w:numPr>
          <w:ilvl w:val="0"/>
          <w:numId w:val="15"/>
        </w:numPr>
        <w:rPr>
          <w:rFonts w:ascii="Tahoma" w:hAnsi="Tahoma" w:cs="Tahoma"/>
        </w:rPr>
      </w:pPr>
      <w:r w:rsidRPr="00885D28">
        <w:rPr>
          <w:rFonts w:ascii="Tahoma" w:hAnsi="Tahoma" w:cs="Tahoma"/>
          <w:bCs/>
        </w:rPr>
        <w:t>Vlastnické právo k nemovitým věcem specifikovaným v čl. I. odst. 1. písm. b) této smlouvy nabyde budoucí kupující ke dni účinnosti vlastní kupní smlouvy.</w:t>
      </w:r>
      <w:r>
        <w:rPr>
          <w:rFonts w:ascii="Tahoma" w:hAnsi="Tahoma" w:cs="Tahoma"/>
          <w:bCs/>
        </w:rPr>
        <w:t xml:space="preserve"> </w:t>
      </w:r>
    </w:p>
    <w:p w:rsidR="008A4FEF" w:rsidRDefault="008A4FEF" w:rsidP="008A4FEF">
      <w:pPr>
        <w:pStyle w:val="Tlotextu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Smluvní strany se dále dohodly, že budoucí prodávající předá budoucímu kupujícímu nemovité věci specifikované</w:t>
      </w:r>
      <w:r w:rsidRPr="00885D28">
        <w:rPr>
          <w:rFonts w:ascii="Tahoma" w:hAnsi="Tahoma" w:cs="Tahoma"/>
          <w:bCs/>
        </w:rPr>
        <w:t xml:space="preserve"> v čl. I. odst. 1. písm. b) této smlouvy</w:t>
      </w:r>
      <w:r>
        <w:rPr>
          <w:rFonts w:ascii="Tahoma" w:hAnsi="Tahoma" w:cs="Tahoma"/>
          <w:bCs/>
        </w:rPr>
        <w:t xml:space="preserve"> do 15 dnů ode dne uzavření vlastní kupní smlouvy. </w:t>
      </w:r>
    </w:p>
    <w:p w:rsidR="008A4FEF" w:rsidRDefault="008A4FEF" w:rsidP="008A4FEF">
      <w:pPr>
        <w:pStyle w:val="Tlotextu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 fyzickém předání a převzetí nemovitých věcí uvedených v tomto odstavci bude smluvními stranami sepsán předávací protokol.</w:t>
      </w:r>
      <w:r w:rsidRPr="00885D28">
        <w:rPr>
          <w:rFonts w:ascii="Tahoma" w:hAnsi="Tahoma" w:cs="Tahoma"/>
          <w:bCs/>
        </w:rPr>
        <w:t xml:space="preserve"> </w:t>
      </w:r>
    </w:p>
    <w:p w:rsidR="008A4FEF" w:rsidRDefault="008A4FEF" w:rsidP="008A4FEF">
      <w:pPr>
        <w:pStyle w:val="Tlotextu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Nebezpečí škody přechází na budoucího kupujícího ke dni převzetí nemovitých věcí specifikovaných</w:t>
      </w:r>
      <w:r w:rsidRPr="00885D28">
        <w:rPr>
          <w:rFonts w:ascii="Tahoma" w:hAnsi="Tahoma" w:cs="Tahoma"/>
          <w:bCs/>
        </w:rPr>
        <w:t xml:space="preserve"> v čl. I. odst. 1. písm. b) této smlouvy</w:t>
      </w:r>
      <w:r>
        <w:rPr>
          <w:rFonts w:ascii="Tahoma" w:hAnsi="Tahoma" w:cs="Tahoma"/>
          <w:bCs/>
        </w:rPr>
        <w:t>.</w:t>
      </w:r>
    </w:p>
    <w:p w:rsidR="008A4FEF" w:rsidRPr="00607FC5" w:rsidRDefault="008A4FEF" w:rsidP="008A4FEF">
      <w:pPr>
        <w:pStyle w:val="Tlotextu"/>
        <w:numPr>
          <w:ilvl w:val="0"/>
          <w:numId w:val="15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>Kolaudační souhlasy a případné další dokumenty, na jejichž základě je možno užívat předmětné nemovité věci, budou budoucímu kupujícímu předány při podpisu vlastní kupní smlouvy.</w:t>
      </w:r>
    </w:p>
    <w:p w:rsidR="008A4FEF" w:rsidRPr="00884D4E" w:rsidRDefault="008A4FEF" w:rsidP="008A4FEF">
      <w:pPr>
        <w:pStyle w:val="Tlotextu"/>
        <w:ind w:left="360"/>
        <w:rPr>
          <w:rFonts w:ascii="Tahoma" w:hAnsi="Tahoma" w:cs="Tahoma"/>
        </w:rPr>
      </w:pPr>
    </w:p>
    <w:p w:rsidR="008A4FEF" w:rsidRPr="00D20E09" w:rsidRDefault="008A4FEF" w:rsidP="008A4FEF">
      <w:pPr>
        <w:pStyle w:val="Odstavecseseznamem"/>
        <w:numPr>
          <w:ilvl w:val="0"/>
          <w:numId w:val="2"/>
        </w:numPr>
        <w:ind w:left="720" w:hanging="360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br/>
      </w:r>
      <w:r w:rsidRPr="00D20E09">
        <w:rPr>
          <w:rFonts w:ascii="Tahoma" w:hAnsi="Tahoma" w:cs="Tahoma"/>
          <w:b/>
        </w:rPr>
        <w:t>Závěrečná ustanovení</w:t>
      </w:r>
    </w:p>
    <w:p w:rsidR="008A4FEF" w:rsidRPr="00D20E09" w:rsidRDefault="008A4FEF" w:rsidP="008A4FEF">
      <w:pPr>
        <w:pStyle w:val="Textvbloku"/>
        <w:numPr>
          <w:ilvl w:val="0"/>
          <w:numId w:val="14"/>
        </w:numPr>
        <w:tabs>
          <w:tab w:val="left" w:pos="-2400"/>
          <w:tab w:val="left" w:pos="-2000"/>
          <w:tab w:val="left" w:pos="400"/>
        </w:tabs>
        <w:ind w:right="0"/>
        <w:rPr>
          <w:rFonts w:ascii="Tahoma" w:hAnsi="Tahoma" w:cs="Tahoma"/>
          <w:sz w:val="20"/>
          <w:szCs w:val="20"/>
        </w:rPr>
      </w:pPr>
      <w:r w:rsidRPr="00D20E09">
        <w:rPr>
          <w:rFonts w:ascii="Tahoma" w:hAnsi="Tahoma" w:cs="Tahoma"/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své podpisy.</w:t>
      </w:r>
    </w:p>
    <w:p w:rsidR="008A4FEF" w:rsidRPr="00D20E09" w:rsidRDefault="008A4FEF" w:rsidP="008A4FEF">
      <w:pPr>
        <w:pStyle w:val="Tlotextu"/>
        <w:numPr>
          <w:ilvl w:val="0"/>
          <w:numId w:val="14"/>
        </w:numPr>
        <w:rPr>
          <w:rFonts w:ascii="Tahoma" w:hAnsi="Tahoma" w:cs="Tahoma"/>
        </w:rPr>
      </w:pPr>
      <w:r w:rsidRPr="00D20E09">
        <w:rPr>
          <w:rFonts w:ascii="Tahoma" w:hAnsi="Tahoma" w:cs="Tahoma"/>
        </w:rPr>
        <w:t xml:space="preserve">Tato smlouva nabývá platnosti a účinnosti dnem jejího podpisu </w:t>
      </w:r>
      <w:r>
        <w:rPr>
          <w:rFonts w:ascii="Tahoma" w:hAnsi="Tahoma" w:cs="Tahoma"/>
        </w:rPr>
        <w:t>oběma</w:t>
      </w:r>
      <w:r w:rsidRPr="00D20E09">
        <w:rPr>
          <w:rFonts w:ascii="Tahoma" w:hAnsi="Tahoma" w:cs="Tahoma"/>
        </w:rPr>
        <w:t xml:space="preserve"> smluvními stranami.</w:t>
      </w:r>
    </w:p>
    <w:p w:rsidR="008A4FEF" w:rsidRPr="00D20E09" w:rsidRDefault="008A4FEF" w:rsidP="008A4FE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D20E09">
        <w:rPr>
          <w:rStyle w:val="Text10"/>
          <w:rFonts w:ascii="Tahoma" w:hAnsi="Tahoma" w:cs="Tahoma"/>
        </w:rPr>
        <w:t>Změny a doplňky této smlouvy jsou možné pouze formou číslovaných písemných dodatků podepsaných všemi smluvními stranami. Písemná forma je nezbytná i pro prá</w:t>
      </w:r>
      <w:r>
        <w:rPr>
          <w:rStyle w:val="Text10"/>
          <w:rFonts w:ascii="Tahoma" w:hAnsi="Tahoma" w:cs="Tahoma"/>
        </w:rPr>
        <w:t>vní úkony směřující ke zrušení s</w:t>
      </w:r>
      <w:r w:rsidRPr="00D20E09">
        <w:rPr>
          <w:rStyle w:val="Text10"/>
          <w:rFonts w:ascii="Tahoma" w:hAnsi="Tahoma" w:cs="Tahoma"/>
        </w:rPr>
        <w:t>mlouvy.</w:t>
      </w:r>
    </w:p>
    <w:p w:rsidR="008A4FEF" w:rsidRPr="00D20E09" w:rsidRDefault="008A4FEF" w:rsidP="008A4FEF">
      <w:pPr>
        <w:pStyle w:val="Textvbloku"/>
        <w:numPr>
          <w:ilvl w:val="0"/>
          <w:numId w:val="14"/>
        </w:numPr>
        <w:tabs>
          <w:tab w:val="left" w:pos="-2400"/>
          <w:tab w:val="left" w:pos="-2000"/>
          <w:tab w:val="left" w:pos="400"/>
        </w:tabs>
        <w:ind w:righ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sepsána ve 4</w:t>
      </w:r>
      <w:r w:rsidRPr="00D20E09">
        <w:rPr>
          <w:rFonts w:ascii="Tahoma" w:hAnsi="Tahoma" w:cs="Tahoma"/>
          <w:sz w:val="20"/>
          <w:szCs w:val="20"/>
        </w:rPr>
        <w:t xml:space="preserve"> vyhotoveních s platností originálu, z nichž </w:t>
      </w:r>
      <w:r>
        <w:rPr>
          <w:rFonts w:ascii="Tahoma" w:hAnsi="Tahoma" w:cs="Tahoma"/>
          <w:sz w:val="20"/>
          <w:szCs w:val="20"/>
        </w:rPr>
        <w:t xml:space="preserve">3 </w:t>
      </w:r>
      <w:r w:rsidRPr="00D20E09">
        <w:rPr>
          <w:rFonts w:ascii="Tahoma" w:hAnsi="Tahoma" w:cs="Tahoma"/>
          <w:sz w:val="20"/>
          <w:szCs w:val="20"/>
        </w:rPr>
        <w:t xml:space="preserve">vyhotovení obdrží </w:t>
      </w:r>
      <w:r>
        <w:rPr>
          <w:rFonts w:ascii="Tahoma" w:hAnsi="Tahoma" w:cs="Tahoma"/>
          <w:sz w:val="20"/>
          <w:szCs w:val="20"/>
        </w:rPr>
        <w:t xml:space="preserve">budoucí prodávající </w:t>
      </w:r>
      <w:r w:rsidRPr="00D20E09">
        <w:rPr>
          <w:rFonts w:ascii="Tahoma" w:hAnsi="Tahoma" w:cs="Tahoma"/>
          <w:sz w:val="20"/>
          <w:szCs w:val="20"/>
        </w:rPr>
        <w:t xml:space="preserve">a 1 vyhotovení obdrží </w:t>
      </w:r>
      <w:r>
        <w:rPr>
          <w:rFonts w:ascii="Tahoma" w:hAnsi="Tahoma" w:cs="Tahoma"/>
          <w:sz w:val="20"/>
          <w:szCs w:val="20"/>
        </w:rPr>
        <w:t>budoucí kupující</w:t>
      </w:r>
      <w:r w:rsidRPr="00D20E09">
        <w:rPr>
          <w:rFonts w:ascii="Tahoma" w:hAnsi="Tahoma" w:cs="Tahoma"/>
          <w:sz w:val="20"/>
          <w:szCs w:val="20"/>
        </w:rPr>
        <w:t>.</w:t>
      </w:r>
    </w:p>
    <w:p w:rsidR="008A4FEF" w:rsidRPr="005D7A1B" w:rsidRDefault="008A4FEF" w:rsidP="008A4FEF">
      <w:pPr>
        <w:pStyle w:val="Textvbloku"/>
        <w:numPr>
          <w:ilvl w:val="0"/>
          <w:numId w:val="14"/>
        </w:numPr>
        <w:tabs>
          <w:tab w:val="left" w:pos="-2400"/>
          <w:tab w:val="left" w:pos="-2000"/>
          <w:tab w:val="left" w:pos="400"/>
        </w:tabs>
        <w:ind w:righ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Budoucí kupující bere</w:t>
      </w:r>
      <w:r w:rsidRPr="00D20E09">
        <w:rPr>
          <w:rFonts w:ascii="Tahoma" w:hAnsi="Tahoma" w:cs="Tahoma"/>
          <w:iCs/>
          <w:sz w:val="20"/>
          <w:szCs w:val="20"/>
        </w:rPr>
        <w:t xml:space="preserve"> na vědomí a výslovně souhlasí s tím, že smlouva včetně příloh a případných dodatků bude zveřejněna na oficiálních webových stránkách Moravskoslezského kraje.</w:t>
      </w:r>
    </w:p>
    <w:p w:rsidR="008A4FEF" w:rsidRPr="00D20E09" w:rsidRDefault="008A4FEF" w:rsidP="008A4FEF">
      <w:pPr>
        <w:pStyle w:val="Textvbloku"/>
        <w:tabs>
          <w:tab w:val="left" w:pos="-2400"/>
          <w:tab w:val="left" w:pos="-2000"/>
          <w:tab w:val="left" w:pos="400"/>
        </w:tabs>
        <w:ind w:left="360" w:right="0"/>
        <w:rPr>
          <w:rFonts w:ascii="Tahoma" w:hAnsi="Tahoma" w:cs="Tahoma"/>
          <w:sz w:val="20"/>
          <w:szCs w:val="20"/>
        </w:rPr>
      </w:pPr>
    </w:p>
    <w:p w:rsidR="008A4FEF" w:rsidRPr="008715DC" w:rsidRDefault="008A4FEF" w:rsidP="008A4FEF">
      <w:pPr>
        <w:pStyle w:val="Odstavecseseznamem"/>
        <w:numPr>
          <w:ilvl w:val="0"/>
          <w:numId w:val="2"/>
        </w:numPr>
        <w:ind w:left="720" w:hanging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Pr="00D20E09">
        <w:rPr>
          <w:rFonts w:ascii="Tahoma" w:hAnsi="Tahoma" w:cs="Tahoma"/>
          <w:b/>
        </w:rPr>
        <w:t>Doložka platnosti právního jednání</w:t>
      </w:r>
    </w:p>
    <w:p w:rsidR="008A4FEF" w:rsidRDefault="008A4FEF" w:rsidP="008A4FEF">
      <w:pPr>
        <w:pStyle w:val="Odsazentlatextu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D20E09">
        <w:rPr>
          <w:rFonts w:ascii="Tahoma" w:hAnsi="Tahoma" w:cs="Tahoma"/>
        </w:rPr>
        <w:t>Doložka platnosti právního jednání dle § 23 zákona č. 129/2000 Sb., o krajích (krajské zřízení), ve znění pozdějších předpisů.</w:t>
      </w:r>
    </w:p>
    <w:p w:rsidR="008A4FEF" w:rsidRDefault="008A4FEF" w:rsidP="008A4FEF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Pr="00113251">
        <w:rPr>
          <w:rFonts w:ascii="Tahoma" w:hAnsi="Tahoma" w:cs="Tahoma"/>
        </w:rPr>
        <w:t xml:space="preserve">záměru prodat </w:t>
      </w:r>
      <w:r>
        <w:rPr>
          <w:rFonts w:ascii="Tahoma" w:hAnsi="Tahoma" w:cs="Tahoma"/>
        </w:rPr>
        <w:t>předmětné nemovité věci</w:t>
      </w:r>
      <w:r w:rsidRPr="00113251">
        <w:rPr>
          <w:rFonts w:ascii="Tahoma" w:hAnsi="Tahoma" w:cs="Tahoma"/>
        </w:rPr>
        <w:t xml:space="preserve"> rozhodla rada kraje svým usnesením č. </w:t>
      </w:r>
      <w:r>
        <w:rPr>
          <w:rFonts w:ascii="Tahoma" w:hAnsi="Tahoma" w:cs="Tahoma"/>
        </w:rPr>
        <w:t>…………….</w:t>
      </w:r>
      <w:r w:rsidRPr="00113251">
        <w:rPr>
          <w:rFonts w:ascii="Tahoma" w:hAnsi="Tahoma" w:cs="Tahoma"/>
        </w:rPr>
        <w:t xml:space="preserve"> </w:t>
      </w:r>
      <w:proofErr w:type="gramStart"/>
      <w:r w:rsidRPr="00113251">
        <w:rPr>
          <w:rFonts w:ascii="Tahoma" w:hAnsi="Tahoma" w:cs="Tahoma"/>
        </w:rPr>
        <w:t>ze</w:t>
      </w:r>
      <w:proofErr w:type="gramEnd"/>
      <w:r w:rsidRPr="00113251">
        <w:rPr>
          <w:rFonts w:ascii="Tahoma" w:hAnsi="Tahoma" w:cs="Tahoma"/>
        </w:rPr>
        <w:t xml:space="preserve"> dne </w:t>
      </w:r>
      <w:r>
        <w:rPr>
          <w:rFonts w:ascii="Tahoma" w:hAnsi="Tahoma" w:cs="Tahoma"/>
        </w:rPr>
        <w:t>…………………….</w:t>
      </w:r>
      <w:r w:rsidRPr="00113251">
        <w:rPr>
          <w:rFonts w:ascii="Tahoma" w:hAnsi="Tahoma" w:cs="Tahoma"/>
        </w:rPr>
        <w:t>.</w:t>
      </w:r>
    </w:p>
    <w:p w:rsidR="008A4FEF" w:rsidRDefault="008A4FEF" w:rsidP="008A4FEF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13251">
        <w:rPr>
          <w:rFonts w:ascii="Tahoma" w:hAnsi="Tahoma" w:cs="Tahoma"/>
        </w:rPr>
        <w:t xml:space="preserve">Záměr prodat </w:t>
      </w:r>
      <w:r>
        <w:rPr>
          <w:rFonts w:ascii="Tahoma" w:hAnsi="Tahoma" w:cs="Tahoma"/>
        </w:rPr>
        <w:t>předmětné nemovité věci</w:t>
      </w:r>
      <w:r w:rsidRPr="00113251">
        <w:rPr>
          <w:rFonts w:ascii="Tahoma" w:hAnsi="Tahoma" w:cs="Tahoma"/>
        </w:rPr>
        <w:t xml:space="preserve"> byl zveřejněn na úřední desce Moravskoslezského kraje od </w:t>
      </w:r>
      <w:r>
        <w:rPr>
          <w:rFonts w:ascii="Tahoma" w:hAnsi="Tahoma" w:cs="Tahoma"/>
        </w:rPr>
        <w:t>………………</w:t>
      </w:r>
      <w:r w:rsidRPr="00113251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……………………</w:t>
      </w:r>
      <w:proofErr w:type="gramStart"/>
      <w:r>
        <w:rPr>
          <w:rFonts w:ascii="Tahoma" w:hAnsi="Tahoma" w:cs="Tahoma"/>
        </w:rPr>
        <w:t>…..</w:t>
      </w:r>
      <w:r w:rsidRPr="00113251">
        <w:rPr>
          <w:rFonts w:ascii="Tahoma" w:hAnsi="Tahoma" w:cs="Tahoma"/>
        </w:rPr>
        <w:t>.</w:t>
      </w:r>
      <w:proofErr w:type="gramEnd"/>
      <w:r w:rsidRPr="00113251">
        <w:rPr>
          <w:rFonts w:ascii="Tahoma" w:hAnsi="Tahoma" w:cs="Tahoma"/>
        </w:rPr>
        <w:t xml:space="preserve"> </w:t>
      </w:r>
    </w:p>
    <w:p w:rsidR="008A4FEF" w:rsidRDefault="008A4FEF" w:rsidP="008A4FEF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13251">
        <w:rPr>
          <w:rFonts w:ascii="Tahoma" w:hAnsi="Tahoma" w:cs="Tahoma"/>
        </w:rPr>
        <w:t xml:space="preserve">O prodeji </w:t>
      </w:r>
      <w:r>
        <w:rPr>
          <w:rFonts w:ascii="Tahoma" w:hAnsi="Tahoma" w:cs="Tahoma"/>
        </w:rPr>
        <w:t>předmětných nemovitých věcí</w:t>
      </w:r>
      <w:r w:rsidRPr="00113251">
        <w:rPr>
          <w:rFonts w:ascii="Tahoma" w:hAnsi="Tahoma" w:cs="Tahoma"/>
        </w:rPr>
        <w:t xml:space="preserve"> podle této smlouvy rozhodlo zastupitelstvo kraje svým usnesením č. ……………. </w:t>
      </w:r>
      <w:proofErr w:type="gramStart"/>
      <w:r w:rsidRPr="00113251">
        <w:rPr>
          <w:rFonts w:ascii="Tahoma" w:hAnsi="Tahoma" w:cs="Tahoma"/>
        </w:rPr>
        <w:t>ze</w:t>
      </w:r>
      <w:proofErr w:type="gramEnd"/>
      <w:r w:rsidRPr="00113251">
        <w:rPr>
          <w:rFonts w:ascii="Tahoma" w:hAnsi="Tahoma" w:cs="Tahoma"/>
        </w:rPr>
        <w:t xml:space="preserve"> dne ……………………….</w:t>
      </w:r>
    </w:p>
    <w:p w:rsidR="008A4FEF" w:rsidRDefault="008A4FEF" w:rsidP="008A4FE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8A4FEF" w:rsidRDefault="008A4FEF" w:rsidP="008A4FE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8A4FEF" w:rsidRPr="00E60EE7" w:rsidRDefault="008A4FEF" w:rsidP="008A4FE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60EE7">
        <w:rPr>
          <w:rFonts w:ascii="Tahoma" w:hAnsi="Tahoma" w:cs="Tahoma"/>
          <w:sz w:val="20"/>
          <w:szCs w:val="20"/>
        </w:rPr>
        <w:t>V Ostravě dne ………………..</w:t>
      </w:r>
      <w:r w:rsidRPr="00E60EE7">
        <w:rPr>
          <w:rFonts w:ascii="Tahoma" w:hAnsi="Tahoma" w:cs="Tahoma"/>
          <w:sz w:val="20"/>
          <w:szCs w:val="20"/>
        </w:rPr>
        <w:tab/>
      </w:r>
      <w:r w:rsidRPr="00E60EE7">
        <w:rPr>
          <w:rFonts w:ascii="Tahoma" w:hAnsi="Tahoma" w:cs="Tahoma"/>
          <w:sz w:val="20"/>
          <w:szCs w:val="20"/>
        </w:rPr>
        <w:tab/>
      </w:r>
      <w:r w:rsidRPr="00E60EE7">
        <w:rPr>
          <w:rFonts w:ascii="Tahoma" w:hAnsi="Tahoma" w:cs="Tahoma"/>
          <w:sz w:val="20"/>
          <w:szCs w:val="20"/>
        </w:rPr>
        <w:tab/>
      </w:r>
      <w:r w:rsidRPr="00E60EE7">
        <w:rPr>
          <w:rFonts w:ascii="Tahoma" w:hAnsi="Tahoma" w:cs="Tahoma"/>
          <w:sz w:val="20"/>
          <w:szCs w:val="20"/>
        </w:rPr>
        <w:tab/>
      </w:r>
      <w:r w:rsidRPr="00E60EE7">
        <w:rPr>
          <w:rFonts w:ascii="Tahoma" w:hAnsi="Tahoma" w:cs="Tahoma"/>
          <w:sz w:val="20"/>
          <w:szCs w:val="20"/>
        </w:rPr>
        <w:tab/>
        <w:t xml:space="preserve">V…………. </w:t>
      </w:r>
      <w:proofErr w:type="gramStart"/>
      <w:r w:rsidRPr="00E60EE7">
        <w:rPr>
          <w:rFonts w:ascii="Tahoma" w:hAnsi="Tahoma" w:cs="Tahoma"/>
          <w:sz w:val="20"/>
          <w:szCs w:val="20"/>
        </w:rPr>
        <w:t>dne</w:t>
      </w:r>
      <w:proofErr w:type="gramEnd"/>
      <w:r w:rsidRPr="00E60EE7">
        <w:rPr>
          <w:rFonts w:ascii="Tahoma" w:hAnsi="Tahoma" w:cs="Tahoma"/>
          <w:sz w:val="20"/>
          <w:szCs w:val="20"/>
        </w:rPr>
        <w:t>………………</w:t>
      </w:r>
    </w:p>
    <w:p w:rsidR="008A4FEF" w:rsidRPr="00E60EE7" w:rsidRDefault="008A4FEF" w:rsidP="008A4FEF">
      <w:pPr>
        <w:pStyle w:val="Textvbloku"/>
        <w:spacing w:before="120"/>
        <w:ind w:left="360" w:right="0"/>
        <w:jc w:val="left"/>
        <w:rPr>
          <w:rFonts w:ascii="Tahoma" w:hAnsi="Tahoma" w:cs="Tahoma"/>
          <w:sz w:val="20"/>
          <w:szCs w:val="20"/>
        </w:rPr>
      </w:pPr>
    </w:p>
    <w:p w:rsidR="008A4FEF" w:rsidRPr="00E60EE7" w:rsidRDefault="008A4FEF" w:rsidP="008A4FEF">
      <w:pPr>
        <w:pStyle w:val="Textvbloku"/>
        <w:spacing w:before="120"/>
        <w:ind w:left="360" w:right="0"/>
        <w:jc w:val="left"/>
        <w:rPr>
          <w:rFonts w:ascii="Tahoma" w:hAnsi="Tahoma" w:cs="Tahoma"/>
          <w:sz w:val="20"/>
          <w:szCs w:val="20"/>
        </w:rPr>
      </w:pPr>
    </w:p>
    <w:p w:rsidR="008A4FEF" w:rsidRPr="00E60EE7" w:rsidRDefault="008A4FEF" w:rsidP="008A4FEF">
      <w:pPr>
        <w:pStyle w:val="Textvbloku"/>
        <w:spacing w:before="120"/>
        <w:ind w:left="360" w:right="0"/>
        <w:jc w:val="left"/>
        <w:rPr>
          <w:rFonts w:ascii="Tahoma" w:hAnsi="Tahoma" w:cs="Tahoma"/>
          <w:sz w:val="20"/>
          <w:szCs w:val="20"/>
        </w:rPr>
      </w:pPr>
    </w:p>
    <w:p w:rsidR="008A4FEF" w:rsidRPr="00D20E09" w:rsidRDefault="008A4FEF" w:rsidP="008A4FEF">
      <w:pPr>
        <w:pStyle w:val="Textvbloku"/>
        <w:spacing w:before="120"/>
        <w:ind w:left="360" w:right="0"/>
        <w:jc w:val="left"/>
        <w:rPr>
          <w:rFonts w:ascii="Tahoma" w:hAnsi="Tahoma" w:cs="Tahoma"/>
          <w:sz w:val="20"/>
          <w:szCs w:val="20"/>
        </w:rPr>
      </w:pPr>
      <w:r w:rsidRPr="00D20E09">
        <w:rPr>
          <w:rFonts w:ascii="Tahoma" w:hAnsi="Tahoma" w:cs="Tahoma"/>
          <w:sz w:val="20"/>
          <w:szCs w:val="20"/>
        </w:rPr>
        <w:t>.................................................</w:t>
      </w:r>
      <w:r w:rsidRPr="00D20E09">
        <w:rPr>
          <w:rFonts w:ascii="Tahoma" w:hAnsi="Tahoma" w:cs="Tahoma"/>
          <w:sz w:val="20"/>
          <w:szCs w:val="20"/>
        </w:rPr>
        <w:tab/>
      </w:r>
      <w:r w:rsidRPr="00D20E09">
        <w:rPr>
          <w:rFonts w:ascii="Tahoma" w:hAnsi="Tahoma" w:cs="Tahoma"/>
          <w:sz w:val="20"/>
          <w:szCs w:val="20"/>
        </w:rPr>
        <w:tab/>
      </w:r>
      <w:r w:rsidRPr="00D20E09">
        <w:rPr>
          <w:rFonts w:ascii="Tahoma" w:hAnsi="Tahoma" w:cs="Tahoma"/>
          <w:sz w:val="20"/>
          <w:szCs w:val="20"/>
        </w:rPr>
        <w:tab/>
      </w:r>
      <w:r w:rsidRPr="00D20E09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:rsidR="008A4FEF" w:rsidRPr="00E60EE7" w:rsidRDefault="008A4FEF" w:rsidP="008A4FEF">
      <w:pPr>
        <w:pStyle w:val="Odstavecseseznamem"/>
        <w:autoSpaceDE w:val="0"/>
        <w:ind w:left="360"/>
        <w:rPr>
          <w:rFonts w:ascii="Tahoma" w:hAnsi="Tahoma" w:cs="Tahoma"/>
          <w:b/>
          <w:bCs/>
        </w:rPr>
      </w:pPr>
      <w:r w:rsidRPr="00E60EE7">
        <w:rPr>
          <w:rFonts w:ascii="Tahoma" w:hAnsi="Tahoma" w:cs="Tahoma"/>
          <w:b/>
          <w:bCs/>
        </w:rPr>
        <w:t xml:space="preserve">     </w:t>
      </w:r>
      <w:r>
        <w:rPr>
          <w:rFonts w:ascii="Tahoma" w:hAnsi="Tahoma" w:cs="Tahoma"/>
          <w:b/>
          <w:bCs/>
        </w:rPr>
        <w:t>Miroslav Novák</w:t>
      </w:r>
    </w:p>
    <w:p w:rsidR="008A4FEF" w:rsidRPr="000E65A7" w:rsidRDefault="008A4FEF" w:rsidP="008A4FEF">
      <w:pPr>
        <w:pStyle w:val="Odstavecseseznamem"/>
        <w:autoSpaceDE w:val="0"/>
        <w:ind w:left="360"/>
        <w:rPr>
          <w:rFonts w:ascii="Tahoma" w:hAnsi="Tahoma" w:cs="Tahoma"/>
          <w:bCs/>
        </w:rPr>
      </w:pPr>
      <w:r w:rsidRPr="00E60EE7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     hejtman</w:t>
      </w:r>
      <w:r w:rsidRPr="00E60EE7">
        <w:rPr>
          <w:rFonts w:ascii="Tahoma" w:hAnsi="Tahoma" w:cs="Tahoma"/>
          <w:bCs/>
        </w:rPr>
        <w:t xml:space="preserve"> kraje</w:t>
      </w:r>
    </w:p>
    <w:sectPr w:rsidR="008A4FEF" w:rsidRPr="000E6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69" w:rsidRDefault="00FA2269" w:rsidP="00A209A2">
      <w:pPr>
        <w:spacing w:after="0" w:line="240" w:lineRule="auto"/>
      </w:pPr>
      <w:r>
        <w:separator/>
      </w:r>
    </w:p>
  </w:endnote>
  <w:endnote w:type="continuationSeparator" w:id="0">
    <w:p w:rsidR="00FA2269" w:rsidRDefault="00FA2269" w:rsidP="00A2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D8" w:rsidRDefault="006451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65294"/>
      <w:docPartObj>
        <w:docPartGallery w:val="Page Numbers (Bottom of Page)"/>
        <w:docPartUnique/>
      </w:docPartObj>
    </w:sdtPr>
    <w:sdtEndPr/>
    <w:sdtContent>
      <w:p w:rsidR="00A209A2" w:rsidRDefault="006451D8">
        <w:pPr>
          <w:pStyle w:val="Zpat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8A4FEF">
          <w:rPr>
            <w:noProof/>
          </w:rPr>
          <w:t>- 2 -</w:t>
        </w:r>
        <w:r>
          <w:fldChar w:fldCharType="end"/>
        </w:r>
      </w:p>
    </w:sdtContent>
  </w:sdt>
  <w:p w:rsidR="00A209A2" w:rsidRDefault="00A209A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D8" w:rsidRDefault="006451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69" w:rsidRDefault="00FA2269" w:rsidP="00A209A2">
      <w:pPr>
        <w:spacing w:after="0" w:line="240" w:lineRule="auto"/>
      </w:pPr>
      <w:r>
        <w:separator/>
      </w:r>
    </w:p>
  </w:footnote>
  <w:footnote w:type="continuationSeparator" w:id="0">
    <w:p w:rsidR="00FA2269" w:rsidRDefault="00FA2269" w:rsidP="00A2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D8" w:rsidRDefault="006451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D8" w:rsidRDefault="006451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D8" w:rsidRDefault="006451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82B64"/>
    <w:multiLevelType w:val="hybridMultilevel"/>
    <w:tmpl w:val="7E143F8A"/>
    <w:lvl w:ilvl="0" w:tplc="92F43AE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107B"/>
    <w:multiLevelType w:val="multilevel"/>
    <w:tmpl w:val="CAC8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0294A"/>
    <w:multiLevelType w:val="hybridMultilevel"/>
    <w:tmpl w:val="C8BEA1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94B"/>
    <w:multiLevelType w:val="hybridMultilevel"/>
    <w:tmpl w:val="2A300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6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6459F0"/>
    <w:multiLevelType w:val="hybridMultilevel"/>
    <w:tmpl w:val="6CFA11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93E3C"/>
    <w:multiLevelType w:val="hybridMultilevel"/>
    <w:tmpl w:val="8E6A0B7C"/>
    <w:lvl w:ilvl="0" w:tplc="E702F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7A7686"/>
    <w:multiLevelType w:val="hybridMultilevel"/>
    <w:tmpl w:val="68260070"/>
    <w:lvl w:ilvl="0" w:tplc="6D42E4C8">
      <w:start w:val="1"/>
      <w:numFmt w:val="upperRoman"/>
      <w:suff w:val="nothing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326"/>
    <w:multiLevelType w:val="hybridMultilevel"/>
    <w:tmpl w:val="ADE0FE88"/>
    <w:lvl w:ilvl="0" w:tplc="527826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0275B"/>
    <w:multiLevelType w:val="hybridMultilevel"/>
    <w:tmpl w:val="B32AD58C"/>
    <w:lvl w:ilvl="0" w:tplc="ED4E8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8C55C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412527"/>
    <w:multiLevelType w:val="multilevel"/>
    <w:tmpl w:val="AC7A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841049"/>
    <w:multiLevelType w:val="hybridMultilevel"/>
    <w:tmpl w:val="EB5263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F12EF"/>
    <w:multiLevelType w:val="multilevel"/>
    <w:tmpl w:val="E410C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912393"/>
    <w:multiLevelType w:val="multilevel"/>
    <w:tmpl w:val="F88250CE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66E53B0"/>
    <w:multiLevelType w:val="hybridMultilevel"/>
    <w:tmpl w:val="7480C0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A50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F13D59"/>
    <w:multiLevelType w:val="hybridMultilevel"/>
    <w:tmpl w:val="1DE2ABF8"/>
    <w:lvl w:ilvl="0" w:tplc="DD42C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D678D3"/>
    <w:multiLevelType w:val="hybridMultilevel"/>
    <w:tmpl w:val="508455E4"/>
    <w:lvl w:ilvl="0" w:tplc="C89480D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CF0"/>
    <w:multiLevelType w:val="hybridMultilevel"/>
    <w:tmpl w:val="34B20E76"/>
    <w:lvl w:ilvl="0" w:tplc="ECC6247C">
      <w:start w:val="1"/>
      <w:numFmt w:val="upperRoman"/>
      <w:suff w:val="nothing"/>
      <w:lvlText w:val="%1."/>
      <w:lvlJc w:val="right"/>
      <w:pPr>
        <w:ind w:left="0" w:firstLine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9"/>
  </w:num>
  <w:num w:numId="5">
    <w:abstractNumId w:val="20"/>
  </w:num>
  <w:num w:numId="6">
    <w:abstractNumId w:val="1"/>
  </w:num>
  <w:num w:numId="7">
    <w:abstractNumId w:val="3"/>
  </w:num>
  <w:num w:numId="8">
    <w:abstractNumId w:val="8"/>
  </w:num>
  <w:num w:numId="9">
    <w:abstractNumId w:val="15"/>
  </w:num>
  <w:num w:numId="10">
    <w:abstractNumId w:val="6"/>
  </w:num>
  <w:num w:numId="11">
    <w:abstractNumId w:val="19"/>
  </w:num>
  <w:num w:numId="12">
    <w:abstractNumId w:val="17"/>
  </w:num>
  <w:num w:numId="13">
    <w:abstractNumId w:val="11"/>
  </w:num>
  <w:num w:numId="14">
    <w:abstractNumId w:val="13"/>
  </w:num>
  <w:num w:numId="15">
    <w:abstractNumId w:val="2"/>
  </w:num>
  <w:num w:numId="16">
    <w:abstractNumId w:val="10"/>
  </w:num>
  <w:num w:numId="17">
    <w:abstractNumId w:val="18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A5"/>
    <w:rsid w:val="00042CDD"/>
    <w:rsid w:val="000453DC"/>
    <w:rsid w:val="000E65A7"/>
    <w:rsid w:val="00113251"/>
    <w:rsid w:val="0013484F"/>
    <w:rsid w:val="0015227C"/>
    <w:rsid w:val="00173C00"/>
    <w:rsid w:val="00197728"/>
    <w:rsid w:val="001C2772"/>
    <w:rsid w:val="001D4BA5"/>
    <w:rsid w:val="001E17E3"/>
    <w:rsid w:val="001E3C05"/>
    <w:rsid w:val="001F1F8C"/>
    <w:rsid w:val="001F5D68"/>
    <w:rsid w:val="001F7BB6"/>
    <w:rsid w:val="0020605B"/>
    <w:rsid w:val="00226175"/>
    <w:rsid w:val="00227E9C"/>
    <w:rsid w:val="00231F5B"/>
    <w:rsid w:val="00246827"/>
    <w:rsid w:val="002501DB"/>
    <w:rsid w:val="002919C0"/>
    <w:rsid w:val="00293BA7"/>
    <w:rsid w:val="002A71C5"/>
    <w:rsid w:val="002B74D6"/>
    <w:rsid w:val="002C5CFF"/>
    <w:rsid w:val="002F7844"/>
    <w:rsid w:val="00317954"/>
    <w:rsid w:val="00331B9E"/>
    <w:rsid w:val="00335BDB"/>
    <w:rsid w:val="0033628D"/>
    <w:rsid w:val="00351D2A"/>
    <w:rsid w:val="00382600"/>
    <w:rsid w:val="0038425F"/>
    <w:rsid w:val="003C5099"/>
    <w:rsid w:val="003F16D2"/>
    <w:rsid w:val="00416BAB"/>
    <w:rsid w:val="00420D33"/>
    <w:rsid w:val="0042414B"/>
    <w:rsid w:val="00437F6F"/>
    <w:rsid w:val="004550D9"/>
    <w:rsid w:val="00466B95"/>
    <w:rsid w:val="00481730"/>
    <w:rsid w:val="004D2120"/>
    <w:rsid w:val="004F4703"/>
    <w:rsid w:val="005A6317"/>
    <w:rsid w:val="005D7A1B"/>
    <w:rsid w:val="005F301C"/>
    <w:rsid w:val="00607FC5"/>
    <w:rsid w:val="00617283"/>
    <w:rsid w:val="006451D8"/>
    <w:rsid w:val="006868B3"/>
    <w:rsid w:val="00692100"/>
    <w:rsid w:val="006A7DA3"/>
    <w:rsid w:val="006E493A"/>
    <w:rsid w:val="007062FB"/>
    <w:rsid w:val="00717BF5"/>
    <w:rsid w:val="0073562E"/>
    <w:rsid w:val="00751418"/>
    <w:rsid w:val="00765D42"/>
    <w:rsid w:val="00783065"/>
    <w:rsid w:val="00784394"/>
    <w:rsid w:val="00784DE7"/>
    <w:rsid w:val="007A6DB6"/>
    <w:rsid w:val="007B1BFB"/>
    <w:rsid w:val="007D1DFB"/>
    <w:rsid w:val="007F147A"/>
    <w:rsid w:val="00814815"/>
    <w:rsid w:val="00847B97"/>
    <w:rsid w:val="00881055"/>
    <w:rsid w:val="00884D4E"/>
    <w:rsid w:val="00885D28"/>
    <w:rsid w:val="00886641"/>
    <w:rsid w:val="008A4FEF"/>
    <w:rsid w:val="008B6B6D"/>
    <w:rsid w:val="008E7510"/>
    <w:rsid w:val="009375F1"/>
    <w:rsid w:val="00977D82"/>
    <w:rsid w:val="009A25F7"/>
    <w:rsid w:val="009C0951"/>
    <w:rsid w:val="009C5683"/>
    <w:rsid w:val="00A209A2"/>
    <w:rsid w:val="00A25882"/>
    <w:rsid w:val="00A371B3"/>
    <w:rsid w:val="00A40422"/>
    <w:rsid w:val="00A5351C"/>
    <w:rsid w:val="00A66BD5"/>
    <w:rsid w:val="00A85678"/>
    <w:rsid w:val="00AC0856"/>
    <w:rsid w:val="00AF4ACE"/>
    <w:rsid w:val="00B0531D"/>
    <w:rsid w:val="00B50035"/>
    <w:rsid w:val="00B7786B"/>
    <w:rsid w:val="00B8518A"/>
    <w:rsid w:val="00B9710B"/>
    <w:rsid w:val="00C00B1B"/>
    <w:rsid w:val="00C45B4A"/>
    <w:rsid w:val="00C7496F"/>
    <w:rsid w:val="00C91056"/>
    <w:rsid w:val="00C917BD"/>
    <w:rsid w:val="00CA5538"/>
    <w:rsid w:val="00CB40A1"/>
    <w:rsid w:val="00CC4BE5"/>
    <w:rsid w:val="00CD47FF"/>
    <w:rsid w:val="00D138C7"/>
    <w:rsid w:val="00D236FE"/>
    <w:rsid w:val="00D36902"/>
    <w:rsid w:val="00D94A17"/>
    <w:rsid w:val="00DC0F21"/>
    <w:rsid w:val="00DC18AD"/>
    <w:rsid w:val="00E44133"/>
    <w:rsid w:val="00E60EE7"/>
    <w:rsid w:val="00E622B0"/>
    <w:rsid w:val="00E96C8C"/>
    <w:rsid w:val="00EF5C07"/>
    <w:rsid w:val="00EF7874"/>
    <w:rsid w:val="00F40AA7"/>
    <w:rsid w:val="00F4651D"/>
    <w:rsid w:val="00F51529"/>
    <w:rsid w:val="00F6441A"/>
    <w:rsid w:val="00F668C1"/>
    <w:rsid w:val="00FA2269"/>
    <w:rsid w:val="00FA4831"/>
    <w:rsid w:val="00FD2173"/>
    <w:rsid w:val="00FE14B3"/>
    <w:rsid w:val="00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5AD70-21D2-4EE4-B7F6-BDB3AE91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CC4BE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rsid w:val="00CC4BE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10">
    <w:name w:val="Text10"/>
    <w:rsid w:val="001D4BA5"/>
    <w:rPr>
      <w:rFonts w:ascii="Arial" w:hAnsi="Arial" w:cs="Arial"/>
      <w:sz w:val="20"/>
    </w:rPr>
  </w:style>
  <w:style w:type="character" w:customStyle="1" w:styleId="Nadpis1Char">
    <w:name w:val="Nadpis 1 Char"/>
    <w:basedOn w:val="Standardnpsmoodstavce"/>
    <w:link w:val="Nadpis1"/>
    <w:rsid w:val="00CC4BE5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CC4BE5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Odstavecseseznamem">
    <w:name w:val="List Paragraph"/>
    <w:basedOn w:val="Normln"/>
    <w:uiPriority w:val="34"/>
    <w:qFormat/>
    <w:rsid w:val="00CC4B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1C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A63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3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3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vbloku">
    <w:name w:val="Block Text"/>
    <w:basedOn w:val="Normln"/>
    <w:rsid w:val="00884D4E"/>
    <w:pPr>
      <w:suppressAutoHyphens/>
      <w:spacing w:after="0" w:line="240" w:lineRule="auto"/>
      <w:ind w:left="-284" w:right="-284"/>
      <w:jc w:val="both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Odsazentlatextu">
    <w:name w:val="Odsazení těla textu"/>
    <w:basedOn w:val="Normln"/>
    <w:rsid w:val="00884D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lotextu">
    <w:name w:val="Tělo textu"/>
    <w:basedOn w:val="Normln"/>
    <w:rsid w:val="00884D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2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9A2"/>
  </w:style>
  <w:style w:type="paragraph" w:styleId="Zpat">
    <w:name w:val="footer"/>
    <w:basedOn w:val="Normln"/>
    <w:link w:val="ZpatChar"/>
    <w:uiPriority w:val="99"/>
    <w:unhideWhenUsed/>
    <w:rsid w:val="00A2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9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F6F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F6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kladntext2">
    <w:name w:val="Body Text 2"/>
    <w:basedOn w:val="Normln"/>
    <w:link w:val="Zkladntext2Char"/>
    <w:rsid w:val="00F4651D"/>
    <w:pPr>
      <w:widowControl w:val="0"/>
      <w:tabs>
        <w:tab w:val="left" w:pos="6946"/>
      </w:tabs>
      <w:suppressAutoHyphens/>
      <w:overflowPunct w:val="0"/>
      <w:autoSpaceDE w:val="0"/>
      <w:spacing w:line="240" w:lineRule="auto"/>
      <w:ind w:left="284"/>
      <w:jc w:val="both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kladntext2Char">
    <w:name w:val="Základní text 2 Char"/>
    <w:basedOn w:val="Standardnpsmoodstavce"/>
    <w:link w:val="Zkladntext2"/>
    <w:rsid w:val="00F4651D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246D-3AEE-4090-9193-F7A87B60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Farmačka Pavel</cp:lastModifiedBy>
  <cp:revision>3</cp:revision>
  <dcterms:created xsi:type="dcterms:W3CDTF">2016-06-07T07:14:00Z</dcterms:created>
  <dcterms:modified xsi:type="dcterms:W3CDTF">2016-06-07T07:22:00Z</dcterms:modified>
</cp:coreProperties>
</file>