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87CEE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167803">
        <w:rPr>
          <w:rFonts w:ascii="Tahoma" w:hAnsi="Tahoma" w:cs="Tahoma"/>
          <w:b/>
        </w:rPr>
        <w:t>3</w:t>
      </w:r>
      <w:r w:rsidR="005E381D">
        <w:rPr>
          <w:rFonts w:ascii="Tahoma" w:hAnsi="Tahoma" w:cs="Tahoma"/>
          <w:b/>
        </w:rPr>
        <w:t>0.</w:t>
      </w:r>
      <w:r>
        <w:rPr>
          <w:rFonts w:ascii="Tahoma" w:hAnsi="Tahoma" w:cs="Tahoma"/>
          <w:b/>
        </w:rPr>
        <w:t xml:space="preserve"> </w:t>
      </w:r>
      <w:r w:rsidR="005E381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201</w:t>
      </w:r>
      <w:r w:rsidR="00C236D3">
        <w:rPr>
          <w:rFonts w:ascii="Tahoma" w:hAnsi="Tahoma" w:cs="Tahoma"/>
          <w:b/>
        </w:rPr>
        <w:t>6</w:t>
      </w:r>
    </w:p>
    <w:p w:rsidR="00A87CEE" w:rsidRDefault="00A87CEE" w:rsidP="00A87C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EB292E" w:rsidRDefault="00EB292E" w:rsidP="00EB292E">
      <w:pPr>
        <w:pStyle w:val="MSKNormal"/>
      </w:pPr>
    </w:p>
    <w:p w:rsidR="005E381D" w:rsidRDefault="005E381D" w:rsidP="005E381D">
      <w:pPr>
        <w:pStyle w:val="Zkladntext3"/>
        <w:jc w:val="both"/>
        <w:rPr>
          <w:b/>
          <w:sz w:val="24"/>
          <w:szCs w:val="24"/>
        </w:rPr>
      </w:pPr>
    </w:p>
    <w:p w:rsidR="005E381D" w:rsidRDefault="005E381D" w:rsidP="005E381D">
      <w:pPr>
        <w:pStyle w:val="Zkladntext3"/>
        <w:jc w:val="both"/>
        <w:rPr>
          <w:b/>
          <w:sz w:val="24"/>
          <w:szCs w:val="24"/>
        </w:rPr>
      </w:pPr>
    </w:p>
    <w:p w:rsidR="005E381D" w:rsidRDefault="005E381D" w:rsidP="005E381D">
      <w:pPr>
        <w:pStyle w:val="Zkladntext3"/>
        <w:jc w:val="both"/>
        <w:rPr>
          <w:b/>
          <w:sz w:val="24"/>
          <w:szCs w:val="24"/>
        </w:rPr>
      </w:pPr>
      <w:r w:rsidRPr="00CD67B9">
        <w:rPr>
          <w:b/>
          <w:sz w:val="24"/>
          <w:szCs w:val="24"/>
        </w:rPr>
        <w:t>17/1686</w:t>
      </w:r>
      <w:r w:rsidRPr="00F75FD1">
        <w:rPr>
          <w:b/>
          <w:sz w:val="24"/>
          <w:szCs w:val="24"/>
        </w:rPr>
        <w:t xml:space="preserve">, bod </w:t>
      </w:r>
      <w:r>
        <w:rPr>
          <w:b/>
          <w:sz w:val="24"/>
          <w:szCs w:val="24"/>
        </w:rPr>
        <w:t>13) ze dne 17. 12. 2015 (</w:t>
      </w:r>
      <w:r w:rsidRPr="00F75FD1">
        <w:rPr>
          <w:b/>
          <w:sz w:val="24"/>
          <w:szCs w:val="24"/>
        </w:rPr>
        <w:t xml:space="preserve">materiál č. </w:t>
      </w:r>
      <w:r>
        <w:rPr>
          <w:b/>
          <w:sz w:val="24"/>
          <w:szCs w:val="24"/>
        </w:rPr>
        <w:t>4</w:t>
      </w:r>
      <w:r w:rsidRPr="00F75FD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1)</w:t>
      </w:r>
    </w:p>
    <w:p w:rsidR="005E381D" w:rsidRDefault="005E381D" w:rsidP="005E381D">
      <w:pPr>
        <w:jc w:val="both"/>
        <w:rPr>
          <w:rFonts w:ascii="Tahoma" w:hAnsi="Tahoma" w:cs="Tahoma"/>
          <w:b/>
        </w:rPr>
      </w:pPr>
    </w:p>
    <w:p w:rsidR="00214FD2" w:rsidRPr="00214FD2" w:rsidRDefault="00214FD2" w:rsidP="00214FD2">
      <w:pPr>
        <w:pStyle w:val="MSKNormal"/>
      </w:pPr>
      <w:r w:rsidRPr="00167803">
        <w:t>Číslo usnesení:</w:t>
      </w:r>
      <w:r>
        <w:t xml:space="preserve"> </w:t>
      </w:r>
      <w:r w:rsidRPr="00214FD2">
        <w:rPr>
          <w:b/>
        </w:rPr>
        <w:t>17/1686</w:t>
      </w:r>
      <w:r>
        <w:rPr>
          <w:b/>
        </w:rPr>
        <w:t xml:space="preserve"> </w:t>
      </w:r>
      <w:r w:rsidRPr="00214FD2">
        <w:t>(bod</w:t>
      </w:r>
      <w:r>
        <w:t>y 12 a</w:t>
      </w:r>
      <w:r w:rsidRPr="00214FD2">
        <w:t xml:space="preserve"> 13) ze dne 17. 12. 2015</w:t>
      </w:r>
    </w:p>
    <w:p w:rsidR="00214FD2" w:rsidRDefault="00214FD2" w:rsidP="00214FD2">
      <w:pPr>
        <w:pStyle w:val="MSKNormal"/>
      </w:pPr>
      <w:r>
        <w:t>Materiál č.: 4/1</w:t>
      </w:r>
    </w:p>
    <w:p w:rsidR="00214FD2" w:rsidRDefault="00214FD2" w:rsidP="00214FD2">
      <w:pPr>
        <w:pStyle w:val="MSKNormal"/>
      </w:pPr>
      <w:r>
        <w:t xml:space="preserve">Název: </w:t>
      </w:r>
      <w:r w:rsidRPr="007C6FB8">
        <w:t>Návrh rozpočtu Moravskoslezského kraje na rok 201</w:t>
      </w:r>
      <w:r>
        <w:t>6</w:t>
      </w:r>
      <w:r w:rsidRPr="007C6FB8">
        <w:t xml:space="preserve"> a rozpočtov</w:t>
      </w:r>
      <w:r>
        <w:t>ého</w:t>
      </w:r>
      <w:r w:rsidRPr="007C6FB8">
        <w:t xml:space="preserve"> výhled</w:t>
      </w:r>
      <w:r>
        <w:t>u</w:t>
      </w:r>
      <w:r w:rsidRPr="007C6FB8">
        <w:t xml:space="preserve"> </w:t>
      </w:r>
      <w:r>
        <w:t xml:space="preserve">Moravskoslezského kraje </w:t>
      </w:r>
      <w:r w:rsidRPr="007C6FB8">
        <w:t>na léta 201</w:t>
      </w:r>
      <w:r>
        <w:t>7</w:t>
      </w:r>
      <w:r w:rsidRPr="007C6FB8">
        <w:t xml:space="preserve"> </w:t>
      </w:r>
      <w:r>
        <w:t>–</w:t>
      </w:r>
      <w:r w:rsidRPr="007C6FB8">
        <w:t xml:space="preserve"> 201</w:t>
      </w:r>
      <w:r>
        <w:t>9</w:t>
      </w:r>
    </w:p>
    <w:p w:rsidR="00214FD2" w:rsidRDefault="00214FD2" w:rsidP="00214FD2">
      <w:pPr>
        <w:pStyle w:val="MSKNormal"/>
      </w:pPr>
    </w:p>
    <w:p w:rsidR="00214FD2" w:rsidRDefault="00214FD2" w:rsidP="00214FD2">
      <w:pPr>
        <w:pStyle w:val="MSKNavrhusneseniZacatek"/>
        <w:jc w:val="left"/>
      </w:pPr>
      <w:r>
        <w:t>Zastupitelstvo kraje</w:t>
      </w:r>
    </w:p>
    <w:p w:rsidR="00214FD2" w:rsidRDefault="00214FD2" w:rsidP="00BF459F">
      <w:pPr>
        <w:pStyle w:val="MSKNavrhusneseniZacatek"/>
        <w:ind w:left="426" w:hanging="426"/>
        <w:rPr>
          <w:rFonts w:cs="Tahoma"/>
        </w:rPr>
      </w:pPr>
      <w:r>
        <w:rPr>
          <w:rFonts w:cs="Tahoma"/>
        </w:rPr>
        <w:t xml:space="preserve">12) bere na vědomí </w:t>
      </w:r>
      <w:r w:rsidRPr="00D37E60">
        <w:rPr>
          <w:rFonts w:cs="Tahoma"/>
        </w:rPr>
        <w:t>připomínku občanů kraje podepsanou Mgr. Jaroslavem Kopeckým, Táňou Grocholovou a Radimem Lapšanským ze dne 5.</w:t>
      </w:r>
      <w:r>
        <w:rPr>
          <w:rFonts w:cs="Tahoma"/>
        </w:rPr>
        <w:t> </w:t>
      </w:r>
      <w:r w:rsidRPr="00D37E60">
        <w:rPr>
          <w:rFonts w:cs="Tahoma"/>
        </w:rPr>
        <w:t>12.</w:t>
      </w:r>
      <w:r>
        <w:rPr>
          <w:rFonts w:cs="Tahoma"/>
        </w:rPr>
        <w:t> </w:t>
      </w:r>
      <w:r w:rsidRPr="00D37E60">
        <w:rPr>
          <w:rFonts w:cs="Tahoma"/>
        </w:rPr>
        <w:t>2015 k návrhu rozpočtu Moravskoslezského kraje na rok 2016 dle přílohy č. 10 předloženého materiálu</w:t>
      </w:r>
    </w:p>
    <w:p w:rsidR="00214FD2" w:rsidRPr="00214FD2" w:rsidRDefault="00214FD2" w:rsidP="00BF459F">
      <w:pPr>
        <w:pStyle w:val="MSKNavrhusneseniZacatek"/>
        <w:ind w:left="426" w:hanging="426"/>
        <w:rPr>
          <w:rFonts w:cs="Tahoma"/>
        </w:rPr>
      </w:pPr>
      <w:r>
        <w:rPr>
          <w:rFonts w:cs="Tahoma"/>
        </w:rPr>
        <w:t>13)</w:t>
      </w:r>
      <w:r>
        <w:rPr>
          <w:rFonts w:cs="Tahoma"/>
        </w:rPr>
        <w:tab/>
      </w:r>
      <w:r w:rsidRPr="00214FD2">
        <w:rPr>
          <w:rFonts w:cs="Tahoma"/>
        </w:rPr>
        <w:t>ukládá náměstkyni hejtmana kraje informovat</w:t>
      </w:r>
      <w:bookmarkStart w:id="0" w:name="_GoBack"/>
      <w:bookmarkEnd w:id="0"/>
      <w:r w:rsidRPr="00214FD2">
        <w:rPr>
          <w:rFonts w:cs="Tahoma"/>
        </w:rPr>
        <w:t xml:space="preserve"> zastupitelstvo kraje o</w:t>
      </w:r>
      <w:r>
        <w:rPr>
          <w:rFonts w:cs="Tahoma"/>
        </w:rPr>
        <w:t> </w:t>
      </w:r>
      <w:r w:rsidRPr="00214FD2">
        <w:rPr>
          <w:rFonts w:cs="Tahoma"/>
        </w:rPr>
        <w:t>konečném stanovisku zřizovatele k připomínce občanů uvedené v bodě 12) tohoto usnesení</w:t>
      </w:r>
    </w:p>
    <w:p w:rsidR="00214FD2" w:rsidRPr="00214FD2" w:rsidRDefault="00214FD2" w:rsidP="00214FD2">
      <w:pPr>
        <w:pStyle w:val="MSKNavrhusneseniZacatek"/>
        <w:spacing w:before="240"/>
      </w:pPr>
      <w:r w:rsidRPr="00214FD2">
        <w:t>Zodpovídá:</w:t>
      </w:r>
      <w:r w:rsidRPr="00214FD2">
        <w:tab/>
      </w:r>
      <w:r w:rsidRPr="00214FD2">
        <w:tab/>
        <w:t>Mgr. Věra Palková, náměstkyně hejtmana kraje</w:t>
      </w:r>
    </w:p>
    <w:p w:rsidR="00214FD2" w:rsidRPr="00214FD2" w:rsidRDefault="00214FD2" w:rsidP="00214FD2">
      <w:pPr>
        <w:pStyle w:val="MSKNavrhusneseniZacatek"/>
      </w:pPr>
      <w:r>
        <w:t>Zprávu podal</w:t>
      </w:r>
      <w:r w:rsidRPr="00214FD2">
        <w:t>:</w:t>
      </w:r>
      <w:r w:rsidRPr="00214FD2">
        <w:tab/>
        <w:t>odbor školství, mládeže a sportu</w:t>
      </w:r>
    </w:p>
    <w:p w:rsidR="00214FD2" w:rsidRPr="00214FD2" w:rsidRDefault="00214FD2" w:rsidP="00214FD2">
      <w:pPr>
        <w:pStyle w:val="MSKNavrhusneseniZacatek"/>
      </w:pPr>
      <w:r w:rsidRPr="00214FD2">
        <w:t>Termín:</w:t>
      </w:r>
      <w:r w:rsidRPr="00214FD2">
        <w:tab/>
      </w:r>
      <w:r>
        <w:tab/>
      </w:r>
      <w:r w:rsidRPr="00214FD2">
        <w:t>23. 6. 2016</w:t>
      </w:r>
    </w:p>
    <w:p w:rsidR="006B79DE" w:rsidRDefault="006B79DE" w:rsidP="006B79DE">
      <w:pPr>
        <w:pStyle w:val="Zkladntext3"/>
        <w:ind w:left="2124" w:hanging="2124"/>
        <w:jc w:val="both"/>
        <w:rPr>
          <w:sz w:val="24"/>
          <w:szCs w:val="24"/>
        </w:rPr>
      </w:pPr>
      <w:r w:rsidRPr="006B79DE">
        <w:rPr>
          <w:rFonts w:eastAsia="Calibri" w:cs="Times New Roman"/>
          <w:sz w:val="24"/>
          <w:szCs w:val="24"/>
        </w:rPr>
        <w:t>Způsob plnění:</w:t>
      </w:r>
      <w:r w:rsidRPr="006B79DE">
        <w:rPr>
          <w:rFonts w:eastAsia="Calibri" w:cs="Times New Roman"/>
          <w:sz w:val="24"/>
          <w:szCs w:val="24"/>
        </w:rPr>
        <w:tab/>
        <w:t>Informace byla předložena zastupitelstvu kraje dne 2</w:t>
      </w:r>
      <w:r>
        <w:rPr>
          <w:rFonts w:eastAsia="Calibri" w:cs="Times New Roman"/>
          <w:sz w:val="24"/>
          <w:szCs w:val="24"/>
        </w:rPr>
        <w:t>3</w:t>
      </w:r>
      <w:r w:rsidRPr="006B79DE">
        <w:rPr>
          <w:rFonts w:eastAsia="Calibri" w:cs="Times New Roman"/>
          <w:sz w:val="24"/>
          <w:szCs w:val="24"/>
        </w:rPr>
        <w:t xml:space="preserve">. </w:t>
      </w:r>
      <w:r>
        <w:rPr>
          <w:rFonts w:eastAsia="Calibri" w:cs="Times New Roman"/>
          <w:sz w:val="24"/>
          <w:szCs w:val="24"/>
        </w:rPr>
        <w:t>6</w:t>
      </w:r>
      <w:r w:rsidRPr="006B79DE">
        <w:rPr>
          <w:rFonts w:eastAsia="Calibri" w:cs="Times New Roman"/>
          <w:sz w:val="24"/>
          <w:szCs w:val="24"/>
        </w:rPr>
        <w:t>. 2016 –</w:t>
      </w:r>
      <w:r>
        <w:rPr>
          <w:sz w:val="24"/>
          <w:szCs w:val="24"/>
        </w:rPr>
        <w:t xml:space="preserve"> přijato usnesení č. 20</w:t>
      </w:r>
      <w:r w:rsidRPr="006371B0">
        <w:rPr>
          <w:sz w:val="24"/>
          <w:szCs w:val="24"/>
        </w:rPr>
        <w:t>/</w:t>
      </w:r>
      <w:r w:rsidRPr="00D87C53">
        <w:rPr>
          <w:sz w:val="24"/>
          <w:szCs w:val="24"/>
        </w:rPr>
        <w:t>2038.</w:t>
      </w:r>
    </w:p>
    <w:p w:rsidR="006B79DE" w:rsidRPr="00361B84" w:rsidRDefault="006B79DE" w:rsidP="006B79DE">
      <w:pPr>
        <w:pStyle w:val="Zkladntext3"/>
        <w:spacing w:line="280" w:lineRule="exact"/>
        <w:rPr>
          <w:b/>
          <w:sz w:val="24"/>
          <w:szCs w:val="24"/>
        </w:rPr>
      </w:pPr>
      <w:r w:rsidRPr="00361B84">
        <w:rPr>
          <w:b/>
          <w:sz w:val="24"/>
          <w:szCs w:val="24"/>
        </w:rPr>
        <w:t>Úkol splněn.</w:t>
      </w:r>
    </w:p>
    <w:p w:rsidR="00214FD2" w:rsidRPr="00214FD2" w:rsidRDefault="00214FD2" w:rsidP="00214FD2">
      <w:pPr>
        <w:pStyle w:val="MSKNavrhusneseniZacatek"/>
        <w:rPr>
          <w:rFonts w:cs="Tahoma"/>
        </w:rPr>
      </w:pPr>
    </w:p>
    <w:p w:rsidR="00214FD2" w:rsidRDefault="00214FD2" w:rsidP="00214FD2">
      <w:pPr>
        <w:pStyle w:val="MSKNavrhusneseniZacatek"/>
      </w:pPr>
    </w:p>
    <w:p w:rsidR="00214FD2" w:rsidRPr="00214FD2" w:rsidRDefault="002703A2" w:rsidP="002703A2">
      <w:pPr>
        <w:pStyle w:val="MSKNormal"/>
        <w:jc w:val="center"/>
      </w:pPr>
      <w:r>
        <w:t xml:space="preserve">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sectPr w:rsidR="00214FD2" w:rsidRPr="00214FD2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47" w:rsidRDefault="006D0647" w:rsidP="00FB7337">
      <w:r>
        <w:separator/>
      </w:r>
    </w:p>
  </w:endnote>
  <w:endnote w:type="continuationSeparator" w:id="0">
    <w:p w:rsidR="006D0647" w:rsidRDefault="006D064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9F">
          <w:rPr>
            <w:noProof/>
          </w:rPr>
          <w:t>1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47" w:rsidRDefault="006D0647" w:rsidP="00FB7337">
      <w:r>
        <w:separator/>
      </w:r>
    </w:p>
  </w:footnote>
  <w:footnote w:type="continuationSeparator" w:id="0">
    <w:p w:rsidR="006D0647" w:rsidRDefault="006D064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61B54"/>
    <w:rsid w:val="00070943"/>
    <w:rsid w:val="00076A29"/>
    <w:rsid w:val="000778B4"/>
    <w:rsid w:val="000C35AA"/>
    <w:rsid w:val="00167803"/>
    <w:rsid w:val="001B4FFB"/>
    <w:rsid w:val="00201D41"/>
    <w:rsid w:val="00214FD2"/>
    <w:rsid w:val="002703A2"/>
    <w:rsid w:val="002C049A"/>
    <w:rsid w:val="003433A2"/>
    <w:rsid w:val="00351ECD"/>
    <w:rsid w:val="003E4330"/>
    <w:rsid w:val="0040337B"/>
    <w:rsid w:val="004816CC"/>
    <w:rsid w:val="0053765E"/>
    <w:rsid w:val="00543E99"/>
    <w:rsid w:val="00566D0C"/>
    <w:rsid w:val="005E381D"/>
    <w:rsid w:val="006B79DE"/>
    <w:rsid w:val="006D0647"/>
    <w:rsid w:val="007272FC"/>
    <w:rsid w:val="007602D8"/>
    <w:rsid w:val="007704E9"/>
    <w:rsid w:val="007958A3"/>
    <w:rsid w:val="00894E55"/>
    <w:rsid w:val="008C41DC"/>
    <w:rsid w:val="008F05E8"/>
    <w:rsid w:val="009C0882"/>
    <w:rsid w:val="009D776C"/>
    <w:rsid w:val="009F4127"/>
    <w:rsid w:val="00A25665"/>
    <w:rsid w:val="00A87CEE"/>
    <w:rsid w:val="00AD5710"/>
    <w:rsid w:val="00B31CF7"/>
    <w:rsid w:val="00B80B9E"/>
    <w:rsid w:val="00B827D0"/>
    <w:rsid w:val="00BF459F"/>
    <w:rsid w:val="00BF6159"/>
    <w:rsid w:val="00C236D3"/>
    <w:rsid w:val="00C463A5"/>
    <w:rsid w:val="00C83BBB"/>
    <w:rsid w:val="00D170EF"/>
    <w:rsid w:val="00D6565B"/>
    <w:rsid w:val="00D65D29"/>
    <w:rsid w:val="00D87C53"/>
    <w:rsid w:val="00E25C56"/>
    <w:rsid w:val="00E348AF"/>
    <w:rsid w:val="00E70EFF"/>
    <w:rsid w:val="00EB292E"/>
    <w:rsid w:val="00ED1162"/>
    <w:rsid w:val="00F3263E"/>
    <w:rsid w:val="00F42DA1"/>
    <w:rsid w:val="00F62A53"/>
    <w:rsid w:val="00F9146E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67558C7-2301-4C36-B72F-68EB966E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Novotná Hana</cp:lastModifiedBy>
  <cp:revision>8</cp:revision>
  <cp:lastPrinted>2015-11-27T13:30:00Z</cp:lastPrinted>
  <dcterms:created xsi:type="dcterms:W3CDTF">2016-08-19T10:06:00Z</dcterms:created>
  <dcterms:modified xsi:type="dcterms:W3CDTF">2016-08-26T12:19:00Z</dcterms:modified>
</cp:coreProperties>
</file>