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265" w:rsidRDefault="00812265">
      <w:pPr>
        <w:pStyle w:val="Nadpis1"/>
        <w:rPr>
          <w:u w:val="single"/>
        </w:rPr>
      </w:pPr>
      <w:r w:rsidRPr="003B2195">
        <w:rPr>
          <w:u w:val="single"/>
        </w:rPr>
        <w:t>Specifikace závazku veřejné služby</w:t>
      </w:r>
    </w:p>
    <w:p w:rsidR="00CA5DCF" w:rsidRPr="00CA5DCF" w:rsidRDefault="00CA5DCF" w:rsidP="00CA5DCF">
      <w:pPr>
        <w:rPr>
          <w:lang w:val="cs-CZ"/>
        </w:rPr>
      </w:pPr>
    </w:p>
    <w:p w:rsidR="00812265" w:rsidRDefault="00812265">
      <w:pPr>
        <w:rPr>
          <w:lang w:val="cs-CZ"/>
        </w:rPr>
      </w:pPr>
    </w:p>
    <w:p w:rsidR="00812265" w:rsidRPr="00D529B7" w:rsidRDefault="00EF752E">
      <w:pPr>
        <w:numPr>
          <w:ilvl w:val="0"/>
          <w:numId w:val="1"/>
        </w:numPr>
        <w:rPr>
          <w:b/>
          <w:u w:val="single"/>
          <w:lang w:val="cs-CZ"/>
        </w:rPr>
      </w:pPr>
      <w:r w:rsidRPr="00D529B7">
        <w:rPr>
          <w:b/>
          <w:u w:val="single"/>
          <w:lang w:val="cs-CZ"/>
        </w:rPr>
        <w:t>Trasy</w:t>
      </w:r>
      <w:r w:rsidR="003B2195" w:rsidRPr="00D529B7">
        <w:rPr>
          <w:b/>
          <w:u w:val="single"/>
          <w:lang w:val="cs-CZ"/>
        </w:rPr>
        <w:t xml:space="preserve"> a minimální </w:t>
      </w:r>
      <w:r w:rsidR="00812265" w:rsidRPr="00D529B7">
        <w:rPr>
          <w:b/>
          <w:u w:val="single"/>
          <w:lang w:val="cs-CZ"/>
        </w:rPr>
        <w:t>počet rotací</w:t>
      </w:r>
      <w:r w:rsidR="00780DE9" w:rsidRPr="00D529B7">
        <w:rPr>
          <w:b/>
          <w:u w:val="single"/>
          <w:lang w:val="cs-CZ"/>
        </w:rPr>
        <w:t xml:space="preserve"> (let tam a zpět)</w:t>
      </w:r>
    </w:p>
    <w:p w:rsidR="00812265" w:rsidRDefault="00812265">
      <w:pPr>
        <w:pStyle w:val="Zhlav"/>
        <w:tabs>
          <w:tab w:val="clear" w:pos="4536"/>
          <w:tab w:val="clear" w:pos="9072"/>
        </w:tabs>
        <w:rPr>
          <w:lang w:val="cs-CZ"/>
        </w:rPr>
      </w:pPr>
    </w:p>
    <w:p w:rsidR="002C0BEB" w:rsidRDefault="002C0BEB" w:rsidP="002C0BEB">
      <w:pPr>
        <w:autoSpaceDE w:val="0"/>
        <w:autoSpaceDN w:val="0"/>
        <w:adjustRightInd w:val="0"/>
        <w:rPr>
          <w:lang w:val="cs-CZ"/>
        </w:rPr>
      </w:pPr>
      <w:r>
        <w:rPr>
          <w:lang w:val="cs-CZ"/>
        </w:rPr>
        <w:t xml:space="preserve">Letiště Leoše Janáčka Ostrava </w:t>
      </w:r>
      <w:r>
        <w:rPr>
          <w:szCs w:val="27"/>
        </w:rPr>
        <w:t>(OSR/LKMT)</w:t>
      </w:r>
      <w:r>
        <w:t xml:space="preserve"> </w:t>
      </w:r>
      <w:r>
        <w:rPr>
          <w:lang w:val="cs-CZ"/>
        </w:rPr>
        <w:t xml:space="preserve">– Amsterdam Schiphol </w:t>
      </w:r>
      <w:r>
        <w:rPr>
          <w:szCs w:val="20"/>
          <w:lang w:val="cs-CZ"/>
        </w:rPr>
        <w:t>(AMS/EHAM)</w:t>
      </w:r>
    </w:p>
    <w:p w:rsidR="002C0BEB" w:rsidRDefault="00D438BC" w:rsidP="00CA5DCF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rPr>
          <w:lang w:val="cs-CZ"/>
        </w:rPr>
      </w:pPr>
      <w:r>
        <w:rPr>
          <w:lang w:val="cs-CZ"/>
        </w:rPr>
        <w:t>min. 4 rotace</w:t>
      </w:r>
      <w:r w:rsidR="00473EA1">
        <w:rPr>
          <w:lang w:val="cs-CZ"/>
        </w:rPr>
        <w:t xml:space="preserve"> </w:t>
      </w:r>
      <w:r w:rsidR="002C0BEB">
        <w:rPr>
          <w:lang w:val="cs-CZ"/>
        </w:rPr>
        <w:t>týdně</w:t>
      </w:r>
      <w:r w:rsidR="009B451E">
        <w:rPr>
          <w:lang w:val="cs-CZ"/>
        </w:rPr>
        <w:t xml:space="preserve"> </w:t>
      </w:r>
    </w:p>
    <w:p w:rsidR="009B451E" w:rsidRDefault="009B451E" w:rsidP="009B451E">
      <w:pPr>
        <w:jc w:val="both"/>
        <w:rPr>
          <w:lang w:val="cs-CZ"/>
        </w:rPr>
      </w:pPr>
      <w:r>
        <w:rPr>
          <w:lang w:val="cs-CZ"/>
        </w:rPr>
        <w:t xml:space="preserve">Letiště Leoše Janáčka Ostrava </w:t>
      </w:r>
      <w:r>
        <w:rPr>
          <w:szCs w:val="27"/>
          <w:lang w:val="cs-CZ"/>
        </w:rPr>
        <w:t>(OSR/LKMT)</w:t>
      </w:r>
      <w:r>
        <w:rPr>
          <w:lang w:val="cs-CZ"/>
        </w:rPr>
        <w:t xml:space="preserve"> – Helsinky Vantaa </w:t>
      </w:r>
      <w:r>
        <w:rPr>
          <w:szCs w:val="20"/>
          <w:lang w:val="cs-CZ"/>
        </w:rPr>
        <w:t>(HEL/EFHK)</w:t>
      </w:r>
    </w:p>
    <w:p w:rsidR="009B451E" w:rsidRDefault="00D438BC" w:rsidP="009B451E">
      <w:pPr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>min. 2</w:t>
      </w:r>
      <w:r w:rsidR="009B451E">
        <w:rPr>
          <w:lang w:val="cs-CZ"/>
        </w:rPr>
        <w:t xml:space="preserve"> rotace týdně </w:t>
      </w:r>
    </w:p>
    <w:p w:rsidR="00812265" w:rsidRDefault="00812265">
      <w:pPr>
        <w:jc w:val="both"/>
        <w:rPr>
          <w:lang w:val="cs-CZ"/>
        </w:rPr>
      </w:pPr>
    </w:p>
    <w:p w:rsidR="00D529B7" w:rsidRPr="00D529B7" w:rsidRDefault="00D529B7">
      <w:pPr>
        <w:numPr>
          <w:ilvl w:val="0"/>
          <w:numId w:val="1"/>
        </w:numPr>
        <w:jc w:val="both"/>
        <w:rPr>
          <w:b/>
          <w:u w:val="single"/>
          <w:lang w:val="cs-CZ"/>
        </w:rPr>
      </w:pPr>
      <w:r w:rsidRPr="00D529B7">
        <w:rPr>
          <w:b/>
          <w:u w:val="single"/>
          <w:lang w:val="cs-CZ"/>
        </w:rPr>
        <w:t>Trvání závazku</w:t>
      </w:r>
    </w:p>
    <w:p w:rsidR="00D529B7" w:rsidRDefault="00D529B7" w:rsidP="00D529B7">
      <w:pPr>
        <w:jc w:val="both"/>
        <w:rPr>
          <w:u w:val="single"/>
          <w:lang w:val="cs-CZ"/>
        </w:rPr>
      </w:pPr>
    </w:p>
    <w:p w:rsidR="00D529B7" w:rsidRPr="00D529B7" w:rsidRDefault="00B71220" w:rsidP="00D529B7">
      <w:pPr>
        <w:jc w:val="both"/>
        <w:rPr>
          <w:lang w:val="cs-CZ"/>
        </w:rPr>
      </w:pPr>
      <w:r>
        <w:rPr>
          <w:lang w:val="cs-CZ"/>
        </w:rPr>
        <w:t>48</w:t>
      </w:r>
      <w:r w:rsidR="00D438BC">
        <w:rPr>
          <w:lang w:val="cs-CZ"/>
        </w:rPr>
        <w:t xml:space="preserve"> měsíců od zahájení plnění závazku veřejné služby na dané lince</w:t>
      </w:r>
    </w:p>
    <w:p w:rsidR="00D529B7" w:rsidRDefault="00D529B7" w:rsidP="00D529B7">
      <w:pPr>
        <w:jc w:val="both"/>
        <w:rPr>
          <w:u w:val="single"/>
          <w:lang w:val="cs-CZ"/>
        </w:rPr>
      </w:pPr>
    </w:p>
    <w:p w:rsidR="00812265" w:rsidRPr="00D529B7" w:rsidRDefault="00812265">
      <w:pPr>
        <w:numPr>
          <w:ilvl w:val="0"/>
          <w:numId w:val="1"/>
        </w:numPr>
        <w:jc w:val="both"/>
        <w:rPr>
          <w:b/>
          <w:u w:val="single"/>
          <w:lang w:val="cs-CZ"/>
        </w:rPr>
      </w:pPr>
      <w:r w:rsidRPr="00D529B7">
        <w:rPr>
          <w:b/>
          <w:u w:val="single"/>
          <w:lang w:val="cs-CZ"/>
        </w:rPr>
        <w:t>Požadované parametry letadla</w:t>
      </w:r>
      <w:r w:rsidR="009F2184" w:rsidRPr="00D529B7">
        <w:rPr>
          <w:b/>
          <w:u w:val="single"/>
          <w:lang w:val="cs-CZ"/>
        </w:rPr>
        <w:t xml:space="preserve"> a minimální kapacity</w:t>
      </w:r>
    </w:p>
    <w:p w:rsidR="00812265" w:rsidRDefault="00812265">
      <w:pPr>
        <w:jc w:val="both"/>
        <w:rPr>
          <w:lang w:val="cs-CZ"/>
        </w:rPr>
      </w:pPr>
    </w:p>
    <w:p w:rsidR="00812265" w:rsidRDefault="00812265">
      <w:pPr>
        <w:jc w:val="both"/>
        <w:rPr>
          <w:lang w:val="cs-CZ"/>
        </w:rPr>
      </w:pPr>
      <w:r>
        <w:rPr>
          <w:lang w:val="cs-CZ"/>
        </w:rPr>
        <w:t>L</w:t>
      </w:r>
      <w:r w:rsidR="007C1CD0">
        <w:rPr>
          <w:lang w:val="cs-CZ"/>
        </w:rPr>
        <w:t>etoun s přetlakovou kabinou s</w:t>
      </w:r>
      <w:r>
        <w:rPr>
          <w:lang w:val="cs-CZ"/>
        </w:rPr>
        <w:t xml:space="preserve"> kapacitou </w:t>
      </w:r>
      <w:r w:rsidR="00251DF0">
        <w:rPr>
          <w:lang w:val="cs-CZ"/>
        </w:rPr>
        <w:t xml:space="preserve">alespoň </w:t>
      </w:r>
      <w:r w:rsidR="00780DE9">
        <w:rPr>
          <w:lang w:val="cs-CZ"/>
        </w:rPr>
        <w:t>40</w:t>
      </w:r>
      <w:r>
        <w:rPr>
          <w:lang w:val="cs-CZ"/>
        </w:rPr>
        <w:t xml:space="preserve"> </w:t>
      </w:r>
      <w:r w:rsidR="00251DF0">
        <w:rPr>
          <w:lang w:val="cs-CZ"/>
        </w:rPr>
        <w:t>míst</w:t>
      </w:r>
      <w:r w:rsidR="009B451E">
        <w:rPr>
          <w:lang w:val="cs-CZ"/>
        </w:rPr>
        <w:t>.</w:t>
      </w:r>
    </w:p>
    <w:p w:rsidR="00812265" w:rsidRDefault="00812265">
      <w:pPr>
        <w:jc w:val="both"/>
        <w:rPr>
          <w:lang w:val="cs-CZ"/>
        </w:rPr>
      </w:pPr>
    </w:p>
    <w:p w:rsidR="00812265" w:rsidRPr="00D529B7" w:rsidRDefault="00946E44">
      <w:pPr>
        <w:numPr>
          <w:ilvl w:val="0"/>
          <w:numId w:val="1"/>
        </w:numPr>
        <w:jc w:val="both"/>
        <w:rPr>
          <w:b/>
          <w:u w:val="single"/>
          <w:lang w:val="cs-CZ"/>
        </w:rPr>
      </w:pPr>
      <w:r w:rsidRPr="00D529B7">
        <w:rPr>
          <w:b/>
          <w:u w:val="single"/>
          <w:lang w:val="cs-CZ"/>
        </w:rPr>
        <w:t>Návaznost, pravidelnost, letový řád a struktura spojení</w:t>
      </w:r>
    </w:p>
    <w:p w:rsidR="00812265" w:rsidRDefault="00812265">
      <w:pPr>
        <w:jc w:val="both"/>
        <w:rPr>
          <w:lang w:val="cs-CZ"/>
        </w:rPr>
      </w:pPr>
    </w:p>
    <w:p w:rsidR="00812265" w:rsidRDefault="00780DE9" w:rsidP="00CA5DCF">
      <w:pPr>
        <w:spacing w:after="120"/>
        <w:jc w:val="both"/>
        <w:rPr>
          <w:lang w:val="cs-CZ"/>
        </w:rPr>
      </w:pPr>
      <w:r w:rsidRPr="008B34DA">
        <w:rPr>
          <w:lang w:val="cs-CZ"/>
        </w:rPr>
        <w:t xml:space="preserve">Uskutečnění </w:t>
      </w:r>
      <w:r w:rsidR="008B34DA" w:rsidRPr="008B34DA">
        <w:rPr>
          <w:lang w:val="cs-CZ"/>
        </w:rPr>
        <w:t>minimálně 97 % plánovaných letů</w:t>
      </w:r>
      <w:r w:rsidRPr="008B34DA">
        <w:rPr>
          <w:lang w:val="cs-CZ"/>
        </w:rPr>
        <w:t xml:space="preserve"> </w:t>
      </w:r>
      <w:r w:rsidR="001F490A" w:rsidRPr="008B34DA">
        <w:rPr>
          <w:lang w:val="cs-CZ"/>
        </w:rPr>
        <w:t xml:space="preserve">v každém roce plnění závazku veřejné služby </w:t>
      </w:r>
      <w:r w:rsidR="00E70ABA" w:rsidRPr="008B34DA">
        <w:rPr>
          <w:lang w:val="cs-CZ"/>
        </w:rPr>
        <w:t>s výjimkou zrušených letů v</w:t>
      </w:r>
      <w:r w:rsidR="00662B1A" w:rsidRPr="008B34DA">
        <w:rPr>
          <w:lang w:val="cs-CZ"/>
        </w:rPr>
        <w:t> případech způsobených</w:t>
      </w:r>
      <w:r w:rsidR="00E70ABA" w:rsidRPr="008B34DA">
        <w:rPr>
          <w:lang w:val="cs-CZ"/>
        </w:rPr>
        <w:t xml:space="preserve"> mimořádnými okolnostmi, kterým by nebylo možné zamezit i kdyby</w:t>
      </w:r>
      <w:r w:rsidR="00E70ABA" w:rsidRPr="00E70ABA">
        <w:rPr>
          <w:lang w:val="cs-CZ"/>
        </w:rPr>
        <w:t xml:space="preserve"> byla přijata všechna přiměřená opatření</w:t>
      </w:r>
      <w:r w:rsidR="007579AF">
        <w:rPr>
          <w:lang w:val="cs-CZ"/>
        </w:rPr>
        <w:t>.</w:t>
      </w:r>
    </w:p>
    <w:p w:rsidR="00812265" w:rsidRDefault="00F704E9" w:rsidP="00CA5DCF">
      <w:pPr>
        <w:spacing w:after="120"/>
        <w:jc w:val="both"/>
        <w:rPr>
          <w:lang w:val="cs-CZ"/>
        </w:rPr>
      </w:pPr>
      <w:r>
        <w:rPr>
          <w:lang w:val="cs-CZ"/>
        </w:rPr>
        <w:t>Realizace</w:t>
      </w:r>
      <w:r w:rsidR="006F1F61">
        <w:rPr>
          <w:lang w:val="cs-CZ"/>
        </w:rPr>
        <w:t xml:space="preserve"> </w:t>
      </w:r>
      <w:r w:rsidR="00E15869">
        <w:rPr>
          <w:lang w:val="cs-CZ"/>
        </w:rPr>
        <w:t>letů</w:t>
      </w:r>
      <w:r w:rsidR="00812265">
        <w:rPr>
          <w:lang w:val="cs-CZ"/>
        </w:rPr>
        <w:t xml:space="preserve"> v rámci závazku veřejné služby, jako </w:t>
      </w:r>
      <w:r w:rsidR="009B451E">
        <w:rPr>
          <w:lang w:val="cs-CZ"/>
        </w:rPr>
        <w:t xml:space="preserve">přímých </w:t>
      </w:r>
      <w:r w:rsidR="00E15869">
        <w:rPr>
          <w:lang w:val="cs-CZ"/>
        </w:rPr>
        <w:t>letů</w:t>
      </w:r>
      <w:r w:rsidR="006F1F61">
        <w:rPr>
          <w:lang w:val="cs-CZ"/>
        </w:rPr>
        <w:t xml:space="preserve"> </w:t>
      </w:r>
      <w:r w:rsidR="00E81383">
        <w:rPr>
          <w:lang w:val="cs-CZ"/>
        </w:rPr>
        <w:t>bez</w:t>
      </w:r>
      <w:r w:rsidR="006F1F61">
        <w:rPr>
          <w:lang w:val="cs-CZ"/>
        </w:rPr>
        <w:t> přestup</w:t>
      </w:r>
      <w:r w:rsidR="00E81383">
        <w:rPr>
          <w:lang w:val="cs-CZ"/>
        </w:rPr>
        <w:t>u</w:t>
      </w:r>
      <w:r w:rsidR="009B451E">
        <w:rPr>
          <w:lang w:val="cs-CZ"/>
        </w:rPr>
        <w:t xml:space="preserve"> a mezipřistání</w:t>
      </w:r>
      <w:r w:rsidR="007579AF">
        <w:rPr>
          <w:lang w:val="cs-CZ"/>
        </w:rPr>
        <w:t>.</w:t>
      </w:r>
    </w:p>
    <w:p w:rsidR="00251DF0" w:rsidRPr="00CA5DCF" w:rsidRDefault="00D529B7" w:rsidP="00CA5DCF">
      <w:pPr>
        <w:spacing w:after="120"/>
        <w:jc w:val="both"/>
        <w:rPr>
          <w:lang w:val="cs-CZ"/>
        </w:rPr>
      </w:pPr>
      <w:r w:rsidRPr="00CA5DCF">
        <w:rPr>
          <w:lang w:val="cs-CZ"/>
        </w:rPr>
        <w:t>S</w:t>
      </w:r>
      <w:r w:rsidR="00251DF0" w:rsidRPr="00CA5DCF">
        <w:rPr>
          <w:lang w:val="cs-CZ"/>
        </w:rPr>
        <w:t>mluvní codesharov</w:t>
      </w:r>
      <w:r w:rsidRPr="00CA5DCF">
        <w:rPr>
          <w:lang w:val="cs-CZ"/>
        </w:rPr>
        <w:t>á</w:t>
      </w:r>
      <w:r w:rsidR="00251DF0" w:rsidRPr="00CA5DCF">
        <w:rPr>
          <w:lang w:val="cs-CZ"/>
        </w:rPr>
        <w:t xml:space="preserve"> spolupráce </w:t>
      </w:r>
      <w:r w:rsidRPr="00CA5DCF">
        <w:rPr>
          <w:lang w:val="cs-CZ"/>
        </w:rPr>
        <w:t>s leteckými dopravci</w:t>
      </w:r>
      <w:r w:rsidR="00251DF0" w:rsidRPr="00CA5DCF">
        <w:rPr>
          <w:lang w:val="cs-CZ"/>
        </w:rPr>
        <w:t xml:space="preserve"> působící</w:t>
      </w:r>
      <w:r w:rsidRPr="00CA5DCF">
        <w:rPr>
          <w:lang w:val="cs-CZ"/>
        </w:rPr>
        <w:t>mi</w:t>
      </w:r>
      <w:r w:rsidR="00251DF0" w:rsidRPr="00CA5DCF">
        <w:rPr>
          <w:lang w:val="cs-CZ"/>
        </w:rPr>
        <w:t xml:space="preserve"> na </w:t>
      </w:r>
      <w:r w:rsidRPr="00CA5DCF">
        <w:rPr>
          <w:lang w:val="cs-CZ"/>
        </w:rPr>
        <w:t>cílovém letišti.</w:t>
      </w:r>
    </w:p>
    <w:p w:rsidR="00F769C9" w:rsidRPr="00D529B7" w:rsidRDefault="00F769C9">
      <w:pPr>
        <w:jc w:val="both"/>
        <w:rPr>
          <w:lang w:val="cs-CZ"/>
        </w:rPr>
      </w:pPr>
      <w:r w:rsidRPr="00CA5DCF">
        <w:rPr>
          <w:lang w:val="cs-CZ"/>
        </w:rPr>
        <w:t>Použití systému distribuce letenek definovaného použitím globálního rezervačního systému Amadeus, Galileo nebo srovnatelného</w:t>
      </w:r>
      <w:r w:rsidR="007579AF" w:rsidRPr="00D529B7">
        <w:rPr>
          <w:lang w:val="cs-CZ"/>
        </w:rPr>
        <w:t>.</w:t>
      </w:r>
    </w:p>
    <w:p w:rsidR="00F769C9" w:rsidRDefault="00F769C9">
      <w:pPr>
        <w:jc w:val="both"/>
        <w:rPr>
          <w:lang w:val="cs-CZ"/>
        </w:rPr>
      </w:pPr>
    </w:p>
    <w:p w:rsidR="00812265" w:rsidRPr="00D529B7" w:rsidRDefault="00812265">
      <w:pPr>
        <w:numPr>
          <w:ilvl w:val="0"/>
          <w:numId w:val="1"/>
        </w:numPr>
        <w:jc w:val="both"/>
        <w:rPr>
          <w:b/>
          <w:u w:val="single"/>
          <w:lang w:val="cs-CZ"/>
        </w:rPr>
      </w:pPr>
      <w:r w:rsidRPr="00D529B7">
        <w:rPr>
          <w:b/>
          <w:u w:val="single"/>
          <w:lang w:val="cs-CZ"/>
        </w:rPr>
        <w:t>Tarify</w:t>
      </w:r>
    </w:p>
    <w:p w:rsidR="00812265" w:rsidRDefault="00812265">
      <w:pPr>
        <w:jc w:val="both"/>
        <w:rPr>
          <w:lang w:val="cs-CZ"/>
        </w:rPr>
      </w:pPr>
    </w:p>
    <w:p w:rsidR="00812265" w:rsidRDefault="00812265" w:rsidP="00CA5DCF">
      <w:pPr>
        <w:spacing w:after="120"/>
        <w:jc w:val="both"/>
        <w:rPr>
          <w:lang w:val="cs-CZ"/>
        </w:rPr>
      </w:pPr>
      <w:r>
        <w:rPr>
          <w:lang w:val="cs-CZ"/>
        </w:rPr>
        <w:t xml:space="preserve">Maximální cena jednosměrné letenky </w:t>
      </w:r>
      <w:r w:rsidR="00D529B7">
        <w:rPr>
          <w:lang w:val="cs-CZ"/>
        </w:rPr>
        <w:t xml:space="preserve">ve třídě economy </w:t>
      </w:r>
      <w:r>
        <w:rPr>
          <w:lang w:val="cs-CZ"/>
        </w:rPr>
        <w:t>nepřekročí na trase</w:t>
      </w:r>
    </w:p>
    <w:p w:rsidR="00812265" w:rsidRDefault="00A7420D" w:rsidP="00A7420D">
      <w:pPr>
        <w:jc w:val="both"/>
        <w:rPr>
          <w:szCs w:val="20"/>
          <w:lang w:val="cs-CZ"/>
        </w:rPr>
      </w:pPr>
      <w:r>
        <w:rPr>
          <w:lang w:val="cs-CZ"/>
        </w:rPr>
        <w:t xml:space="preserve">Letiště Leoše Janáčka Ostrava </w:t>
      </w:r>
      <w:r>
        <w:rPr>
          <w:szCs w:val="27"/>
        </w:rPr>
        <w:t>(OSR/LKMT)</w:t>
      </w:r>
      <w:r>
        <w:t xml:space="preserve"> </w:t>
      </w:r>
      <w:r>
        <w:rPr>
          <w:lang w:val="cs-CZ"/>
        </w:rPr>
        <w:t xml:space="preserve">– Amsterdam Schiphol </w:t>
      </w:r>
      <w:r>
        <w:rPr>
          <w:szCs w:val="20"/>
          <w:lang w:val="cs-CZ"/>
        </w:rPr>
        <w:t>(AMS/EHAM)</w:t>
      </w:r>
    </w:p>
    <w:p w:rsidR="00D529B7" w:rsidRDefault="00D529B7" w:rsidP="00CA5DCF">
      <w:pPr>
        <w:numPr>
          <w:ilvl w:val="0"/>
          <w:numId w:val="2"/>
        </w:numPr>
        <w:spacing w:after="120"/>
        <w:ind w:left="714" w:hanging="357"/>
        <w:jc w:val="both"/>
        <w:rPr>
          <w:lang w:val="cs-CZ"/>
        </w:rPr>
      </w:pPr>
      <w:r>
        <w:rPr>
          <w:szCs w:val="20"/>
          <w:lang w:val="cs-CZ"/>
        </w:rPr>
        <w:t>200 EUR</w:t>
      </w:r>
    </w:p>
    <w:p w:rsidR="00D529B7" w:rsidRDefault="00D529B7" w:rsidP="00D529B7">
      <w:pPr>
        <w:jc w:val="both"/>
        <w:rPr>
          <w:szCs w:val="20"/>
          <w:lang w:val="cs-CZ"/>
        </w:rPr>
      </w:pPr>
      <w:r>
        <w:rPr>
          <w:lang w:val="cs-CZ"/>
        </w:rPr>
        <w:t xml:space="preserve">Letiště Leoše Janáčka Ostrava </w:t>
      </w:r>
      <w:r>
        <w:rPr>
          <w:szCs w:val="27"/>
          <w:lang w:val="cs-CZ"/>
        </w:rPr>
        <w:t>(OSR/LKMT)</w:t>
      </w:r>
      <w:r>
        <w:rPr>
          <w:lang w:val="cs-CZ"/>
        </w:rPr>
        <w:t xml:space="preserve"> – Helsinky Vantaa </w:t>
      </w:r>
      <w:r>
        <w:rPr>
          <w:szCs w:val="20"/>
          <w:lang w:val="cs-CZ"/>
        </w:rPr>
        <w:t>(HEL/EFHK)</w:t>
      </w:r>
    </w:p>
    <w:p w:rsidR="00D529B7" w:rsidRDefault="00D529B7" w:rsidP="00D529B7">
      <w:pPr>
        <w:numPr>
          <w:ilvl w:val="0"/>
          <w:numId w:val="2"/>
        </w:numPr>
        <w:jc w:val="both"/>
        <w:rPr>
          <w:lang w:val="cs-CZ"/>
        </w:rPr>
      </w:pPr>
      <w:r>
        <w:rPr>
          <w:szCs w:val="20"/>
          <w:lang w:val="cs-CZ"/>
        </w:rPr>
        <w:t>250 EUR</w:t>
      </w:r>
    </w:p>
    <w:p w:rsidR="00A7420D" w:rsidRPr="00A7420D" w:rsidRDefault="00A7420D" w:rsidP="00D529B7">
      <w:pPr>
        <w:ind w:left="720"/>
        <w:jc w:val="both"/>
        <w:rPr>
          <w:lang w:val="cs-CZ"/>
        </w:rPr>
      </w:pPr>
    </w:p>
    <w:sectPr w:rsidR="00A7420D" w:rsidRPr="00A7420D"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BA1" w:rsidRDefault="004B0BA1">
      <w:r>
        <w:separator/>
      </w:r>
    </w:p>
  </w:endnote>
  <w:endnote w:type="continuationSeparator" w:id="0">
    <w:p w:rsidR="004B0BA1" w:rsidRDefault="004B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BEB" w:rsidRDefault="002C0BEB">
    <w:pPr>
      <w:pStyle w:val="Zpat"/>
      <w:pBdr>
        <w:top w:val="single" w:sz="4" w:space="1" w:color="auto"/>
      </w:pBdr>
    </w:pPr>
    <w:r>
      <w:rPr>
        <w:sz w:val="20"/>
      </w:rPr>
      <w:t xml:space="preserve">Veřejná zakázka: </w:t>
    </w:r>
    <w:r>
      <w:rPr>
        <w:bCs/>
        <w:sz w:val="20"/>
      </w:rPr>
      <w:t>Výběr leteckého dopravce pro poskytování pravidelné letecké dopravy z Letiště Leoše Janáčka Ostrava</w:t>
    </w:r>
    <w:r>
      <w:rPr>
        <w:bCs/>
        <w:sz w:val="20"/>
      </w:rPr>
      <w:tab/>
    </w:r>
    <w:r>
      <w:rPr>
        <w:bCs/>
        <w:sz w:val="20"/>
      </w:rPr>
      <w:tab/>
    </w: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CA5DCF">
      <w:rPr>
        <w:rStyle w:val="slostrnky"/>
        <w:noProof/>
        <w:sz w:val="20"/>
      </w:rPr>
      <w:t>2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BA1" w:rsidRDefault="004B0BA1">
      <w:r>
        <w:separator/>
      </w:r>
    </w:p>
  </w:footnote>
  <w:footnote w:type="continuationSeparator" w:id="0">
    <w:p w:rsidR="004B0BA1" w:rsidRDefault="004B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94E7A"/>
    <w:multiLevelType w:val="hybridMultilevel"/>
    <w:tmpl w:val="6C0A38D6"/>
    <w:lvl w:ilvl="0" w:tplc="F768D9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154D"/>
    <w:multiLevelType w:val="hybridMultilevel"/>
    <w:tmpl w:val="D9FC15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2E"/>
    <w:rsid w:val="0003275B"/>
    <w:rsid w:val="000D30D1"/>
    <w:rsid w:val="001624BF"/>
    <w:rsid w:val="001C621D"/>
    <w:rsid w:val="001D2192"/>
    <w:rsid w:val="001D6876"/>
    <w:rsid w:val="001F490A"/>
    <w:rsid w:val="00251DF0"/>
    <w:rsid w:val="002B2125"/>
    <w:rsid w:val="002C0BEB"/>
    <w:rsid w:val="003112B4"/>
    <w:rsid w:val="00321B03"/>
    <w:rsid w:val="003B006D"/>
    <w:rsid w:val="003B2195"/>
    <w:rsid w:val="00451D23"/>
    <w:rsid w:val="00473EA1"/>
    <w:rsid w:val="004B0BA1"/>
    <w:rsid w:val="004B4B61"/>
    <w:rsid w:val="004D6CF8"/>
    <w:rsid w:val="00535F9D"/>
    <w:rsid w:val="00570F29"/>
    <w:rsid w:val="00572A87"/>
    <w:rsid w:val="005A4133"/>
    <w:rsid w:val="005D190A"/>
    <w:rsid w:val="005F722E"/>
    <w:rsid w:val="00603158"/>
    <w:rsid w:val="00662B1A"/>
    <w:rsid w:val="00665E8B"/>
    <w:rsid w:val="006E0185"/>
    <w:rsid w:val="006F1F61"/>
    <w:rsid w:val="00711F3B"/>
    <w:rsid w:val="007579AF"/>
    <w:rsid w:val="00780DE9"/>
    <w:rsid w:val="00783650"/>
    <w:rsid w:val="007C1CD0"/>
    <w:rsid w:val="007C64E9"/>
    <w:rsid w:val="007E6CDE"/>
    <w:rsid w:val="00812265"/>
    <w:rsid w:val="008222CA"/>
    <w:rsid w:val="008831F3"/>
    <w:rsid w:val="008B34DA"/>
    <w:rsid w:val="008D4260"/>
    <w:rsid w:val="009214BC"/>
    <w:rsid w:val="009224E4"/>
    <w:rsid w:val="0092370C"/>
    <w:rsid w:val="009350CF"/>
    <w:rsid w:val="00946E44"/>
    <w:rsid w:val="009B451E"/>
    <w:rsid w:val="009D6A18"/>
    <w:rsid w:val="009F2184"/>
    <w:rsid w:val="00A6758A"/>
    <w:rsid w:val="00A7420D"/>
    <w:rsid w:val="00B71220"/>
    <w:rsid w:val="00CA0320"/>
    <w:rsid w:val="00CA5DCF"/>
    <w:rsid w:val="00CB059B"/>
    <w:rsid w:val="00CC0DA5"/>
    <w:rsid w:val="00CC7FCB"/>
    <w:rsid w:val="00CE4268"/>
    <w:rsid w:val="00CE5570"/>
    <w:rsid w:val="00D070D4"/>
    <w:rsid w:val="00D124B9"/>
    <w:rsid w:val="00D21D4E"/>
    <w:rsid w:val="00D438BC"/>
    <w:rsid w:val="00D529B7"/>
    <w:rsid w:val="00D74BE4"/>
    <w:rsid w:val="00DF6E87"/>
    <w:rsid w:val="00E15869"/>
    <w:rsid w:val="00E17649"/>
    <w:rsid w:val="00E70ABA"/>
    <w:rsid w:val="00E81383"/>
    <w:rsid w:val="00E9100C"/>
    <w:rsid w:val="00EE642F"/>
    <w:rsid w:val="00EF752E"/>
    <w:rsid w:val="00F35C21"/>
    <w:rsid w:val="00F704E9"/>
    <w:rsid w:val="00F769C9"/>
    <w:rsid w:val="00FB3E38"/>
    <w:rsid w:val="00FD3513"/>
    <w:rsid w:val="00F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73D15F-91B9-4A10-A033-4F4E3CFF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lang w:val="cs-CZ"/>
    </w:rPr>
  </w:style>
  <w:style w:type="paragraph" w:styleId="Nadpis6">
    <w:name w:val="heading 6"/>
    <w:basedOn w:val="Normln"/>
    <w:next w:val="Normln"/>
    <w:qFormat/>
    <w:pPr>
      <w:keepNext/>
      <w:tabs>
        <w:tab w:val="left" w:pos="360"/>
        <w:tab w:val="left" w:pos="567"/>
        <w:tab w:val="left" w:pos="1701"/>
      </w:tabs>
      <w:spacing w:after="100"/>
      <w:ind w:left="357"/>
      <w:jc w:val="both"/>
      <w:outlineLvl w:val="5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Odkaznakoment">
    <w:name w:val="annotation reference"/>
    <w:uiPriority w:val="99"/>
    <w:semiHidden/>
    <w:unhideWhenUsed/>
    <w:rsid w:val="00E813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1383"/>
    <w:rPr>
      <w:sz w:val="20"/>
      <w:szCs w:val="20"/>
      <w:lang w:eastAsia="x-none"/>
    </w:rPr>
  </w:style>
  <w:style w:type="character" w:customStyle="1" w:styleId="TextkomenteChar">
    <w:name w:val="Text komentáře Char"/>
    <w:link w:val="Textkomente"/>
    <w:uiPriority w:val="99"/>
    <w:semiHidden/>
    <w:rsid w:val="00E8138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138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81383"/>
    <w:rPr>
      <w:b/>
      <w:bCs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1383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E8138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Specifikace závazku veřejné služby – příloha č</vt:lpstr>
    </vt:vector>
  </TitlesOfParts>
  <Company>Letišě Ostrava, a.s.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Specifikace závazku veřejné služby – příloha č</dc:title>
  <dc:creator>Lubomír Vavroš, Ing.</dc:creator>
  <cp:lastModifiedBy>Vymětal Martin</cp:lastModifiedBy>
  <cp:revision>3</cp:revision>
  <cp:lastPrinted>2015-12-08T06:49:00Z</cp:lastPrinted>
  <dcterms:created xsi:type="dcterms:W3CDTF">2016-09-19T06:40:00Z</dcterms:created>
  <dcterms:modified xsi:type="dcterms:W3CDTF">2016-09-19T07:02:00Z</dcterms:modified>
</cp:coreProperties>
</file>