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143F0C" w:rsidP="009632D3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30</w:t>
      </w:r>
      <w:r w:rsidR="009632D3" w:rsidRPr="009632D3">
        <w:rPr>
          <w:rFonts w:ascii="Tahoma" w:hAnsi="Tahoma" w:cs="Tahoma"/>
          <w:sz w:val="20"/>
          <w:szCs w:val="20"/>
        </w:rPr>
        <w:t xml:space="preserve">.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="009632D3" w:rsidRPr="009632D3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9</w:t>
      </w:r>
      <w:r w:rsidR="009632D3" w:rsidRPr="009632D3">
        <w:rPr>
          <w:rFonts w:ascii="Tahoma" w:hAnsi="Tahoma" w:cs="Tahoma"/>
          <w:sz w:val="20"/>
          <w:szCs w:val="20"/>
        </w:rPr>
        <w:t>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8784"/>
      </w:tblGrid>
      <w:tr w:rsidR="00D43B9B" w:rsidRPr="00D738B1" w:rsidTr="00D43B9B">
        <w:tc>
          <w:tcPr>
            <w:tcW w:w="9498" w:type="dxa"/>
            <w:gridSpan w:val="2"/>
          </w:tcPr>
          <w:p w:rsidR="00D43B9B" w:rsidRPr="00D738B1" w:rsidRDefault="00D43B9B" w:rsidP="00006514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D738B1">
              <w:rPr>
                <w:rFonts w:ascii="Tahoma" w:hAnsi="Tahoma" w:cs="Tahoma"/>
                <w:sz w:val="20"/>
                <w:szCs w:val="20"/>
              </w:rPr>
              <w:t>/</w:t>
            </w:r>
            <w:r w:rsidR="00407C48">
              <w:rPr>
                <w:rFonts w:ascii="Tahoma" w:hAnsi="Tahoma" w:cs="Tahoma"/>
                <w:sz w:val="20"/>
                <w:szCs w:val="20"/>
              </w:rPr>
              <w:t>180</w:t>
            </w:r>
            <w:bookmarkStart w:id="0" w:name="_GoBack"/>
            <w:bookmarkEnd w:id="0"/>
          </w:p>
        </w:tc>
      </w:tr>
      <w:tr w:rsidR="00D43B9B" w:rsidRPr="00D738B1" w:rsidTr="00D43B9B">
        <w:trPr>
          <w:trHeight w:val="426"/>
        </w:trPr>
        <w:tc>
          <w:tcPr>
            <w:tcW w:w="714" w:type="dxa"/>
          </w:tcPr>
          <w:p w:rsidR="00D43B9B" w:rsidRPr="00D738B1" w:rsidRDefault="00D43B9B" w:rsidP="00006514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4" w:type="dxa"/>
          </w:tcPr>
          <w:p w:rsidR="00D43B9B" w:rsidRPr="00D738B1" w:rsidRDefault="00D43B9B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D43B9B" w:rsidRPr="00D738B1" w:rsidRDefault="00D43B9B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D43B9B" w:rsidRPr="00D738B1" w:rsidRDefault="00D43B9B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D43B9B" w:rsidRPr="00D738B1" w:rsidRDefault="00D43B9B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schválit změnu stanov obchodní společnosti Letiště Ostrava, a.s., IČO 26827719, dle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C23414">
              <w:rPr>
                <w:rFonts w:ascii="Tahoma" w:hAnsi="Tahoma" w:cs="Tahoma"/>
                <w:sz w:val="20"/>
                <w:szCs w:val="20"/>
              </w:rPr>
              <w:t>předloženého materiálu</w:t>
            </w: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6FA" w:rsidRDefault="00C32BD7">
      <w:r>
        <w:separator/>
      </w:r>
    </w:p>
  </w:endnote>
  <w:endnote w:type="continuationSeparator" w:id="0">
    <w:p w:rsidR="005576FA" w:rsidRDefault="00C3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407C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07C48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407C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6FA" w:rsidRDefault="00C32BD7">
      <w:r>
        <w:separator/>
      </w:r>
    </w:p>
  </w:footnote>
  <w:footnote w:type="continuationSeparator" w:id="0">
    <w:p w:rsidR="005576FA" w:rsidRDefault="00C3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011AD"/>
    <w:rsid w:val="000A2A13"/>
    <w:rsid w:val="00143F0C"/>
    <w:rsid w:val="00407C48"/>
    <w:rsid w:val="005576FA"/>
    <w:rsid w:val="005C24E1"/>
    <w:rsid w:val="005C61AE"/>
    <w:rsid w:val="00894BBA"/>
    <w:rsid w:val="009632D3"/>
    <w:rsid w:val="00B75952"/>
    <w:rsid w:val="00C32BD7"/>
    <w:rsid w:val="00D43B9B"/>
    <w:rsid w:val="00D9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9</cp:revision>
  <dcterms:created xsi:type="dcterms:W3CDTF">2016-04-11T06:01:00Z</dcterms:created>
  <dcterms:modified xsi:type="dcterms:W3CDTF">2016-09-13T11:40:00Z</dcterms:modified>
</cp:coreProperties>
</file>