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F56" w:rsidRPr="009031C1" w:rsidRDefault="00405F56" w:rsidP="00405F56">
      <w:pPr>
        <w:pStyle w:val="Zkladntext"/>
        <w:jc w:val="center"/>
        <w:outlineLvl w:val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Mo</w:t>
      </w:r>
      <w:r w:rsidRPr="009031C1">
        <w:rPr>
          <w:rFonts w:ascii="Tahoma" w:hAnsi="Tahoma" w:cs="Tahoma"/>
          <w:b/>
        </w:rPr>
        <w:t>ravskoslezský kraj</w:t>
      </w:r>
    </w:p>
    <w:p w:rsidR="00405F56" w:rsidRPr="009031C1" w:rsidRDefault="00405F56" w:rsidP="00405F56">
      <w:pPr>
        <w:pStyle w:val="Zkladntext"/>
        <w:jc w:val="center"/>
        <w:outlineLvl w:val="0"/>
        <w:rPr>
          <w:rFonts w:ascii="Tahoma" w:hAnsi="Tahoma" w:cs="Tahoma"/>
          <w:b/>
        </w:rPr>
      </w:pPr>
      <w:r w:rsidRPr="009031C1">
        <w:rPr>
          <w:rFonts w:ascii="Tahoma" w:hAnsi="Tahoma" w:cs="Tahoma"/>
          <w:b/>
        </w:rPr>
        <w:t>Výbor pro dopravu zastupitelstva kraje</w:t>
      </w:r>
    </w:p>
    <w:p w:rsidR="00405F56" w:rsidRDefault="00405F56" w:rsidP="00405F56">
      <w:pPr>
        <w:pStyle w:val="Zkladntext"/>
        <w:jc w:val="center"/>
        <w:outlineLvl w:val="0"/>
        <w:rPr>
          <w:rFonts w:ascii="Tahoma" w:hAnsi="Tahoma" w:cs="Tahoma"/>
        </w:rPr>
      </w:pPr>
    </w:p>
    <w:p w:rsidR="00405F56" w:rsidRDefault="00405F56" w:rsidP="00405F56">
      <w:pPr>
        <w:pStyle w:val="Zkladntext"/>
        <w:jc w:val="center"/>
        <w:outlineLvl w:val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USNESENÍ</w:t>
      </w:r>
    </w:p>
    <w:p w:rsidR="00405F56" w:rsidRDefault="00405F56" w:rsidP="00405F56">
      <w:pPr>
        <w:pStyle w:val="Zkladntext"/>
        <w:jc w:val="center"/>
        <w:rPr>
          <w:rFonts w:ascii="Tahoma" w:hAnsi="Tahoma" w:cs="Tahoma"/>
          <w:b/>
          <w:bCs/>
          <w:sz w:val="20"/>
        </w:rPr>
      </w:pPr>
    </w:p>
    <w:p w:rsidR="00405F56" w:rsidRDefault="00405F56" w:rsidP="00405F56">
      <w:pPr>
        <w:pStyle w:val="Zkladntex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 26. jednání výboru pro dopravu zastupitelstva Moravskoslezského kraje, konaného dne 16. 2. 2016</w:t>
      </w:r>
    </w:p>
    <w:p w:rsidR="00405F56" w:rsidRDefault="00405F56" w:rsidP="00405F56">
      <w:pPr>
        <w:pStyle w:val="Zkladntext"/>
        <w:pBdr>
          <w:bottom w:val="single" w:sz="12" w:space="1" w:color="auto"/>
        </w:pBdr>
        <w:rPr>
          <w:rFonts w:ascii="Tahoma" w:hAnsi="Tahoma" w:cs="Tahoma"/>
          <w:sz w:val="20"/>
        </w:rPr>
      </w:pPr>
    </w:p>
    <w:p w:rsidR="00405F56" w:rsidRDefault="00405F56" w:rsidP="00405F56">
      <w:pPr>
        <w:pStyle w:val="Zkladntext"/>
        <w:jc w:val="left"/>
        <w:rPr>
          <w:rFonts w:ascii="Tahoma" w:hAnsi="Tahoma" w:cs="Tahoma"/>
          <w:sz w:val="20"/>
        </w:rPr>
      </w:pPr>
    </w:p>
    <w:p w:rsidR="00405F56" w:rsidRDefault="00405F56" w:rsidP="00405F56">
      <w:pPr>
        <w:pStyle w:val="Zkladntext"/>
        <w:jc w:val="lef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Výbor pro dopravu zastupitelstva kraje</w:t>
      </w:r>
    </w:p>
    <w:p w:rsidR="00405F56" w:rsidRDefault="00405F56" w:rsidP="00405F56">
      <w:pPr>
        <w:pStyle w:val="Zkladntext"/>
        <w:jc w:val="left"/>
        <w:rPr>
          <w:rFonts w:ascii="Tahoma" w:hAnsi="Tahoma" w:cs="Tahoma"/>
          <w:sz w:val="20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405F56" w:rsidRPr="00BF173C" w:rsidTr="00111A21">
        <w:tc>
          <w:tcPr>
            <w:tcW w:w="9498" w:type="dxa"/>
            <w:gridSpan w:val="2"/>
          </w:tcPr>
          <w:p w:rsidR="00405F56" w:rsidRPr="00BF173C" w:rsidRDefault="00405F56" w:rsidP="00111A21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bookmarkStart w:id="0" w:name="_GoBack"/>
            <w:bookmarkEnd w:id="0"/>
            <w:r w:rsidRPr="00BF173C">
              <w:rPr>
                <w:rFonts w:ascii="Tahoma" w:hAnsi="Tahoma" w:cs="Tahoma"/>
                <w:sz w:val="20"/>
                <w:szCs w:val="20"/>
              </w:rPr>
              <w:t>26/157</w:t>
            </w:r>
          </w:p>
        </w:tc>
      </w:tr>
      <w:tr w:rsidR="00405F56" w:rsidRPr="00BF173C" w:rsidTr="00111A21">
        <w:trPr>
          <w:trHeight w:val="842"/>
        </w:trPr>
        <w:tc>
          <w:tcPr>
            <w:tcW w:w="709" w:type="dxa"/>
          </w:tcPr>
          <w:p w:rsidR="00405F56" w:rsidRPr="00BF173C" w:rsidRDefault="00405F56" w:rsidP="00111A21">
            <w:pPr>
              <w:rPr>
                <w:rFonts w:ascii="Tahoma" w:hAnsi="Tahoma" w:cs="Tahoma"/>
                <w:sz w:val="20"/>
                <w:szCs w:val="20"/>
              </w:rPr>
            </w:pPr>
            <w:r w:rsidRPr="00BF173C">
              <w:rPr>
                <w:rFonts w:ascii="Tahoma" w:hAnsi="Tahoma" w:cs="Tahoma"/>
                <w:sz w:val="20"/>
                <w:szCs w:val="20"/>
              </w:rPr>
              <w:t>1)</w:t>
            </w:r>
          </w:p>
        </w:tc>
        <w:tc>
          <w:tcPr>
            <w:tcW w:w="8789" w:type="dxa"/>
          </w:tcPr>
          <w:p w:rsidR="00405F56" w:rsidRPr="00BF173C" w:rsidRDefault="00405F56" w:rsidP="00111A21">
            <w:pPr>
              <w:jc w:val="both"/>
              <w:rPr>
                <w:rFonts w:ascii="Tahoma" w:hAnsi="Tahoma" w:cs="Tahoma"/>
                <w:spacing w:val="80"/>
                <w:sz w:val="20"/>
                <w:szCs w:val="20"/>
              </w:rPr>
            </w:pPr>
            <w:r w:rsidRPr="00BF173C">
              <w:rPr>
                <w:rFonts w:ascii="Tahoma" w:hAnsi="Tahoma" w:cs="Tahoma"/>
                <w:spacing w:val="80"/>
                <w:sz w:val="20"/>
                <w:szCs w:val="20"/>
              </w:rPr>
              <w:t>bere na vědomí</w:t>
            </w:r>
          </w:p>
          <w:p w:rsidR="00405F56" w:rsidRPr="00BF173C" w:rsidRDefault="00405F56" w:rsidP="00111A21">
            <w:pPr>
              <w:pStyle w:val="Zkladntext3"/>
              <w:rPr>
                <w:rFonts w:ascii="Tahoma" w:hAnsi="Tahoma" w:cs="Tahoma"/>
                <w:b w:val="0"/>
                <w:sz w:val="20"/>
              </w:rPr>
            </w:pPr>
          </w:p>
          <w:p w:rsidR="00405F56" w:rsidRPr="00B05898" w:rsidRDefault="00405F56" w:rsidP="00111A21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05898">
              <w:rPr>
                <w:rFonts w:ascii="Tahoma" w:hAnsi="Tahoma" w:cs="Tahoma"/>
                <w:sz w:val="20"/>
                <w:szCs w:val="20"/>
              </w:rPr>
              <w:t>žádost města Bílovec o prodloužení časové použitelnosti dotace z rozpočtu Moravskoslezského kraje, dle přílohy č. 1 předloženého materiálu</w:t>
            </w:r>
          </w:p>
          <w:p w:rsidR="00405F56" w:rsidRPr="00BF173C" w:rsidRDefault="00405F56" w:rsidP="00111A21">
            <w:pPr>
              <w:pStyle w:val="Zkladntext3"/>
              <w:rPr>
                <w:rFonts w:ascii="Tahoma" w:hAnsi="Tahoma" w:cs="Tahoma"/>
                <w:b w:val="0"/>
                <w:spacing w:val="80"/>
                <w:sz w:val="20"/>
              </w:rPr>
            </w:pPr>
          </w:p>
        </w:tc>
      </w:tr>
      <w:tr w:rsidR="00405F56" w:rsidRPr="00BF173C" w:rsidTr="00111A21">
        <w:trPr>
          <w:trHeight w:val="842"/>
        </w:trPr>
        <w:tc>
          <w:tcPr>
            <w:tcW w:w="709" w:type="dxa"/>
          </w:tcPr>
          <w:p w:rsidR="00405F56" w:rsidRPr="00BF173C" w:rsidRDefault="00405F56" w:rsidP="00111A21">
            <w:pPr>
              <w:rPr>
                <w:rFonts w:ascii="Tahoma" w:hAnsi="Tahoma" w:cs="Tahoma"/>
                <w:sz w:val="20"/>
                <w:szCs w:val="20"/>
              </w:rPr>
            </w:pPr>
            <w:r w:rsidRPr="00BF173C">
              <w:rPr>
                <w:rFonts w:ascii="Tahoma" w:hAnsi="Tahoma" w:cs="Tahoma"/>
                <w:sz w:val="20"/>
                <w:szCs w:val="20"/>
              </w:rPr>
              <w:t>2)</w:t>
            </w:r>
          </w:p>
        </w:tc>
        <w:tc>
          <w:tcPr>
            <w:tcW w:w="8789" w:type="dxa"/>
          </w:tcPr>
          <w:p w:rsidR="00405F56" w:rsidRPr="00BF173C" w:rsidRDefault="00405F56" w:rsidP="00111A21">
            <w:pPr>
              <w:pStyle w:val="Zkladntext3"/>
              <w:rPr>
                <w:rFonts w:ascii="Tahoma" w:hAnsi="Tahoma" w:cs="Tahoma"/>
                <w:b w:val="0"/>
                <w:spacing w:val="80"/>
                <w:sz w:val="20"/>
              </w:rPr>
            </w:pPr>
            <w:r w:rsidRPr="00BF173C">
              <w:rPr>
                <w:rFonts w:ascii="Tahoma" w:hAnsi="Tahoma" w:cs="Tahoma"/>
                <w:b w:val="0"/>
                <w:spacing w:val="80"/>
                <w:sz w:val="20"/>
              </w:rPr>
              <w:t>doporučuje</w:t>
            </w:r>
          </w:p>
          <w:p w:rsidR="00405F56" w:rsidRPr="00BF173C" w:rsidRDefault="00405F56" w:rsidP="00111A2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405F56" w:rsidRPr="00BF173C" w:rsidRDefault="00405F56" w:rsidP="00111A21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F173C">
              <w:rPr>
                <w:rFonts w:ascii="Tahoma" w:hAnsi="Tahoma" w:cs="Tahoma"/>
                <w:sz w:val="20"/>
                <w:szCs w:val="20"/>
              </w:rPr>
              <w:t>zastupitelstvu kraje</w:t>
            </w:r>
          </w:p>
          <w:p w:rsidR="00405F56" w:rsidRPr="00BF173C" w:rsidRDefault="00405F56" w:rsidP="00111A21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F173C">
              <w:rPr>
                <w:rFonts w:ascii="Tahoma" w:hAnsi="Tahoma" w:cs="Tahoma"/>
                <w:sz w:val="20"/>
                <w:szCs w:val="20"/>
              </w:rPr>
              <w:t>rozhodnout změnit časovou použitelnost účelové dotace poskytnuté městu Bílovec, IČ 00297755, na základě smlouvy ev. č. 00082/2013/DSH ve znění pozdějších dodatků, na přípravu stavby „Rekonstrukce ulice B. Němcové v Bílovci vedoucí k areálu Integrovaného výjezdového centra Bílovec, včetně vybudování parkovacích míst s touto stavbou souvisejících“ do úrovně zajištění oprávnění k realizaci stavby dle zákona č. 183/2006 Sb., o územním plánování a stavebním řádu, ve znění pozdějších předpisů, včetně vyhotovení dokumentace pro realizaci stavby, z „od 1. 1. 2013 do 1. 3. 2016“ na „od 1. 1. 2013 do 30. 9. 2016“, dle předloženého materiálu</w:t>
            </w:r>
          </w:p>
          <w:p w:rsidR="00405F56" w:rsidRPr="00BF173C" w:rsidRDefault="00405F56" w:rsidP="00111A21">
            <w:pPr>
              <w:jc w:val="both"/>
              <w:rPr>
                <w:rFonts w:ascii="Tahoma" w:hAnsi="Tahoma" w:cs="Tahoma"/>
                <w:spacing w:val="80"/>
                <w:sz w:val="20"/>
                <w:szCs w:val="20"/>
              </w:rPr>
            </w:pPr>
          </w:p>
        </w:tc>
      </w:tr>
      <w:tr w:rsidR="00405F56" w:rsidRPr="00BF173C" w:rsidTr="00111A21">
        <w:trPr>
          <w:trHeight w:val="842"/>
        </w:trPr>
        <w:tc>
          <w:tcPr>
            <w:tcW w:w="709" w:type="dxa"/>
          </w:tcPr>
          <w:p w:rsidR="00405F56" w:rsidRPr="00BF173C" w:rsidRDefault="00405F56" w:rsidP="00111A21">
            <w:pPr>
              <w:rPr>
                <w:rFonts w:ascii="Tahoma" w:hAnsi="Tahoma" w:cs="Tahoma"/>
                <w:sz w:val="20"/>
                <w:szCs w:val="20"/>
              </w:rPr>
            </w:pPr>
            <w:r w:rsidRPr="00BF173C">
              <w:rPr>
                <w:rFonts w:ascii="Tahoma" w:hAnsi="Tahoma" w:cs="Tahoma"/>
                <w:sz w:val="20"/>
                <w:szCs w:val="20"/>
              </w:rPr>
              <w:t>3)</w:t>
            </w:r>
          </w:p>
        </w:tc>
        <w:tc>
          <w:tcPr>
            <w:tcW w:w="8789" w:type="dxa"/>
          </w:tcPr>
          <w:p w:rsidR="00405F56" w:rsidRPr="00BF173C" w:rsidRDefault="00405F56" w:rsidP="00111A21">
            <w:pPr>
              <w:pStyle w:val="Zkladntext3"/>
              <w:rPr>
                <w:rFonts w:ascii="Tahoma" w:hAnsi="Tahoma" w:cs="Tahoma"/>
                <w:b w:val="0"/>
                <w:sz w:val="20"/>
              </w:rPr>
            </w:pPr>
            <w:r w:rsidRPr="00BF173C">
              <w:rPr>
                <w:rFonts w:ascii="Tahoma" w:hAnsi="Tahoma" w:cs="Tahoma"/>
                <w:b w:val="0"/>
                <w:spacing w:val="80"/>
                <w:sz w:val="20"/>
              </w:rPr>
              <w:t>doporučuje</w:t>
            </w:r>
          </w:p>
          <w:p w:rsidR="00405F56" w:rsidRPr="00BF173C" w:rsidRDefault="00405F56" w:rsidP="00111A21">
            <w:pPr>
              <w:pStyle w:val="Zkladntext3"/>
              <w:rPr>
                <w:rFonts w:ascii="Tahoma" w:hAnsi="Tahoma" w:cs="Tahoma"/>
                <w:b w:val="0"/>
                <w:sz w:val="20"/>
              </w:rPr>
            </w:pPr>
          </w:p>
          <w:p w:rsidR="00405F56" w:rsidRPr="00BF173C" w:rsidRDefault="00405F56" w:rsidP="00111A21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F173C">
              <w:rPr>
                <w:rFonts w:ascii="Tahoma" w:hAnsi="Tahoma" w:cs="Tahoma"/>
                <w:sz w:val="20"/>
                <w:szCs w:val="20"/>
              </w:rPr>
              <w:t>zastupitelstvu kraje</w:t>
            </w:r>
          </w:p>
          <w:p w:rsidR="00405F56" w:rsidRPr="00BF173C" w:rsidRDefault="00405F56" w:rsidP="00111A21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F173C">
              <w:rPr>
                <w:rFonts w:ascii="Tahoma" w:hAnsi="Tahoma" w:cs="Tahoma"/>
                <w:sz w:val="20"/>
                <w:szCs w:val="20"/>
              </w:rPr>
              <w:t>rozhodnout uzavřít Dodatek č. 3 ke Smlouvě o poskytnutí dotace z rozpočtu Moravskoslezského kraje, ev. č. 00082/2013/DSH, s městem Bílovec, IČ 00297755, jehož předmětem je změna časové použitelnosti dotace a změna termínu pro předložení závěrečného vyúčtování, dle předloženého materiálu</w:t>
            </w:r>
          </w:p>
          <w:p w:rsidR="00405F56" w:rsidRPr="00BF173C" w:rsidRDefault="00405F56" w:rsidP="00111A21">
            <w:pPr>
              <w:jc w:val="both"/>
              <w:rPr>
                <w:rFonts w:ascii="Tahoma" w:hAnsi="Tahoma" w:cs="Tahoma"/>
                <w:spacing w:val="80"/>
                <w:sz w:val="20"/>
                <w:szCs w:val="20"/>
              </w:rPr>
            </w:pPr>
          </w:p>
        </w:tc>
      </w:tr>
    </w:tbl>
    <w:p w:rsidR="001C544F" w:rsidRPr="00405F56" w:rsidRDefault="001C544F" w:rsidP="00405F56"/>
    <w:sectPr w:rsidR="001C544F" w:rsidRPr="00405F56" w:rsidSect="00655528">
      <w:footerReference w:type="even" r:id="rId6"/>
      <w:footerReference w:type="default" r:id="rId7"/>
      <w:pgSz w:w="11906" w:h="16838"/>
      <w:pgMar w:top="709" w:right="1106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1116" w:rsidRDefault="002E1116">
      <w:r>
        <w:separator/>
      </w:r>
    </w:p>
  </w:endnote>
  <w:endnote w:type="continuationSeparator" w:id="0">
    <w:p w:rsidR="002E1116" w:rsidRDefault="002E1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342" w:rsidRDefault="0065552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16342" w:rsidRDefault="002E111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342" w:rsidRDefault="0065552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05F56">
      <w:rPr>
        <w:rStyle w:val="slostrnky"/>
        <w:noProof/>
      </w:rPr>
      <w:t>1</w:t>
    </w:r>
    <w:r>
      <w:rPr>
        <w:rStyle w:val="slostrnky"/>
      </w:rPr>
      <w:fldChar w:fldCharType="end"/>
    </w:r>
  </w:p>
  <w:p w:rsidR="00F16342" w:rsidRDefault="002E111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1116" w:rsidRDefault="002E1116">
      <w:r>
        <w:separator/>
      </w:r>
    </w:p>
  </w:footnote>
  <w:footnote w:type="continuationSeparator" w:id="0">
    <w:p w:rsidR="002E1116" w:rsidRDefault="002E11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44F"/>
    <w:rsid w:val="001C544F"/>
    <w:rsid w:val="00231280"/>
    <w:rsid w:val="0026019F"/>
    <w:rsid w:val="002E1116"/>
    <w:rsid w:val="00405F56"/>
    <w:rsid w:val="00512A01"/>
    <w:rsid w:val="00655528"/>
    <w:rsid w:val="00894BBA"/>
    <w:rsid w:val="00E9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40A9E6-ABE0-48E0-BFF5-9580A0541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C5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unhideWhenUsed/>
    <w:rsid w:val="001C544F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1C544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3Char">
    <w:name w:val="Základní text 3 Char"/>
    <w:aliases w:val="Char Char1"/>
    <w:basedOn w:val="Standardnpsmoodstavce"/>
    <w:link w:val="Zkladntext3"/>
    <w:semiHidden/>
    <w:locked/>
    <w:rsid w:val="001C544F"/>
    <w:rPr>
      <w:b/>
      <w:sz w:val="24"/>
    </w:rPr>
  </w:style>
  <w:style w:type="paragraph" w:styleId="Zkladntext3">
    <w:name w:val="Body Text 3"/>
    <w:aliases w:val="Char"/>
    <w:basedOn w:val="Normln"/>
    <w:link w:val="Zkladntext3Char"/>
    <w:semiHidden/>
    <w:unhideWhenUsed/>
    <w:rsid w:val="001C544F"/>
    <w:rPr>
      <w:rFonts w:asciiTheme="minorHAnsi" w:eastAsiaTheme="minorHAnsi" w:hAnsiTheme="minorHAnsi" w:cstheme="minorBidi"/>
      <w:b/>
      <w:szCs w:val="22"/>
      <w:lang w:eastAsia="en-US"/>
    </w:rPr>
  </w:style>
  <w:style w:type="character" w:customStyle="1" w:styleId="Zkladntext3Char1">
    <w:name w:val="Základní text 3 Char1"/>
    <w:basedOn w:val="Standardnpsmoodstavce"/>
    <w:uiPriority w:val="99"/>
    <w:semiHidden/>
    <w:rsid w:val="001C544F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1rove">
    <w:name w:val="1. úroveň"/>
    <w:basedOn w:val="Normln"/>
    <w:rsid w:val="001C544F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</w:pPr>
    <w:rPr>
      <w:sz w:val="28"/>
      <w:szCs w:val="20"/>
    </w:rPr>
  </w:style>
  <w:style w:type="paragraph" w:customStyle="1" w:styleId="Smlouva-slo">
    <w:name w:val="Smlouva-číslo"/>
    <w:basedOn w:val="Normln"/>
    <w:rsid w:val="001C544F"/>
    <w:pPr>
      <w:widowControl w:val="0"/>
      <w:snapToGrid w:val="0"/>
      <w:spacing w:before="120" w:line="240" w:lineRule="atLeast"/>
      <w:jc w:val="both"/>
    </w:pPr>
    <w:rPr>
      <w:szCs w:val="20"/>
    </w:rPr>
  </w:style>
  <w:style w:type="character" w:styleId="slostrnky">
    <w:name w:val="page number"/>
    <w:basedOn w:val="Standardnpsmoodstavce"/>
    <w:rsid w:val="00655528"/>
  </w:style>
  <w:style w:type="paragraph" w:styleId="Zpat">
    <w:name w:val="footer"/>
    <w:basedOn w:val="Normln"/>
    <w:link w:val="ZpatChar"/>
    <w:rsid w:val="0065552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5552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arChar">
    <w:name w:val="Char Char"/>
    <w:basedOn w:val="Normln"/>
    <w:rsid w:val="0065552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31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Mošová Silvie</dc:creator>
  <cp:keywords/>
  <dc:description/>
  <cp:lastModifiedBy>Mošová Silvie</cp:lastModifiedBy>
  <cp:revision>2</cp:revision>
  <dcterms:created xsi:type="dcterms:W3CDTF">2016-02-23T11:37:00Z</dcterms:created>
  <dcterms:modified xsi:type="dcterms:W3CDTF">2016-02-23T11:37:00Z</dcterms:modified>
</cp:coreProperties>
</file>