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105623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66D3A">
        <w:rPr>
          <w:rFonts w:ascii="Tahoma" w:hAnsi="Tahoma" w:cs="Tahoma"/>
        </w:rPr>
        <w:t>6</w:t>
      </w:r>
    </w:p>
    <w:p w14:paraId="61F0B2D5" w14:textId="4F73DBD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E56F5C">
        <w:rPr>
          <w:rFonts w:ascii="Tahoma" w:hAnsi="Tahoma" w:cs="Tahoma"/>
        </w:rPr>
        <w:t>7</w:t>
      </w:r>
      <w:r w:rsidR="00AB787C">
        <w:rPr>
          <w:rFonts w:ascii="Tahoma" w:hAnsi="Tahoma" w:cs="Tahoma"/>
        </w:rPr>
        <w:t xml:space="preserve">. </w:t>
      </w:r>
      <w:r w:rsidR="00E56F5C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3ECE545F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</w:t>
      </w:r>
      <w:r w:rsidRPr="00EE3387">
        <w:rPr>
          <w:rFonts w:ascii="Tahoma" w:hAnsi="Tahoma" w:cs="Tahoma"/>
          <w:b/>
        </w:rPr>
        <w:t>:</w:t>
      </w:r>
      <w:r w:rsidRPr="00EE3387">
        <w:rPr>
          <w:rFonts w:ascii="Tahoma" w:hAnsi="Tahoma" w:cs="Tahoma"/>
        </w:rPr>
        <w:t xml:space="preserve"> </w:t>
      </w:r>
      <w:r w:rsidR="00166D3A" w:rsidRPr="00EE3387">
        <w:rPr>
          <w:rFonts w:ascii="Tahoma" w:hAnsi="Tahoma" w:cs="Tahoma"/>
        </w:rPr>
        <w:t>6</w:t>
      </w:r>
      <w:r w:rsidR="00294966" w:rsidRPr="00EE3387">
        <w:rPr>
          <w:rFonts w:ascii="Tahoma" w:hAnsi="Tahoma" w:cs="Tahoma"/>
        </w:rPr>
        <w:t>/</w:t>
      </w:r>
      <w:r w:rsidR="00DC6E9C">
        <w:rPr>
          <w:rFonts w:ascii="Tahoma" w:hAnsi="Tahoma" w:cs="Tahoma"/>
        </w:rPr>
        <w:t>55</w:t>
      </w:r>
      <w:bookmarkStart w:id="0" w:name="_GoBack"/>
      <w:bookmarkEnd w:id="0"/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020B7129" w:rsidR="00422F22" w:rsidRDefault="00422F22" w:rsidP="00422F22">
      <w:pPr>
        <w:jc w:val="both"/>
        <w:rPr>
          <w:rFonts w:ascii="Tahoma" w:hAnsi="Tahoma" w:cs="Tahoma"/>
          <w:color w:val="FF0000"/>
        </w:rPr>
      </w:pPr>
    </w:p>
    <w:p w14:paraId="4954CA4C" w14:textId="77777777" w:rsidR="00A80AB3" w:rsidRDefault="00A80AB3" w:rsidP="00A80AB3">
      <w:pPr>
        <w:pStyle w:val="MSKNormal"/>
      </w:pPr>
    </w:p>
    <w:p w14:paraId="50BC15BB" w14:textId="00C7795B" w:rsidR="00F63149" w:rsidRPr="008846B5" w:rsidRDefault="00C41D15" w:rsidP="008846B5">
      <w:pPr>
        <w:pStyle w:val="Odstavecseseznamem"/>
        <w:numPr>
          <w:ilvl w:val="0"/>
          <w:numId w:val="13"/>
        </w:numPr>
        <w:spacing w:line="280" w:lineRule="exact"/>
        <w:jc w:val="both"/>
        <w:rPr>
          <w:rFonts w:ascii="Tahoma" w:hAnsi="Tahoma" w:cs="Tahoma"/>
        </w:rPr>
      </w:pPr>
      <w:r w:rsidRPr="008846B5">
        <w:rPr>
          <w:rFonts w:ascii="Tahoma" w:hAnsi="Tahoma" w:cs="Tahoma"/>
        </w:rPr>
        <w:t>s</w:t>
      </w:r>
      <w:r w:rsidR="00360565" w:rsidRPr="008846B5">
        <w:rPr>
          <w:rFonts w:ascii="Tahoma" w:hAnsi="Tahoma" w:cs="Tahoma"/>
        </w:rPr>
        <w:t> o u h l a s í</w:t>
      </w:r>
    </w:p>
    <w:p w14:paraId="332CFEEC" w14:textId="39AC655D" w:rsidR="00360565" w:rsidRDefault="00360565" w:rsidP="00360565">
      <w:pPr>
        <w:spacing w:line="280" w:lineRule="exact"/>
        <w:jc w:val="both"/>
        <w:rPr>
          <w:rFonts w:ascii="Tahoma" w:hAnsi="Tahoma" w:cs="Tahoma"/>
        </w:rPr>
      </w:pPr>
    </w:p>
    <w:p w14:paraId="04631038" w14:textId="4EC48DC4" w:rsidR="008846B5" w:rsidRPr="008846B5" w:rsidRDefault="00360565" w:rsidP="008846B5">
      <w:pPr>
        <w:pStyle w:val="Odstavecseseznamem"/>
        <w:spacing w:line="280" w:lineRule="exact"/>
        <w:jc w:val="both"/>
        <w:rPr>
          <w:rFonts w:ascii="Tahoma" w:hAnsi="Tahoma" w:cs="Tahoma"/>
        </w:rPr>
      </w:pPr>
      <w:r w:rsidRPr="008846B5">
        <w:rPr>
          <w:rFonts w:ascii="Tahoma" w:hAnsi="Tahoma" w:cs="Tahoma"/>
        </w:rPr>
        <w:t>s návrhem Koncepce prevence kriminality Moravskoslezského kraje na o</w:t>
      </w:r>
      <w:r w:rsidR="008846B5" w:rsidRPr="008846B5">
        <w:rPr>
          <w:rFonts w:ascii="Tahoma" w:hAnsi="Tahoma" w:cs="Tahoma"/>
        </w:rPr>
        <w:t>bdobí 2022 – 2027</w:t>
      </w:r>
    </w:p>
    <w:p w14:paraId="657F6FCB" w14:textId="4F32936C" w:rsidR="008846B5" w:rsidRDefault="008846B5" w:rsidP="00360565">
      <w:pPr>
        <w:spacing w:line="280" w:lineRule="exact"/>
        <w:jc w:val="both"/>
        <w:rPr>
          <w:rFonts w:ascii="Tahoma" w:hAnsi="Tahoma" w:cs="Tahoma"/>
        </w:rPr>
      </w:pPr>
    </w:p>
    <w:p w14:paraId="624E752B" w14:textId="76F1D1C7" w:rsidR="007432F6" w:rsidRDefault="007432F6" w:rsidP="00360565">
      <w:pPr>
        <w:spacing w:line="280" w:lineRule="exact"/>
        <w:jc w:val="both"/>
        <w:rPr>
          <w:rFonts w:ascii="Tahoma" w:hAnsi="Tahoma" w:cs="Tahoma"/>
        </w:rPr>
      </w:pPr>
    </w:p>
    <w:p w14:paraId="3609B35C" w14:textId="77777777" w:rsidR="007432F6" w:rsidRDefault="007432F6" w:rsidP="00360565">
      <w:pPr>
        <w:spacing w:line="280" w:lineRule="exact"/>
        <w:jc w:val="both"/>
        <w:rPr>
          <w:rFonts w:ascii="Tahoma" w:hAnsi="Tahoma" w:cs="Tahoma"/>
        </w:rPr>
      </w:pPr>
    </w:p>
    <w:p w14:paraId="7F0BCDCA" w14:textId="33B49ACC" w:rsidR="008846B5" w:rsidRPr="008846B5" w:rsidRDefault="008846B5" w:rsidP="008846B5">
      <w:pPr>
        <w:pStyle w:val="Odstavecseseznamem"/>
        <w:numPr>
          <w:ilvl w:val="0"/>
          <w:numId w:val="13"/>
        </w:numPr>
        <w:spacing w:line="280" w:lineRule="exact"/>
        <w:jc w:val="both"/>
        <w:rPr>
          <w:rFonts w:ascii="Tahoma" w:hAnsi="Tahoma" w:cs="Tahoma"/>
        </w:rPr>
      </w:pPr>
      <w:r w:rsidRPr="008846B5">
        <w:rPr>
          <w:rFonts w:ascii="Tahoma" w:hAnsi="Tahoma" w:cs="Tahoma"/>
        </w:rPr>
        <w:t>do p o r u č u j e</w:t>
      </w:r>
    </w:p>
    <w:p w14:paraId="0504793B" w14:textId="77777777" w:rsidR="009026C4" w:rsidRDefault="008846B5" w:rsidP="008846B5">
      <w:pPr>
        <w:pStyle w:val="Odstavecseseznamem"/>
        <w:spacing w:line="280" w:lineRule="exact"/>
        <w:jc w:val="both"/>
        <w:rPr>
          <w:rFonts w:ascii="Tahoma" w:hAnsi="Tahoma" w:cs="Tahoma"/>
        </w:rPr>
      </w:pPr>
      <w:r w:rsidRPr="008846B5">
        <w:rPr>
          <w:rFonts w:ascii="Tahoma" w:hAnsi="Tahoma" w:cs="Tahoma"/>
        </w:rPr>
        <w:t xml:space="preserve">zastupitelstvu kraje </w:t>
      </w:r>
    </w:p>
    <w:p w14:paraId="28E9A43C" w14:textId="77777777" w:rsidR="009026C4" w:rsidRDefault="009026C4" w:rsidP="008846B5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7B5E1AD7" w14:textId="17AB7D11" w:rsidR="008846B5" w:rsidRPr="008846B5" w:rsidRDefault="008846B5" w:rsidP="008846B5">
      <w:pPr>
        <w:pStyle w:val="Odstavecseseznamem"/>
        <w:spacing w:line="280" w:lineRule="exact"/>
        <w:jc w:val="both"/>
        <w:rPr>
          <w:rFonts w:ascii="Tahoma" w:hAnsi="Tahoma" w:cs="Tahoma"/>
        </w:rPr>
      </w:pPr>
      <w:r w:rsidRPr="008846B5">
        <w:rPr>
          <w:rFonts w:ascii="Tahoma" w:hAnsi="Tahoma" w:cs="Tahoma"/>
        </w:rPr>
        <w:t>schválit Koncepci prevence kriminality Moravskoslezského kraje na období 2022 – 2027</w:t>
      </w:r>
    </w:p>
    <w:p w14:paraId="470826B4" w14:textId="64389853" w:rsidR="008846B5" w:rsidRPr="00360565" w:rsidRDefault="008846B5" w:rsidP="00360565">
      <w:pPr>
        <w:spacing w:line="280" w:lineRule="exact"/>
        <w:jc w:val="both"/>
        <w:rPr>
          <w:rFonts w:ascii="Tahoma" w:hAnsi="Tahoma" w:cs="Tahoma"/>
        </w:rPr>
      </w:pPr>
    </w:p>
    <w:p w14:paraId="2068FAD8" w14:textId="766BFE3E" w:rsidR="00C41D15" w:rsidRDefault="00C41D15" w:rsidP="00F63149">
      <w:pPr>
        <w:spacing w:line="280" w:lineRule="exact"/>
        <w:jc w:val="both"/>
        <w:rPr>
          <w:rFonts w:ascii="Tahoma" w:hAnsi="Tahoma" w:cs="Tahoma"/>
        </w:rPr>
      </w:pPr>
    </w:p>
    <w:p w14:paraId="28057F32" w14:textId="75ED5F94" w:rsidR="00C41D15" w:rsidRDefault="00C41D15" w:rsidP="00F63149">
      <w:pPr>
        <w:spacing w:line="280" w:lineRule="exact"/>
        <w:jc w:val="both"/>
        <w:rPr>
          <w:rFonts w:ascii="Tahoma" w:hAnsi="Tahoma" w:cs="Tahoma"/>
        </w:rPr>
      </w:pPr>
    </w:p>
    <w:p w14:paraId="74C12B17" w14:textId="77777777" w:rsidR="008846B5" w:rsidRPr="00254A9B" w:rsidRDefault="008846B5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4A05E92C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C41D15">
        <w:rPr>
          <w:rFonts w:ascii="Tahoma" w:hAnsi="Tahoma" w:cs="Tahoma"/>
        </w:rPr>
        <w:t>7</w:t>
      </w:r>
      <w:r w:rsidR="00AB787C">
        <w:rPr>
          <w:rFonts w:ascii="Tahoma" w:hAnsi="Tahoma" w:cs="Tahoma"/>
        </w:rPr>
        <w:t xml:space="preserve">. </w:t>
      </w:r>
      <w:r w:rsidR="00C41D15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2021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A0D3D63" w14:textId="68F8FE0B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336C83C" w14:textId="57AC7046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037FD838" w14:textId="77777777" w:rsidR="003122C7" w:rsidRPr="00254A9B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1758A8D" w14:textId="2E674632" w:rsidR="00F63149" w:rsidRPr="00254A9B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p w14:paraId="45514825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BBF28B5" w14:textId="77777777" w:rsidR="00BE5851" w:rsidRPr="00AB787C" w:rsidRDefault="00BE5851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sectPr w:rsidR="00BE5851" w:rsidRPr="00AB787C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F927C" w14:textId="77777777" w:rsidR="00954639" w:rsidRDefault="00954639" w:rsidP="00214052">
      <w:r>
        <w:separator/>
      </w:r>
    </w:p>
  </w:endnote>
  <w:endnote w:type="continuationSeparator" w:id="0">
    <w:p w14:paraId="17CB4293" w14:textId="77777777" w:rsidR="00954639" w:rsidRDefault="00954639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93BC1" w14:textId="77777777" w:rsidR="00954639" w:rsidRDefault="00954639" w:rsidP="00214052">
      <w:r>
        <w:separator/>
      </w:r>
    </w:p>
  </w:footnote>
  <w:footnote w:type="continuationSeparator" w:id="0">
    <w:p w14:paraId="6F00060D" w14:textId="77777777" w:rsidR="00954639" w:rsidRDefault="00954639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66D3A"/>
    <w:rsid w:val="001E4F60"/>
    <w:rsid w:val="00214052"/>
    <w:rsid w:val="00254A9B"/>
    <w:rsid w:val="00294966"/>
    <w:rsid w:val="003122C7"/>
    <w:rsid w:val="00360565"/>
    <w:rsid w:val="00365E64"/>
    <w:rsid w:val="00422F22"/>
    <w:rsid w:val="00470F28"/>
    <w:rsid w:val="00537115"/>
    <w:rsid w:val="0068689E"/>
    <w:rsid w:val="006A66F5"/>
    <w:rsid w:val="006B1231"/>
    <w:rsid w:val="006B4CAA"/>
    <w:rsid w:val="007432F6"/>
    <w:rsid w:val="007A16C0"/>
    <w:rsid w:val="008846B5"/>
    <w:rsid w:val="009026C4"/>
    <w:rsid w:val="00954639"/>
    <w:rsid w:val="0098440A"/>
    <w:rsid w:val="00A62E06"/>
    <w:rsid w:val="00A80AB3"/>
    <w:rsid w:val="00AB787C"/>
    <w:rsid w:val="00BA4260"/>
    <w:rsid w:val="00BE5851"/>
    <w:rsid w:val="00C41D15"/>
    <w:rsid w:val="00D170AB"/>
    <w:rsid w:val="00D96075"/>
    <w:rsid w:val="00DB33ED"/>
    <w:rsid w:val="00DC6E9C"/>
    <w:rsid w:val="00E56F5C"/>
    <w:rsid w:val="00E95B8B"/>
    <w:rsid w:val="00EE3387"/>
    <w:rsid w:val="00EE61D0"/>
    <w:rsid w:val="00EF4E86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Havláková Petra</cp:lastModifiedBy>
  <cp:revision>12</cp:revision>
  <cp:lastPrinted>2021-01-20T14:38:00Z</cp:lastPrinted>
  <dcterms:created xsi:type="dcterms:W3CDTF">2021-05-12T14:56:00Z</dcterms:created>
  <dcterms:modified xsi:type="dcterms:W3CDTF">2021-08-05T08:39:00Z</dcterms:modified>
</cp:coreProperties>
</file>