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DB9CA9" w14:textId="6E61EA9E" w:rsidR="00B36698" w:rsidRDefault="00B36698" w:rsidP="007D480A">
      <w:p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„</w:t>
      </w:r>
      <w:r w:rsidRPr="00B36698">
        <w:rPr>
          <w:rFonts w:ascii="Tahoma" w:hAnsi="Tahoma" w:cs="Tahoma"/>
          <w:sz w:val="20"/>
          <w:szCs w:val="20"/>
        </w:rPr>
        <w:t>NÁVRH</w:t>
      </w:r>
      <w:r>
        <w:rPr>
          <w:rFonts w:ascii="Tahoma" w:hAnsi="Tahoma" w:cs="Tahoma"/>
          <w:sz w:val="20"/>
          <w:szCs w:val="20"/>
        </w:rPr>
        <w:t>“</w:t>
      </w:r>
    </w:p>
    <w:p w14:paraId="3D729D9E" w14:textId="77777777" w:rsidR="00186015" w:rsidRPr="00B36698" w:rsidRDefault="00186015" w:rsidP="007D480A">
      <w:pPr>
        <w:spacing w:line="240" w:lineRule="auto"/>
        <w:rPr>
          <w:rFonts w:ascii="Tahoma" w:hAnsi="Tahoma" w:cs="Tahoma"/>
          <w:sz w:val="20"/>
          <w:szCs w:val="20"/>
        </w:rPr>
      </w:pPr>
    </w:p>
    <w:p w14:paraId="7215DFAD" w14:textId="77777777" w:rsidR="00A07ECF" w:rsidRPr="00FE0118" w:rsidRDefault="00A07ECF" w:rsidP="00A07ECF">
      <w:pPr>
        <w:spacing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FE0118">
        <w:rPr>
          <w:rFonts w:ascii="Tahoma" w:hAnsi="Tahoma" w:cs="Tahoma"/>
          <w:b/>
          <w:sz w:val="20"/>
          <w:szCs w:val="20"/>
        </w:rPr>
        <w:t xml:space="preserve">DODATEK č. </w:t>
      </w:r>
    </w:p>
    <w:p w14:paraId="4C32D959" w14:textId="77777777" w:rsidR="00B76DF3" w:rsidRPr="00FF2B82" w:rsidRDefault="00B76DF3" w:rsidP="00A07ECF">
      <w:pPr>
        <w:spacing w:line="240" w:lineRule="auto"/>
        <w:jc w:val="center"/>
        <w:rPr>
          <w:rFonts w:ascii="Tahoma" w:hAnsi="Tahoma" w:cs="Tahoma"/>
          <w:i/>
          <w:color w:val="548DD4" w:themeColor="text2" w:themeTint="99"/>
          <w:sz w:val="20"/>
          <w:szCs w:val="20"/>
        </w:rPr>
      </w:pPr>
      <w:r w:rsidRPr="00FF2B82">
        <w:rPr>
          <w:rFonts w:ascii="Tahoma" w:hAnsi="Tahoma" w:cs="Tahoma"/>
          <w:i/>
          <w:color w:val="548DD4" w:themeColor="text2" w:themeTint="99"/>
          <w:sz w:val="20"/>
          <w:szCs w:val="20"/>
        </w:rPr>
        <w:t>(číslo dodatku bude doplněno dle příslušné smlouvy)</w:t>
      </w:r>
    </w:p>
    <w:p w14:paraId="55C8FB94" w14:textId="77777777" w:rsidR="00A07ECF" w:rsidRPr="00FE0118" w:rsidRDefault="00AD165A" w:rsidP="00A07ECF">
      <w:pPr>
        <w:spacing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FE0118">
        <w:rPr>
          <w:rFonts w:ascii="Tahoma" w:hAnsi="Tahoma" w:cs="Tahoma"/>
          <w:b/>
          <w:sz w:val="20"/>
          <w:szCs w:val="20"/>
        </w:rPr>
        <w:t>k</w:t>
      </w:r>
      <w:r w:rsidR="00A07ECF" w:rsidRPr="00FE0118">
        <w:rPr>
          <w:rFonts w:ascii="Tahoma" w:hAnsi="Tahoma" w:cs="Tahoma"/>
          <w:b/>
          <w:sz w:val="20"/>
          <w:szCs w:val="20"/>
        </w:rPr>
        <w:t xml:space="preserve">e smlouvě o </w:t>
      </w:r>
      <w:r w:rsidR="00FE0118" w:rsidRPr="00FE0118">
        <w:rPr>
          <w:rFonts w:ascii="Tahoma" w:hAnsi="Tahoma" w:cs="Tahoma"/>
          <w:b/>
          <w:sz w:val="20"/>
          <w:szCs w:val="20"/>
        </w:rPr>
        <w:t>poskytnutí dotace z rozpočtu Moravskoslezského kraje</w:t>
      </w:r>
    </w:p>
    <w:p w14:paraId="1A684B36" w14:textId="77777777" w:rsidR="00A07ECF" w:rsidRPr="00FE0118" w:rsidRDefault="00B303E0" w:rsidP="00A07ECF">
      <w:pPr>
        <w:spacing w:line="240" w:lineRule="auto"/>
        <w:jc w:val="center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(evidenční č.</w:t>
      </w:r>
      <w:r w:rsidR="00A444C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D7748">
        <w:rPr>
          <w:rFonts w:ascii="Tahoma" w:hAnsi="Tahoma" w:cs="Tahoma"/>
          <w:sz w:val="20"/>
          <w:szCs w:val="20"/>
        </w:rPr>
        <w:t>xxxxx</w:t>
      </w:r>
      <w:proofErr w:type="spellEnd"/>
      <w:r w:rsidR="00A07ECF" w:rsidRPr="00FE0118">
        <w:rPr>
          <w:rFonts w:ascii="Tahoma" w:hAnsi="Tahoma" w:cs="Tahoma"/>
          <w:sz w:val="20"/>
          <w:szCs w:val="20"/>
        </w:rPr>
        <w:t>)</w:t>
      </w:r>
    </w:p>
    <w:p w14:paraId="2E1A266B" w14:textId="77777777" w:rsidR="00A07ECF" w:rsidRPr="00FE0118" w:rsidRDefault="00A07ECF" w:rsidP="00A07ECF">
      <w:pPr>
        <w:spacing w:before="36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FE0118">
        <w:rPr>
          <w:rFonts w:ascii="Tahoma" w:hAnsi="Tahoma" w:cs="Tahoma"/>
          <w:b/>
          <w:bCs/>
          <w:sz w:val="20"/>
          <w:szCs w:val="20"/>
        </w:rPr>
        <w:t>I.</w:t>
      </w:r>
    </w:p>
    <w:p w14:paraId="3C409B82" w14:textId="77777777" w:rsidR="00A07ECF" w:rsidRPr="00FE0118" w:rsidRDefault="00A07ECF" w:rsidP="00A07ECF">
      <w:pPr>
        <w:pStyle w:val="Nadpis2"/>
        <w:jc w:val="center"/>
        <w:rPr>
          <w:rFonts w:ascii="Tahoma" w:hAnsi="Tahoma" w:cs="Tahoma"/>
          <w:i w:val="0"/>
          <w:sz w:val="20"/>
          <w:szCs w:val="20"/>
        </w:rPr>
      </w:pPr>
      <w:r w:rsidRPr="00FE0118">
        <w:rPr>
          <w:rFonts w:ascii="Tahoma" w:hAnsi="Tahoma" w:cs="Tahoma"/>
          <w:i w:val="0"/>
          <w:sz w:val="20"/>
          <w:szCs w:val="20"/>
        </w:rPr>
        <w:t>SMLUVNÍ STRANY</w:t>
      </w:r>
    </w:p>
    <w:p w14:paraId="159A8C64" w14:textId="77777777" w:rsidR="00A07ECF" w:rsidRPr="00FE0118" w:rsidRDefault="00A07ECF" w:rsidP="00A07ECF">
      <w:pPr>
        <w:pStyle w:val="Nadpis1"/>
        <w:numPr>
          <w:ilvl w:val="0"/>
          <w:numId w:val="1"/>
        </w:numPr>
        <w:spacing w:before="120" w:after="0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Moravskoslezský kraj</w:t>
      </w:r>
    </w:p>
    <w:p w14:paraId="65089AB6" w14:textId="77777777" w:rsidR="00A07ECF" w:rsidRPr="00FE0118" w:rsidRDefault="00A07ECF" w:rsidP="00A07ECF">
      <w:pPr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se sídlem:</w:t>
      </w:r>
      <w:r w:rsidRPr="00FE0118">
        <w:rPr>
          <w:rFonts w:ascii="Tahoma" w:hAnsi="Tahoma" w:cs="Tahoma"/>
          <w:sz w:val="20"/>
          <w:szCs w:val="20"/>
        </w:rPr>
        <w:tab/>
      </w:r>
      <w:r w:rsidRPr="00FE0118">
        <w:rPr>
          <w:rFonts w:ascii="Tahoma" w:hAnsi="Tahoma" w:cs="Tahoma"/>
          <w:sz w:val="20"/>
          <w:szCs w:val="20"/>
        </w:rPr>
        <w:tab/>
        <w:t>28. října 117, 702 18 Ostrava</w:t>
      </w:r>
    </w:p>
    <w:p w14:paraId="162435C6" w14:textId="77777777" w:rsidR="00A07ECF" w:rsidRDefault="00A07ECF" w:rsidP="00A07ECF">
      <w:pPr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zastoupen:</w:t>
      </w:r>
      <w:r w:rsidRPr="00FE0118">
        <w:rPr>
          <w:rFonts w:ascii="Tahoma" w:hAnsi="Tahoma" w:cs="Tahoma"/>
          <w:sz w:val="20"/>
          <w:szCs w:val="20"/>
        </w:rPr>
        <w:tab/>
      </w:r>
    </w:p>
    <w:p w14:paraId="1AAFD424" w14:textId="77777777" w:rsidR="004D5BCC" w:rsidRDefault="004D5BCC" w:rsidP="00A07ECF">
      <w:pPr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</w:p>
    <w:p w14:paraId="666A3B7F" w14:textId="77777777" w:rsidR="004D5BCC" w:rsidRPr="00FE0118" w:rsidRDefault="004D5BCC" w:rsidP="00A07ECF">
      <w:pPr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</w:p>
    <w:p w14:paraId="062FB7DD" w14:textId="1A41A123" w:rsidR="00A07ECF" w:rsidRPr="00FE0118" w:rsidRDefault="00A07ECF" w:rsidP="00A07ECF">
      <w:pPr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IČ</w:t>
      </w:r>
      <w:r w:rsidR="009E5E93">
        <w:rPr>
          <w:rFonts w:ascii="Tahoma" w:hAnsi="Tahoma" w:cs="Tahoma"/>
          <w:sz w:val="20"/>
          <w:szCs w:val="20"/>
        </w:rPr>
        <w:t>O</w:t>
      </w:r>
      <w:r w:rsidRPr="00FE0118">
        <w:rPr>
          <w:rFonts w:ascii="Tahoma" w:hAnsi="Tahoma" w:cs="Tahoma"/>
          <w:sz w:val="20"/>
          <w:szCs w:val="20"/>
        </w:rPr>
        <w:t>:</w:t>
      </w:r>
      <w:r w:rsidRPr="00FE0118">
        <w:rPr>
          <w:rFonts w:ascii="Tahoma" w:hAnsi="Tahoma" w:cs="Tahoma"/>
          <w:sz w:val="20"/>
          <w:szCs w:val="20"/>
        </w:rPr>
        <w:tab/>
      </w:r>
      <w:r w:rsidRPr="00FE0118">
        <w:rPr>
          <w:rFonts w:ascii="Tahoma" w:hAnsi="Tahoma" w:cs="Tahoma"/>
          <w:sz w:val="20"/>
          <w:szCs w:val="20"/>
        </w:rPr>
        <w:tab/>
        <w:t>70890692</w:t>
      </w:r>
    </w:p>
    <w:p w14:paraId="6FAD3EF9" w14:textId="77777777" w:rsidR="00A07ECF" w:rsidRPr="00FE0118" w:rsidRDefault="00A07ECF" w:rsidP="00A07ECF">
      <w:pPr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DIČ:</w:t>
      </w:r>
      <w:r w:rsidRPr="00FE0118">
        <w:rPr>
          <w:rFonts w:ascii="Tahoma" w:hAnsi="Tahoma" w:cs="Tahoma"/>
          <w:sz w:val="20"/>
          <w:szCs w:val="20"/>
        </w:rPr>
        <w:tab/>
      </w:r>
      <w:r w:rsidRPr="00FE0118">
        <w:rPr>
          <w:rFonts w:ascii="Tahoma" w:hAnsi="Tahoma" w:cs="Tahoma"/>
          <w:sz w:val="20"/>
          <w:szCs w:val="20"/>
        </w:rPr>
        <w:tab/>
        <w:t xml:space="preserve">CZ70890692 </w:t>
      </w:r>
    </w:p>
    <w:p w14:paraId="6455BE4E" w14:textId="77777777" w:rsidR="00A07ECF" w:rsidRPr="00FE0118" w:rsidRDefault="00A07ECF" w:rsidP="00A07ECF">
      <w:pPr>
        <w:spacing w:line="240" w:lineRule="auto"/>
        <w:ind w:left="360"/>
        <w:jc w:val="both"/>
        <w:rPr>
          <w:rFonts w:ascii="Tahoma" w:hAnsi="Tahoma" w:cs="Tahoma"/>
          <w:color w:val="92D050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bankovní spojení:</w:t>
      </w:r>
      <w:r w:rsidRPr="00FE0118">
        <w:rPr>
          <w:rFonts w:ascii="Tahoma" w:hAnsi="Tahoma" w:cs="Tahoma"/>
          <w:sz w:val="20"/>
          <w:szCs w:val="20"/>
        </w:rPr>
        <w:tab/>
      </w:r>
      <w:proofErr w:type="spellStart"/>
      <w:r w:rsidR="007579B7">
        <w:rPr>
          <w:rFonts w:ascii="Tahoma" w:hAnsi="Tahoma" w:cs="Tahoma"/>
          <w:sz w:val="20"/>
          <w:szCs w:val="20"/>
        </w:rPr>
        <w:t>UniCredit</w:t>
      </w:r>
      <w:proofErr w:type="spellEnd"/>
      <w:r w:rsidR="007579B7">
        <w:rPr>
          <w:rFonts w:ascii="Tahoma" w:hAnsi="Tahoma" w:cs="Tahoma"/>
          <w:sz w:val="20"/>
          <w:szCs w:val="20"/>
        </w:rPr>
        <w:t xml:space="preserve"> Bank Czech Republic and Slovakia, a. s.</w:t>
      </w:r>
      <w:r w:rsidRPr="00FE0118">
        <w:rPr>
          <w:rFonts w:ascii="Tahoma" w:hAnsi="Tahoma" w:cs="Tahoma"/>
          <w:sz w:val="20"/>
          <w:szCs w:val="20"/>
        </w:rPr>
        <w:t xml:space="preserve">, č. </w:t>
      </w:r>
      <w:proofErr w:type="spellStart"/>
      <w:r w:rsidRPr="00FE0118">
        <w:rPr>
          <w:rFonts w:ascii="Tahoma" w:hAnsi="Tahoma" w:cs="Tahoma"/>
          <w:sz w:val="20"/>
          <w:szCs w:val="20"/>
        </w:rPr>
        <w:t>ú</w:t>
      </w:r>
      <w:r w:rsidR="00CA52B6" w:rsidRPr="00FE0118">
        <w:rPr>
          <w:rFonts w:ascii="Tahoma" w:hAnsi="Tahoma" w:cs="Tahoma"/>
          <w:sz w:val="20"/>
          <w:szCs w:val="20"/>
        </w:rPr>
        <w:t>.</w:t>
      </w:r>
      <w:proofErr w:type="spellEnd"/>
      <w:r w:rsidR="00CA52B6" w:rsidRPr="00FE0118">
        <w:rPr>
          <w:rFonts w:ascii="Tahoma" w:hAnsi="Tahoma" w:cs="Tahoma"/>
          <w:sz w:val="20"/>
          <w:szCs w:val="20"/>
        </w:rPr>
        <w:t xml:space="preserve">: </w:t>
      </w:r>
      <w:r w:rsidR="007579B7">
        <w:rPr>
          <w:rFonts w:ascii="Tahoma" w:hAnsi="Tahoma" w:cs="Tahoma"/>
          <w:sz w:val="20"/>
          <w:szCs w:val="20"/>
        </w:rPr>
        <w:t>1002342594/2700</w:t>
      </w:r>
    </w:p>
    <w:p w14:paraId="4872AD3F" w14:textId="77777777" w:rsidR="00FE0118" w:rsidRPr="00FE0118" w:rsidRDefault="00FE0118" w:rsidP="00FE0118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FE0118">
        <w:rPr>
          <w:rFonts w:ascii="Tahoma" w:eastAsia="Times New Roman" w:hAnsi="Tahoma" w:cs="Tahoma"/>
          <w:sz w:val="20"/>
          <w:szCs w:val="24"/>
          <w:lang w:eastAsia="cs-CZ"/>
        </w:rPr>
        <w:t>(dále jen „poskytovatel“)</w:t>
      </w:r>
    </w:p>
    <w:p w14:paraId="726D2DD7" w14:textId="77777777" w:rsidR="00A07ECF" w:rsidRPr="00FE0118" w:rsidRDefault="00A07ECF" w:rsidP="00A07ECF">
      <w:pPr>
        <w:spacing w:before="120" w:line="240" w:lineRule="auto"/>
        <w:jc w:val="center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a</w:t>
      </w:r>
    </w:p>
    <w:p w14:paraId="618476C8" w14:textId="77777777" w:rsidR="00A07ECF" w:rsidRPr="00FE0118" w:rsidRDefault="00ED239E" w:rsidP="00C16EEF">
      <w:pPr>
        <w:pStyle w:val="Nadpis1"/>
        <w:numPr>
          <w:ilvl w:val="0"/>
          <w:numId w:val="1"/>
        </w:numPr>
        <w:spacing w:before="120"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příjemce</w:t>
      </w:r>
    </w:p>
    <w:p w14:paraId="31CDC33B" w14:textId="77777777" w:rsidR="00A07ECF" w:rsidRPr="00FE0118" w:rsidRDefault="00A07ECF" w:rsidP="00FE0118">
      <w:pPr>
        <w:pStyle w:val="Nadpis1"/>
        <w:tabs>
          <w:tab w:val="left" w:pos="2410"/>
        </w:tabs>
        <w:spacing w:before="120" w:after="0"/>
        <w:ind w:left="360"/>
        <w:jc w:val="both"/>
        <w:rPr>
          <w:rFonts w:ascii="Tahoma" w:hAnsi="Tahoma" w:cs="Tahoma"/>
          <w:b w:val="0"/>
          <w:sz w:val="20"/>
          <w:szCs w:val="20"/>
          <w:highlight w:val="yellow"/>
        </w:rPr>
      </w:pPr>
      <w:r w:rsidRPr="00FE0118">
        <w:rPr>
          <w:rFonts w:ascii="Tahoma" w:hAnsi="Tahoma" w:cs="Tahoma"/>
          <w:b w:val="0"/>
          <w:sz w:val="20"/>
          <w:szCs w:val="20"/>
        </w:rPr>
        <w:t>se sídlem:</w:t>
      </w:r>
      <w:r w:rsidRPr="00FE0118">
        <w:rPr>
          <w:rFonts w:ascii="Tahoma" w:hAnsi="Tahoma" w:cs="Tahoma"/>
          <w:b w:val="0"/>
          <w:sz w:val="20"/>
          <w:szCs w:val="20"/>
        </w:rPr>
        <w:tab/>
      </w:r>
    </w:p>
    <w:p w14:paraId="3DC7697A" w14:textId="77777777" w:rsidR="00A07ECF" w:rsidRPr="00FE0118" w:rsidRDefault="00A07ECF" w:rsidP="004927AC">
      <w:pPr>
        <w:tabs>
          <w:tab w:val="left" w:pos="2410"/>
        </w:tabs>
        <w:spacing w:after="0" w:line="240" w:lineRule="auto"/>
        <w:ind w:left="2410" w:hanging="2053"/>
        <w:jc w:val="both"/>
        <w:rPr>
          <w:rFonts w:ascii="Tahoma" w:eastAsia="Times New Roman" w:hAnsi="Tahoma" w:cs="Tahoma"/>
          <w:i/>
          <w:iCs/>
          <w:color w:val="3366FF"/>
          <w:sz w:val="20"/>
          <w:szCs w:val="20"/>
          <w:lang w:eastAsia="cs-CZ"/>
        </w:rPr>
      </w:pPr>
      <w:r w:rsidRPr="00FE0118">
        <w:rPr>
          <w:rFonts w:ascii="Tahoma" w:hAnsi="Tahoma" w:cs="Tahoma"/>
          <w:sz w:val="20"/>
          <w:szCs w:val="20"/>
        </w:rPr>
        <w:t>zastoupen:</w:t>
      </w:r>
      <w:r w:rsidRPr="00FE0118">
        <w:rPr>
          <w:rFonts w:ascii="Tahoma" w:hAnsi="Tahoma" w:cs="Tahoma"/>
          <w:sz w:val="20"/>
          <w:szCs w:val="20"/>
        </w:rPr>
        <w:tab/>
      </w:r>
    </w:p>
    <w:p w14:paraId="26264C42" w14:textId="14796FD9" w:rsidR="00B4467B" w:rsidRDefault="00A07ECF" w:rsidP="000C4CBF">
      <w:pPr>
        <w:tabs>
          <w:tab w:val="left" w:pos="2410"/>
        </w:tabs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IČ</w:t>
      </w:r>
      <w:r w:rsidR="004D5BCC">
        <w:rPr>
          <w:rFonts w:ascii="Tahoma" w:hAnsi="Tahoma" w:cs="Tahoma"/>
          <w:sz w:val="20"/>
          <w:szCs w:val="20"/>
        </w:rPr>
        <w:t>O</w:t>
      </w:r>
      <w:r w:rsidRPr="00FE0118">
        <w:rPr>
          <w:rFonts w:ascii="Tahoma" w:hAnsi="Tahoma" w:cs="Tahoma"/>
          <w:sz w:val="20"/>
          <w:szCs w:val="20"/>
        </w:rPr>
        <w:t>:</w:t>
      </w:r>
      <w:r w:rsidRPr="00FE0118">
        <w:rPr>
          <w:rFonts w:ascii="Tahoma" w:hAnsi="Tahoma" w:cs="Tahoma"/>
          <w:sz w:val="20"/>
          <w:szCs w:val="20"/>
        </w:rPr>
        <w:tab/>
      </w:r>
    </w:p>
    <w:p w14:paraId="264838C6" w14:textId="77777777" w:rsidR="008A7603" w:rsidRDefault="00B4467B" w:rsidP="000C4CBF">
      <w:pPr>
        <w:tabs>
          <w:tab w:val="left" w:pos="2410"/>
        </w:tabs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</w:t>
      </w:r>
      <w:r w:rsidR="00A07ECF" w:rsidRPr="00FE0118">
        <w:rPr>
          <w:rFonts w:ascii="Tahoma" w:hAnsi="Tahoma" w:cs="Tahoma"/>
          <w:sz w:val="20"/>
          <w:szCs w:val="20"/>
        </w:rPr>
        <w:t>IČ:</w:t>
      </w:r>
      <w:r w:rsidR="00A07ECF" w:rsidRPr="00FE0118">
        <w:rPr>
          <w:rFonts w:ascii="Tahoma" w:hAnsi="Tahoma" w:cs="Tahoma"/>
          <w:sz w:val="20"/>
          <w:szCs w:val="20"/>
        </w:rPr>
        <w:tab/>
      </w:r>
    </w:p>
    <w:p w14:paraId="3BB6D1A2" w14:textId="77777777" w:rsidR="00A07ECF" w:rsidRPr="00FE0118" w:rsidRDefault="008A7603" w:rsidP="000C4CBF">
      <w:pPr>
        <w:tabs>
          <w:tab w:val="left" w:pos="2410"/>
        </w:tabs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ba</w:t>
      </w:r>
      <w:r w:rsidR="00A07ECF" w:rsidRPr="00FE0118">
        <w:rPr>
          <w:rFonts w:ascii="Tahoma" w:hAnsi="Tahoma" w:cs="Tahoma"/>
          <w:sz w:val="20"/>
          <w:szCs w:val="20"/>
        </w:rPr>
        <w:t>nkovní spojení:</w:t>
      </w:r>
      <w:r w:rsidR="00FE0118" w:rsidRPr="00FE0118">
        <w:rPr>
          <w:rFonts w:ascii="Tahoma" w:hAnsi="Tahoma" w:cs="Tahoma"/>
          <w:sz w:val="20"/>
          <w:szCs w:val="20"/>
        </w:rPr>
        <w:tab/>
      </w:r>
    </w:p>
    <w:p w14:paraId="6F94F530" w14:textId="77777777" w:rsidR="00FE0118" w:rsidRPr="00FE0118" w:rsidRDefault="00FE0118" w:rsidP="00FE0118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FE0118">
        <w:rPr>
          <w:rFonts w:ascii="Tahoma" w:eastAsia="Times New Roman" w:hAnsi="Tahoma" w:cs="Tahoma"/>
          <w:sz w:val="20"/>
          <w:szCs w:val="24"/>
          <w:lang w:eastAsia="cs-CZ"/>
        </w:rPr>
        <w:t>(dále jen „příjemce“)</w:t>
      </w:r>
    </w:p>
    <w:p w14:paraId="408F1B43" w14:textId="77777777" w:rsidR="00A07ECF" w:rsidRDefault="00A07ECF" w:rsidP="00A07ECF">
      <w:pPr>
        <w:spacing w:line="240" w:lineRule="auto"/>
        <w:rPr>
          <w:rFonts w:ascii="Tahoma" w:hAnsi="Tahoma" w:cs="Tahoma"/>
          <w:sz w:val="20"/>
          <w:szCs w:val="20"/>
        </w:rPr>
      </w:pPr>
    </w:p>
    <w:p w14:paraId="4D15B7AD" w14:textId="77777777" w:rsidR="009A339A" w:rsidRPr="00FE0118" w:rsidRDefault="009A339A" w:rsidP="00A07ECF">
      <w:pPr>
        <w:spacing w:line="240" w:lineRule="auto"/>
        <w:rPr>
          <w:rFonts w:ascii="Tahoma" w:hAnsi="Tahoma" w:cs="Tahoma"/>
          <w:sz w:val="20"/>
          <w:szCs w:val="20"/>
        </w:rPr>
      </w:pPr>
    </w:p>
    <w:p w14:paraId="5534359F" w14:textId="77777777" w:rsidR="00A07ECF" w:rsidRPr="00824FEA" w:rsidRDefault="00A07ECF" w:rsidP="00A07ECF">
      <w:pPr>
        <w:spacing w:line="24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FE0118">
        <w:rPr>
          <w:rFonts w:ascii="Tahoma" w:hAnsi="Tahoma" w:cs="Tahoma"/>
          <w:sz w:val="20"/>
          <w:szCs w:val="20"/>
        </w:rPr>
        <w:t xml:space="preserve">se dohodly na této změně smlouvy o </w:t>
      </w:r>
      <w:r w:rsidR="007C561B">
        <w:rPr>
          <w:rFonts w:ascii="Tahoma" w:hAnsi="Tahoma" w:cs="Tahoma"/>
          <w:sz w:val="20"/>
          <w:szCs w:val="20"/>
        </w:rPr>
        <w:t>poskytnutí dotace z rozpočtu Moravskoslezského kraje</w:t>
      </w:r>
      <w:r w:rsidRPr="00FE0118">
        <w:rPr>
          <w:rFonts w:ascii="Tahoma" w:hAnsi="Tahoma" w:cs="Tahoma"/>
          <w:sz w:val="20"/>
          <w:szCs w:val="20"/>
        </w:rPr>
        <w:t xml:space="preserve"> č. </w:t>
      </w:r>
      <w:proofErr w:type="spellStart"/>
      <w:r w:rsidR="00EC6C3D">
        <w:rPr>
          <w:rFonts w:ascii="Tahoma" w:hAnsi="Tahoma" w:cs="Tahoma"/>
          <w:sz w:val="20"/>
          <w:szCs w:val="20"/>
        </w:rPr>
        <w:t>xxxxx</w:t>
      </w:r>
      <w:proofErr w:type="spellEnd"/>
      <w:r w:rsidRPr="00FE0118">
        <w:rPr>
          <w:rFonts w:ascii="Tahoma" w:hAnsi="Tahoma" w:cs="Tahoma"/>
          <w:sz w:val="20"/>
          <w:szCs w:val="20"/>
        </w:rPr>
        <w:t xml:space="preserve">, </w:t>
      </w:r>
      <w:r w:rsidRPr="00824FEA">
        <w:rPr>
          <w:rFonts w:ascii="Tahoma" w:hAnsi="Tahoma" w:cs="Tahoma"/>
          <w:sz w:val="20"/>
          <w:szCs w:val="20"/>
        </w:rPr>
        <w:t xml:space="preserve">uzavřené mezi smluvními stranami </w:t>
      </w:r>
      <w:proofErr w:type="gramStart"/>
      <w:r w:rsidRPr="00824FEA">
        <w:rPr>
          <w:rFonts w:ascii="Tahoma" w:hAnsi="Tahoma" w:cs="Tahoma"/>
          <w:sz w:val="20"/>
          <w:szCs w:val="20"/>
        </w:rPr>
        <w:t xml:space="preserve">dne </w:t>
      </w:r>
      <w:r w:rsidR="001330D9" w:rsidRPr="00824FE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26644" w:rsidRPr="00824FEA">
        <w:rPr>
          <w:rFonts w:ascii="Tahoma" w:hAnsi="Tahoma" w:cs="Tahoma"/>
          <w:sz w:val="20"/>
          <w:szCs w:val="20"/>
        </w:rPr>
        <w:t>xxxxx</w:t>
      </w:r>
      <w:proofErr w:type="spellEnd"/>
      <w:proofErr w:type="gramEnd"/>
      <w:r w:rsidRPr="00824FEA">
        <w:rPr>
          <w:rFonts w:ascii="Tahoma" w:hAnsi="Tahoma" w:cs="Tahoma"/>
          <w:sz w:val="20"/>
          <w:szCs w:val="20"/>
        </w:rPr>
        <w:t xml:space="preserve"> /dále jen „smlouva“/:</w:t>
      </w:r>
    </w:p>
    <w:p w14:paraId="04872105" w14:textId="1FC0918E" w:rsidR="004067D0" w:rsidRPr="00FE46EC" w:rsidRDefault="00533164" w:rsidP="004067D0">
      <w:pPr>
        <w:pStyle w:val="Odstavecseseznamem"/>
        <w:numPr>
          <w:ilvl w:val="0"/>
          <w:numId w:val="2"/>
        </w:numPr>
        <w:spacing w:after="120" w:line="240" w:lineRule="auto"/>
        <w:ind w:left="425" w:hanging="425"/>
        <w:contextualSpacing w:val="0"/>
        <w:jc w:val="both"/>
        <w:rPr>
          <w:rFonts w:ascii="Tahoma" w:hAnsi="Tahoma" w:cs="Tahoma"/>
          <w:b/>
          <w:color w:val="00B050"/>
          <w:sz w:val="20"/>
          <w:szCs w:val="20"/>
        </w:rPr>
      </w:pPr>
      <w:r w:rsidRPr="004067D0">
        <w:rPr>
          <w:rFonts w:ascii="Tahoma" w:hAnsi="Tahoma" w:cs="Tahoma"/>
          <w:sz w:val="20"/>
          <w:szCs w:val="20"/>
        </w:rPr>
        <w:t xml:space="preserve">V Čl. IV. odst. 1 smlouvy se </w:t>
      </w:r>
      <w:r w:rsidRPr="00FE72DF">
        <w:rPr>
          <w:rFonts w:ascii="Tahoma" w:hAnsi="Tahoma" w:cs="Tahoma"/>
          <w:sz w:val="20"/>
          <w:szCs w:val="20"/>
        </w:rPr>
        <w:t>částka</w:t>
      </w:r>
      <w:r w:rsidR="00E63EEE" w:rsidRPr="00FE72DF">
        <w:rPr>
          <w:rFonts w:ascii="Tahoma" w:hAnsi="Tahoma" w:cs="Tahoma"/>
          <w:sz w:val="20"/>
          <w:szCs w:val="20"/>
        </w:rPr>
        <w:t xml:space="preserve"> poskytnuté </w:t>
      </w:r>
      <w:r w:rsidR="00E63EEE" w:rsidRPr="00FE72DF">
        <w:rPr>
          <w:rFonts w:ascii="Tahoma" w:hAnsi="Tahoma" w:cs="Tahoma"/>
          <w:iCs/>
          <w:sz w:val="20"/>
        </w:rPr>
        <w:t>neinvestiční</w:t>
      </w:r>
      <w:r w:rsidR="00E63EEE" w:rsidRPr="00FE72DF">
        <w:rPr>
          <w:rFonts w:ascii="Tahoma" w:hAnsi="Tahoma" w:cs="Tahoma"/>
          <w:i/>
          <w:iCs/>
          <w:sz w:val="20"/>
        </w:rPr>
        <w:t xml:space="preserve"> </w:t>
      </w:r>
      <w:r w:rsidR="00E63EEE" w:rsidRPr="00FE72DF">
        <w:rPr>
          <w:rFonts w:ascii="Tahoma" w:hAnsi="Tahoma" w:cs="Tahoma"/>
          <w:sz w:val="20"/>
        </w:rPr>
        <w:t xml:space="preserve">dotace v maximální výši </w:t>
      </w:r>
      <w:r w:rsidR="00A00111" w:rsidRPr="00FE72DF">
        <w:rPr>
          <w:rFonts w:ascii="Tahoma" w:hAnsi="Tahoma" w:cs="Tahoma"/>
          <w:sz w:val="20"/>
          <w:szCs w:val="20"/>
        </w:rPr>
        <w:t>„</w:t>
      </w:r>
      <w:r w:rsidR="004D5BCC" w:rsidRPr="00E63EEE">
        <w:rPr>
          <w:rFonts w:ascii="Tahoma" w:hAnsi="Tahoma" w:cs="Tahoma"/>
          <w:sz w:val="20"/>
          <w:szCs w:val="20"/>
        </w:rPr>
        <w:t>Kč</w:t>
      </w:r>
      <w:r w:rsidR="004D5BCC" w:rsidRPr="004067D0">
        <w:rPr>
          <w:rFonts w:ascii="Tahoma" w:hAnsi="Tahoma" w:cs="Tahoma"/>
          <w:sz w:val="20"/>
          <w:szCs w:val="20"/>
        </w:rPr>
        <w:t xml:space="preserve"> </w:t>
      </w:r>
      <w:r w:rsidRPr="004067D0">
        <w:rPr>
          <w:rFonts w:ascii="Tahoma" w:hAnsi="Tahoma" w:cs="Tahoma"/>
          <w:sz w:val="20"/>
          <w:szCs w:val="20"/>
        </w:rPr>
        <w:t xml:space="preserve">……. (slovy ………. korun českých)“ nahrazuje částkou </w:t>
      </w:r>
      <w:r w:rsidR="009D23B9">
        <w:rPr>
          <w:rFonts w:ascii="Tahoma" w:hAnsi="Tahoma" w:cs="Tahoma"/>
          <w:sz w:val="20"/>
          <w:szCs w:val="20"/>
        </w:rPr>
        <w:t>„</w:t>
      </w:r>
      <w:r w:rsidR="004D5BCC" w:rsidRPr="004067D0">
        <w:rPr>
          <w:rFonts w:ascii="Tahoma" w:hAnsi="Tahoma" w:cs="Tahoma"/>
          <w:sz w:val="20"/>
          <w:szCs w:val="20"/>
        </w:rPr>
        <w:t>Kč</w:t>
      </w:r>
      <w:proofErr w:type="gramStart"/>
      <w:r w:rsidR="004D5BCC" w:rsidRPr="004067D0">
        <w:rPr>
          <w:rFonts w:ascii="Tahoma" w:hAnsi="Tahoma" w:cs="Tahoma"/>
          <w:sz w:val="20"/>
          <w:szCs w:val="20"/>
        </w:rPr>
        <w:t xml:space="preserve"> </w:t>
      </w:r>
      <w:r w:rsidRPr="004067D0">
        <w:rPr>
          <w:rFonts w:ascii="Tahoma" w:hAnsi="Tahoma" w:cs="Tahoma"/>
          <w:sz w:val="20"/>
          <w:szCs w:val="20"/>
        </w:rPr>
        <w:t>…</w:t>
      </w:r>
      <w:r w:rsidR="006A7848" w:rsidRPr="004067D0">
        <w:rPr>
          <w:rFonts w:ascii="Tahoma" w:hAnsi="Tahoma" w:cs="Tahoma"/>
          <w:sz w:val="20"/>
          <w:szCs w:val="20"/>
        </w:rPr>
        <w:t>.</w:t>
      </w:r>
      <w:proofErr w:type="gramEnd"/>
      <w:r w:rsidR="006A7848" w:rsidRPr="004067D0">
        <w:rPr>
          <w:rFonts w:ascii="Tahoma" w:hAnsi="Tahoma" w:cs="Tahoma"/>
          <w:sz w:val="20"/>
          <w:szCs w:val="20"/>
        </w:rPr>
        <w:t>.</w:t>
      </w:r>
      <w:r w:rsidRPr="004067D0">
        <w:rPr>
          <w:rFonts w:ascii="Tahoma" w:hAnsi="Tahoma" w:cs="Tahoma"/>
          <w:sz w:val="20"/>
          <w:szCs w:val="20"/>
        </w:rPr>
        <w:t xml:space="preserve">… (slovy </w:t>
      </w:r>
      <w:r w:rsidR="006A7848" w:rsidRPr="004067D0">
        <w:rPr>
          <w:rFonts w:ascii="Tahoma" w:hAnsi="Tahoma" w:cs="Tahoma"/>
          <w:sz w:val="20"/>
          <w:szCs w:val="20"/>
        </w:rPr>
        <w:t xml:space="preserve">………. </w:t>
      </w:r>
      <w:r w:rsidRPr="004067D0">
        <w:rPr>
          <w:rFonts w:ascii="Tahoma" w:hAnsi="Tahoma" w:cs="Tahoma"/>
          <w:sz w:val="20"/>
          <w:szCs w:val="20"/>
        </w:rPr>
        <w:t>korun českých)“</w:t>
      </w:r>
      <w:r w:rsidR="00B76DF3" w:rsidRPr="004067D0">
        <w:rPr>
          <w:rFonts w:ascii="Tahoma" w:hAnsi="Tahoma" w:cs="Tahoma"/>
          <w:sz w:val="20"/>
          <w:szCs w:val="20"/>
        </w:rPr>
        <w:t xml:space="preserve">. </w:t>
      </w:r>
      <w:r w:rsidR="001F2216" w:rsidRPr="001F2216">
        <w:rPr>
          <w:rFonts w:ascii="Tahoma" w:hAnsi="Tahoma" w:cs="Tahoma"/>
          <w:i/>
          <w:color w:val="548DD4" w:themeColor="text2" w:themeTint="99"/>
          <w:sz w:val="20"/>
          <w:szCs w:val="20"/>
        </w:rPr>
        <w:t>Uvede se v případě změny výše poskytnuté dotace.</w:t>
      </w:r>
    </w:p>
    <w:p w14:paraId="53A55A0C" w14:textId="40199E75" w:rsidR="00FE72DF" w:rsidRDefault="00FE72DF" w:rsidP="00130431">
      <w:pPr>
        <w:pStyle w:val="Odstavecseseznamem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Tahoma" w:hAnsi="Tahoma" w:cs="Tahoma"/>
          <w:i/>
          <w:color w:val="548DD4" w:themeColor="text2" w:themeTint="99"/>
          <w:sz w:val="20"/>
          <w:szCs w:val="20"/>
        </w:rPr>
      </w:pPr>
      <w:r w:rsidRPr="00F62DAD">
        <w:rPr>
          <w:rFonts w:ascii="Tahoma" w:hAnsi="Tahoma" w:cs="Tahoma"/>
          <w:color w:val="000000"/>
          <w:sz w:val="20"/>
          <w:szCs w:val="20"/>
        </w:rPr>
        <w:t xml:space="preserve">V Čl. IV.  odst. 1 smlouvy se na závěr odstavce doplňuje text „a </w:t>
      </w:r>
      <w:proofErr w:type="gramStart"/>
      <w:r w:rsidRPr="00F62DAD">
        <w:rPr>
          <w:rFonts w:ascii="Tahoma" w:hAnsi="Tahoma" w:cs="Tahoma"/>
          <w:color w:val="000000"/>
          <w:sz w:val="20"/>
          <w:szCs w:val="20"/>
        </w:rPr>
        <w:t xml:space="preserve">částka </w:t>
      </w:r>
      <w:r w:rsidR="00820B1A" w:rsidRPr="00F62DAD">
        <w:rPr>
          <w:rFonts w:ascii="Tahoma" w:hAnsi="Tahoma" w:cs="Tahoma"/>
          <w:color w:val="000000"/>
          <w:sz w:val="20"/>
          <w:szCs w:val="20"/>
        </w:rPr>
        <w:t xml:space="preserve"> Kč</w:t>
      </w:r>
      <w:proofErr w:type="gramEnd"/>
      <w:r w:rsidR="00820B1A" w:rsidRPr="00F62DAD">
        <w:rPr>
          <w:rFonts w:ascii="Tahoma" w:hAnsi="Tahoma" w:cs="Tahoma"/>
          <w:color w:val="000000"/>
          <w:sz w:val="20"/>
          <w:szCs w:val="20"/>
        </w:rPr>
        <w:t xml:space="preserve"> …,- (</w:t>
      </w:r>
      <w:r w:rsidR="00B02392" w:rsidRPr="004067D0">
        <w:rPr>
          <w:rFonts w:ascii="Tahoma" w:hAnsi="Tahoma" w:cs="Tahoma"/>
          <w:sz w:val="20"/>
          <w:szCs w:val="20"/>
        </w:rPr>
        <w:t>slovy ………. korun českých</w:t>
      </w:r>
      <w:r w:rsidR="00820B1A" w:rsidRPr="00F62DAD">
        <w:rPr>
          <w:rFonts w:ascii="Tahoma" w:hAnsi="Tahoma" w:cs="Tahoma"/>
          <w:color w:val="000000"/>
          <w:sz w:val="20"/>
          <w:szCs w:val="20"/>
        </w:rPr>
        <w:t>)</w:t>
      </w:r>
      <w:r w:rsidRPr="00F62DAD">
        <w:rPr>
          <w:rFonts w:ascii="Tahoma" w:hAnsi="Tahoma" w:cs="Tahoma"/>
          <w:color w:val="000000"/>
          <w:sz w:val="20"/>
          <w:szCs w:val="20"/>
        </w:rPr>
        <w:t xml:space="preserve"> je určena </w:t>
      </w:r>
      <w:r w:rsidRPr="00F62DA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na krytí personálních nákladů vzniklých v souvislosti s navýšením platů a mezd od 1. 1. 2021 dle nařízení vlády č. 603/2020 Sb., kterým se mění nařízení vlády č. 341/2017 Sb., o</w:t>
      </w:r>
      <w:r w:rsidR="00820B1A" w:rsidRPr="00F62DA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 </w:t>
      </w:r>
      <w:r w:rsidRPr="00F62DA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platových poměrech zaměstnanců ve veřejných službách a správě, ve znění pozdějších předpisů, a také na krytí personálních vícenákladů v souvislosti s realizací mimořádného dotačního titulu na</w:t>
      </w:r>
      <w:r w:rsidR="00820B1A" w:rsidRPr="00F62DA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 </w:t>
      </w:r>
      <w:r w:rsidRPr="00F62DA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odměny pro zaměstnance v sociálních službách.</w:t>
      </w:r>
      <w:r w:rsidRPr="00F62DAD">
        <w:rPr>
          <w:rFonts w:ascii="Tahoma" w:hAnsi="Tahoma" w:cs="Tahoma"/>
          <w:color w:val="000000"/>
          <w:sz w:val="20"/>
          <w:szCs w:val="20"/>
        </w:rPr>
        <w:t xml:space="preserve">“ </w:t>
      </w:r>
      <w:r w:rsidR="00F62DAD" w:rsidRPr="00F62DAD">
        <w:rPr>
          <w:rFonts w:ascii="Tahoma" w:hAnsi="Tahoma" w:cs="Tahoma"/>
          <w:i/>
          <w:color w:val="548DD4" w:themeColor="text2" w:themeTint="99"/>
          <w:sz w:val="20"/>
          <w:szCs w:val="20"/>
        </w:rPr>
        <w:t>Uvede se v případě změny výše poskytnuté dotace</w:t>
      </w:r>
      <w:r w:rsidR="00F62DAD">
        <w:rPr>
          <w:rFonts w:ascii="Tahoma" w:hAnsi="Tahoma" w:cs="Tahoma"/>
          <w:i/>
          <w:color w:val="548DD4" w:themeColor="text2" w:themeTint="99"/>
          <w:sz w:val="20"/>
          <w:szCs w:val="20"/>
        </w:rPr>
        <w:t xml:space="preserve"> a zároveň </w:t>
      </w:r>
      <w:r w:rsidRPr="00F62DAD">
        <w:rPr>
          <w:rFonts w:ascii="Tahoma" w:hAnsi="Tahoma" w:cs="Tahoma"/>
          <w:i/>
          <w:color w:val="548DD4" w:themeColor="text2" w:themeTint="99"/>
          <w:sz w:val="20"/>
          <w:szCs w:val="20"/>
        </w:rPr>
        <w:t>v případě, že je dotace na tento účel poskytnuta.</w:t>
      </w:r>
    </w:p>
    <w:p w14:paraId="31E0BB0B" w14:textId="711597BA" w:rsidR="004E4EF0" w:rsidRDefault="004E4EF0" w:rsidP="004E4EF0">
      <w:pPr>
        <w:pStyle w:val="Odstavecseseznamem"/>
        <w:spacing w:before="120" w:after="0" w:line="240" w:lineRule="auto"/>
        <w:ind w:left="360"/>
        <w:contextualSpacing w:val="0"/>
        <w:jc w:val="both"/>
        <w:rPr>
          <w:rFonts w:ascii="Tahoma" w:hAnsi="Tahoma" w:cs="Tahoma"/>
          <w:i/>
          <w:color w:val="548DD4" w:themeColor="text2" w:themeTint="99"/>
          <w:sz w:val="20"/>
          <w:szCs w:val="20"/>
        </w:rPr>
      </w:pPr>
    </w:p>
    <w:p w14:paraId="646AB8E6" w14:textId="77777777" w:rsidR="00186015" w:rsidRPr="00F62DAD" w:rsidRDefault="00186015" w:rsidP="004E4EF0">
      <w:pPr>
        <w:pStyle w:val="Odstavecseseznamem"/>
        <w:spacing w:before="120" w:after="0" w:line="240" w:lineRule="auto"/>
        <w:ind w:left="360"/>
        <w:contextualSpacing w:val="0"/>
        <w:jc w:val="both"/>
        <w:rPr>
          <w:rFonts w:ascii="Tahoma" w:hAnsi="Tahoma" w:cs="Tahoma"/>
          <w:i/>
          <w:color w:val="548DD4" w:themeColor="text2" w:themeTint="99"/>
          <w:sz w:val="20"/>
          <w:szCs w:val="20"/>
        </w:rPr>
      </w:pPr>
    </w:p>
    <w:p w14:paraId="58561804" w14:textId="77777777" w:rsidR="00FE72DF" w:rsidRDefault="00FE72DF" w:rsidP="00FE72DF">
      <w:pPr>
        <w:pStyle w:val="Odstavecseseznamem"/>
        <w:spacing w:after="120" w:line="240" w:lineRule="auto"/>
        <w:ind w:left="360"/>
        <w:jc w:val="both"/>
        <w:rPr>
          <w:rFonts w:ascii="Tahoma" w:hAnsi="Tahoma" w:cs="Tahoma"/>
          <w:color w:val="000000"/>
          <w:sz w:val="20"/>
          <w:szCs w:val="20"/>
          <w:highlight w:val="yellow"/>
        </w:rPr>
      </w:pPr>
    </w:p>
    <w:p w14:paraId="258F38F7" w14:textId="77777777" w:rsidR="006C64F2" w:rsidRPr="006C64F2" w:rsidRDefault="005974C0" w:rsidP="005974C0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Tahoma" w:hAnsi="Tahoma" w:cs="Tahoma"/>
          <w:b/>
          <w:color w:val="548DD4" w:themeColor="text2" w:themeTint="99"/>
          <w:sz w:val="20"/>
          <w:szCs w:val="20"/>
        </w:rPr>
      </w:pPr>
      <w:bookmarkStart w:id="0" w:name="_Hlk80188071"/>
      <w:r>
        <w:rPr>
          <w:rFonts w:ascii="Tahoma" w:hAnsi="Tahoma" w:cs="Tahoma"/>
          <w:sz w:val="20"/>
          <w:szCs w:val="20"/>
        </w:rPr>
        <w:lastRenderedPageBreak/>
        <w:t>V Čl. V. odst. 1 smlouvy se nahrazuje text „ve dvou splátkách“ textem „ve třech splátkách</w:t>
      </w:r>
      <w:proofErr w:type="gramStart"/>
      <w:r>
        <w:rPr>
          <w:rFonts w:ascii="Tahoma" w:hAnsi="Tahoma" w:cs="Tahoma"/>
          <w:sz w:val="20"/>
          <w:szCs w:val="20"/>
        </w:rPr>
        <w:t>“  a</w:t>
      </w:r>
      <w:proofErr w:type="gramEnd"/>
      <w:r w:rsidR="00FE72DF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doplňuje se písm. c) ve znění</w:t>
      </w:r>
      <w:bookmarkEnd w:id="0"/>
      <w:r>
        <w:rPr>
          <w:rFonts w:ascii="Tahoma" w:hAnsi="Tahoma" w:cs="Tahoma"/>
          <w:sz w:val="20"/>
          <w:szCs w:val="20"/>
        </w:rPr>
        <w:t xml:space="preserve">: „třetí splátka ve výši zbývající nevyplacené částky dotace dle čl. IV této smlouvy, bude na účet příjemce převedena nejpozději do 30 dnů ode dne nabytí účinnosti dodatku č. ….. </w:t>
      </w:r>
      <w:r w:rsidR="00861D5D" w:rsidRPr="001F2216">
        <w:rPr>
          <w:rFonts w:ascii="Tahoma" w:hAnsi="Tahoma" w:cs="Tahoma"/>
          <w:i/>
          <w:color w:val="548DD4" w:themeColor="text2" w:themeTint="99"/>
          <w:sz w:val="20"/>
          <w:szCs w:val="20"/>
        </w:rPr>
        <w:t>Uvede se v případě změny výše poskytnuté dotace.</w:t>
      </w:r>
      <w:r w:rsidR="00861D5D">
        <w:rPr>
          <w:rFonts w:ascii="Tahoma" w:hAnsi="Tahoma" w:cs="Tahoma"/>
          <w:i/>
          <w:color w:val="548DD4" w:themeColor="text2" w:themeTint="99"/>
          <w:sz w:val="20"/>
          <w:szCs w:val="20"/>
        </w:rPr>
        <w:t xml:space="preserve"> </w:t>
      </w:r>
      <w:r>
        <w:rPr>
          <w:rFonts w:ascii="Tahoma" w:hAnsi="Tahoma" w:cs="Tahoma"/>
          <w:i/>
          <w:color w:val="548DD4" w:themeColor="text2" w:themeTint="99"/>
          <w:sz w:val="20"/>
          <w:szCs w:val="20"/>
        </w:rPr>
        <w:t>Číslo dodatku bude doplněno dle příslušné smlouvy.</w:t>
      </w:r>
    </w:p>
    <w:p w14:paraId="02891D26" w14:textId="77777777" w:rsidR="006C64F2" w:rsidRPr="006C64F2" w:rsidRDefault="006C64F2" w:rsidP="006C64F2">
      <w:pPr>
        <w:pStyle w:val="Odstavecseseznamem"/>
        <w:rPr>
          <w:rFonts w:ascii="Tahoma" w:hAnsi="Tahoma" w:cs="Tahoma"/>
          <w:i/>
          <w:color w:val="548DD4" w:themeColor="text2" w:themeTint="99"/>
          <w:sz w:val="20"/>
          <w:szCs w:val="20"/>
        </w:rPr>
      </w:pPr>
    </w:p>
    <w:p w14:paraId="3B9458CA" w14:textId="260F4DCF" w:rsidR="005974C0" w:rsidRPr="006C64F2" w:rsidRDefault="006C64F2" w:rsidP="005974C0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Tahoma" w:hAnsi="Tahoma" w:cs="Tahoma"/>
          <w:b/>
          <w:color w:val="548DD4" w:themeColor="text2" w:themeTint="99"/>
          <w:sz w:val="20"/>
          <w:szCs w:val="20"/>
        </w:rPr>
      </w:pPr>
      <w:r w:rsidRPr="006C64F2">
        <w:rPr>
          <w:rFonts w:ascii="Tahoma" w:hAnsi="Tahoma" w:cs="Tahoma"/>
          <w:iCs/>
          <w:sz w:val="20"/>
          <w:szCs w:val="20"/>
        </w:rPr>
        <w:t xml:space="preserve">V Čl. V. </w:t>
      </w:r>
      <w:r w:rsidR="004D5859">
        <w:rPr>
          <w:rFonts w:ascii="Tahoma" w:hAnsi="Tahoma" w:cs="Tahoma"/>
          <w:iCs/>
          <w:sz w:val="20"/>
          <w:szCs w:val="20"/>
        </w:rPr>
        <w:t>odst</w:t>
      </w:r>
      <w:r w:rsidR="0072403C">
        <w:rPr>
          <w:rFonts w:ascii="Tahoma" w:hAnsi="Tahoma" w:cs="Tahoma"/>
          <w:iCs/>
          <w:sz w:val="20"/>
          <w:szCs w:val="20"/>
        </w:rPr>
        <w:t>.</w:t>
      </w:r>
      <w:r w:rsidRPr="006C64F2">
        <w:rPr>
          <w:rFonts w:ascii="Tahoma" w:hAnsi="Tahoma" w:cs="Tahoma"/>
          <w:iCs/>
          <w:sz w:val="20"/>
          <w:szCs w:val="20"/>
        </w:rPr>
        <w:t xml:space="preserve"> 1 </w:t>
      </w:r>
      <w:r w:rsidR="00673A06">
        <w:rPr>
          <w:rFonts w:ascii="Tahoma" w:hAnsi="Tahoma" w:cs="Tahoma"/>
          <w:iCs/>
          <w:sz w:val="20"/>
          <w:szCs w:val="20"/>
        </w:rPr>
        <w:t>písm</w:t>
      </w:r>
      <w:r>
        <w:rPr>
          <w:rFonts w:ascii="Tahoma" w:hAnsi="Tahoma" w:cs="Tahoma"/>
          <w:iCs/>
          <w:sz w:val="20"/>
          <w:szCs w:val="20"/>
        </w:rPr>
        <w:t xml:space="preserve">. a) </w:t>
      </w:r>
      <w:r w:rsidRPr="006C64F2">
        <w:rPr>
          <w:rFonts w:ascii="Tahoma" w:hAnsi="Tahoma" w:cs="Tahoma"/>
          <w:iCs/>
          <w:sz w:val="20"/>
          <w:szCs w:val="20"/>
        </w:rPr>
        <w:t xml:space="preserve">smlouvy se </w:t>
      </w:r>
      <w:r>
        <w:rPr>
          <w:rFonts w:ascii="Tahoma" w:hAnsi="Tahoma" w:cs="Tahoma"/>
          <w:iCs/>
          <w:sz w:val="20"/>
          <w:szCs w:val="20"/>
        </w:rPr>
        <w:t>za větné spojení „</w:t>
      </w:r>
      <w:r w:rsidRPr="006C64F2">
        <w:rPr>
          <w:rFonts w:ascii="Tahoma" w:hAnsi="Tahoma" w:cs="Tahoma"/>
          <w:iCs/>
          <w:sz w:val="20"/>
          <w:szCs w:val="20"/>
        </w:rPr>
        <w:t>dle čl. IV této smlouvy</w:t>
      </w:r>
      <w:r>
        <w:rPr>
          <w:rFonts w:ascii="Tahoma" w:hAnsi="Tahoma" w:cs="Tahoma"/>
          <w:iCs/>
          <w:sz w:val="20"/>
          <w:szCs w:val="20"/>
        </w:rPr>
        <w:t>“ v</w:t>
      </w:r>
      <w:r w:rsidR="00166BE5">
        <w:rPr>
          <w:rFonts w:ascii="Tahoma" w:hAnsi="Tahoma" w:cs="Tahoma"/>
          <w:iCs/>
          <w:sz w:val="20"/>
          <w:szCs w:val="20"/>
        </w:rPr>
        <w:t>k</w:t>
      </w:r>
      <w:r>
        <w:rPr>
          <w:rFonts w:ascii="Tahoma" w:hAnsi="Tahoma" w:cs="Tahoma"/>
          <w:iCs/>
          <w:sz w:val="20"/>
          <w:szCs w:val="20"/>
        </w:rPr>
        <w:t>ládá</w:t>
      </w:r>
      <w:r w:rsidRPr="006C64F2">
        <w:rPr>
          <w:rFonts w:ascii="Tahoma" w:hAnsi="Tahoma" w:cs="Tahoma"/>
          <w:iCs/>
          <w:sz w:val="20"/>
          <w:szCs w:val="20"/>
        </w:rPr>
        <w:t xml:space="preserve"> </w:t>
      </w:r>
      <w:proofErr w:type="gramStart"/>
      <w:r w:rsidRPr="006C64F2">
        <w:rPr>
          <w:rFonts w:ascii="Tahoma" w:hAnsi="Tahoma" w:cs="Tahoma"/>
          <w:iCs/>
          <w:sz w:val="20"/>
          <w:szCs w:val="20"/>
        </w:rPr>
        <w:t>text</w:t>
      </w:r>
      <w:r>
        <w:rPr>
          <w:rFonts w:ascii="Tahoma" w:hAnsi="Tahoma" w:cs="Tahoma"/>
          <w:iCs/>
          <w:sz w:val="20"/>
          <w:szCs w:val="20"/>
        </w:rPr>
        <w:t xml:space="preserve"> </w:t>
      </w:r>
      <w:r w:rsidRPr="006C64F2">
        <w:rPr>
          <w:rFonts w:ascii="Tahoma" w:hAnsi="Tahoma" w:cs="Tahoma"/>
          <w:iCs/>
          <w:sz w:val="20"/>
          <w:szCs w:val="20"/>
        </w:rPr>
        <w:t xml:space="preserve"> „</w:t>
      </w:r>
      <w:proofErr w:type="gramEnd"/>
      <w:r w:rsidRPr="006C64F2">
        <w:rPr>
          <w:rFonts w:ascii="Tahoma" w:hAnsi="Tahoma" w:cs="Tahoma"/>
          <w:iCs/>
          <w:sz w:val="20"/>
          <w:szCs w:val="20"/>
        </w:rPr>
        <w:t>ve</w:t>
      </w:r>
      <w:r>
        <w:rPr>
          <w:rFonts w:ascii="Tahoma" w:hAnsi="Tahoma" w:cs="Tahoma"/>
          <w:iCs/>
          <w:sz w:val="20"/>
          <w:szCs w:val="20"/>
        </w:rPr>
        <w:t> výši před platností a účin</w:t>
      </w:r>
      <w:r w:rsidR="00173530">
        <w:rPr>
          <w:rFonts w:ascii="Tahoma" w:hAnsi="Tahoma" w:cs="Tahoma"/>
          <w:iCs/>
          <w:sz w:val="20"/>
          <w:szCs w:val="20"/>
        </w:rPr>
        <w:t>n</w:t>
      </w:r>
      <w:r>
        <w:rPr>
          <w:rFonts w:ascii="Tahoma" w:hAnsi="Tahoma" w:cs="Tahoma"/>
          <w:iCs/>
          <w:sz w:val="20"/>
          <w:szCs w:val="20"/>
        </w:rPr>
        <w:t>ostí dodatku č….. smlouvy</w:t>
      </w:r>
      <w:r w:rsidRPr="006C64F2">
        <w:rPr>
          <w:rFonts w:ascii="Tahoma" w:hAnsi="Tahoma" w:cs="Tahoma"/>
          <w:iCs/>
          <w:sz w:val="20"/>
          <w:szCs w:val="20"/>
        </w:rPr>
        <w:t xml:space="preserve">“ </w:t>
      </w:r>
      <w:r w:rsidRPr="006C64F2">
        <w:rPr>
          <w:rFonts w:ascii="Tahoma" w:hAnsi="Tahoma" w:cs="Tahoma"/>
          <w:i/>
          <w:color w:val="548DD4" w:themeColor="text2" w:themeTint="99"/>
          <w:sz w:val="20"/>
          <w:szCs w:val="20"/>
        </w:rPr>
        <w:t>Uvede se v případě změny výše poskytnuté dotace. Číslo dodatku bude doplněno dle příslušné smlouvy.</w:t>
      </w:r>
    </w:p>
    <w:p w14:paraId="138AAD3E" w14:textId="77777777" w:rsidR="006C64F2" w:rsidRPr="006C64F2" w:rsidRDefault="006C64F2" w:rsidP="006C64F2">
      <w:pPr>
        <w:pStyle w:val="Odstavecseseznamem"/>
        <w:rPr>
          <w:rFonts w:ascii="Tahoma" w:hAnsi="Tahoma" w:cs="Tahoma"/>
          <w:b/>
          <w:color w:val="548DD4" w:themeColor="text2" w:themeTint="99"/>
          <w:sz w:val="20"/>
          <w:szCs w:val="20"/>
        </w:rPr>
      </w:pPr>
    </w:p>
    <w:p w14:paraId="4603FFC5" w14:textId="53FCD807" w:rsidR="006C64F2" w:rsidRDefault="006C64F2" w:rsidP="006C64F2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Tahoma" w:hAnsi="Tahoma" w:cs="Tahoma"/>
          <w:b/>
          <w:color w:val="548DD4" w:themeColor="text2" w:themeTint="99"/>
          <w:sz w:val="20"/>
          <w:szCs w:val="20"/>
        </w:rPr>
      </w:pPr>
      <w:r w:rsidRPr="006C64F2">
        <w:rPr>
          <w:rFonts w:ascii="Tahoma" w:hAnsi="Tahoma" w:cs="Tahoma"/>
          <w:iCs/>
          <w:sz w:val="20"/>
          <w:szCs w:val="20"/>
        </w:rPr>
        <w:t xml:space="preserve">V Čl. V. odst. 1 </w:t>
      </w:r>
      <w:r w:rsidR="00173530">
        <w:rPr>
          <w:rFonts w:ascii="Tahoma" w:hAnsi="Tahoma" w:cs="Tahoma"/>
          <w:iCs/>
          <w:sz w:val="20"/>
          <w:szCs w:val="20"/>
        </w:rPr>
        <w:t>písm</w:t>
      </w:r>
      <w:r>
        <w:rPr>
          <w:rFonts w:ascii="Tahoma" w:hAnsi="Tahoma" w:cs="Tahoma"/>
          <w:iCs/>
          <w:sz w:val="20"/>
          <w:szCs w:val="20"/>
        </w:rPr>
        <w:t xml:space="preserve">. b) </w:t>
      </w:r>
      <w:r w:rsidRPr="006C64F2">
        <w:rPr>
          <w:rFonts w:ascii="Tahoma" w:hAnsi="Tahoma" w:cs="Tahoma"/>
          <w:iCs/>
          <w:sz w:val="20"/>
          <w:szCs w:val="20"/>
        </w:rPr>
        <w:t xml:space="preserve">smlouvy se </w:t>
      </w:r>
      <w:r>
        <w:rPr>
          <w:rFonts w:ascii="Tahoma" w:hAnsi="Tahoma" w:cs="Tahoma"/>
          <w:iCs/>
          <w:sz w:val="20"/>
          <w:szCs w:val="20"/>
        </w:rPr>
        <w:t>za větné spojení „</w:t>
      </w:r>
      <w:r w:rsidRPr="006C64F2">
        <w:rPr>
          <w:rFonts w:ascii="Tahoma" w:hAnsi="Tahoma" w:cs="Tahoma"/>
          <w:iCs/>
          <w:sz w:val="20"/>
          <w:szCs w:val="20"/>
        </w:rPr>
        <w:t>dle čl. IV této smlouvy</w:t>
      </w:r>
      <w:r>
        <w:rPr>
          <w:rFonts w:ascii="Tahoma" w:hAnsi="Tahoma" w:cs="Tahoma"/>
          <w:iCs/>
          <w:sz w:val="20"/>
          <w:szCs w:val="20"/>
        </w:rPr>
        <w:t>“ v</w:t>
      </w:r>
      <w:r w:rsidR="00166BE5">
        <w:rPr>
          <w:rFonts w:ascii="Tahoma" w:hAnsi="Tahoma" w:cs="Tahoma"/>
          <w:iCs/>
          <w:sz w:val="20"/>
          <w:szCs w:val="20"/>
        </w:rPr>
        <w:t>k</w:t>
      </w:r>
      <w:r>
        <w:rPr>
          <w:rFonts w:ascii="Tahoma" w:hAnsi="Tahoma" w:cs="Tahoma"/>
          <w:iCs/>
          <w:sz w:val="20"/>
          <w:szCs w:val="20"/>
        </w:rPr>
        <w:t>ládá</w:t>
      </w:r>
      <w:r w:rsidRPr="006C64F2">
        <w:rPr>
          <w:rFonts w:ascii="Tahoma" w:hAnsi="Tahoma" w:cs="Tahoma"/>
          <w:iCs/>
          <w:sz w:val="20"/>
          <w:szCs w:val="20"/>
        </w:rPr>
        <w:t xml:space="preserve"> </w:t>
      </w:r>
      <w:proofErr w:type="gramStart"/>
      <w:r w:rsidRPr="006C64F2">
        <w:rPr>
          <w:rFonts w:ascii="Tahoma" w:hAnsi="Tahoma" w:cs="Tahoma"/>
          <w:iCs/>
          <w:sz w:val="20"/>
          <w:szCs w:val="20"/>
        </w:rPr>
        <w:t>text</w:t>
      </w:r>
      <w:r>
        <w:rPr>
          <w:rFonts w:ascii="Tahoma" w:hAnsi="Tahoma" w:cs="Tahoma"/>
          <w:iCs/>
          <w:sz w:val="20"/>
          <w:szCs w:val="20"/>
        </w:rPr>
        <w:t xml:space="preserve"> </w:t>
      </w:r>
      <w:r w:rsidRPr="006C64F2">
        <w:rPr>
          <w:rFonts w:ascii="Tahoma" w:hAnsi="Tahoma" w:cs="Tahoma"/>
          <w:iCs/>
          <w:sz w:val="20"/>
          <w:szCs w:val="20"/>
        </w:rPr>
        <w:t xml:space="preserve"> „</w:t>
      </w:r>
      <w:proofErr w:type="gramEnd"/>
      <w:r w:rsidRPr="006C64F2">
        <w:rPr>
          <w:rFonts w:ascii="Tahoma" w:hAnsi="Tahoma" w:cs="Tahoma"/>
          <w:iCs/>
          <w:sz w:val="20"/>
          <w:szCs w:val="20"/>
        </w:rPr>
        <w:t>ve</w:t>
      </w:r>
      <w:r>
        <w:rPr>
          <w:rFonts w:ascii="Tahoma" w:hAnsi="Tahoma" w:cs="Tahoma"/>
          <w:iCs/>
          <w:sz w:val="20"/>
          <w:szCs w:val="20"/>
        </w:rPr>
        <w:t> výši před platností a účin</w:t>
      </w:r>
      <w:r w:rsidR="00173530">
        <w:rPr>
          <w:rFonts w:ascii="Tahoma" w:hAnsi="Tahoma" w:cs="Tahoma"/>
          <w:iCs/>
          <w:sz w:val="20"/>
          <w:szCs w:val="20"/>
        </w:rPr>
        <w:t>n</w:t>
      </w:r>
      <w:r>
        <w:rPr>
          <w:rFonts w:ascii="Tahoma" w:hAnsi="Tahoma" w:cs="Tahoma"/>
          <w:iCs/>
          <w:sz w:val="20"/>
          <w:szCs w:val="20"/>
        </w:rPr>
        <w:t>ostí dodatku č….. smlouvy</w:t>
      </w:r>
      <w:r w:rsidRPr="006C64F2">
        <w:rPr>
          <w:rFonts w:ascii="Tahoma" w:hAnsi="Tahoma" w:cs="Tahoma"/>
          <w:iCs/>
          <w:sz w:val="20"/>
          <w:szCs w:val="20"/>
        </w:rPr>
        <w:t xml:space="preserve">“ </w:t>
      </w:r>
      <w:r w:rsidRPr="006C64F2">
        <w:rPr>
          <w:rFonts w:ascii="Tahoma" w:hAnsi="Tahoma" w:cs="Tahoma"/>
          <w:i/>
          <w:color w:val="548DD4" w:themeColor="text2" w:themeTint="99"/>
          <w:sz w:val="20"/>
          <w:szCs w:val="20"/>
        </w:rPr>
        <w:t>Uvede se v případě změny výše poskytnuté dotace. Číslo dodatku bude doplněno dle příslušné smlouvy.</w:t>
      </w:r>
    </w:p>
    <w:p w14:paraId="056F227C" w14:textId="77777777" w:rsidR="006C64F2" w:rsidRDefault="006C64F2" w:rsidP="006C64F2">
      <w:pPr>
        <w:pStyle w:val="Odstavecseseznamem"/>
        <w:spacing w:line="240" w:lineRule="auto"/>
        <w:ind w:left="360"/>
        <w:jc w:val="both"/>
        <w:rPr>
          <w:rFonts w:ascii="Tahoma" w:hAnsi="Tahoma" w:cs="Tahoma"/>
          <w:b/>
          <w:color w:val="548DD4" w:themeColor="text2" w:themeTint="99"/>
          <w:sz w:val="20"/>
          <w:szCs w:val="20"/>
        </w:rPr>
      </w:pPr>
    </w:p>
    <w:p w14:paraId="4EF20257" w14:textId="35B7D364" w:rsidR="005974C0" w:rsidRDefault="005974C0" w:rsidP="005974C0">
      <w:pPr>
        <w:pStyle w:val="Odstavecseseznamem"/>
        <w:spacing w:after="120" w:line="240" w:lineRule="auto"/>
        <w:ind w:left="425"/>
        <w:contextualSpacing w:val="0"/>
        <w:jc w:val="both"/>
        <w:rPr>
          <w:rFonts w:ascii="Tahoma" w:hAnsi="Tahoma" w:cs="Tahoma"/>
          <w:b/>
          <w:color w:val="00B050"/>
          <w:sz w:val="20"/>
          <w:szCs w:val="20"/>
        </w:rPr>
      </w:pPr>
    </w:p>
    <w:p w14:paraId="683565F0" w14:textId="77777777" w:rsidR="000C293B" w:rsidRPr="007213DD" w:rsidRDefault="000C293B" w:rsidP="005974C0">
      <w:pPr>
        <w:pStyle w:val="Odstavecseseznamem"/>
        <w:spacing w:after="120" w:line="240" w:lineRule="auto"/>
        <w:ind w:left="425"/>
        <w:contextualSpacing w:val="0"/>
        <w:jc w:val="both"/>
        <w:rPr>
          <w:rFonts w:ascii="Tahoma" w:hAnsi="Tahoma" w:cs="Tahoma"/>
          <w:b/>
          <w:color w:val="00B050"/>
          <w:sz w:val="20"/>
          <w:szCs w:val="20"/>
        </w:rPr>
      </w:pPr>
    </w:p>
    <w:p w14:paraId="16A0B932" w14:textId="5F1CAF89" w:rsidR="007E0DB9" w:rsidRPr="00613AA2" w:rsidRDefault="007E0DB9" w:rsidP="007E0DB9">
      <w:pPr>
        <w:pStyle w:val="Odstavecseseznamem"/>
        <w:spacing w:line="240" w:lineRule="auto"/>
        <w:ind w:left="425"/>
        <w:contextualSpacing w:val="0"/>
        <w:jc w:val="both"/>
        <w:rPr>
          <w:rFonts w:ascii="Tahoma" w:hAnsi="Tahoma" w:cs="Tahoma"/>
          <w:i/>
          <w:color w:val="548DD4" w:themeColor="text2" w:themeTint="99"/>
          <w:sz w:val="20"/>
          <w:szCs w:val="20"/>
          <w:u w:val="single"/>
        </w:rPr>
      </w:pPr>
      <w:r w:rsidRPr="00613AA2">
        <w:rPr>
          <w:rFonts w:ascii="Tahoma" w:hAnsi="Tahoma" w:cs="Tahoma"/>
          <w:i/>
          <w:color w:val="548DD4" w:themeColor="text2" w:themeTint="99"/>
          <w:sz w:val="20"/>
          <w:szCs w:val="20"/>
          <w:u w:val="single"/>
        </w:rPr>
        <w:t>VARIANTA PRO PŘÍSPĚVKOV</w:t>
      </w:r>
      <w:r w:rsidR="00A74823">
        <w:rPr>
          <w:rFonts w:ascii="Tahoma" w:hAnsi="Tahoma" w:cs="Tahoma"/>
          <w:i/>
          <w:color w:val="548DD4" w:themeColor="text2" w:themeTint="99"/>
          <w:sz w:val="20"/>
          <w:szCs w:val="20"/>
          <w:u w:val="single"/>
        </w:rPr>
        <w:t>É</w:t>
      </w:r>
      <w:r w:rsidRPr="00613AA2">
        <w:rPr>
          <w:rFonts w:ascii="Tahoma" w:hAnsi="Tahoma" w:cs="Tahoma"/>
          <w:i/>
          <w:color w:val="548DD4" w:themeColor="text2" w:themeTint="99"/>
          <w:sz w:val="20"/>
          <w:szCs w:val="20"/>
          <w:u w:val="single"/>
        </w:rPr>
        <w:t xml:space="preserve"> ORGANIZAC</w:t>
      </w:r>
      <w:r w:rsidR="00A74823">
        <w:rPr>
          <w:rFonts w:ascii="Tahoma" w:hAnsi="Tahoma" w:cs="Tahoma"/>
          <w:i/>
          <w:color w:val="548DD4" w:themeColor="text2" w:themeTint="99"/>
          <w:sz w:val="20"/>
          <w:szCs w:val="20"/>
          <w:u w:val="single"/>
        </w:rPr>
        <w:t>E</w:t>
      </w:r>
      <w:r w:rsidRPr="00613AA2">
        <w:rPr>
          <w:rFonts w:ascii="Tahoma" w:hAnsi="Tahoma" w:cs="Tahoma"/>
          <w:i/>
          <w:color w:val="548DD4" w:themeColor="text2" w:themeTint="99"/>
          <w:sz w:val="20"/>
          <w:szCs w:val="20"/>
          <w:u w:val="single"/>
        </w:rPr>
        <w:t xml:space="preserve"> OBCE</w:t>
      </w:r>
    </w:p>
    <w:p w14:paraId="78B4D275" w14:textId="1E3CBC89" w:rsidR="005974C0" w:rsidRPr="004E4EF0" w:rsidRDefault="005974C0" w:rsidP="000C293B">
      <w:pPr>
        <w:pStyle w:val="Odstavecseseznamem"/>
        <w:numPr>
          <w:ilvl w:val="0"/>
          <w:numId w:val="17"/>
        </w:numPr>
        <w:spacing w:line="240" w:lineRule="auto"/>
        <w:jc w:val="both"/>
        <w:rPr>
          <w:rFonts w:ascii="Tahoma" w:hAnsi="Tahoma" w:cs="Tahoma"/>
          <w:b/>
          <w:color w:val="548DD4" w:themeColor="text2" w:themeTint="99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Čl. V. odst. 1 smlouvy se nahrazuje text „ve dvou splátkách“ textem „ve třech splátkách“ a doplňuje se písm. c</w:t>
      </w:r>
      <w:proofErr w:type="gramStart"/>
      <w:r>
        <w:rPr>
          <w:rFonts w:ascii="Tahoma" w:hAnsi="Tahoma" w:cs="Tahoma"/>
          <w:sz w:val="20"/>
          <w:szCs w:val="20"/>
        </w:rPr>
        <w:t>)  ve</w:t>
      </w:r>
      <w:proofErr w:type="gramEnd"/>
      <w:r>
        <w:rPr>
          <w:rFonts w:ascii="Tahoma" w:hAnsi="Tahoma" w:cs="Tahoma"/>
          <w:sz w:val="20"/>
          <w:szCs w:val="20"/>
        </w:rPr>
        <w:t xml:space="preserve"> znění: „třetí splátka ve výši zbývající nevyplacené částky dotace dle čl. IV této smlouvy, bude na účet zřizovatele příjemce převedena nejpozději do 30 dnů ode dne nabytí účinnosti dodatku č. ….. </w:t>
      </w:r>
      <w:r>
        <w:rPr>
          <w:rFonts w:ascii="Tahoma" w:hAnsi="Tahoma" w:cs="Tahoma"/>
          <w:i/>
          <w:color w:val="548DD4" w:themeColor="text2" w:themeTint="99"/>
          <w:sz w:val="20"/>
          <w:szCs w:val="20"/>
        </w:rPr>
        <w:t>Číslo dodatku bude doplněno dle příslušné smlouvy.</w:t>
      </w:r>
      <w:r w:rsidR="009115FC">
        <w:rPr>
          <w:rFonts w:ascii="Tahoma" w:hAnsi="Tahoma" w:cs="Tahoma"/>
          <w:i/>
          <w:color w:val="548DD4" w:themeColor="text2" w:themeTint="99"/>
          <w:sz w:val="20"/>
          <w:szCs w:val="20"/>
        </w:rPr>
        <w:t xml:space="preserve"> </w:t>
      </w:r>
    </w:p>
    <w:p w14:paraId="1B199945" w14:textId="77777777" w:rsidR="004E4EF0" w:rsidRPr="000C293B" w:rsidRDefault="004E4EF0" w:rsidP="004E4EF0">
      <w:pPr>
        <w:pStyle w:val="Odstavecseseznamem"/>
        <w:spacing w:line="240" w:lineRule="auto"/>
        <w:ind w:left="360"/>
        <w:jc w:val="both"/>
        <w:rPr>
          <w:rFonts w:ascii="Tahoma" w:hAnsi="Tahoma" w:cs="Tahoma"/>
          <w:b/>
          <w:color w:val="548DD4" w:themeColor="text2" w:themeTint="99"/>
          <w:sz w:val="20"/>
          <w:szCs w:val="20"/>
        </w:rPr>
      </w:pPr>
    </w:p>
    <w:p w14:paraId="02CF82C6" w14:textId="77777777" w:rsidR="000C293B" w:rsidRPr="006C64F2" w:rsidRDefault="000C293B" w:rsidP="000C293B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ahoma" w:hAnsi="Tahoma" w:cs="Tahoma"/>
          <w:b/>
          <w:color w:val="548DD4" w:themeColor="text2" w:themeTint="99"/>
          <w:sz w:val="20"/>
          <w:szCs w:val="20"/>
        </w:rPr>
      </w:pPr>
      <w:r w:rsidRPr="006C64F2">
        <w:rPr>
          <w:rFonts w:ascii="Tahoma" w:hAnsi="Tahoma" w:cs="Tahoma"/>
          <w:iCs/>
          <w:sz w:val="20"/>
          <w:szCs w:val="20"/>
        </w:rPr>
        <w:t xml:space="preserve">V Čl. V. </w:t>
      </w:r>
      <w:r>
        <w:rPr>
          <w:rFonts w:ascii="Tahoma" w:hAnsi="Tahoma" w:cs="Tahoma"/>
          <w:iCs/>
          <w:sz w:val="20"/>
          <w:szCs w:val="20"/>
        </w:rPr>
        <w:t>odst.</w:t>
      </w:r>
      <w:r w:rsidRPr="006C64F2">
        <w:rPr>
          <w:rFonts w:ascii="Tahoma" w:hAnsi="Tahoma" w:cs="Tahoma"/>
          <w:iCs/>
          <w:sz w:val="20"/>
          <w:szCs w:val="20"/>
        </w:rPr>
        <w:t xml:space="preserve"> 1 </w:t>
      </w:r>
      <w:r>
        <w:rPr>
          <w:rFonts w:ascii="Tahoma" w:hAnsi="Tahoma" w:cs="Tahoma"/>
          <w:iCs/>
          <w:sz w:val="20"/>
          <w:szCs w:val="20"/>
        </w:rPr>
        <w:t xml:space="preserve">písm. a) </w:t>
      </w:r>
      <w:r w:rsidRPr="006C64F2">
        <w:rPr>
          <w:rFonts w:ascii="Tahoma" w:hAnsi="Tahoma" w:cs="Tahoma"/>
          <w:iCs/>
          <w:sz w:val="20"/>
          <w:szCs w:val="20"/>
        </w:rPr>
        <w:t xml:space="preserve">smlouvy se </w:t>
      </w:r>
      <w:r>
        <w:rPr>
          <w:rFonts w:ascii="Tahoma" w:hAnsi="Tahoma" w:cs="Tahoma"/>
          <w:iCs/>
          <w:sz w:val="20"/>
          <w:szCs w:val="20"/>
        </w:rPr>
        <w:t>za větné spojení „</w:t>
      </w:r>
      <w:r w:rsidRPr="006C64F2">
        <w:rPr>
          <w:rFonts w:ascii="Tahoma" w:hAnsi="Tahoma" w:cs="Tahoma"/>
          <w:iCs/>
          <w:sz w:val="20"/>
          <w:szCs w:val="20"/>
        </w:rPr>
        <w:t>dle čl. IV této smlouvy</w:t>
      </w:r>
      <w:r>
        <w:rPr>
          <w:rFonts w:ascii="Tahoma" w:hAnsi="Tahoma" w:cs="Tahoma"/>
          <w:iCs/>
          <w:sz w:val="20"/>
          <w:szCs w:val="20"/>
        </w:rPr>
        <w:t>“ vkládá</w:t>
      </w:r>
      <w:r w:rsidRPr="006C64F2">
        <w:rPr>
          <w:rFonts w:ascii="Tahoma" w:hAnsi="Tahoma" w:cs="Tahoma"/>
          <w:iCs/>
          <w:sz w:val="20"/>
          <w:szCs w:val="20"/>
        </w:rPr>
        <w:t xml:space="preserve"> </w:t>
      </w:r>
      <w:proofErr w:type="gramStart"/>
      <w:r w:rsidRPr="006C64F2">
        <w:rPr>
          <w:rFonts w:ascii="Tahoma" w:hAnsi="Tahoma" w:cs="Tahoma"/>
          <w:iCs/>
          <w:sz w:val="20"/>
          <w:szCs w:val="20"/>
        </w:rPr>
        <w:t>text</w:t>
      </w:r>
      <w:r>
        <w:rPr>
          <w:rFonts w:ascii="Tahoma" w:hAnsi="Tahoma" w:cs="Tahoma"/>
          <w:iCs/>
          <w:sz w:val="20"/>
          <w:szCs w:val="20"/>
        </w:rPr>
        <w:t xml:space="preserve"> </w:t>
      </w:r>
      <w:r w:rsidRPr="006C64F2">
        <w:rPr>
          <w:rFonts w:ascii="Tahoma" w:hAnsi="Tahoma" w:cs="Tahoma"/>
          <w:iCs/>
          <w:sz w:val="20"/>
          <w:szCs w:val="20"/>
        </w:rPr>
        <w:t xml:space="preserve"> „</w:t>
      </w:r>
      <w:proofErr w:type="gramEnd"/>
      <w:r w:rsidRPr="006C64F2">
        <w:rPr>
          <w:rFonts w:ascii="Tahoma" w:hAnsi="Tahoma" w:cs="Tahoma"/>
          <w:iCs/>
          <w:sz w:val="20"/>
          <w:szCs w:val="20"/>
        </w:rPr>
        <w:t>ve</w:t>
      </w:r>
      <w:r>
        <w:rPr>
          <w:rFonts w:ascii="Tahoma" w:hAnsi="Tahoma" w:cs="Tahoma"/>
          <w:iCs/>
          <w:sz w:val="20"/>
          <w:szCs w:val="20"/>
        </w:rPr>
        <w:t> výši před platností a účinností dodatku č….. smlouvy</w:t>
      </w:r>
      <w:r w:rsidRPr="006C64F2">
        <w:rPr>
          <w:rFonts w:ascii="Tahoma" w:hAnsi="Tahoma" w:cs="Tahoma"/>
          <w:iCs/>
          <w:sz w:val="20"/>
          <w:szCs w:val="20"/>
        </w:rPr>
        <w:t xml:space="preserve">“ </w:t>
      </w:r>
      <w:r w:rsidRPr="006C64F2">
        <w:rPr>
          <w:rFonts w:ascii="Tahoma" w:hAnsi="Tahoma" w:cs="Tahoma"/>
          <w:i/>
          <w:color w:val="548DD4" w:themeColor="text2" w:themeTint="99"/>
          <w:sz w:val="20"/>
          <w:szCs w:val="20"/>
        </w:rPr>
        <w:t>Uvede se v případě změny výše poskytnuté dotace. Číslo dodatku bude doplněno dle příslušné smlouvy.</w:t>
      </w:r>
    </w:p>
    <w:p w14:paraId="6DD89B20" w14:textId="77777777" w:rsidR="000C293B" w:rsidRPr="006C64F2" w:rsidRDefault="000C293B" w:rsidP="000C293B">
      <w:pPr>
        <w:pStyle w:val="Odstavecseseznamem"/>
        <w:rPr>
          <w:rFonts w:ascii="Tahoma" w:hAnsi="Tahoma" w:cs="Tahoma"/>
          <w:b/>
          <w:color w:val="548DD4" w:themeColor="text2" w:themeTint="99"/>
          <w:sz w:val="20"/>
          <w:szCs w:val="20"/>
        </w:rPr>
      </w:pPr>
    </w:p>
    <w:p w14:paraId="29C4197C" w14:textId="77777777" w:rsidR="000C293B" w:rsidRDefault="000C293B" w:rsidP="000C293B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ahoma" w:hAnsi="Tahoma" w:cs="Tahoma"/>
          <w:b/>
          <w:color w:val="548DD4" w:themeColor="text2" w:themeTint="99"/>
          <w:sz w:val="20"/>
          <w:szCs w:val="20"/>
        </w:rPr>
      </w:pPr>
      <w:r w:rsidRPr="006C64F2">
        <w:rPr>
          <w:rFonts w:ascii="Tahoma" w:hAnsi="Tahoma" w:cs="Tahoma"/>
          <w:iCs/>
          <w:sz w:val="20"/>
          <w:szCs w:val="20"/>
        </w:rPr>
        <w:t xml:space="preserve">V Čl. V. odst. 1 </w:t>
      </w:r>
      <w:r>
        <w:rPr>
          <w:rFonts w:ascii="Tahoma" w:hAnsi="Tahoma" w:cs="Tahoma"/>
          <w:iCs/>
          <w:sz w:val="20"/>
          <w:szCs w:val="20"/>
        </w:rPr>
        <w:t xml:space="preserve">písm. b) </w:t>
      </w:r>
      <w:r w:rsidRPr="006C64F2">
        <w:rPr>
          <w:rFonts w:ascii="Tahoma" w:hAnsi="Tahoma" w:cs="Tahoma"/>
          <w:iCs/>
          <w:sz w:val="20"/>
          <w:szCs w:val="20"/>
        </w:rPr>
        <w:t xml:space="preserve">smlouvy se </w:t>
      </w:r>
      <w:r>
        <w:rPr>
          <w:rFonts w:ascii="Tahoma" w:hAnsi="Tahoma" w:cs="Tahoma"/>
          <w:iCs/>
          <w:sz w:val="20"/>
          <w:szCs w:val="20"/>
        </w:rPr>
        <w:t>za větné spojení „</w:t>
      </w:r>
      <w:r w:rsidRPr="006C64F2">
        <w:rPr>
          <w:rFonts w:ascii="Tahoma" w:hAnsi="Tahoma" w:cs="Tahoma"/>
          <w:iCs/>
          <w:sz w:val="20"/>
          <w:szCs w:val="20"/>
        </w:rPr>
        <w:t>dle čl. IV této smlouvy</w:t>
      </w:r>
      <w:r>
        <w:rPr>
          <w:rFonts w:ascii="Tahoma" w:hAnsi="Tahoma" w:cs="Tahoma"/>
          <w:iCs/>
          <w:sz w:val="20"/>
          <w:szCs w:val="20"/>
        </w:rPr>
        <w:t>“ vkládá</w:t>
      </w:r>
      <w:r w:rsidRPr="006C64F2">
        <w:rPr>
          <w:rFonts w:ascii="Tahoma" w:hAnsi="Tahoma" w:cs="Tahoma"/>
          <w:iCs/>
          <w:sz w:val="20"/>
          <w:szCs w:val="20"/>
        </w:rPr>
        <w:t xml:space="preserve"> </w:t>
      </w:r>
      <w:proofErr w:type="gramStart"/>
      <w:r w:rsidRPr="006C64F2">
        <w:rPr>
          <w:rFonts w:ascii="Tahoma" w:hAnsi="Tahoma" w:cs="Tahoma"/>
          <w:iCs/>
          <w:sz w:val="20"/>
          <w:szCs w:val="20"/>
        </w:rPr>
        <w:t>text</w:t>
      </w:r>
      <w:r>
        <w:rPr>
          <w:rFonts w:ascii="Tahoma" w:hAnsi="Tahoma" w:cs="Tahoma"/>
          <w:iCs/>
          <w:sz w:val="20"/>
          <w:szCs w:val="20"/>
        </w:rPr>
        <w:t xml:space="preserve"> </w:t>
      </w:r>
      <w:r w:rsidRPr="006C64F2">
        <w:rPr>
          <w:rFonts w:ascii="Tahoma" w:hAnsi="Tahoma" w:cs="Tahoma"/>
          <w:iCs/>
          <w:sz w:val="20"/>
          <w:szCs w:val="20"/>
        </w:rPr>
        <w:t xml:space="preserve"> „</w:t>
      </w:r>
      <w:proofErr w:type="gramEnd"/>
      <w:r w:rsidRPr="006C64F2">
        <w:rPr>
          <w:rFonts w:ascii="Tahoma" w:hAnsi="Tahoma" w:cs="Tahoma"/>
          <w:iCs/>
          <w:sz w:val="20"/>
          <w:szCs w:val="20"/>
        </w:rPr>
        <w:t>ve</w:t>
      </w:r>
      <w:r>
        <w:rPr>
          <w:rFonts w:ascii="Tahoma" w:hAnsi="Tahoma" w:cs="Tahoma"/>
          <w:iCs/>
          <w:sz w:val="20"/>
          <w:szCs w:val="20"/>
        </w:rPr>
        <w:t> výši před platností a účinností dodatku č….. smlouvy</w:t>
      </w:r>
      <w:r w:rsidRPr="006C64F2">
        <w:rPr>
          <w:rFonts w:ascii="Tahoma" w:hAnsi="Tahoma" w:cs="Tahoma"/>
          <w:iCs/>
          <w:sz w:val="20"/>
          <w:szCs w:val="20"/>
        </w:rPr>
        <w:t xml:space="preserve">“ </w:t>
      </w:r>
      <w:r w:rsidRPr="006C64F2">
        <w:rPr>
          <w:rFonts w:ascii="Tahoma" w:hAnsi="Tahoma" w:cs="Tahoma"/>
          <w:i/>
          <w:color w:val="548DD4" w:themeColor="text2" w:themeTint="99"/>
          <w:sz w:val="20"/>
          <w:szCs w:val="20"/>
        </w:rPr>
        <w:t>Uvede se v případě změny výše poskytnuté dotace. Číslo dodatku bude doplněno dle příslušné smlouvy.</w:t>
      </w:r>
    </w:p>
    <w:p w14:paraId="28F67474" w14:textId="588F5DCD" w:rsidR="000C293B" w:rsidRDefault="000C293B" w:rsidP="000C293B">
      <w:pPr>
        <w:pStyle w:val="Odstavecseseznamem"/>
        <w:spacing w:line="240" w:lineRule="auto"/>
        <w:ind w:left="360"/>
        <w:jc w:val="both"/>
        <w:rPr>
          <w:rFonts w:ascii="Tahoma" w:hAnsi="Tahoma" w:cs="Tahoma"/>
          <w:b/>
          <w:color w:val="548DD4" w:themeColor="text2" w:themeTint="99"/>
          <w:sz w:val="20"/>
          <w:szCs w:val="20"/>
        </w:rPr>
      </w:pPr>
    </w:p>
    <w:p w14:paraId="0F0E614F" w14:textId="6D4432FB" w:rsidR="000C293B" w:rsidRDefault="000C293B" w:rsidP="000C293B">
      <w:pPr>
        <w:pStyle w:val="Odstavecseseznamem"/>
        <w:spacing w:line="240" w:lineRule="auto"/>
        <w:ind w:left="360"/>
        <w:jc w:val="both"/>
        <w:rPr>
          <w:rFonts w:ascii="Tahoma" w:hAnsi="Tahoma" w:cs="Tahoma"/>
          <w:b/>
          <w:color w:val="548DD4" w:themeColor="text2" w:themeTint="99"/>
          <w:sz w:val="20"/>
          <w:szCs w:val="20"/>
        </w:rPr>
      </w:pPr>
    </w:p>
    <w:p w14:paraId="6C64C8CF" w14:textId="77777777" w:rsidR="00186015" w:rsidRPr="000C293B" w:rsidRDefault="00186015" w:rsidP="000C293B">
      <w:pPr>
        <w:pStyle w:val="Odstavecseseznamem"/>
        <w:spacing w:line="240" w:lineRule="auto"/>
        <w:ind w:left="360"/>
        <w:jc w:val="both"/>
        <w:rPr>
          <w:rFonts w:ascii="Tahoma" w:hAnsi="Tahoma" w:cs="Tahoma"/>
          <w:b/>
          <w:color w:val="548DD4" w:themeColor="text2" w:themeTint="99"/>
          <w:sz w:val="20"/>
          <w:szCs w:val="20"/>
        </w:rPr>
      </w:pPr>
      <w:bookmarkStart w:id="1" w:name="_GoBack"/>
      <w:bookmarkEnd w:id="1"/>
    </w:p>
    <w:p w14:paraId="6A7A4A40" w14:textId="77777777" w:rsidR="007D364B" w:rsidRPr="00117E15" w:rsidRDefault="007D364B" w:rsidP="007D364B">
      <w:pPr>
        <w:pStyle w:val="Odstavecseseznamem"/>
        <w:spacing w:before="120" w:line="240" w:lineRule="auto"/>
        <w:ind w:left="851"/>
        <w:contextualSpacing w:val="0"/>
        <w:jc w:val="both"/>
        <w:rPr>
          <w:rFonts w:ascii="Tahoma" w:hAnsi="Tahoma" w:cs="Tahoma"/>
          <w:b/>
          <w:iCs/>
          <w:sz w:val="20"/>
          <w:szCs w:val="20"/>
        </w:rPr>
      </w:pPr>
    </w:p>
    <w:p w14:paraId="28C5C2BB" w14:textId="45CC3DF9" w:rsidR="001F2216" w:rsidRPr="004E024F" w:rsidRDefault="009D23B9" w:rsidP="000C293B">
      <w:pPr>
        <w:numPr>
          <w:ilvl w:val="0"/>
          <w:numId w:val="18"/>
        </w:numPr>
        <w:spacing w:before="120" w:line="240" w:lineRule="auto"/>
        <w:contextualSpacing/>
        <w:jc w:val="both"/>
        <w:rPr>
          <w:rStyle w:val="Odkaznakoment"/>
          <w:rFonts w:ascii="Tahoma" w:hAnsi="Tahoma" w:cs="Tahoma"/>
          <w:b/>
          <w:i/>
          <w:sz w:val="20"/>
          <w:szCs w:val="20"/>
        </w:rPr>
      </w:pPr>
      <w:r w:rsidRPr="001F2216">
        <w:rPr>
          <w:rFonts w:ascii="Tahoma" w:hAnsi="Tahoma" w:cs="Tahoma"/>
          <w:sz w:val="20"/>
          <w:szCs w:val="20"/>
        </w:rPr>
        <w:t xml:space="preserve">V Čl. VII. odst. 2 smlouvy se částka </w:t>
      </w:r>
      <w:r w:rsidRPr="001F2216">
        <w:rPr>
          <w:rFonts w:ascii="Tahoma" w:hAnsi="Tahoma" w:cs="Tahoma"/>
          <w:sz w:val="20"/>
        </w:rPr>
        <w:t>maximáln</w:t>
      </w:r>
      <w:r w:rsidR="009E5E93" w:rsidRPr="001F2216">
        <w:rPr>
          <w:rFonts w:ascii="Tahoma" w:hAnsi="Tahoma" w:cs="Tahoma"/>
          <w:sz w:val="20"/>
        </w:rPr>
        <w:t>í výše</w:t>
      </w:r>
      <w:r w:rsidRPr="001F2216">
        <w:rPr>
          <w:rFonts w:ascii="Tahoma" w:hAnsi="Tahoma" w:cs="Tahoma"/>
          <w:sz w:val="20"/>
        </w:rPr>
        <w:t xml:space="preserve"> oprávněných provozních nákladů „Kč </w:t>
      </w:r>
      <w:r w:rsidRPr="001F2216">
        <w:rPr>
          <w:rFonts w:ascii="Tahoma" w:hAnsi="Tahoma" w:cs="Tahoma"/>
          <w:sz w:val="20"/>
          <w:szCs w:val="20"/>
        </w:rPr>
        <w:t>……</w:t>
      </w:r>
      <w:r w:rsidRPr="001F2216">
        <w:rPr>
          <w:rFonts w:ascii="Tahoma" w:hAnsi="Tahoma" w:cs="Tahoma"/>
          <w:sz w:val="20"/>
        </w:rPr>
        <w:t xml:space="preserve"> (slovy ………</w:t>
      </w:r>
      <w:proofErr w:type="gramStart"/>
      <w:r w:rsidRPr="001F2216">
        <w:rPr>
          <w:rFonts w:ascii="Tahoma" w:hAnsi="Tahoma" w:cs="Tahoma"/>
          <w:sz w:val="20"/>
        </w:rPr>
        <w:t>…….</w:t>
      </w:r>
      <w:proofErr w:type="gramEnd"/>
      <w:r w:rsidRPr="001F2216">
        <w:rPr>
          <w:rFonts w:ascii="Tahoma" w:hAnsi="Tahoma" w:cs="Tahoma"/>
          <w:sz w:val="20"/>
        </w:rPr>
        <w:t>. korun českých</w:t>
      </w:r>
      <w:r w:rsidRPr="001F2216">
        <w:rPr>
          <w:rFonts w:ascii="Tahoma" w:hAnsi="Tahoma" w:cs="Tahoma"/>
          <w:sz w:val="20"/>
          <w:szCs w:val="20"/>
        </w:rPr>
        <w:t>)" nahrazuje částkou „Kč……… (slovy …………… korun českých</w:t>
      </w:r>
      <w:r w:rsidR="001F2216" w:rsidRPr="001F2216">
        <w:rPr>
          <w:rFonts w:ascii="Tahoma" w:hAnsi="Tahoma" w:cs="Tahoma"/>
          <w:i/>
          <w:color w:val="00B050"/>
          <w:sz w:val="20"/>
          <w:szCs w:val="20"/>
        </w:rPr>
        <w:t xml:space="preserve"> </w:t>
      </w:r>
      <w:r w:rsidR="001F2216" w:rsidRPr="001F2216">
        <w:rPr>
          <w:rFonts w:ascii="Tahoma" w:eastAsiaTheme="minorHAnsi" w:hAnsi="Tahoma" w:cs="Tahoma"/>
          <w:i/>
          <w:color w:val="548DD4" w:themeColor="text2" w:themeTint="99"/>
          <w:sz w:val="20"/>
          <w:szCs w:val="20"/>
        </w:rPr>
        <w:t>Uvede se v případě změny výše maximálně výše oprávněných provozních nákladů.</w:t>
      </w:r>
      <w:r w:rsidR="001F2216" w:rsidRPr="00144027">
        <w:rPr>
          <w:rStyle w:val="Odkaznakoment"/>
        </w:rPr>
        <w:t xml:space="preserve"> </w:t>
      </w:r>
    </w:p>
    <w:p w14:paraId="1ED1A36B" w14:textId="627B219F" w:rsidR="009E6289" w:rsidRPr="001F2216" w:rsidRDefault="009E6289" w:rsidP="001F2216">
      <w:pPr>
        <w:spacing w:before="120" w:line="240" w:lineRule="auto"/>
        <w:ind w:left="360"/>
        <w:contextualSpacing/>
        <w:jc w:val="both"/>
        <w:rPr>
          <w:rFonts w:ascii="Tahoma" w:eastAsiaTheme="minorHAnsi" w:hAnsi="Tahoma" w:cs="Tahoma"/>
          <w:i/>
          <w:color w:val="548DD4" w:themeColor="text2" w:themeTint="99"/>
          <w:sz w:val="20"/>
          <w:szCs w:val="20"/>
        </w:rPr>
      </w:pPr>
    </w:p>
    <w:p w14:paraId="6972675C" w14:textId="77777777" w:rsidR="00E46844" w:rsidRPr="002A78EC" w:rsidRDefault="00E46844" w:rsidP="00E46844">
      <w:pPr>
        <w:pStyle w:val="Odstavecseseznamem"/>
        <w:numPr>
          <w:ilvl w:val="0"/>
          <w:numId w:val="18"/>
        </w:numPr>
        <w:spacing w:before="12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Pr="002A78EC">
        <w:rPr>
          <w:rFonts w:ascii="Tahoma" w:hAnsi="Tahoma" w:cs="Tahoma"/>
          <w:sz w:val="20"/>
          <w:szCs w:val="20"/>
        </w:rPr>
        <w:t>řílo</w:t>
      </w:r>
      <w:r>
        <w:rPr>
          <w:rFonts w:ascii="Tahoma" w:hAnsi="Tahoma" w:cs="Tahoma"/>
          <w:sz w:val="20"/>
          <w:szCs w:val="20"/>
        </w:rPr>
        <w:t>ha</w:t>
      </w:r>
      <w:r w:rsidRPr="002A78EC">
        <w:rPr>
          <w:rFonts w:ascii="Tahoma" w:hAnsi="Tahoma" w:cs="Tahoma"/>
          <w:sz w:val="20"/>
          <w:szCs w:val="20"/>
        </w:rPr>
        <w:t xml:space="preserve"> č. 1 smlouvy</w:t>
      </w:r>
      <w:r>
        <w:rPr>
          <w:rFonts w:ascii="Tahoma" w:hAnsi="Tahoma" w:cs="Tahoma"/>
          <w:sz w:val="20"/>
          <w:szCs w:val="20"/>
        </w:rPr>
        <w:t xml:space="preserve"> s názvem</w:t>
      </w:r>
      <w:r w:rsidRPr="002A78EC">
        <w:rPr>
          <w:rFonts w:ascii="Tahoma" w:hAnsi="Tahoma" w:cs="Tahoma"/>
          <w:sz w:val="20"/>
          <w:szCs w:val="20"/>
        </w:rPr>
        <w:t xml:space="preserve"> „Seznam podpořených služeb“ </w:t>
      </w:r>
      <w:r>
        <w:rPr>
          <w:rFonts w:ascii="Tahoma" w:hAnsi="Tahoma" w:cs="Tahoma"/>
          <w:sz w:val="20"/>
          <w:szCs w:val="20"/>
        </w:rPr>
        <w:t xml:space="preserve">se </w:t>
      </w:r>
      <w:r w:rsidRPr="002A78EC">
        <w:rPr>
          <w:rFonts w:ascii="Tahoma" w:hAnsi="Tahoma" w:cs="Tahoma"/>
          <w:sz w:val="20"/>
          <w:szCs w:val="20"/>
        </w:rPr>
        <w:t xml:space="preserve">nahrazuje </w:t>
      </w:r>
      <w:r>
        <w:rPr>
          <w:rFonts w:ascii="Tahoma" w:hAnsi="Tahoma" w:cs="Tahoma"/>
          <w:sz w:val="20"/>
          <w:szCs w:val="20"/>
        </w:rPr>
        <w:t>novým zněním dle přílohy č. 1 tohoto dodatku</w:t>
      </w:r>
      <w:r w:rsidRPr="002A78EC">
        <w:rPr>
          <w:rFonts w:ascii="Tahoma" w:hAnsi="Tahoma" w:cs="Tahoma"/>
          <w:sz w:val="20"/>
          <w:szCs w:val="20"/>
        </w:rPr>
        <w:t>.</w:t>
      </w:r>
    </w:p>
    <w:p w14:paraId="6BAF9990" w14:textId="2BC912FD" w:rsidR="00A07ECF" w:rsidRPr="00FE0118" w:rsidRDefault="00A07ECF" w:rsidP="00A13FA0">
      <w:pPr>
        <w:spacing w:before="48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FE0118">
        <w:rPr>
          <w:rFonts w:ascii="Tahoma" w:hAnsi="Tahoma" w:cs="Tahoma"/>
          <w:b/>
          <w:sz w:val="20"/>
          <w:szCs w:val="20"/>
        </w:rPr>
        <w:t>II.</w:t>
      </w:r>
    </w:p>
    <w:p w14:paraId="4AA32039" w14:textId="77777777" w:rsidR="00A07ECF" w:rsidRPr="00FE0118" w:rsidRDefault="00A07ECF" w:rsidP="00FC4876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Ustanovení smlouvy tímto dodatkem neupravená zůstávají v platnosti beze změny.</w:t>
      </w:r>
    </w:p>
    <w:p w14:paraId="08FA2EF2" w14:textId="77777777" w:rsidR="00A07ECF" w:rsidRDefault="00A07ECF" w:rsidP="00FC4876">
      <w:pPr>
        <w:pStyle w:val="Odstavecseseznamem"/>
        <w:numPr>
          <w:ilvl w:val="0"/>
          <w:numId w:val="3"/>
        </w:numPr>
        <w:spacing w:after="120" w:line="240" w:lineRule="auto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Tento dodatek je vyhotoven v</w:t>
      </w:r>
      <w:r w:rsidR="00A81C6E">
        <w:rPr>
          <w:rFonts w:ascii="Tahoma" w:hAnsi="Tahoma" w:cs="Tahoma"/>
          <w:sz w:val="20"/>
          <w:szCs w:val="20"/>
        </w:rPr>
        <w:t xml:space="preserve">e </w:t>
      </w:r>
      <w:r w:rsidR="00567635">
        <w:rPr>
          <w:rFonts w:ascii="Tahoma" w:hAnsi="Tahoma" w:cs="Tahoma"/>
          <w:sz w:val="20"/>
          <w:szCs w:val="20"/>
        </w:rPr>
        <w:t>třech</w:t>
      </w:r>
      <w:r w:rsidRPr="00FE0118">
        <w:rPr>
          <w:rFonts w:ascii="Tahoma" w:hAnsi="Tahoma" w:cs="Tahoma"/>
          <w:sz w:val="20"/>
          <w:szCs w:val="20"/>
        </w:rPr>
        <w:t xml:space="preserve"> stejnopisech s platností originálu, podepsaných oprávněnými zástupci stran, přičemž </w:t>
      </w:r>
      <w:r w:rsidR="00567635">
        <w:rPr>
          <w:rFonts w:ascii="Tahoma" w:hAnsi="Tahoma" w:cs="Tahoma"/>
          <w:sz w:val="20"/>
          <w:szCs w:val="20"/>
        </w:rPr>
        <w:t>dva</w:t>
      </w:r>
      <w:r w:rsidR="00A81C6E">
        <w:rPr>
          <w:rFonts w:ascii="Tahoma" w:hAnsi="Tahoma" w:cs="Tahoma"/>
          <w:sz w:val="20"/>
          <w:szCs w:val="20"/>
        </w:rPr>
        <w:t xml:space="preserve"> obdrží poskytovatel a jeden příjemce</w:t>
      </w:r>
      <w:r w:rsidRPr="00FE0118">
        <w:rPr>
          <w:rFonts w:ascii="Tahoma" w:hAnsi="Tahoma" w:cs="Tahoma"/>
          <w:sz w:val="20"/>
          <w:szCs w:val="20"/>
        </w:rPr>
        <w:t>.</w:t>
      </w:r>
    </w:p>
    <w:p w14:paraId="55270DA7" w14:textId="4A5FEEA3" w:rsidR="00B734F8" w:rsidRPr="00FC4876" w:rsidRDefault="00B734F8" w:rsidP="007E0DB9">
      <w:pPr>
        <w:pStyle w:val="Odstavecseseznamem"/>
        <w:numPr>
          <w:ilvl w:val="0"/>
          <w:numId w:val="3"/>
        </w:numPr>
        <w:spacing w:after="12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FC4876">
        <w:rPr>
          <w:rFonts w:ascii="Tahoma" w:hAnsi="Tahoma" w:cs="Tahoma"/>
          <w:sz w:val="20"/>
          <w:szCs w:val="20"/>
        </w:rPr>
        <w:t>Nedílnou součástí tohoto dodatku je Příloha č. 1 Seznam podpořených služeb</w:t>
      </w:r>
      <w:r w:rsidR="00A74823">
        <w:rPr>
          <w:rFonts w:ascii="Tahoma" w:hAnsi="Tahoma" w:cs="Tahoma"/>
          <w:sz w:val="20"/>
          <w:szCs w:val="20"/>
        </w:rPr>
        <w:t>.</w:t>
      </w:r>
    </w:p>
    <w:p w14:paraId="7A0331C2" w14:textId="77777777" w:rsidR="00A07ECF" w:rsidRPr="00FE0118" w:rsidRDefault="00A07ECF" w:rsidP="007E0DB9">
      <w:pPr>
        <w:pStyle w:val="Odstavecseseznamem"/>
        <w:numPr>
          <w:ilvl w:val="0"/>
          <w:numId w:val="3"/>
        </w:numPr>
        <w:spacing w:after="12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Smluvní strany prohlašují, že osoby podepisující tento dodatek jsou k tomuto jednání oprávněny.</w:t>
      </w:r>
    </w:p>
    <w:p w14:paraId="5A5D9F87" w14:textId="77777777" w:rsidR="007E0DB9" w:rsidRPr="007E0DB9" w:rsidRDefault="007E0DB9" w:rsidP="007E0DB9">
      <w:pPr>
        <w:pStyle w:val="Odstavecseseznamem"/>
        <w:numPr>
          <w:ilvl w:val="0"/>
          <w:numId w:val="3"/>
        </w:numPr>
        <w:spacing w:after="12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7E0DB9">
        <w:rPr>
          <w:rFonts w:ascii="Tahoma" w:hAnsi="Tahoma" w:cs="Tahoma"/>
          <w:sz w:val="20"/>
          <w:szCs w:val="20"/>
        </w:rPr>
        <w:t xml:space="preserve">Tento dodatek nabývá platnosti a účinnosti dnem, kdy vyjádření souhlasu s obsahem návrhu dojde druhé smluvní straně, </w:t>
      </w:r>
      <w:r w:rsidRPr="007E0DB9">
        <w:rPr>
          <w:rFonts w:ascii="Tahoma" w:hAnsi="Tahoma" w:cs="Tahoma"/>
          <w:sz w:val="20"/>
        </w:rPr>
        <w:t xml:space="preserve">pokud zákon č. 340/2015 Sb., o zvláštních podmínkách účinnosti některých smluv, uveřejňování těchto smluv a o registru smluv (zákon o registru smluv), ve znění pozdějších </w:t>
      </w:r>
      <w:r w:rsidRPr="007E0DB9">
        <w:rPr>
          <w:rFonts w:ascii="Tahoma" w:hAnsi="Tahoma" w:cs="Tahoma"/>
          <w:sz w:val="20"/>
        </w:rPr>
        <w:lastRenderedPageBreak/>
        <w:t>předpisů, nestanoví jinak. V takovém případě nabývá dodatek účinnosti uveřejněním v registru smluv</w:t>
      </w:r>
      <w:r w:rsidRPr="007E0DB9">
        <w:rPr>
          <w:rFonts w:ascii="Tahoma" w:hAnsi="Tahoma" w:cs="Tahoma"/>
          <w:sz w:val="20"/>
          <w:szCs w:val="20"/>
        </w:rPr>
        <w:t>.</w:t>
      </w:r>
    </w:p>
    <w:p w14:paraId="336F7D98" w14:textId="77777777" w:rsidR="00A74823" w:rsidRPr="00E87E7A" w:rsidRDefault="00A74823" w:rsidP="00A74823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Smluvní strany se dohodly, že pokud se na t</w:t>
      </w:r>
      <w:r>
        <w:rPr>
          <w:rFonts w:ascii="Tahoma" w:hAnsi="Tahoma" w:cs="Tahoma"/>
          <w:sz w:val="20"/>
          <w:szCs w:val="20"/>
        </w:rPr>
        <w:t>ento dodatek</w:t>
      </w:r>
      <w:r w:rsidRPr="00E87E7A">
        <w:rPr>
          <w:rFonts w:ascii="Tahoma" w:hAnsi="Tahoma" w:cs="Tahoma"/>
          <w:sz w:val="20"/>
          <w:szCs w:val="20"/>
        </w:rPr>
        <w:t xml:space="preserve"> vztahuje povinnost uveřejnění v registru smluv ve smyslu zákona o registru smluv, provede uveřejnění v souladu se zákonem poskytovatel.</w:t>
      </w:r>
    </w:p>
    <w:p w14:paraId="5731F9B9" w14:textId="77777777" w:rsidR="00A74823" w:rsidRPr="00E87E7A" w:rsidRDefault="00A74823" w:rsidP="00A74823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V případě, kdy nebude t</w:t>
      </w:r>
      <w:r>
        <w:rPr>
          <w:rFonts w:ascii="Tahoma" w:hAnsi="Tahoma" w:cs="Tahoma"/>
          <w:sz w:val="20"/>
          <w:szCs w:val="20"/>
        </w:rPr>
        <w:t xml:space="preserve">ento dodatek </w:t>
      </w:r>
      <w:r w:rsidRPr="00E87E7A">
        <w:rPr>
          <w:rFonts w:ascii="Tahoma" w:hAnsi="Tahoma" w:cs="Tahoma"/>
          <w:sz w:val="20"/>
          <w:szCs w:val="20"/>
        </w:rPr>
        <w:t>uveřejněn dle předchozího odstavce, bere příjemce na</w:t>
      </w:r>
      <w:r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 xml:space="preserve">vědomí a výslovně souhlasí s tím, že </w:t>
      </w:r>
      <w:r>
        <w:rPr>
          <w:rFonts w:ascii="Tahoma" w:hAnsi="Tahoma" w:cs="Tahoma"/>
          <w:sz w:val="20"/>
          <w:szCs w:val="20"/>
        </w:rPr>
        <w:t>dodatek</w:t>
      </w:r>
      <w:r w:rsidRPr="00E87E7A">
        <w:rPr>
          <w:rFonts w:ascii="Tahoma" w:hAnsi="Tahoma" w:cs="Tahoma"/>
          <w:sz w:val="20"/>
          <w:szCs w:val="20"/>
        </w:rPr>
        <w:t xml:space="preserve"> bude zveřejněn na</w:t>
      </w:r>
      <w:r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 xml:space="preserve">oficiálních webových stránkách Moravskoslezského kraje. </w:t>
      </w:r>
      <w:r>
        <w:rPr>
          <w:rFonts w:ascii="Tahoma" w:hAnsi="Tahoma" w:cs="Tahoma"/>
          <w:sz w:val="20"/>
          <w:szCs w:val="20"/>
        </w:rPr>
        <w:t xml:space="preserve">Dodatek </w:t>
      </w:r>
      <w:r w:rsidRPr="00E87E7A">
        <w:rPr>
          <w:rFonts w:ascii="Tahoma" w:hAnsi="Tahoma" w:cs="Tahoma"/>
          <w:sz w:val="20"/>
          <w:szCs w:val="20"/>
        </w:rPr>
        <w:t>bude zveřejněn po</w:t>
      </w:r>
      <w:r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anonymizaci provedené v souladu s platnými právními předpisy.</w:t>
      </w:r>
    </w:p>
    <w:p w14:paraId="33460F51" w14:textId="77777777" w:rsidR="00A74823" w:rsidRPr="00903C00" w:rsidRDefault="00A74823" w:rsidP="00A74823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903C00">
        <w:rPr>
          <w:rFonts w:ascii="Tahoma" w:hAnsi="Tahoma" w:cs="Tahoma"/>
          <w:sz w:val="20"/>
          <w:szCs w:val="20"/>
        </w:rPr>
        <w:t xml:space="preserve">Smluvní strany </w:t>
      </w:r>
      <w:r>
        <w:rPr>
          <w:rFonts w:ascii="Tahoma" w:hAnsi="Tahoma" w:cs="Tahoma"/>
          <w:sz w:val="20"/>
          <w:szCs w:val="20"/>
        </w:rPr>
        <w:t>shodně prohlašují, že si dodatek před jeho podpisem přečetly, že byl uzavřen</w:t>
      </w:r>
      <w:r w:rsidRPr="00903C00">
        <w:rPr>
          <w:rFonts w:ascii="Tahoma" w:hAnsi="Tahoma" w:cs="Tahoma"/>
          <w:sz w:val="20"/>
          <w:szCs w:val="20"/>
        </w:rPr>
        <w:t xml:space="preserve"> po vzájemném projednání podle jejich pravé a svobodné vůle, určitě, vážně a srozumitel</w:t>
      </w:r>
      <w:r>
        <w:rPr>
          <w:rFonts w:ascii="Tahoma" w:hAnsi="Tahoma" w:cs="Tahoma"/>
          <w:sz w:val="20"/>
          <w:szCs w:val="20"/>
        </w:rPr>
        <w:t>ně a že se dohodly o celém jeho</w:t>
      </w:r>
      <w:r w:rsidRPr="00903C00">
        <w:rPr>
          <w:rFonts w:ascii="Tahoma" w:hAnsi="Tahoma" w:cs="Tahoma"/>
          <w:sz w:val="20"/>
          <w:szCs w:val="20"/>
        </w:rPr>
        <w:t xml:space="preserve"> obsahu, což stvrzují svými podpisy.</w:t>
      </w:r>
    </w:p>
    <w:p w14:paraId="21C6597D" w14:textId="77777777" w:rsidR="00A74823" w:rsidRPr="00E87E7A" w:rsidRDefault="00A74823" w:rsidP="00A74823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Osobní údaje obsažené v</w:t>
      </w:r>
      <w:r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>omto dodatku</w:t>
      </w:r>
      <w:r w:rsidRPr="00E87E7A">
        <w:rPr>
          <w:rFonts w:ascii="Tahoma" w:hAnsi="Tahoma" w:cs="Tahoma"/>
          <w:sz w:val="20"/>
          <w:szCs w:val="20"/>
        </w:rPr>
        <w:t xml:space="preserve"> budou poskytovatelem zpracovávány pouze pro účely plnění práv a povinností vyplývajících z</w:t>
      </w:r>
      <w:r>
        <w:rPr>
          <w:rFonts w:ascii="Tahoma" w:hAnsi="Tahoma" w:cs="Tahoma"/>
          <w:sz w:val="20"/>
          <w:szCs w:val="20"/>
        </w:rPr>
        <w:t>e</w:t>
      </w:r>
      <w:r w:rsidRPr="00E87E7A">
        <w:rPr>
          <w:rFonts w:ascii="Tahoma" w:hAnsi="Tahoma" w:cs="Tahoma"/>
          <w:sz w:val="20"/>
          <w:szCs w:val="20"/>
        </w:rPr>
        <w:t xml:space="preserve"> smlouvy;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11" w:history="1">
        <w:r w:rsidRPr="00E87E7A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 w:rsidRPr="00E87E7A">
        <w:rPr>
          <w:rFonts w:ascii="Tahoma" w:hAnsi="Tahoma" w:cs="Tahoma"/>
          <w:sz w:val="20"/>
          <w:szCs w:val="20"/>
        </w:rPr>
        <w:t>.</w:t>
      </w:r>
    </w:p>
    <w:p w14:paraId="5163D9B0" w14:textId="77777777" w:rsidR="00A74823" w:rsidRDefault="00A74823" w:rsidP="00A74823">
      <w:pPr>
        <w:pStyle w:val="Odstavecseseznamem"/>
        <w:numPr>
          <w:ilvl w:val="0"/>
          <w:numId w:val="3"/>
        </w:numPr>
        <w:spacing w:after="120" w:line="240" w:lineRule="auto"/>
        <w:ind w:left="425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 xml:space="preserve">Doložka platnosti právního jednání dle § 23 zákona č. 129/2000 Sb., o krajích (krajské zřízení), </w:t>
      </w:r>
      <w:r>
        <w:rPr>
          <w:rFonts w:ascii="Tahoma" w:hAnsi="Tahoma" w:cs="Tahoma"/>
          <w:sz w:val="20"/>
          <w:szCs w:val="20"/>
        </w:rPr>
        <w:br/>
      </w:r>
      <w:r w:rsidRPr="00FE0118">
        <w:rPr>
          <w:rFonts w:ascii="Tahoma" w:hAnsi="Tahoma" w:cs="Tahoma"/>
          <w:sz w:val="20"/>
          <w:szCs w:val="20"/>
        </w:rPr>
        <w:t xml:space="preserve">ve znění pozdějších předpisů: </w:t>
      </w:r>
    </w:p>
    <w:p w14:paraId="7EA32780" w14:textId="6911E0FD" w:rsidR="00A74823" w:rsidRPr="00F62DAD" w:rsidRDefault="00A74823" w:rsidP="00A74823">
      <w:pPr>
        <w:spacing w:beforeLines="100" w:before="240" w:after="240" w:line="240" w:lineRule="auto"/>
        <w:ind w:left="426"/>
        <w:jc w:val="both"/>
        <w:rPr>
          <w:rFonts w:ascii="Tahoma" w:eastAsiaTheme="minorHAnsi" w:hAnsi="Tahoma" w:cs="Tahoma"/>
          <w:i/>
          <w:color w:val="548DD4" w:themeColor="text2" w:themeTint="99"/>
          <w:sz w:val="20"/>
          <w:szCs w:val="20"/>
        </w:rPr>
      </w:pPr>
      <w:r w:rsidRPr="00A81C6E">
        <w:rPr>
          <w:rFonts w:ascii="Tahoma" w:hAnsi="Tahoma" w:cs="Tahoma"/>
          <w:sz w:val="20"/>
          <w:szCs w:val="20"/>
        </w:rPr>
        <w:t xml:space="preserve">O </w:t>
      </w:r>
      <w:r w:rsidR="00F62DAD" w:rsidRPr="00F62DAD">
        <w:rPr>
          <w:rFonts w:ascii="Tahoma" w:hAnsi="Tahoma" w:cs="Tahoma"/>
          <w:sz w:val="20"/>
          <w:szCs w:val="20"/>
        </w:rPr>
        <w:t xml:space="preserve">uzavření tohoto dodatku </w:t>
      </w:r>
      <w:r w:rsidR="00F62DAD" w:rsidRPr="00F62DAD">
        <w:rPr>
          <w:rFonts w:ascii="Tahoma" w:hAnsi="Tahoma" w:cs="Tahoma"/>
          <w:i/>
          <w:iCs/>
          <w:sz w:val="20"/>
          <w:szCs w:val="20"/>
        </w:rPr>
        <w:t>rozhodla rada kraje svým usnesením č. …………… ze dne ……………. / rozhodlo zastupitelstvo kraje svým usnesením č. …………… ze dne …………</w:t>
      </w:r>
      <w:proofErr w:type="gramStart"/>
      <w:r w:rsidR="00F62DAD" w:rsidRPr="00F62DAD">
        <w:rPr>
          <w:rFonts w:ascii="Tahoma" w:hAnsi="Tahoma" w:cs="Tahoma"/>
          <w:i/>
          <w:iCs/>
          <w:sz w:val="20"/>
          <w:szCs w:val="20"/>
        </w:rPr>
        <w:t>…</w:t>
      </w:r>
      <w:r w:rsidR="00F62DAD" w:rsidRPr="00F62DAD">
        <w:rPr>
          <w:rFonts w:ascii="Tahoma" w:hAnsi="Tahoma" w:cs="Tahoma"/>
          <w:sz w:val="20"/>
          <w:szCs w:val="20"/>
        </w:rPr>
        <w:t xml:space="preserve"> </w:t>
      </w:r>
      <w:r w:rsidR="00F62DAD">
        <w:rPr>
          <w:rFonts w:ascii="Tahoma" w:hAnsi="Tahoma" w:cs="Tahoma"/>
          <w:sz w:val="20"/>
          <w:szCs w:val="20"/>
        </w:rPr>
        <w:t>.</w:t>
      </w:r>
      <w:proofErr w:type="gramEnd"/>
      <w:r w:rsidR="00F62DAD" w:rsidRPr="00F62DAD">
        <w:rPr>
          <w:rFonts w:ascii="Tahoma" w:eastAsiaTheme="minorHAnsi" w:hAnsi="Tahoma" w:cs="Tahoma"/>
          <w:i/>
          <w:color w:val="548DD4" w:themeColor="text2" w:themeTint="99"/>
          <w:sz w:val="20"/>
          <w:szCs w:val="20"/>
        </w:rPr>
        <w:t xml:space="preserve"> U textu psaného kurzívou bude vybrána varianta dle příslušného orgánu kraje</w:t>
      </w:r>
      <w:r w:rsidR="00F62DAD">
        <w:rPr>
          <w:rFonts w:ascii="Tahoma" w:eastAsiaTheme="minorHAnsi" w:hAnsi="Tahoma" w:cs="Tahoma"/>
          <w:i/>
          <w:color w:val="548DD4" w:themeColor="text2" w:themeTint="99"/>
          <w:sz w:val="20"/>
          <w:szCs w:val="20"/>
        </w:rPr>
        <w:t>.</w:t>
      </w:r>
      <w:r w:rsidRPr="00F62DAD">
        <w:rPr>
          <w:rFonts w:ascii="Tahoma" w:eastAsiaTheme="minorHAnsi" w:hAnsi="Tahoma" w:cs="Tahoma"/>
          <w:i/>
          <w:color w:val="548DD4" w:themeColor="text2" w:themeTint="99"/>
          <w:sz w:val="20"/>
          <w:szCs w:val="20"/>
        </w:rPr>
        <w:t xml:space="preserve"> </w:t>
      </w:r>
    </w:p>
    <w:p w14:paraId="542F4F49" w14:textId="77777777" w:rsidR="00A74823" w:rsidRPr="00A74823" w:rsidRDefault="00A74823" w:rsidP="00A74823">
      <w:pPr>
        <w:numPr>
          <w:ilvl w:val="0"/>
          <w:numId w:val="3"/>
        </w:numPr>
        <w:spacing w:before="120" w:after="0" w:line="240" w:lineRule="auto"/>
        <w:ind w:left="426" w:hanging="426"/>
        <w:jc w:val="both"/>
        <w:rPr>
          <w:rFonts w:ascii="Tahoma" w:hAnsi="Tahoma" w:cs="Tahoma"/>
          <w:sz w:val="20"/>
        </w:rPr>
      </w:pPr>
      <w:r w:rsidRPr="00A75D27">
        <w:rPr>
          <w:rFonts w:ascii="Tahoma" w:hAnsi="Tahoma" w:cs="Tahoma"/>
          <w:i/>
          <w:iCs/>
          <w:color w:val="3366FF"/>
          <w:sz w:val="20"/>
        </w:rPr>
        <w:t xml:space="preserve">Pokud je příjemcem obec a </w:t>
      </w:r>
      <w:r>
        <w:rPr>
          <w:rFonts w:ascii="Tahoma" w:hAnsi="Tahoma" w:cs="Tahoma"/>
          <w:i/>
          <w:iCs/>
          <w:color w:val="3366FF"/>
          <w:sz w:val="20"/>
        </w:rPr>
        <w:t>navýšení</w:t>
      </w:r>
      <w:r w:rsidRPr="00A75D27">
        <w:rPr>
          <w:rFonts w:ascii="Tahoma" w:hAnsi="Tahoma" w:cs="Tahoma"/>
          <w:i/>
          <w:iCs/>
          <w:color w:val="3366FF"/>
          <w:sz w:val="20"/>
        </w:rPr>
        <w:t xml:space="preserve"> dotace bylo schváleno radou obce (případně zastupitelstvem obce, jestliže si zastupitelstvo toto rozhodování vyhradilo), uvede se doložka platnosti podle zákona č. 128/2000 Sb., o obcích (obecní zřízení), ve znění pozdějších předpisů. Doložka platnosti se neuvádí, pokud o </w:t>
      </w:r>
      <w:r>
        <w:rPr>
          <w:rFonts w:ascii="Tahoma" w:hAnsi="Tahoma" w:cs="Tahoma"/>
          <w:i/>
          <w:iCs/>
          <w:color w:val="3366FF"/>
          <w:sz w:val="20"/>
        </w:rPr>
        <w:t>uzavření dodatku</w:t>
      </w:r>
      <w:r w:rsidRPr="00A75D27">
        <w:rPr>
          <w:rFonts w:ascii="Tahoma" w:hAnsi="Tahoma" w:cs="Tahoma"/>
          <w:i/>
          <w:iCs/>
          <w:color w:val="3366FF"/>
          <w:sz w:val="20"/>
        </w:rPr>
        <w:t xml:space="preserve"> je oprávněn rozhodnout starosta obce, tj. pokud se v obci rada nevolí (za předpokladu, že si rozhodování nevyhradilo zastupitelstvo). </w:t>
      </w:r>
    </w:p>
    <w:p w14:paraId="3601920A" w14:textId="77777777" w:rsidR="00A74823" w:rsidRDefault="00A74823" w:rsidP="00A74823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Doložka platnosti právního jednání dle § 41 zákona č. 128/2000 Sb., o obcích (obecní zřízení), ve znění pozdějších předpisů:</w:t>
      </w:r>
    </w:p>
    <w:p w14:paraId="3F3F0670" w14:textId="5BAB9ECB" w:rsidR="00A74823" w:rsidRDefault="00A74823" w:rsidP="00A74823">
      <w:pPr>
        <w:spacing w:beforeLines="100" w:before="240" w:after="240" w:line="240" w:lineRule="auto"/>
        <w:ind w:left="426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</w:rPr>
        <w:t xml:space="preserve">O uzavření tohoto dodatku </w:t>
      </w:r>
      <w:r>
        <w:rPr>
          <w:rFonts w:ascii="Tahoma" w:hAnsi="Tahoma" w:cs="Tahoma"/>
          <w:i/>
          <w:iCs/>
          <w:sz w:val="20"/>
        </w:rPr>
        <w:t>rozhodla rada/rozhodlo zastupitelstvo</w:t>
      </w:r>
      <w:r>
        <w:rPr>
          <w:rFonts w:ascii="Tahoma" w:hAnsi="Tahoma" w:cs="Tahoma"/>
          <w:sz w:val="20"/>
        </w:rPr>
        <w:t xml:space="preserve"> obce svým usnesením č. ...</w:t>
      </w:r>
      <w:r>
        <w:rPr>
          <w:rFonts w:ascii="Tahoma" w:hAnsi="Tahoma" w:cs="Tahoma"/>
          <w:i/>
          <w:iCs/>
          <w:sz w:val="20"/>
        </w:rPr>
        <w:t xml:space="preserve"> </w:t>
      </w:r>
      <w:r>
        <w:rPr>
          <w:rFonts w:ascii="Tahoma" w:hAnsi="Tahoma" w:cs="Tahoma"/>
          <w:sz w:val="20"/>
        </w:rPr>
        <w:t>ze dne</w:t>
      </w:r>
      <w:proofErr w:type="gramStart"/>
      <w:r>
        <w:rPr>
          <w:rFonts w:ascii="Tahoma" w:hAnsi="Tahoma" w:cs="Tahoma"/>
          <w:sz w:val="20"/>
        </w:rPr>
        <w:t xml:space="preserve"> ....</w:t>
      </w:r>
      <w:proofErr w:type="gramEnd"/>
      <w:r w:rsidR="007D7107">
        <w:rPr>
          <w:rFonts w:ascii="Tahoma" w:hAnsi="Tahoma" w:cs="Tahoma"/>
          <w:sz w:val="20"/>
          <w:szCs w:val="20"/>
        </w:rPr>
        <w:t>…………….</w:t>
      </w:r>
    </w:p>
    <w:p w14:paraId="6FE6BC85" w14:textId="77777777" w:rsidR="00A74823" w:rsidRDefault="00A74823" w:rsidP="00A74823">
      <w:pPr>
        <w:spacing w:beforeLines="100" w:before="240" w:after="240" w:line="240" w:lineRule="auto"/>
        <w:ind w:left="426"/>
        <w:jc w:val="both"/>
        <w:rPr>
          <w:rFonts w:ascii="Tahoma" w:hAnsi="Tahoma" w:cs="Tahoma"/>
          <w:b/>
          <w:sz w:val="20"/>
          <w:szCs w:val="20"/>
        </w:rPr>
      </w:pPr>
    </w:p>
    <w:p w14:paraId="4D3C66DE" w14:textId="4E4A8123" w:rsidR="00A07ECF" w:rsidRPr="00FE0118" w:rsidRDefault="00A07ECF" w:rsidP="00A07ECF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V Ostravě dne</w:t>
      </w:r>
      <w:r w:rsidRPr="00FE0118">
        <w:rPr>
          <w:rFonts w:ascii="Tahoma" w:hAnsi="Tahoma" w:cs="Tahoma"/>
          <w:sz w:val="20"/>
          <w:szCs w:val="20"/>
        </w:rPr>
        <w:tab/>
      </w:r>
      <w:r w:rsidR="00B303E0" w:rsidRPr="00FE0118">
        <w:rPr>
          <w:rFonts w:ascii="Tahoma" w:hAnsi="Tahoma" w:cs="Tahoma"/>
          <w:sz w:val="20"/>
          <w:szCs w:val="20"/>
        </w:rPr>
        <w:t xml:space="preserve"> …</w:t>
      </w:r>
      <w:proofErr w:type="gramStart"/>
      <w:r w:rsidR="00B303E0" w:rsidRPr="00FE0118">
        <w:rPr>
          <w:rFonts w:ascii="Tahoma" w:hAnsi="Tahoma" w:cs="Tahoma"/>
          <w:sz w:val="20"/>
          <w:szCs w:val="20"/>
        </w:rPr>
        <w:t>…….</w:t>
      </w:r>
      <w:proofErr w:type="gramEnd"/>
      <w:r w:rsidR="00B303E0" w:rsidRPr="00FE0118">
        <w:rPr>
          <w:rFonts w:ascii="Tahoma" w:hAnsi="Tahoma" w:cs="Tahoma"/>
          <w:sz w:val="20"/>
          <w:szCs w:val="20"/>
        </w:rPr>
        <w:t>………..</w:t>
      </w:r>
      <w:r w:rsidR="00B303E0" w:rsidRPr="00FE0118">
        <w:rPr>
          <w:rFonts w:ascii="Tahoma" w:hAnsi="Tahoma" w:cs="Tahoma"/>
          <w:sz w:val="20"/>
          <w:szCs w:val="20"/>
        </w:rPr>
        <w:tab/>
      </w:r>
      <w:r w:rsidR="00B303E0" w:rsidRPr="00FE0118">
        <w:rPr>
          <w:rFonts w:ascii="Tahoma" w:hAnsi="Tahoma" w:cs="Tahoma"/>
          <w:sz w:val="20"/>
          <w:szCs w:val="20"/>
        </w:rPr>
        <w:tab/>
      </w:r>
      <w:r w:rsidR="00B303E0" w:rsidRPr="00FE0118">
        <w:rPr>
          <w:rFonts w:ascii="Tahoma" w:hAnsi="Tahoma" w:cs="Tahoma"/>
          <w:sz w:val="20"/>
          <w:szCs w:val="20"/>
        </w:rPr>
        <w:tab/>
      </w:r>
      <w:r w:rsidR="00B303E0" w:rsidRPr="00FE0118">
        <w:rPr>
          <w:rFonts w:ascii="Tahoma" w:hAnsi="Tahoma" w:cs="Tahoma"/>
          <w:sz w:val="20"/>
          <w:szCs w:val="20"/>
        </w:rPr>
        <w:tab/>
      </w:r>
      <w:r w:rsidR="0005322B">
        <w:rPr>
          <w:rFonts w:ascii="Tahoma" w:hAnsi="Tahoma" w:cs="Tahoma"/>
          <w:sz w:val="20"/>
          <w:szCs w:val="20"/>
        </w:rPr>
        <w:t xml:space="preserve">     </w:t>
      </w:r>
      <w:r w:rsidR="00B303E0" w:rsidRPr="00FE0118">
        <w:rPr>
          <w:rFonts w:ascii="Tahoma" w:hAnsi="Tahoma" w:cs="Tahoma"/>
          <w:sz w:val="20"/>
          <w:szCs w:val="20"/>
        </w:rPr>
        <w:t>V </w:t>
      </w:r>
      <w:r w:rsidR="00A81C6E">
        <w:rPr>
          <w:rFonts w:ascii="Tahoma" w:hAnsi="Tahoma" w:cs="Tahoma"/>
          <w:sz w:val="20"/>
          <w:szCs w:val="20"/>
        </w:rPr>
        <w:t>………</w:t>
      </w:r>
      <w:r w:rsidR="007D7107">
        <w:rPr>
          <w:rFonts w:ascii="Tahoma" w:hAnsi="Tahoma" w:cs="Tahoma"/>
          <w:sz w:val="20"/>
          <w:szCs w:val="20"/>
        </w:rPr>
        <w:t>…………</w:t>
      </w:r>
      <w:r w:rsidR="0005322B">
        <w:rPr>
          <w:rFonts w:ascii="Tahoma" w:hAnsi="Tahoma" w:cs="Tahoma"/>
          <w:sz w:val="20"/>
          <w:szCs w:val="20"/>
        </w:rPr>
        <w:t xml:space="preserve">……… </w:t>
      </w:r>
      <w:r w:rsidR="00B303E0" w:rsidRPr="00FE0118">
        <w:rPr>
          <w:rFonts w:ascii="Tahoma" w:hAnsi="Tahoma" w:cs="Tahoma"/>
          <w:sz w:val="20"/>
          <w:szCs w:val="20"/>
        </w:rPr>
        <w:t>dne ……………………</w:t>
      </w:r>
    </w:p>
    <w:p w14:paraId="21433196" w14:textId="77777777" w:rsidR="00A07ECF" w:rsidRPr="00FE0118" w:rsidRDefault="00A07ECF" w:rsidP="00A07ECF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</w:p>
    <w:p w14:paraId="29D2004A" w14:textId="77777777" w:rsidR="00A07ECF" w:rsidRPr="00FE0118" w:rsidRDefault="00A07ECF" w:rsidP="00A07ECF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</w:p>
    <w:p w14:paraId="7861E495" w14:textId="77777777" w:rsidR="00F04252" w:rsidRPr="00F04252" w:rsidRDefault="00F04252" w:rsidP="00F04252">
      <w:pPr>
        <w:tabs>
          <w:tab w:val="center" w:pos="7020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F04252">
        <w:rPr>
          <w:rFonts w:ascii="Tahoma" w:eastAsia="Times New Roman" w:hAnsi="Tahoma" w:cs="Tahoma"/>
          <w:sz w:val="20"/>
          <w:szCs w:val="24"/>
          <w:lang w:eastAsia="cs-CZ"/>
        </w:rPr>
        <w:t xml:space="preserve">   ……………………………………… </w:t>
      </w:r>
      <w:r w:rsidRPr="00F04252">
        <w:rPr>
          <w:rFonts w:ascii="Tahoma" w:eastAsia="Times New Roman" w:hAnsi="Tahoma" w:cs="Tahoma"/>
          <w:sz w:val="20"/>
          <w:szCs w:val="24"/>
          <w:lang w:eastAsia="cs-CZ"/>
        </w:rPr>
        <w:tab/>
        <w:t>.......................................................</w:t>
      </w:r>
    </w:p>
    <w:p w14:paraId="5E8B0FD4" w14:textId="669FD454" w:rsidR="00F04252" w:rsidRDefault="00F04252" w:rsidP="00F04252">
      <w:pPr>
        <w:tabs>
          <w:tab w:val="center" w:pos="1980"/>
          <w:tab w:val="center" w:pos="7020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F04252">
        <w:rPr>
          <w:rFonts w:ascii="Tahoma" w:eastAsia="Times New Roman" w:hAnsi="Tahoma" w:cs="Tahoma"/>
          <w:sz w:val="20"/>
          <w:szCs w:val="24"/>
          <w:lang w:eastAsia="cs-CZ"/>
        </w:rPr>
        <w:t xml:space="preserve">         za poskytovatele</w:t>
      </w:r>
      <w:r w:rsidRPr="00F04252">
        <w:rPr>
          <w:rFonts w:ascii="Tahoma" w:eastAsia="Times New Roman" w:hAnsi="Tahoma" w:cs="Tahoma"/>
          <w:sz w:val="20"/>
          <w:szCs w:val="24"/>
          <w:lang w:eastAsia="cs-CZ"/>
        </w:rPr>
        <w:tab/>
        <w:t>za příjemce</w:t>
      </w:r>
    </w:p>
    <w:p w14:paraId="15FBBDAA" w14:textId="77777777" w:rsidR="000819B5" w:rsidRDefault="000819B5" w:rsidP="00F04252">
      <w:pPr>
        <w:tabs>
          <w:tab w:val="center" w:pos="1980"/>
          <w:tab w:val="center" w:pos="7020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cs-CZ"/>
        </w:rPr>
        <w:sectPr w:rsidR="000819B5" w:rsidSect="003A7A98">
          <w:footerReference w:type="default" r:id="rId12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1CA18750" w14:textId="3BFEF6D1" w:rsidR="000819B5" w:rsidRDefault="007B436F" w:rsidP="00F04252">
      <w:pPr>
        <w:tabs>
          <w:tab w:val="center" w:pos="1980"/>
          <w:tab w:val="center" w:pos="7020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7B436F">
        <w:rPr>
          <w:noProof/>
        </w:rPr>
        <w:lastRenderedPageBreak/>
        <w:drawing>
          <wp:inline distT="0" distB="0" distL="0" distR="0" wp14:anchorId="3E90931C" wp14:editId="6F938F8E">
            <wp:extent cx="8891270" cy="5216525"/>
            <wp:effectExtent l="0" t="0" r="508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521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0F45BB" w14:textId="6C4D450E" w:rsidR="00865D96" w:rsidRPr="00606370" w:rsidRDefault="00865D96" w:rsidP="000819B5">
      <w:pPr>
        <w:rPr>
          <w:rFonts w:ascii="Tahoma" w:hAnsi="Tahoma" w:cs="Tahoma"/>
          <w:sz w:val="20"/>
          <w:szCs w:val="20"/>
        </w:rPr>
      </w:pPr>
    </w:p>
    <w:sectPr w:rsidR="00865D96" w:rsidRPr="00606370" w:rsidSect="000819B5">
      <w:footerReference w:type="default" r:id="rId14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3DBE0F" w14:textId="77777777" w:rsidR="006869B9" w:rsidRDefault="006869B9" w:rsidP="00606370">
      <w:pPr>
        <w:spacing w:after="0" w:line="240" w:lineRule="auto"/>
      </w:pPr>
      <w:r>
        <w:separator/>
      </w:r>
    </w:p>
  </w:endnote>
  <w:endnote w:type="continuationSeparator" w:id="0">
    <w:p w14:paraId="05B6A3CD" w14:textId="77777777" w:rsidR="006869B9" w:rsidRDefault="006869B9" w:rsidP="00606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roid Sans">
    <w:altName w:val="Arial Unicode MS"/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79956591"/>
      <w:docPartObj>
        <w:docPartGallery w:val="Page Numbers (Bottom of Page)"/>
        <w:docPartUnique/>
      </w:docPartObj>
    </w:sdtPr>
    <w:sdtEndPr/>
    <w:sdtContent>
      <w:p w14:paraId="28D2D215" w14:textId="77777777" w:rsidR="00E2164A" w:rsidRDefault="00B77F28">
        <w:pPr>
          <w:pStyle w:val="Zpat"/>
          <w:jc w:val="center"/>
        </w:pPr>
        <w:r>
          <w:fldChar w:fldCharType="begin"/>
        </w:r>
        <w:r w:rsidR="00E2164A">
          <w:instrText>PAGE   \* MERGEFORMAT</w:instrText>
        </w:r>
        <w:r>
          <w:fldChar w:fldCharType="separate"/>
        </w:r>
        <w:r w:rsidR="00DB7CCB">
          <w:rPr>
            <w:noProof/>
          </w:rPr>
          <w:t>3</w:t>
        </w:r>
        <w:r>
          <w:fldChar w:fldCharType="end"/>
        </w:r>
      </w:p>
    </w:sdtContent>
  </w:sdt>
  <w:p w14:paraId="3AD226DA" w14:textId="77777777" w:rsidR="00606370" w:rsidRDefault="0060637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A2BA9B" w14:textId="77777777" w:rsidR="00FD24AE" w:rsidRDefault="00FD24AE">
    <w:pPr>
      <w:pStyle w:val="Zpat"/>
      <w:jc w:val="center"/>
    </w:pPr>
  </w:p>
  <w:p w14:paraId="7FDDAD43" w14:textId="77777777" w:rsidR="00FD24AE" w:rsidRDefault="00FD24A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9DBF89" w14:textId="77777777" w:rsidR="006869B9" w:rsidRDefault="006869B9" w:rsidP="00606370">
      <w:pPr>
        <w:spacing w:after="0" w:line="240" w:lineRule="auto"/>
      </w:pPr>
      <w:r>
        <w:separator/>
      </w:r>
    </w:p>
  </w:footnote>
  <w:footnote w:type="continuationSeparator" w:id="0">
    <w:p w14:paraId="79B9F22F" w14:textId="77777777" w:rsidR="006869B9" w:rsidRDefault="006869B9" w:rsidP="006063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44471"/>
    <w:multiLevelType w:val="hybridMultilevel"/>
    <w:tmpl w:val="B4B863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65ED2"/>
    <w:multiLevelType w:val="hybridMultilevel"/>
    <w:tmpl w:val="C74ADC72"/>
    <w:lvl w:ilvl="0" w:tplc="5F4EA428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96301"/>
    <w:multiLevelType w:val="hybridMultilevel"/>
    <w:tmpl w:val="845A0CD6"/>
    <w:lvl w:ilvl="0" w:tplc="F82AEBFE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54A74"/>
    <w:multiLevelType w:val="hybridMultilevel"/>
    <w:tmpl w:val="DEE817F0"/>
    <w:lvl w:ilvl="0" w:tplc="A6FEE2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43491A"/>
    <w:multiLevelType w:val="hybridMultilevel"/>
    <w:tmpl w:val="41748464"/>
    <w:lvl w:ilvl="0" w:tplc="B7C0D68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B0687"/>
    <w:multiLevelType w:val="hybridMultilevel"/>
    <w:tmpl w:val="0A9697BA"/>
    <w:lvl w:ilvl="0" w:tplc="1D222306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B30C7F"/>
    <w:multiLevelType w:val="hybridMultilevel"/>
    <w:tmpl w:val="66A8A6F0"/>
    <w:lvl w:ilvl="0" w:tplc="9C90ABDA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1F6478"/>
    <w:multiLevelType w:val="hybridMultilevel"/>
    <w:tmpl w:val="8CA057DC"/>
    <w:lvl w:ilvl="0" w:tplc="1D222306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B763618"/>
    <w:multiLevelType w:val="hybridMultilevel"/>
    <w:tmpl w:val="D78A83DC"/>
    <w:lvl w:ilvl="0" w:tplc="1D222306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E9E2730"/>
    <w:multiLevelType w:val="hybridMultilevel"/>
    <w:tmpl w:val="CD2A6848"/>
    <w:lvl w:ilvl="0" w:tplc="3F3C4664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5B444E"/>
    <w:multiLevelType w:val="hybridMultilevel"/>
    <w:tmpl w:val="2D2EBB52"/>
    <w:lvl w:ilvl="0" w:tplc="A34AE056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FE606F"/>
    <w:multiLevelType w:val="hybridMultilevel"/>
    <w:tmpl w:val="D0E477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E5C656B"/>
    <w:multiLevelType w:val="hybridMultilevel"/>
    <w:tmpl w:val="1F02E8F8"/>
    <w:lvl w:ilvl="0" w:tplc="7C7030A2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2"/>
  </w:num>
  <w:num w:numId="4">
    <w:abstractNumId w:val="4"/>
  </w:num>
  <w:num w:numId="5">
    <w:abstractNumId w:val="13"/>
  </w:num>
  <w:num w:numId="6">
    <w:abstractNumId w:val="0"/>
  </w:num>
  <w:num w:numId="7">
    <w:abstractNumId w:val="9"/>
  </w:num>
  <w:num w:numId="8">
    <w:abstractNumId w:val="8"/>
  </w:num>
  <w:num w:numId="9">
    <w:abstractNumId w:val="1"/>
  </w:num>
  <w:num w:numId="10">
    <w:abstractNumId w:val="11"/>
  </w:num>
  <w:num w:numId="11">
    <w:abstractNumId w:val="6"/>
  </w:num>
  <w:num w:numId="12">
    <w:abstractNumId w:val="10"/>
  </w:num>
  <w:num w:numId="13">
    <w:abstractNumId w:val="5"/>
  </w:num>
  <w:num w:numId="14">
    <w:abstractNumId w:val="7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48"/>
    <w:rsid w:val="0000241E"/>
    <w:rsid w:val="00010D9C"/>
    <w:rsid w:val="00011DAC"/>
    <w:rsid w:val="000268B1"/>
    <w:rsid w:val="00046182"/>
    <w:rsid w:val="0005322B"/>
    <w:rsid w:val="000657B0"/>
    <w:rsid w:val="000819B5"/>
    <w:rsid w:val="0008279E"/>
    <w:rsid w:val="0008396A"/>
    <w:rsid w:val="00084249"/>
    <w:rsid w:val="00085023"/>
    <w:rsid w:val="000A06BA"/>
    <w:rsid w:val="000B00F0"/>
    <w:rsid w:val="000C293B"/>
    <w:rsid w:val="000C36A8"/>
    <w:rsid w:val="000C4CBF"/>
    <w:rsid w:val="00117719"/>
    <w:rsid w:val="00121AB2"/>
    <w:rsid w:val="00130431"/>
    <w:rsid w:val="00132A21"/>
    <w:rsid w:val="001330D9"/>
    <w:rsid w:val="00136C9E"/>
    <w:rsid w:val="00141941"/>
    <w:rsid w:val="00164508"/>
    <w:rsid w:val="00166BE5"/>
    <w:rsid w:val="001705DE"/>
    <w:rsid w:val="00173530"/>
    <w:rsid w:val="00174C0F"/>
    <w:rsid w:val="00176C76"/>
    <w:rsid w:val="00180F01"/>
    <w:rsid w:val="00186015"/>
    <w:rsid w:val="00197EBF"/>
    <w:rsid w:val="001A3BB2"/>
    <w:rsid w:val="001A4E10"/>
    <w:rsid w:val="001A75D1"/>
    <w:rsid w:val="001A7CC3"/>
    <w:rsid w:val="001C0A33"/>
    <w:rsid w:val="001C464E"/>
    <w:rsid w:val="001E739B"/>
    <w:rsid w:val="001F11D8"/>
    <w:rsid w:val="001F2216"/>
    <w:rsid w:val="002020B0"/>
    <w:rsid w:val="002054B4"/>
    <w:rsid w:val="0021175A"/>
    <w:rsid w:val="00215AFE"/>
    <w:rsid w:val="002378E9"/>
    <w:rsid w:val="0024731A"/>
    <w:rsid w:val="0028627D"/>
    <w:rsid w:val="00291DAA"/>
    <w:rsid w:val="00292344"/>
    <w:rsid w:val="002A668A"/>
    <w:rsid w:val="002B2BC2"/>
    <w:rsid w:val="002E66D9"/>
    <w:rsid w:val="00310590"/>
    <w:rsid w:val="00326153"/>
    <w:rsid w:val="00326644"/>
    <w:rsid w:val="00327116"/>
    <w:rsid w:val="003305E7"/>
    <w:rsid w:val="003349E0"/>
    <w:rsid w:val="00336652"/>
    <w:rsid w:val="00363095"/>
    <w:rsid w:val="003644C3"/>
    <w:rsid w:val="003711BE"/>
    <w:rsid w:val="003759EA"/>
    <w:rsid w:val="003843CF"/>
    <w:rsid w:val="003A2DFF"/>
    <w:rsid w:val="003A7A98"/>
    <w:rsid w:val="003C43D3"/>
    <w:rsid w:val="003D32B7"/>
    <w:rsid w:val="003F4A57"/>
    <w:rsid w:val="00400F57"/>
    <w:rsid w:val="0040294F"/>
    <w:rsid w:val="004059EE"/>
    <w:rsid w:val="004067D0"/>
    <w:rsid w:val="0041127D"/>
    <w:rsid w:val="00416720"/>
    <w:rsid w:val="004571CF"/>
    <w:rsid w:val="00462D23"/>
    <w:rsid w:val="004836E3"/>
    <w:rsid w:val="00483B63"/>
    <w:rsid w:val="004860FE"/>
    <w:rsid w:val="004927AC"/>
    <w:rsid w:val="004B0ADD"/>
    <w:rsid w:val="004B7DD8"/>
    <w:rsid w:val="004C6CC7"/>
    <w:rsid w:val="004C73F6"/>
    <w:rsid w:val="004D5859"/>
    <w:rsid w:val="004D5BCC"/>
    <w:rsid w:val="004E4EF0"/>
    <w:rsid w:val="004F25A0"/>
    <w:rsid w:val="004F74F7"/>
    <w:rsid w:val="00500676"/>
    <w:rsid w:val="00510AAF"/>
    <w:rsid w:val="00511D1E"/>
    <w:rsid w:val="005255FA"/>
    <w:rsid w:val="00530F94"/>
    <w:rsid w:val="00533164"/>
    <w:rsid w:val="00536939"/>
    <w:rsid w:val="00550405"/>
    <w:rsid w:val="00560519"/>
    <w:rsid w:val="00562BBC"/>
    <w:rsid w:val="00567635"/>
    <w:rsid w:val="00596C74"/>
    <w:rsid w:val="005974C0"/>
    <w:rsid w:val="005A22DF"/>
    <w:rsid w:val="005B21F3"/>
    <w:rsid w:val="005C21EC"/>
    <w:rsid w:val="005C30A2"/>
    <w:rsid w:val="005C679E"/>
    <w:rsid w:val="005D6665"/>
    <w:rsid w:val="005D740A"/>
    <w:rsid w:val="005F40E4"/>
    <w:rsid w:val="0060219C"/>
    <w:rsid w:val="00606370"/>
    <w:rsid w:val="00610990"/>
    <w:rsid w:val="00613AA2"/>
    <w:rsid w:val="006166E2"/>
    <w:rsid w:val="006232F6"/>
    <w:rsid w:val="00623A77"/>
    <w:rsid w:val="006243E0"/>
    <w:rsid w:val="00624D02"/>
    <w:rsid w:val="00635A83"/>
    <w:rsid w:val="006428C3"/>
    <w:rsid w:val="006470E6"/>
    <w:rsid w:val="006634A4"/>
    <w:rsid w:val="00673A06"/>
    <w:rsid w:val="00675839"/>
    <w:rsid w:val="006869B9"/>
    <w:rsid w:val="00687592"/>
    <w:rsid w:val="006A0005"/>
    <w:rsid w:val="006A7848"/>
    <w:rsid w:val="006C64F2"/>
    <w:rsid w:val="006D37EA"/>
    <w:rsid w:val="006E4E3B"/>
    <w:rsid w:val="006E748D"/>
    <w:rsid w:val="006F7F48"/>
    <w:rsid w:val="00700576"/>
    <w:rsid w:val="00700675"/>
    <w:rsid w:val="007104E3"/>
    <w:rsid w:val="0071300E"/>
    <w:rsid w:val="007213DD"/>
    <w:rsid w:val="0072403C"/>
    <w:rsid w:val="00734258"/>
    <w:rsid w:val="0075434C"/>
    <w:rsid w:val="007579B7"/>
    <w:rsid w:val="0076707B"/>
    <w:rsid w:val="00780129"/>
    <w:rsid w:val="007805FD"/>
    <w:rsid w:val="007832A8"/>
    <w:rsid w:val="00796F4D"/>
    <w:rsid w:val="007A4199"/>
    <w:rsid w:val="007B0EDD"/>
    <w:rsid w:val="007B436F"/>
    <w:rsid w:val="007B5A4D"/>
    <w:rsid w:val="007C0466"/>
    <w:rsid w:val="007C4AF7"/>
    <w:rsid w:val="007C4F89"/>
    <w:rsid w:val="007C561B"/>
    <w:rsid w:val="007D061B"/>
    <w:rsid w:val="007D2B84"/>
    <w:rsid w:val="007D364B"/>
    <w:rsid w:val="007D4541"/>
    <w:rsid w:val="007D480A"/>
    <w:rsid w:val="007D7107"/>
    <w:rsid w:val="007E0DB9"/>
    <w:rsid w:val="007E6628"/>
    <w:rsid w:val="00820B1A"/>
    <w:rsid w:val="008237C8"/>
    <w:rsid w:val="00824FEA"/>
    <w:rsid w:val="00847333"/>
    <w:rsid w:val="00861D5D"/>
    <w:rsid w:val="00865D96"/>
    <w:rsid w:val="008977A7"/>
    <w:rsid w:val="008A7603"/>
    <w:rsid w:val="008B42C0"/>
    <w:rsid w:val="008C10B7"/>
    <w:rsid w:val="008D1C24"/>
    <w:rsid w:val="008E6D38"/>
    <w:rsid w:val="008E6D4F"/>
    <w:rsid w:val="008F1FCD"/>
    <w:rsid w:val="008F5211"/>
    <w:rsid w:val="0090023A"/>
    <w:rsid w:val="009115FC"/>
    <w:rsid w:val="00916D19"/>
    <w:rsid w:val="00922C5E"/>
    <w:rsid w:val="00924476"/>
    <w:rsid w:val="00931457"/>
    <w:rsid w:val="009626FE"/>
    <w:rsid w:val="00971A6E"/>
    <w:rsid w:val="0098181F"/>
    <w:rsid w:val="00987266"/>
    <w:rsid w:val="00994241"/>
    <w:rsid w:val="009A339A"/>
    <w:rsid w:val="009C1AFF"/>
    <w:rsid w:val="009D23B9"/>
    <w:rsid w:val="009D7748"/>
    <w:rsid w:val="009E5E93"/>
    <w:rsid w:val="009E6289"/>
    <w:rsid w:val="009F40B7"/>
    <w:rsid w:val="009F76D5"/>
    <w:rsid w:val="00A00111"/>
    <w:rsid w:val="00A02F92"/>
    <w:rsid w:val="00A07ECF"/>
    <w:rsid w:val="00A13FA0"/>
    <w:rsid w:val="00A24C79"/>
    <w:rsid w:val="00A36B89"/>
    <w:rsid w:val="00A444CB"/>
    <w:rsid w:val="00A668F5"/>
    <w:rsid w:val="00A67598"/>
    <w:rsid w:val="00A74823"/>
    <w:rsid w:val="00A81C6E"/>
    <w:rsid w:val="00A91127"/>
    <w:rsid w:val="00AA0563"/>
    <w:rsid w:val="00AB4B5D"/>
    <w:rsid w:val="00AD165A"/>
    <w:rsid w:val="00AE7D88"/>
    <w:rsid w:val="00AF49D2"/>
    <w:rsid w:val="00B01F96"/>
    <w:rsid w:val="00B02392"/>
    <w:rsid w:val="00B14CC5"/>
    <w:rsid w:val="00B261C5"/>
    <w:rsid w:val="00B303E0"/>
    <w:rsid w:val="00B3102E"/>
    <w:rsid w:val="00B35A08"/>
    <w:rsid w:val="00B363B9"/>
    <w:rsid w:val="00B36698"/>
    <w:rsid w:val="00B3738F"/>
    <w:rsid w:val="00B415C7"/>
    <w:rsid w:val="00B4467B"/>
    <w:rsid w:val="00B734F8"/>
    <w:rsid w:val="00B75ECF"/>
    <w:rsid w:val="00B76DF3"/>
    <w:rsid w:val="00B77F28"/>
    <w:rsid w:val="00B92BD9"/>
    <w:rsid w:val="00B93AFA"/>
    <w:rsid w:val="00B94590"/>
    <w:rsid w:val="00BB364E"/>
    <w:rsid w:val="00BF1DD6"/>
    <w:rsid w:val="00BF426B"/>
    <w:rsid w:val="00C11D1C"/>
    <w:rsid w:val="00C16EEF"/>
    <w:rsid w:val="00C217E0"/>
    <w:rsid w:val="00C33BEF"/>
    <w:rsid w:val="00C37D24"/>
    <w:rsid w:val="00C4161F"/>
    <w:rsid w:val="00C42D26"/>
    <w:rsid w:val="00C54B1C"/>
    <w:rsid w:val="00C6206C"/>
    <w:rsid w:val="00C766F5"/>
    <w:rsid w:val="00CA52B6"/>
    <w:rsid w:val="00CB35EE"/>
    <w:rsid w:val="00CD2E48"/>
    <w:rsid w:val="00CD5A6B"/>
    <w:rsid w:val="00CD70D2"/>
    <w:rsid w:val="00CE4C4B"/>
    <w:rsid w:val="00CF36B5"/>
    <w:rsid w:val="00D0795A"/>
    <w:rsid w:val="00D153AC"/>
    <w:rsid w:val="00D3111F"/>
    <w:rsid w:val="00D33316"/>
    <w:rsid w:val="00D368CF"/>
    <w:rsid w:val="00D40F24"/>
    <w:rsid w:val="00D44BA7"/>
    <w:rsid w:val="00D53A4D"/>
    <w:rsid w:val="00D548A0"/>
    <w:rsid w:val="00D757BC"/>
    <w:rsid w:val="00D8170E"/>
    <w:rsid w:val="00D83767"/>
    <w:rsid w:val="00DA3260"/>
    <w:rsid w:val="00DA4262"/>
    <w:rsid w:val="00DB5251"/>
    <w:rsid w:val="00DB7CCB"/>
    <w:rsid w:val="00DC7A26"/>
    <w:rsid w:val="00DD26DB"/>
    <w:rsid w:val="00DD40C7"/>
    <w:rsid w:val="00DE2624"/>
    <w:rsid w:val="00E05659"/>
    <w:rsid w:val="00E05D92"/>
    <w:rsid w:val="00E2164A"/>
    <w:rsid w:val="00E26AC9"/>
    <w:rsid w:val="00E34C88"/>
    <w:rsid w:val="00E46844"/>
    <w:rsid w:val="00E6257B"/>
    <w:rsid w:val="00E63EEE"/>
    <w:rsid w:val="00EC2196"/>
    <w:rsid w:val="00EC6C3D"/>
    <w:rsid w:val="00ED1537"/>
    <w:rsid w:val="00ED239E"/>
    <w:rsid w:val="00ED3EAE"/>
    <w:rsid w:val="00F04252"/>
    <w:rsid w:val="00F2322E"/>
    <w:rsid w:val="00F3471C"/>
    <w:rsid w:val="00F3590E"/>
    <w:rsid w:val="00F62DAD"/>
    <w:rsid w:val="00F72ED0"/>
    <w:rsid w:val="00F760CF"/>
    <w:rsid w:val="00F76EB3"/>
    <w:rsid w:val="00F81BAB"/>
    <w:rsid w:val="00F84A8F"/>
    <w:rsid w:val="00FA13AB"/>
    <w:rsid w:val="00FA5AF2"/>
    <w:rsid w:val="00FC458C"/>
    <w:rsid w:val="00FC4876"/>
    <w:rsid w:val="00FD24AE"/>
    <w:rsid w:val="00FE0118"/>
    <w:rsid w:val="00FE3E7F"/>
    <w:rsid w:val="00FE46EC"/>
    <w:rsid w:val="00FE72DF"/>
    <w:rsid w:val="00FE79BD"/>
    <w:rsid w:val="00FF01B0"/>
    <w:rsid w:val="00FF2B82"/>
    <w:rsid w:val="00FF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EE209"/>
  <w15:docId w15:val="{0E6E8F1B-CDD5-4028-9802-33CA876DB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CD2E48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A07EC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07ECF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D2E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CD2E4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A07ECF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07ECF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07ECF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4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8A0"/>
    <w:rPr>
      <w:rFonts w:ascii="Tahoma" w:eastAsia="Calibri" w:hAnsi="Tahoma" w:cs="Tahoma"/>
      <w:sz w:val="16"/>
      <w:szCs w:val="16"/>
    </w:rPr>
  </w:style>
  <w:style w:type="paragraph" w:styleId="Zkladntextodsazen3">
    <w:name w:val="Body Text Indent 3"/>
    <w:basedOn w:val="Normln"/>
    <w:link w:val="Zkladntextodsazen3Char"/>
    <w:rsid w:val="00A81C6E"/>
    <w:pPr>
      <w:tabs>
        <w:tab w:val="num" w:pos="360"/>
      </w:tabs>
      <w:spacing w:after="0" w:line="240" w:lineRule="auto"/>
      <w:ind w:left="360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A81C6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06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6370"/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3349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349E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349E0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49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49E0"/>
    <w:rPr>
      <w:rFonts w:ascii="Calibri" w:eastAsia="Calibri" w:hAnsi="Calibri" w:cs="Times New Roman"/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08279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A74823"/>
    <w:rPr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E72D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E72D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sk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3" ma:contentTypeDescription="Create a new document." ma:contentTypeScope="" ma:versionID="daf15e17964e36935b12c4d5f291d4c0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b12ea95c9d011d24781531557e71b659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B9221-59D2-41E9-81F2-A1E7234AA8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A46CDC-7C72-4ABC-A371-5F11519FA1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016C18-1A6F-47EE-9C62-29D09B1729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07179A-D868-4484-8B86-154F2A99D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1006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Hlubková Daniela</dc:creator>
  <cp:lastModifiedBy>Kociánová Zuzana</cp:lastModifiedBy>
  <cp:revision>6</cp:revision>
  <cp:lastPrinted>2019-08-20T06:07:00Z</cp:lastPrinted>
  <dcterms:created xsi:type="dcterms:W3CDTF">2021-08-18T12:45:00Z</dcterms:created>
  <dcterms:modified xsi:type="dcterms:W3CDTF">2021-08-19T07:36:00Z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</Properties>
</file>