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2333A" w14:textId="77777777" w:rsidR="00191BD6" w:rsidRPr="00B36698" w:rsidRDefault="00191BD6" w:rsidP="00191BD6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0876FBF7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57ACF198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20BD3D45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6E44CDF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r w:rsidR="009D7748">
        <w:rPr>
          <w:rFonts w:ascii="Tahoma" w:hAnsi="Tahoma" w:cs="Tahoma"/>
          <w:sz w:val="20"/>
          <w:szCs w:val="20"/>
        </w:rPr>
        <w:t>xxxxx</w:t>
      </w:r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4F65C175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0DBB730F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6B39B9D9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209BAAE7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0EF8172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5E9C94E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380906B5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4D532EB6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r w:rsidR="007579B7">
        <w:rPr>
          <w:rFonts w:ascii="Tahoma" w:hAnsi="Tahoma" w:cs="Tahoma"/>
          <w:sz w:val="20"/>
          <w:szCs w:val="20"/>
        </w:rPr>
        <w:t>UniCredit Bank Czech Republic and Slovakia, a. s.</w:t>
      </w:r>
      <w:r w:rsidRPr="00FE0118">
        <w:rPr>
          <w:rFonts w:ascii="Tahoma" w:hAnsi="Tahoma" w:cs="Tahoma"/>
          <w:sz w:val="20"/>
          <w:szCs w:val="20"/>
        </w:rPr>
        <w:t>, č. ú</w:t>
      </w:r>
      <w:r w:rsidR="00CA52B6" w:rsidRPr="00FE0118">
        <w:rPr>
          <w:rFonts w:ascii="Tahoma" w:hAnsi="Tahoma" w:cs="Tahoma"/>
          <w:sz w:val="20"/>
          <w:szCs w:val="20"/>
        </w:rPr>
        <w:t xml:space="preserve">.: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0B33D79C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5EE326D4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4B5584D5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2AD5B5D9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63AE10D5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7C8B4C4" w14:textId="77777777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865F62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14:paraId="59CB8091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6F1031CF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5B53CB0F" w14:textId="3FE4018D" w:rsid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291C63AD" w14:textId="77777777" w:rsidR="00B8589E" w:rsidRPr="00FE0118" w:rsidRDefault="00B8589E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33E22155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052585A3" w14:textId="77777777" w:rsidR="00A07ECF" w:rsidRPr="00F15C24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F15C24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 w:rsidRPr="00F15C24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15C24">
        <w:rPr>
          <w:rFonts w:ascii="Tahoma" w:hAnsi="Tahoma" w:cs="Tahoma"/>
          <w:sz w:val="20"/>
          <w:szCs w:val="20"/>
        </w:rPr>
        <w:t xml:space="preserve"> č. </w:t>
      </w:r>
      <w:r w:rsidR="00EC6C3D" w:rsidRPr="00F15C24">
        <w:rPr>
          <w:rFonts w:ascii="Tahoma" w:hAnsi="Tahoma" w:cs="Tahoma"/>
          <w:sz w:val="20"/>
          <w:szCs w:val="20"/>
        </w:rPr>
        <w:t>xxxxx</w:t>
      </w:r>
      <w:r w:rsidRPr="00F15C24">
        <w:rPr>
          <w:rFonts w:ascii="Tahoma" w:hAnsi="Tahoma" w:cs="Tahoma"/>
          <w:sz w:val="20"/>
          <w:szCs w:val="20"/>
        </w:rPr>
        <w:t xml:space="preserve">, uzavřené mezi smluvními stranami dne </w:t>
      </w:r>
      <w:r w:rsidR="001330D9" w:rsidRPr="00F15C24">
        <w:rPr>
          <w:rFonts w:ascii="Tahoma" w:hAnsi="Tahoma" w:cs="Tahoma"/>
          <w:sz w:val="20"/>
          <w:szCs w:val="20"/>
        </w:rPr>
        <w:t xml:space="preserve"> </w:t>
      </w:r>
      <w:r w:rsidR="00326644" w:rsidRPr="00F15C24">
        <w:rPr>
          <w:rFonts w:ascii="Tahoma" w:hAnsi="Tahoma" w:cs="Tahoma"/>
          <w:sz w:val="20"/>
          <w:szCs w:val="20"/>
        </w:rPr>
        <w:t>xxxxx</w:t>
      </w:r>
      <w:r w:rsidRPr="00F15C24">
        <w:rPr>
          <w:rFonts w:ascii="Tahoma" w:hAnsi="Tahoma" w:cs="Tahoma"/>
          <w:sz w:val="20"/>
          <w:szCs w:val="20"/>
        </w:rPr>
        <w:t xml:space="preserve"> /dále jen „smlouva“/:</w:t>
      </w:r>
    </w:p>
    <w:p w14:paraId="28B696B0" w14:textId="77777777" w:rsidR="004E024F" w:rsidRPr="00F15C24" w:rsidRDefault="004E024F" w:rsidP="004E024F">
      <w:pPr>
        <w:spacing w:before="120" w:line="240" w:lineRule="auto"/>
        <w:ind w:left="360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14:paraId="7C2D1DD5" w14:textId="7AE95F10" w:rsidR="00404091" w:rsidRPr="00F15C24" w:rsidRDefault="00404091" w:rsidP="00E91A33">
      <w:pPr>
        <w:pStyle w:val="Zkladntext"/>
        <w:numPr>
          <w:ilvl w:val="0"/>
          <w:numId w:val="10"/>
        </w:numPr>
        <w:spacing w:before="120" w:after="0" w:line="240" w:lineRule="auto"/>
        <w:ind w:left="357" w:hanging="357"/>
        <w:jc w:val="both"/>
        <w:rPr>
          <w:rFonts w:ascii="Tahoma" w:hAnsi="Tahoma" w:cs="Tahoma"/>
          <w:i/>
          <w:color w:val="00B050"/>
          <w:sz w:val="20"/>
          <w:szCs w:val="20"/>
        </w:rPr>
      </w:pPr>
      <w:r w:rsidRPr="00F15C24">
        <w:rPr>
          <w:rFonts w:ascii="Tahoma" w:hAnsi="Tahoma" w:cs="Tahoma"/>
          <w:iCs/>
          <w:sz w:val="20"/>
          <w:szCs w:val="20"/>
        </w:rPr>
        <w:t>V Čl. IV. odst. 1 se částka „Kč …. (slovy …………… korun českých)</w:t>
      </w:r>
      <w:r w:rsidR="00F15C24">
        <w:rPr>
          <w:rFonts w:ascii="Tahoma" w:hAnsi="Tahoma" w:cs="Tahoma"/>
          <w:iCs/>
          <w:sz w:val="20"/>
          <w:szCs w:val="20"/>
        </w:rPr>
        <w:t xml:space="preserve"> </w:t>
      </w:r>
      <w:r w:rsidRPr="00F15C24">
        <w:rPr>
          <w:rFonts w:ascii="Tahoma" w:hAnsi="Tahoma" w:cs="Tahoma"/>
          <w:iCs/>
          <w:sz w:val="20"/>
        </w:rPr>
        <w:t>určena na financování nákladů sociálních služeb v souvislosti s reformou psychiatrické péče</w:t>
      </w:r>
      <w:r w:rsidR="000E3004">
        <w:rPr>
          <w:rFonts w:ascii="Tahoma" w:hAnsi="Tahoma" w:cs="Tahoma"/>
          <w:iCs/>
          <w:sz w:val="20"/>
        </w:rPr>
        <w:t xml:space="preserve"> se</w:t>
      </w:r>
      <w:r w:rsidRPr="00F15C24">
        <w:rPr>
          <w:rFonts w:ascii="Tahoma" w:hAnsi="Tahoma" w:cs="Tahoma"/>
          <w:iCs/>
          <w:sz w:val="20"/>
        </w:rPr>
        <w:t xml:space="preserve"> nahrazuje částkou „Kč </w:t>
      </w:r>
      <w:r w:rsidRPr="00F15C24">
        <w:rPr>
          <w:rFonts w:ascii="Tahoma" w:hAnsi="Tahoma" w:cs="Tahoma"/>
          <w:iCs/>
          <w:sz w:val="20"/>
          <w:szCs w:val="20"/>
        </w:rPr>
        <w:t>……</w:t>
      </w:r>
      <w:r w:rsidRPr="00F15C24">
        <w:rPr>
          <w:rFonts w:ascii="Tahoma" w:hAnsi="Tahoma" w:cs="Tahoma"/>
          <w:iCs/>
          <w:sz w:val="20"/>
        </w:rPr>
        <w:t xml:space="preserve"> (slovy </w:t>
      </w:r>
      <w:r w:rsidRPr="00F15C24">
        <w:rPr>
          <w:rFonts w:ascii="Tahoma" w:hAnsi="Tahoma" w:cs="Tahoma"/>
          <w:iCs/>
          <w:sz w:val="20"/>
          <w:szCs w:val="20"/>
        </w:rPr>
        <w:t>…………… korun českých).</w:t>
      </w:r>
      <w:r w:rsidRPr="00F15C24">
        <w:rPr>
          <w:rFonts w:ascii="Tahoma" w:hAnsi="Tahoma" w:cs="Tahoma"/>
          <w:iCs/>
          <w:sz w:val="20"/>
        </w:rPr>
        <w:t xml:space="preserve"> </w:t>
      </w:r>
      <w:r w:rsidR="00E91A33" w:rsidRPr="00F15C24">
        <w:rPr>
          <w:rFonts w:ascii="Tahoma" w:hAnsi="Tahoma" w:cs="Tahoma"/>
          <w:i/>
          <w:iCs/>
          <w:color w:val="3366FF"/>
          <w:sz w:val="20"/>
        </w:rPr>
        <w:t>Uvede se jen v případě, že je dotace na tento účel poskytnuta.</w:t>
      </w:r>
    </w:p>
    <w:p w14:paraId="6605C2CB" w14:textId="77777777" w:rsidR="00404091" w:rsidRPr="00F15C24" w:rsidRDefault="00404091" w:rsidP="00404091">
      <w:pPr>
        <w:spacing w:before="120" w:line="240" w:lineRule="auto"/>
        <w:ind w:left="360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14:paraId="681AE8BC" w14:textId="685DC4E8" w:rsidR="00F15C24" w:rsidRPr="00F15C24" w:rsidRDefault="008069D6" w:rsidP="004507AA">
      <w:pPr>
        <w:numPr>
          <w:ilvl w:val="0"/>
          <w:numId w:val="10"/>
        </w:numPr>
        <w:spacing w:before="120" w:line="240" w:lineRule="auto"/>
        <w:ind w:left="425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15C24">
        <w:rPr>
          <w:rFonts w:ascii="Tahoma" w:hAnsi="Tahoma" w:cs="Tahoma"/>
          <w:sz w:val="20"/>
          <w:szCs w:val="20"/>
        </w:rPr>
        <w:t xml:space="preserve">V Čl. VII. odst. 2 smlouvy se částka </w:t>
      </w:r>
      <w:r w:rsidRPr="00F15C24">
        <w:rPr>
          <w:rFonts w:ascii="Tahoma" w:hAnsi="Tahoma" w:cs="Tahoma"/>
          <w:sz w:val="20"/>
        </w:rPr>
        <w:t xml:space="preserve">maximálně </w:t>
      </w:r>
      <w:r w:rsidR="00587F06" w:rsidRPr="00F15C24">
        <w:rPr>
          <w:rFonts w:ascii="Tahoma" w:hAnsi="Tahoma" w:cs="Tahoma"/>
          <w:sz w:val="20"/>
        </w:rPr>
        <w:t xml:space="preserve">výše </w:t>
      </w:r>
      <w:r w:rsidRPr="00F15C24">
        <w:rPr>
          <w:rFonts w:ascii="Tahoma" w:hAnsi="Tahoma" w:cs="Tahoma"/>
          <w:sz w:val="20"/>
        </w:rPr>
        <w:t xml:space="preserve">oprávněných provozních nákladů </w:t>
      </w:r>
      <w:r w:rsidRPr="00F15C24">
        <w:rPr>
          <w:rFonts w:ascii="Tahoma" w:hAnsi="Tahoma" w:cs="Tahoma"/>
          <w:sz w:val="20"/>
          <w:szCs w:val="20"/>
        </w:rPr>
        <w:t>„</w:t>
      </w:r>
      <w:r w:rsidR="00191BD6" w:rsidRPr="00F15C24">
        <w:rPr>
          <w:rFonts w:ascii="Tahoma" w:hAnsi="Tahoma" w:cs="Tahoma"/>
          <w:sz w:val="20"/>
          <w:szCs w:val="20"/>
        </w:rPr>
        <w:t xml:space="preserve">Kč </w:t>
      </w:r>
      <w:r w:rsidRPr="00F15C24">
        <w:rPr>
          <w:rFonts w:ascii="Tahoma" w:hAnsi="Tahoma" w:cs="Tahoma"/>
          <w:sz w:val="20"/>
          <w:szCs w:val="20"/>
        </w:rPr>
        <w:t>……</w:t>
      </w:r>
      <w:r w:rsidRPr="00F15C24">
        <w:rPr>
          <w:rFonts w:ascii="Tahoma" w:hAnsi="Tahoma" w:cs="Tahoma"/>
          <w:sz w:val="20"/>
        </w:rPr>
        <w:t xml:space="preserve"> (slovy </w:t>
      </w:r>
      <w:r w:rsidR="00404091" w:rsidRPr="00F15C24">
        <w:rPr>
          <w:rFonts w:ascii="Tahoma" w:hAnsi="Tahoma" w:cs="Tahoma"/>
          <w:sz w:val="20"/>
          <w:szCs w:val="20"/>
        </w:rPr>
        <w:t>……………</w:t>
      </w:r>
      <w:r w:rsidRPr="00F15C24">
        <w:rPr>
          <w:rFonts w:ascii="Tahoma" w:hAnsi="Tahoma" w:cs="Tahoma"/>
          <w:sz w:val="20"/>
        </w:rPr>
        <w:t xml:space="preserve"> korun českých</w:t>
      </w:r>
      <w:r w:rsidRPr="00F15C24">
        <w:rPr>
          <w:rFonts w:ascii="Tahoma" w:hAnsi="Tahoma" w:cs="Tahoma"/>
          <w:sz w:val="20"/>
          <w:szCs w:val="20"/>
        </w:rPr>
        <w:t>)" nahrazuje částkou „</w:t>
      </w:r>
      <w:r w:rsidR="00191BD6" w:rsidRPr="00F15C24">
        <w:rPr>
          <w:rFonts w:ascii="Tahoma" w:hAnsi="Tahoma" w:cs="Tahoma"/>
          <w:sz w:val="20"/>
          <w:szCs w:val="20"/>
        </w:rPr>
        <w:t xml:space="preserve">Kč </w:t>
      </w:r>
      <w:r w:rsidRPr="00F15C24">
        <w:rPr>
          <w:rFonts w:ascii="Tahoma" w:hAnsi="Tahoma" w:cs="Tahoma"/>
          <w:sz w:val="20"/>
          <w:szCs w:val="20"/>
        </w:rPr>
        <w:t xml:space="preserve">……… (slovy …………… korun českých)“. </w:t>
      </w:r>
      <w:r w:rsidR="00CD1CA0" w:rsidRPr="00F15C24">
        <w:rPr>
          <w:rFonts w:ascii="Tahoma" w:hAnsi="Tahoma" w:cs="Tahoma"/>
          <w:i/>
          <w:iCs/>
          <w:color w:val="3366FF"/>
          <w:sz w:val="20"/>
        </w:rPr>
        <w:t>Uvede se</w:t>
      </w:r>
      <w:r w:rsidR="00E91A33" w:rsidRPr="00F15C24">
        <w:rPr>
          <w:rFonts w:ascii="Tahoma" w:hAnsi="Tahoma" w:cs="Tahoma"/>
          <w:i/>
          <w:iCs/>
          <w:color w:val="3366FF"/>
          <w:sz w:val="20"/>
        </w:rPr>
        <w:t> </w:t>
      </w:r>
      <w:r w:rsidR="00CD1CA0" w:rsidRPr="00F15C24">
        <w:rPr>
          <w:rFonts w:ascii="Tahoma" w:hAnsi="Tahoma" w:cs="Tahoma"/>
          <w:i/>
          <w:iCs/>
          <w:color w:val="3366FF"/>
          <w:sz w:val="20"/>
        </w:rPr>
        <w:t xml:space="preserve">v případě změny výše maximálně </w:t>
      </w:r>
      <w:r w:rsidR="00587F06" w:rsidRPr="00F15C24">
        <w:rPr>
          <w:rFonts w:ascii="Tahoma" w:hAnsi="Tahoma" w:cs="Tahoma"/>
          <w:i/>
          <w:iCs/>
          <w:color w:val="3366FF"/>
          <w:sz w:val="20"/>
        </w:rPr>
        <w:t xml:space="preserve">výše </w:t>
      </w:r>
      <w:r w:rsidR="00CD1CA0" w:rsidRPr="00F15C24">
        <w:rPr>
          <w:rFonts w:ascii="Tahoma" w:hAnsi="Tahoma" w:cs="Tahoma"/>
          <w:i/>
          <w:iCs/>
          <w:color w:val="3366FF"/>
          <w:sz w:val="20"/>
        </w:rPr>
        <w:t xml:space="preserve">oprávněných provozních nákladů. </w:t>
      </w:r>
    </w:p>
    <w:p w14:paraId="7057D770" w14:textId="77777777" w:rsidR="00F15C24" w:rsidRPr="00F15C24" w:rsidRDefault="00F15C24" w:rsidP="00F15C24">
      <w:pPr>
        <w:spacing w:before="120" w:line="240" w:lineRule="auto"/>
        <w:jc w:val="both"/>
        <w:rPr>
          <w:rFonts w:ascii="Tahoma" w:hAnsi="Tahoma" w:cs="Tahoma"/>
          <w:i/>
          <w:sz w:val="20"/>
          <w:szCs w:val="20"/>
        </w:rPr>
      </w:pPr>
    </w:p>
    <w:p w14:paraId="2752C68C" w14:textId="6AC403B0" w:rsidR="00465C96" w:rsidRPr="00F15C24" w:rsidRDefault="00F15C24" w:rsidP="00F15C24">
      <w:pPr>
        <w:numPr>
          <w:ilvl w:val="0"/>
          <w:numId w:val="10"/>
        </w:numPr>
        <w:spacing w:before="120" w:line="240" w:lineRule="auto"/>
        <w:ind w:left="425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15C24">
        <w:rPr>
          <w:rFonts w:ascii="Tahoma" w:hAnsi="Tahoma" w:cs="Tahoma"/>
          <w:sz w:val="20"/>
          <w:szCs w:val="20"/>
        </w:rPr>
        <w:t>Příloha č. 1 smlouvy s názvem „Seznam podpořených služeb“ se nahrazuje novým zněním dle přílohy č. 1 tohoto dodatku. V příloze jsou uvedeny všechny služby, které jsou podpořeny dle Smlouvy ve znění pozdějších dodatků.</w:t>
      </w:r>
    </w:p>
    <w:p w14:paraId="77CAAB6B" w14:textId="77777777" w:rsidR="00F15C24" w:rsidRPr="00F15C24" w:rsidRDefault="00F15C24" w:rsidP="00F15C24">
      <w:pPr>
        <w:pStyle w:val="Odstavecseseznamem"/>
        <w:rPr>
          <w:rFonts w:ascii="Tahoma" w:hAnsi="Tahoma" w:cs="Tahoma"/>
          <w:b/>
          <w:i/>
          <w:sz w:val="20"/>
          <w:szCs w:val="20"/>
        </w:rPr>
      </w:pPr>
    </w:p>
    <w:p w14:paraId="254909F5" w14:textId="087B0E6A" w:rsidR="00B8589E" w:rsidRDefault="00B8589E" w:rsidP="00B8589E">
      <w:pPr>
        <w:pStyle w:val="Odstavecseseznamem"/>
        <w:rPr>
          <w:rFonts w:ascii="Tahoma" w:hAnsi="Tahoma" w:cs="Tahoma"/>
          <w:sz w:val="20"/>
          <w:szCs w:val="20"/>
        </w:rPr>
      </w:pPr>
    </w:p>
    <w:p w14:paraId="73E49E0B" w14:textId="77777777" w:rsidR="00F9548E" w:rsidRDefault="00F9548E" w:rsidP="00B8589E">
      <w:pPr>
        <w:pStyle w:val="Odstavecseseznamem"/>
        <w:rPr>
          <w:rFonts w:ascii="Tahoma" w:hAnsi="Tahoma" w:cs="Tahoma"/>
          <w:sz w:val="20"/>
          <w:szCs w:val="20"/>
        </w:rPr>
      </w:pPr>
    </w:p>
    <w:p w14:paraId="131815F6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1E0F2927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46AA8C24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>
        <w:rPr>
          <w:rFonts w:ascii="Tahoma" w:hAnsi="Tahoma" w:cs="Tahoma"/>
          <w:sz w:val="20"/>
          <w:szCs w:val="20"/>
        </w:rPr>
        <w:t>e 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>
        <w:rPr>
          <w:rFonts w:ascii="Tahoma" w:hAnsi="Tahoma" w:cs="Tahoma"/>
          <w:sz w:val="20"/>
          <w:szCs w:val="20"/>
        </w:rPr>
        <w:t>dva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17CF2C27" w14:textId="77777777" w:rsidR="00865F62" w:rsidRPr="00FC4876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>
        <w:rPr>
          <w:rFonts w:ascii="Tahoma" w:hAnsi="Tahoma" w:cs="Tahoma"/>
          <w:sz w:val="20"/>
          <w:szCs w:val="20"/>
        </w:rPr>
        <w:t>.</w:t>
      </w:r>
      <w:r w:rsidRPr="00FC4876">
        <w:rPr>
          <w:rFonts w:ascii="Tahoma" w:hAnsi="Tahoma" w:cs="Tahoma"/>
          <w:sz w:val="20"/>
          <w:szCs w:val="20"/>
        </w:rPr>
        <w:t xml:space="preserve"> </w:t>
      </w:r>
    </w:p>
    <w:p w14:paraId="01DD9D4D" w14:textId="77777777" w:rsidR="00865F62" w:rsidRPr="00FE0118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2DE8513D" w14:textId="77777777" w:rsidR="00865F62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Tento dodatek nabývá platnosti a účinnosti dnem, kdy vyjádření souhlasu s obsahem návrhu dojde druhé smluvní straně,</w:t>
      </w:r>
      <w:r w:rsidRPr="00542ECC">
        <w:rPr>
          <w:rFonts w:ascii="Tahoma" w:hAnsi="Tahoma" w:cs="Tahoma"/>
          <w:sz w:val="20"/>
          <w:szCs w:val="20"/>
        </w:rPr>
        <w:t xml:space="preserve"> </w:t>
      </w:r>
      <w:r w:rsidRPr="006534A1">
        <w:rPr>
          <w:rFonts w:ascii="Tahoma" w:hAnsi="Tahoma" w:cs="Tahoma"/>
          <w:sz w:val="20"/>
          <w:szCs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dodatek účinnosti uveřejněním v registru smluv.</w:t>
      </w:r>
    </w:p>
    <w:p w14:paraId="448168D4" w14:textId="77777777" w:rsidR="0040523B" w:rsidRDefault="0040523B" w:rsidP="0040523B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6534A1">
        <w:rPr>
          <w:rFonts w:ascii="Tahoma" w:hAnsi="Tahoma" w:cs="Tahoma"/>
          <w:sz w:val="20"/>
          <w:szCs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0195D0A2" w14:textId="77777777" w:rsidR="00F15C24" w:rsidRDefault="00F15C24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případě, kdy nebude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87E7A">
        <w:rPr>
          <w:rFonts w:ascii="Tahoma" w:hAnsi="Tahoma" w:cs="Tahoma"/>
          <w:sz w:val="20"/>
          <w:szCs w:val="20"/>
        </w:rPr>
        <w:t>uveřejněn dle předchozího odstavce, bere příjemce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vědomí a výslovně souhlasí s tím, že </w:t>
      </w:r>
      <w:r>
        <w:rPr>
          <w:rFonts w:ascii="Tahoma" w:hAnsi="Tahoma" w:cs="Tahoma"/>
          <w:sz w:val="20"/>
          <w:szCs w:val="20"/>
        </w:rPr>
        <w:t>dodatek</w:t>
      </w:r>
      <w:r w:rsidRPr="00E87E7A">
        <w:rPr>
          <w:rFonts w:ascii="Tahoma" w:hAnsi="Tahoma" w:cs="Tahoma"/>
          <w:sz w:val="20"/>
          <w:szCs w:val="20"/>
        </w:rPr>
        <w:t xml:space="preserve"> bude zveřejněn na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oficiálních webových stránkách Moravskoslezského kraje. </w:t>
      </w:r>
      <w:r>
        <w:rPr>
          <w:rFonts w:ascii="Tahoma" w:hAnsi="Tahoma" w:cs="Tahoma"/>
          <w:sz w:val="20"/>
          <w:szCs w:val="20"/>
        </w:rPr>
        <w:t xml:space="preserve">Dodatek </w:t>
      </w:r>
      <w:r w:rsidRPr="00E87E7A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05E90958" w14:textId="51DC0AC4" w:rsidR="00865F62" w:rsidRPr="00903C00" w:rsidRDefault="00865F62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03C00">
        <w:rPr>
          <w:rFonts w:ascii="Tahoma" w:hAnsi="Tahoma" w:cs="Tahoma"/>
          <w:sz w:val="20"/>
          <w:szCs w:val="20"/>
        </w:rPr>
        <w:t xml:space="preserve">Smluvní strany </w:t>
      </w:r>
      <w:r>
        <w:rPr>
          <w:rFonts w:ascii="Tahoma" w:hAnsi="Tahoma" w:cs="Tahoma"/>
          <w:sz w:val="20"/>
          <w:szCs w:val="20"/>
        </w:rPr>
        <w:t>shodně prohlašují, že si dodatek před jeho podpisem přečetly, že byl uzavřen</w:t>
      </w:r>
      <w:r w:rsidRPr="00903C00">
        <w:rPr>
          <w:rFonts w:ascii="Tahoma" w:hAnsi="Tahoma" w:cs="Tahoma"/>
          <w:sz w:val="20"/>
          <w:szCs w:val="20"/>
        </w:rPr>
        <w:t xml:space="preserve"> po vzájemném projednání podle jejich pravé a svobodné vůle, určitě, vážně a srozumitel</w:t>
      </w:r>
      <w:r>
        <w:rPr>
          <w:rFonts w:ascii="Tahoma" w:hAnsi="Tahoma" w:cs="Tahoma"/>
          <w:sz w:val="20"/>
          <w:szCs w:val="20"/>
        </w:rPr>
        <w:t>ně a že se dohodly o celém jeho</w:t>
      </w:r>
      <w:r w:rsidRPr="00903C0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58183927" w14:textId="77777777" w:rsidR="00144027" w:rsidRPr="009A219A" w:rsidRDefault="00144027" w:rsidP="00865F62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9A219A"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9A219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</w:p>
    <w:p w14:paraId="3455723F" w14:textId="77777777" w:rsidR="00A81C6E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62BDEDC7" w14:textId="3A0C9984" w:rsidR="008823E7" w:rsidRPr="00E91A33" w:rsidRDefault="00A07ECF" w:rsidP="008823E7">
      <w:pPr>
        <w:spacing w:beforeLines="100" w:before="240" w:after="240" w:line="240" w:lineRule="auto"/>
        <w:ind w:left="426"/>
        <w:jc w:val="both"/>
        <w:rPr>
          <w:rFonts w:ascii="Tahoma" w:hAnsi="Tahoma" w:cs="Tahoma"/>
          <w:i/>
          <w:iCs/>
          <w:color w:val="3366FF"/>
          <w:sz w:val="20"/>
        </w:rPr>
      </w:pPr>
      <w:r w:rsidRPr="009A219A">
        <w:rPr>
          <w:rFonts w:ascii="Tahoma" w:hAnsi="Tahoma" w:cs="Tahoma"/>
          <w:sz w:val="20"/>
          <w:szCs w:val="20"/>
        </w:rPr>
        <w:t xml:space="preserve">O </w:t>
      </w:r>
      <w:r w:rsidR="00D44BA7" w:rsidRPr="009A219A">
        <w:rPr>
          <w:rFonts w:ascii="Tahoma" w:hAnsi="Tahoma" w:cs="Tahoma"/>
          <w:sz w:val="20"/>
          <w:szCs w:val="20"/>
        </w:rPr>
        <w:t>uzavření tohoto dodatku</w:t>
      </w:r>
      <w:r w:rsidR="0040523B" w:rsidRPr="009A219A">
        <w:rPr>
          <w:rFonts w:ascii="Tahoma" w:hAnsi="Tahoma" w:cs="Tahoma"/>
          <w:sz w:val="20"/>
          <w:szCs w:val="20"/>
        </w:rPr>
        <w:t xml:space="preserve"> </w:t>
      </w:r>
      <w:r w:rsidR="0040523B" w:rsidRPr="008823E7">
        <w:rPr>
          <w:rFonts w:ascii="Tahoma" w:hAnsi="Tahoma" w:cs="Tahoma"/>
          <w:i/>
          <w:sz w:val="20"/>
          <w:szCs w:val="20"/>
        </w:rPr>
        <w:t>rozhodla rada kraje</w:t>
      </w:r>
      <w:r w:rsidRPr="008823E7">
        <w:rPr>
          <w:rFonts w:ascii="Tahoma" w:hAnsi="Tahoma" w:cs="Tahoma"/>
          <w:i/>
          <w:sz w:val="20"/>
          <w:szCs w:val="20"/>
        </w:rPr>
        <w:t xml:space="preserve"> svým usnesením č. </w:t>
      </w:r>
      <w:r w:rsidR="007D7107" w:rsidRPr="008823E7">
        <w:rPr>
          <w:rFonts w:ascii="Tahoma" w:hAnsi="Tahoma" w:cs="Tahoma"/>
          <w:i/>
          <w:sz w:val="20"/>
          <w:szCs w:val="20"/>
        </w:rPr>
        <w:t xml:space="preserve">…………… </w:t>
      </w:r>
      <w:r w:rsidRPr="008823E7">
        <w:rPr>
          <w:rFonts w:ascii="Tahoma" w:hAnsi="Tahoma" w:cs="Tahoma"/>
          <w:i/>
          <w:sz w:val="20"/>
          <w:szCs w:val="20"/>
        </w:rPr>
        <w:t>ze dne</w:t>
      </w:r>
      <w:r w:rsidR="009A2246" w:rsidRPr="008823E7">
        <w:rPr>
          <w:rFonts w:ascii="Tahoma" w:hAnsi="Tahoma" w:cs="Tahoma"/>
          <w:i/>
          <w:sz w:val="20"/>
          <w:szCs w:val="20"/>
        </w:rPr>
        <w:t xml:space="preserve"> ……………</w:t>
      </w:r>
      <w:r w:rsidR="008823E7">
        <w:rPr>
          <w:rFonts w:ascii="Tahoma" w:hAnsi="Tahoma" w:cs="Tahoma"/>
          <w:iCs/>
          <w:sz w:val="20"/>
          <w:szCs w:val="20"/>
        </w:rPr>
        <w:t xml:space="preserve"> / </w:t>
      </w:r>
      <w:r w:rsidR="008823E7" w:rsidRPr="008823E7">
        <w:rPr>
          <w:rFonts w:ascii="Tahoma" w:hAnsi="Tahoma" w:cs="Tahoma"/>
          <w:i/>
          <w:sz w:val="20"/>
          <w:szCs w:val="20"/>
        </w:rPr>
        <w:t>rozhodlo zastupitelstvo kraje svým usnesením č. …………… ze dne</w:t>
      </w:r>
      <w:r w:rsidR="008823E7">
        <w:rPr>
          <w:rFonts w:ascii="Tahoma" w:hAnsi="Tahoma" w:cs="Tahoma"/>
          <w:i/>
          <w:sz w:val="20"/>
          <w:szCs w:val="20"/>
        </w:rPr>
        <w:t xml:space="preserve"> …………</w:t>
      </w:r>
      <w:r w:rsidR="008823E7" w:rsidRPr="008823E7">
        <w:rPr>
          <w:rFonts w:ascii="Tahoma" w:hAnsi="Tahoma" w:cs="Tahoma"/>
          <w:i/>
          <w:sz w:val="20"/>
          <w:szCs w:val="20"/>
        </w:rPr>
        <w:t xml:space="preserve"> </w:t>
      </w:r>
      <w:r w:rsidR="00E91A33" w:rsidRPr="00E91A33">
        <w:rPr>
          <w:rFonts w:ascii="Tahoma" w:hAnsi="Tahoma" w:cs="Tahoma"/>
          <w:i/>
          <w:iCs/>
          <w:color w:val="3366FF"/>
          <w:sz w:val="20"/>
        </w:rPr>
        <w:t>U</w:t>
      </w:r>
      <w:r w:rsidR="008823E7" w:rsidRPr="00E91A33">
        <w:rPr>
          <w:rFonts w:ascii="Tahoma" w:hAnsi="Tahoma" w:cs="Tahoma"/>
          <w:i/>
          <w:iCs/>
          <w:color w:val="3366FF"/>
          <w:sz w:val="20"/>
        </w:rPr>
        <w:t xml:space="preserve"> textu psaného kurzívou bude vybrána varianta dle příslušného orgánu kraje</w:t>
      </w:r>
      <w:r w:rsidR="00D079D2">
        <w:rPr>
          <w:rFonts w:ascii="Tahoma" w:hAnsi="Tahoma" w:cs="Tahoma"/>
          <w:i/>
          <w:iCs/>
          <w:color w:val="3366FF"/>
          <w:sz w:val="20"/>
        </w:rPr>
        <w:t>, popř. se použijí obě varianty.</w:t>
      </w:r>
    </w:p>
    <w:p w14:paraId="7BAEF30A" w14:textId="77777777" w:rsidR="00801A46" w:rsidRPr="00A75D27" w:rsidRDefault="00801A46" w:rsidP="00801A46">
      <w:pPr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A75D27">
        <w:rPr>
          <w:rFonts w:ascii="Tahoma" w:hAnsi="Tahoma" w:cs="Tahoma"/>
          <w:i/>
          <w:iCs/>
          <w:color w:val="3366FF"/>
          <w:sz w:val="20"/>
        </w:rPr>
        <w:t xml:space="preserve">Pokud je příjemcem obec a </w:t>
      </w:r>
      <w:r>
        <w:rPr>
          <w:rFonts w:ascii="Tahoma" w:hAnsi="Tahoma" w:cs="Tahoma"/>
          <w:i/>
          <w:iCs/>
          <w:color w:val="3366FF"/>
          <w:sz w:val="20"/>
        </w:rPr>
        <w:t>navýšení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dotace bylo schváleno radou obce (případně zastupitelstvem obce, jestliže si zastupitelstvo toto rozhodování vyhradilo), uvede se doložka platnosti podle zákona č. 128/2000 Sb., o obcích (obecní zřízení), ve znění pozdějších předpisů. Doložka platnosti se neuvádí, pokud o </w:t>
      </w:r>
      <w:r>
        <w:rPr>
          <w:rFonts w:ascii="Tahoma" w:hAnsi="Tahoma" w:cs="Tahoma"/>
          <w:i/>
          <w:iCs/>
          <w:color w:val="3366FF"/>
          <w:sz w:val="20"/>
        </w:rPr>
        <w:t>uzavření dodatku</w:t>
      </w:r>
      <w:r w:rsidRPr="00A75D27">
        <w:rPr>
          <w:rFonts w:ascii="Tahoma" w:hAnsi="Tahoma" w:cs="Tahoma"/>
          <w:i/>
          <w:iCs/>
          <w:color w:val="3366FF"/>
          <w:sz w:val="20"/>
        </w:rPr>
        <w:t xml:space="preserve"> je oprávněn rozhodnout starosta obce, tj. pokud se v obci rada nevolí (za předpokladu, že si rozhodování nevyhradilo zastupitelstvo). </w:t>
      </w:r>
    </w:p>
    <w:p w14:paraId="01AECD0F" w14:textId="77777777" w:rsidR="00801A46" w:rsidRDefault="00801A46" w:rsidP="00801A46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95EBD90" w14:textId="3003A22E" w:rsidR="00A07ECF" w:rsidRDefault="00801A46" w:rsidP="00B8589E">
      <w:pPr>
        <w:spacing w:before="120"/>
        <w:ind w:left="357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O uzavření tohoto dodatku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</w:t>
      </w:r>
    </w:p>
    <w:p w14:paraId="429B3965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067D8D88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19AB5407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4E00785A" w14:textId="1671945A" w:rsidR="00416720" w:rsidRDefault="00F04252" w:rsidP="00B8589E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  <w:r w:rsidR="0005322B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05322B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031601A5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7D4D5024" w14:textId="7718A3E3" w:rsidR="00635363" w:rsidRDefault="007C70BD" w:rsidP="00635363">
      <w:pPr>
        <w:rPr>
          <w:rFonts w:ascii="Tahoma" w:hAnsi="Tahoma" w:cs="Tahoma"/>
          <w:i/>
          <w:color w:val="00B050"/>
          <w:sz w:val="20"/>
          <w:szCs w:val="20"/>
        </w:rPr>
      </w:pPr>
      <w:r>
        <w:rPr>
          <w:rFonts w:ascii="Tahoma" w:hAnsi="Tahoma" w:cs="Tahoma"/>
          <w:i/>
          <w:noProof/>
          <w:color w:val="00B050"/>
          <w:sz w:val="20"/>
          <w:szCs w:val="20"/>
        </w:rPr>
        <w:lastRenderedPageBreak/>
        <w:drawing>
          <wp:inline distT="0" distB="0" distL="0" distR="0" wp14:anchorId="11964056" wp14:editId="0A158840">
            <wp:extent cx="8895080" cy="5218430"/>
            <wp:effectExtent l="0" t="0" r="127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521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5363" w:rsidSect="009A6493"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8C50B" w14:textId="77777777" w:rsidR="00F14475" w:rsidRDefault="00F14475" w:rsidP="00606370">
      <w:pPr>
        <w:spacing w:after="0" w:line="240" w:lineRule="auto"/>
      </w:pPr>
      <w:r>
        <w:separator/>
      </w:r>
    </w:p>
  </w:endnote>
  <w:endnote w:type="continuationSeparator" w:id="0">
    <w:p w14:paraId="328333EF" w14:textId="77777777" w:rsidR="00F14475" w:rsidRDefault="00F14475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17EF8" w14:textId="743ADABB" w:rsidR="00E2164A" w:rsidRDefault="00267B7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0" allowOverlap="1" wp14:anchorId="10E6319F" wp14:editId="6AD153F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73454b10bedf7a794f763c1b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15072C" w14:textId="36525F17" w:rsidR="00267B7E" w:rsidRPr="00672D61" w:rsidRDefault="00672D61" w:rsidP="00672D61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672D61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6319F" id="_x0000_t202" coordsize="21600,21600" o:spt="202" path="m,l,21600r21600,l21600,xe">
              <v:stroke joinstyle="miter"/>
              <v:path gradientshapeok="t" o:connecttype="rect"/>
            </v:shapetype>
            <v:shape id="MSIPCM73454b10bedf7a794f763c1b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94080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" o:allowincell="f" filled="f" stroked="f" strokeweight=".5pt">
              <v:textbox inset="20pt,0,,0">
                <w:txbxContent>
                  <w:p w14:paraId="2A15072C" w14:textId="36525F17" w:rsidR="00267B7E" w:rsidRPr="00672D61" w:rsidRDefault="00672D61" w:rsidP="00672D61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672D61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79956591"/>
        <w:docPartObj>
          <w:docPartGallery w:val="Page Numbers (Bottom of Page)"/>
          <w:docPartUnique/>
        </w:docPartObj>
      </w:sdtPr>
      <w:sdtEndPr/>
      <w:sdtContent>
        <w:r w:rsidR="00B77F28">
          <w:fldChar w:fldCharType="begin"/>
        </w:r>
        <w:r w:rsidR="00E2164A">
          <w:instrText>PAGE   \* MERGEFORMAT</w:instrText>
        </w:r>
        <w:r w:rsidR="00B77F28">
          <w:fldChar w:fldCharType="separate"/>
        </w:r>
        <w:r w:rsidR="008A7EC4">
          <w:rPr>
            <w:noProof/>
          </w:rPr>
          <w:t>2</w:t>
        </w:r>
        <w:r w:rsidR="00B77F28">
          <w:fldChar w:fldCharType="end"/>
        </w:r>
      </w:sdtContent>
    </w:sdt>
  </w:p>
  <w:p w14:paraId="6B50C9EE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A92E6" w14:textId="35C173A3" w:rsidR="00635363" w:rsidRDefault="00267B7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0" allowOverlap="1" wp14:anchorId="597E03DD" wp14:editId="5A07DB0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3" name="MSIPCM0bbe47358c8f1a6202f6fedd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9DD64D" w14:textId="6A45AC3C" w:rsidR="00267B7E" w:rsidRPr="00672D61" w:rsidRDefault="00672D61" w:rsidP="00672D61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18"/>
                            </w:rPr>
                          </w:pPr>
                          <w:r w:rsidRPr="00672D61">
                            <w:rPr>
                              <w:rFonts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E03DD" id="_x0000_t202" coordsize="21600,21600" o:spt="202" path="m,l,21600r21600,l21600,xe">
              <v:stroke joinstyle="miter"/>
              <v:path gradientshapeok="t" o:connecttype="rect"/>
            </v:shapetype>
            <v:shape id="MSIPCM0bbe47358c8f1a6202f6fedd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left:0;text-align:left;margin-left:0;margin-top:0;width:612pt;height:36.5pt;z-index:25169510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" o:allowincell="f" filled="f" stroked="f" strokeweight=".5pt">
              <v:textbox inset="20pt,0,,0">
                <w:txbxContent>
                  <w:p w14:paraId="0D9DD64D" w14:textId="6A45AC3C" w:rsidR="00267B7E" w:rsidRPr="00672D61" w:rsidRDefault="00672D61" w:rsidP="00672D61">
                    <w:pPr>
                      <w:spacing w:after="0"/>
                      <w:rPr>
                        <w:rFonts w:cs="Calibri"/>
                        <w:color w:val="000000"/>
                        <w:sz w:val="18"/>
                      </w:rPr>
                    </w:pPr>
                    <w:r w:rsidRPr="00672D61">
                      <w:rPr>
                        <w:rFonts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4623CB" w14:textId="77777777" w:rsidR="00635363" w:rsidRDefault="00635363">
    <w:pPr>
      <w:pStyle w:val="Zpat"/>
      <w:jc w:val="center"/>
    </w:pPr>
  </w:p>
  <w:p w14:paraId="3086A50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C9D95" w14:textId="77777777" w:rsidR="00F14475" w:rsidRDefault="00F14475" w:rsidP="00606370">
      <w:pPr>
        <w:spacing w:after="0" w:line="240" w:lineRule="auto"/>
      </w:pPr>
      <w:r>
        <w:separator/>
      </w:r>
    </w:p>
  </w:footnote>
  <w:footnote w:type="continuationSeparator" w:id="0">
    <w:p w14:paraId="587CA110" w14:textId="77777777" w:rsidR="00F14475" w:rsidRDefault="00F14475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96301"/>
    <w:multiLevelType w:val="hybridMultilevel"/>
    <w:tmpl w:val="845A0CD6"/>
    <w:lvl w:ilvl="0" w:tplc="F82AEB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4A74"/>
    <w:multiLevelType w:val="hybridMultilevel"/>
    <w:tmpl w:val="E2789718"/>
    <w:lvl w:ilvl="0" w:tplc="1A80F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3491A"/>
    <w:multiLevelType w:val="hybridMultilevel"/>
    <w:tmpl w:val="41748464"/>
    <w:lvl w:ilvl="0" w:tplc="B7C0D68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D5190"/>
    <w:multiLevelType w:val="hybridMultilevel"/>
    <w:tmpl w:val="71BE0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63618"/>
    <w:multiLevelType w:val="hybridMultilevel"/>
    <w:tmpl w:val="3B349DAE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396A"/>
    <w:rsid w:val="00084249"/>
    <w:rsid w:val="00085023"/>
    <w:rsid w:val="0009321B"/>
    <w:rsid w:val="000A06BA"/>
    <w:rsid w:val="000B796E"/>
    <w:rsid w:val="000C36A8"/>
    <w:rsid w:val="000C4CBF"/>
    <w:rsid w:val="000E3004"/>
    <w:rsid w:val="000E4970"/>
    <w:rsid w:val="00117719"/>
    <w:rsid w:val="00121AB2"/>
    <w:rsid w:val="001233AA"/>
    <w:rsid w:val="00132A21"/>
    <w:rsid w:val="001330D9"/>
    <w:rsid w:val="00144027"/>
    <w:rsid w:val="00164508"/>
    <w:rsid w:val="001705DE"/>
    <w:rsid w:val="00174C0F"/>
    <w:rsid w:val="00176C76"/>
    <w:rsid w:val="00180F01"/>
    <w:rsid w:val="00185EA2"/>
    <w:rsid w:val="00191BD6"/>
    <w:rsid w:val="00197EBF"/>
    <w:rsid w:val="001A3BB2"/>
    <w:rsid w:val="001A3D9D"/>
    <w:rsid w:val="001A4E10"/>
    <w:rsid w:val="001A75D1"/>
    <w:rsid w:val="001C0A33"/>
    <w:rsid w:val="001C464E"/>
    <w:rsid w:val="001E739B"/>
    <w:rsid w:val="001F11D8"/>
    <w:rsid w:val="001F170B"/>
    <w:rsid w:val="002020B0"/>
    <w:rsid w:val="002054B4"/>
    <w:rsid w:val="0021175A"/>
    <w:rsid w:val="002378E9"/>
    <w:rsid w:val="0024731A"/>
    <w:rsid w:val="00267B7E"/>
    <w:rsid w:val="0028627D"/>
    <w:rsid w:val="00291DAA"/>
    <w:rsid w:val="00292344"/>
    <w:rsid w:val="002A263A"/>
    <w:rsid w:val="002A668A"/>
    <w:rsid w:val="002B2BC2"/>
    <w:rsid w:val="002C41E7"/>
    <w:rsid w:val="00310590"/>
    <w:rsid w:val="00326153"/>
    <w:rsid w:val="00326644"/>
    <w:rsid w:val="003305E7"/>
    <w:rsid w:val="003349E0"/>
    <w:rsid w:val="00336652"/>
    <w:rsid w:val="00336FDC"/>
    <w:rsid w:val="003450B1"/>
    <w:rsid w:val="00363095"/>
    <w:rsid w:val="003644C3"/>
    <w:rsid w:val="003711BE"/>
    <w:rsid w:val="003759EA"/>
    <w:rsid w:val="003A2DFF"/>
    <w:rsid w:val="003A7A98"/>
    <w:rsid w:val="003C43D3"/>
    <w:rsid w:val="003D32B7"/>
    <w:rsid w:val="003F28C6"/>
    <w:rsid w:val="003F4A57"/>
    <w:rsid w:val="00400F57"/>
    <w:rsid w:val="0040294F"/>
    <w:rsid w:val="00404091"/>
    <w:rsid w:val="0040523B"/>
    <w:rsid w:val="004067D0"/>
    <w:rsid w:val="0041127D"/>
    <w:rsid w:val="00416720"/>
    <w:rsid w:val="004571CF"/>
    <w:rsid w:val="00462D23"/>
    <w:rsid w:val="00465C96"/>
    <w:rsid w:val="004836E3"/>
    <w:rsid w:val="00483B63"/>
    <w:rsid w:val="004860FE"/>
    <w:rsid w:val="004927AC"/>
    <w:rsid w:val="004B0ADD"/>
    <w:rsid w:val="004C6CC7"/>
    <w:rsid w:val="004C73F6"/>
    <w:rsid w:val="004E024F"/>
    <w:rsid w:val="004F25A0"/>
    <w:rsid w:val="004F5E4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87F06"/>
    <w:rsid w:val="005A22DF"/>
    <w:rsid w:val="005B21F3"/>
    <w:rsid w:val="005C21EC"/>
    <w:rsid w:val="005C30A2"/>
    <w:rsid w:val="005C679E"/>
    <w:rsid w:val="005D6665"/>
    <w:rsid w:val="005D740A"/>
    <w:rsid w:val="005F40E4"/>
    <w:rsid w:val="005F45B8"/>
    <w:rsid w:val="00606370"/>
    <w:rsid w:val="00610990"/>
    <w:rsid w:val="006166E2"/>
    <w:rsid w:val="006232F6"/>
    <w:rsid w:val="00623A77"/>
    <w:rsid w:val="006243E0"/>
    <w:rsid w:val="00624D02"/>
    <w:rsid w:val="00635363"/>
    <w:rsid w:val="00635A83"/>
    <w:rsid w:val="006428C3"/>
    <w:rsid w:val="006470E6"/>
    <w:rsid w:val="006634A4"/>
    <w:rsid w:val="00672D61"/>
    <w:rsid w:val="00675839"/>
    <w:rsid w:val="00676818"/>
    <w:rsid w:val="006A0005"/>
    <w:rsid w:val="006A7848"/>
    <w:rsid w:val="006D37EA"/>
    <w:rsid w:val="006E748D"/>
    <w:rsid w:val="006F10B8"/>
    <w:rsid w:val="006F7F48"/>
    <w:rsid w:val="00700576"/>
    <w:rsid w:val="00700675"/>
    <w:rsid w:val="007104E3"/>
    <w:rsid w:val="00726914"/>
    <w:rsid w:val="007325C6"/>
    <w:rsid w:val="0075434C"/>
    <w:rsid w:val="007579B7"/>
    <w:rsid w:val="0076707B"/>
    <w:rsid w:val="00780129"/>
    <w:rsid w:val="007805FD"/>
    <w:rsid w:val="007832A8"/>
    <w:rsid w:val="00791820"/>
    <w:rsid w:val="00796F4D"/>
    <w:rsid w:val="007A4199"/>
    <w:rsid w:val="007A77F7"/>
    <w:rsid w:val="007B0EDD"/>
    <w:rsid w:val="007B5A4D"/>
    <w:rsid w:val="007C0466"/>
    <w:rsid w:val="007C4AF7"/>
    <w:rsid w:val="007C4F89"/>
    <w:rsid w:val="007C561B"/>
    <w:rsid w:val="007C70BD"/>
    <w:rsid w:val="007D2B84"/>
    <w:rsid w:val="007D356A"/>
    <w:rsid w:val="007D4541"/>
    <w:rsid w:val="007D480A"/>
    <w:rsid w:val="007D7107"/>
    <w:rsid w:val="00801A46"/>
    <w:rsid w:val="008069D6"/>
    <w:rsid w:val="008237C8"/>
    <w:rsid w:val="00824FEA"/>
    <w:rsid w:val="00847333"/>
    <w:rsid w:val="00865D96"/>
    <w:rsid w:val="00865F62"/>
    <w:rsid w:val="008823E7"/>
    <w:rsid w:val="008977A7"/>
    <w:rsid w:val="008A7603"/>
    <w:rsid w:val="008A7EC4"/>
    <w:rsid w:val="008C10B7"/>
    <w:rsid w:val="008D1C24"/>
    <w:rsid w:val="008E69FC"/>
    <w:rsid w:val="008E6D38"/>
    <w:rsid w:val="008E6D4F"/>
    <w:rsid w:val="008F1FCD"/>
    <w:rsid w:val="008F5211"/>
    <w:rsid w:val="0090023A"/>
    <w:rsid w:val="00922C5E"/>
    <w:rsid w:val="00924476"/>
    <w:rsid w:val="009258D9"/>
    <w:rsid w:val="00931457"/>
    <w:rsid w:val="009626FE"/>
    <w:rsid w:val="0098181F"/>
    <w:rsid w:val="00987266"/>
    <w:rsid w:val="009A219A"/>
    <w:rsid w:val="009A2246"/>
    <w:rsid w:val="009A339A"/>
    <w:rsid w:val="009A6493"/>
    <w:rsid w:val="009C1AFF"/>
    <w:rsid w:val="009D7748"/>
    <w:rsid w:val="009E79C6"/>
    <w:rsid w:val="009F76D5"/>
    <w:rsid w:val="00A02F92"/>
    <w:rsid w:val="00A07ECF"/>
    <w:rsid w:val="00A13FA0"/>
    <w:rsid w:val="00A268AE"/>
    <w:rsid w:val="00A36B89"/>
    <w:rsid w:val="00A444CB"/>
    <w:rsid w:val="00A668F5"/>
    <w:rsid w:val="00A67598"/>
    <w:rsid w:val="00A81C6E"/>
    <w:rsid w:val="00A91127"/>
    <w:rsid w:val="00AA0563"/>
    <w:rsid w:val="00AB4B5D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8589E"/>
    <w:rsid w:val="00B92BD9"/>
    <w:rsid w:val="00B93AFA"/>
    <w:rsid w:val="00B94590"/>
    <w:rsid w:val="00BB364E"/>
    <w:rsid w:val="00BF1DD6"/>
    <w:rsid w:val="00BF3AF2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1CA0"/>
    <w:rsid w:val="00CD2E48"/>
    <w:rsid w:val="00CD70D2"/>
    <w:rsid w:val="00CE4C4B"/>
    <w:rsid w:val="00CF36B5"/>
    <w:rsid w:val="00D0795A"/>
    <w:rsid w:val="00D079D2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403A"/>
    <w:rsid w:val="00E05D92"/>
    <w:rsid w:val="00E2164A"/>
    <w:rsid w:val="00E25320"/>
    <w:rsid w:val="00E331A1"/>
    <w:rsid w:val="00E34C88"/>
    <w:rsid w:val="00E55C3E"/>
    <w:rsid w:val="00E6257B"/>
    <w:rsid w:val="00E6447A"/>
    <w:rsid w:val="00E82FE9"/>
    <w:rsid w:val="00E91A33"/>
    <w:rsid w:val="00EB0A12"/>
    <w:rsid w:val="00EC2196"/>
    <w:rsid w:val="00EC6C3D"/>
    <w:rsid w:val="00ED0C9D"/>
    <w:rsid w:val="00ED239E"/>
    <w:rsid w:val="00ED3EAE"/>
    <w:rsid w:val="00F04252"/>
    <w:rsid w:val="00F14475"/>
    <w:rsid w:val="00F15C24"/>
    <w:rsid w:val="00F2322E"/>
    <w:rsid w:val="00F3471C"/>
    <w:rsid w:val="00F3590E"/>
    <w:rsid w:val="00F72ED0"/>
    <w:rsid w:val="00F76EB3"/>
    <w:rsid w:val="00F81BAB"/>
    <w:rsid w:val="00F84A8F"/>
    <w:rsid w:val="00F9548E"/>
    <w:rsid w:val="00FA13AB"/>
    <w:rsid w:val="00FA5AF2"/>
    <w:rsid w:val="00FB6F5A"/>
    <w:rsid w:val="00FB7A38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2E04D3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semiHidden/>
    <w:unhideWhenUsed/>
    <w:rsid w:val="00144027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E91A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91A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EC25C-FB57-40EF-A68C-5625A3A2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698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14</cp:revision>
  <cp:lastPrinted>2018-11-19T08:29:00Z</cp:lastPrinted>
  <dcterms:created xsi:type="dcterms:W3CDTF">2021-11-12T09:05:00Z</dcterms:created>
  <dcterms:modified xsi:type="dcterms:W3CDTF">2021-11-22T09:56:00Z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2021-11-22T09:56:22Z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c7c179ea-a513-4958-9f1c-36c2d7efc536</vt:lpwstr>
  </property>
  <property fmtid="{D5CDD505-2E9C-101B-9397-08002B2CF9AE}" pid="8" name="MSIP_Label_63ff9749-f68b-40ec-aa05-229831920469_ContentBits">
    <vt:lpwstr>2</vt:lpwstr>
  </property>
</Properties>
</file>