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62C9CFE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7364AB">
        <w:rPr>
          <w:rFonts w:ascii="Tahoma" w:hAnsi="Tahoma" w:cs="Tahoma"/>
          <w:b/>
        </w:rPr>
        <w:t>8</w:t>
      </w:r>
    </w:p>
    <w:p w14:paraId="61F0B2D5" w14:textId="7F0CBFAE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30454">
        <w:rPr>
          <w:rFonts w:ascii="Tahoma" w:hAnsi="Tahoma" w:cs="Tahoma"/>
        </w:rPr>
        <w:t>1</w:t>
      </w:r>
      <w:r w:rsidR="007364AB">
        <w:rPr>
          <w:rFonts w:ascii="Tahoma" w:hAnsi="Tahoma" w:cs="Tahoma"/>
        </w:rPr>
        <w:t>6</w:t>
      </w:r>
      <w:r w:rsidR="00430454">
        <w:rPr>
          <w:rFonts w:ascii="Tahoma" w:hAnsi="Tahoma" w:cs="Tahoma"/>
        </w:rPr>
        <w:t xml:space="preserve">. </w:t>
      </w:r>
      <w:r w:rsidR="007364AB">
        <w:rPr>
          <w:rFonts w:ascii="Tahoma" w:hAnsi="Tahoma" w:cs="Tahoma"/>
        </w:rPr>
        <w:t>listopadu</w:t>
      </w:r>
      <w:r w:rsidR="00430454">
        <w:rPr>
          <w:rFonts w:ascii="Tahoma" w:hAnsi="Tahoma" w:cs="Tahoma"/>
        </w:rPr>
        <w:t xml:space="preserve">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3B8F54FD" w14:textId="0D1D5B71" w:rsidR="00422F22" w:rsidRDefault="00422F2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r w:rsidRPr="00EF2618">
        <w:rPr>
          <w:rFonts w:ascii="Tahoma" w:hAnsi="Tahoma" w:cs="Tahoma"/>
          <w:b/>
        </w:rPr>
        <w:t xml:space="preserve">usnesení: </w:t>
      </w:r>
      <w:r w:rsidR="007364AB">
        <w:rPr>
          <w:rFonts w:ascii="Tahoma" w:hAnsi="Tahoma" w:cs="Tahoma"/>
          <w:b/>
        </w:rPr>
        <w:t>8</w:t>
      </w:r>
      <w:r w:rsidR="00430454">
        <w:rPr>
          <w:rFonts w:ascii="Tahoma" w:hAnsi="Tahoma" w:cs="Tahoma"/>
          <w:b/>
        </w:rPr>
        <w:t>/</w:t>
      </w:r>
      <w:r w:rsidR="007364AB">
        <w:rPr>
          <w:rFonts w:ascii="Tahoma" w:hAnsi="Tahoma" w:cs="Tahoma"/>
          <w:b/>
        </w:rPr>
        <w:t>4</w:t>
      </w:r>
      <w:r w:rsidR="00E276E0">
        <w:rPr>
          <w:rFonts w:ascii="Tahoma" w:hAnsi="Tahoma" w:cs="Tahoma"/>
          <w:b/>
        </w:rPr>
        <w:t>8</w:t>
      </w:r>
    </w:p>
    <w:p w14:paraId="59793AF1" w14:textId="77777777" w:rsidR="004B4C60" w:rsidRDefault="004B4C60" w:rsidP="00422F22">
      <w:pPr>
        <w:jc w:val="both"/>
        <w:rPr>
          <w:rFonts w:ascii="Tahoma" w:hAnsi="Tahoma" w:cs="Tahoma"/>
          <w:b/>
        </w:rPr>
      </w:pPr>
    </w:p>
    <w:p w14:paraId="5C37055F" w14:textId="77777777" w:rsidR="005079EC" w:rsidRDefault="005079EC" w:rsidP="005079EC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Výbor pro životní prostředí </w:t>
      </w:r>
      <w:r w:rsidRPr="0094410F">
        <w:rPr>
          <w:rFonts w:ascii="Tahoma" w:hAnsi="Tahoma" w:cs="Tahoma"/>
        </w:rPr>
        <w:t>zastupitelstva kraje</w:t>
      </w:r>
    </w:p>
    <w:p w14:paraId="2FF27E9F" w14:textId="77777777" w:rsidR="009D63FB" w:rsidRPr="009D63FB" w:rsidRDefault="009D63FB" w:rsidP="009D63FB">
      <w:pPr>
        <w:spacing w:line="280" w:lineRule="exact"/>
        <w:rPr>
          <w:rFonts w:ascii="Tahoma" w:hAnsi="Tahoma" w:cs="Tahoma"/>
        </w:rPr>
      </w:pPr>
    </w:p>
    <w:p w14:paraId="04F064EB" w14:textId="77777777" w:rsidR="009D63FB" w:rsidRPr="009D63FB" w:rsidRDefault="009D63FB" w:rsidP="009D63FB">
      <w:pPr>
        <w:spacing w:line="280" w:lineRule="exact"/>
        <w:rPr>
          <w:rFonts w:ascii="Tahoma" w:hAnsi="Tahoma" w:cs="Tahoma"/>
        </w:rPr>
      </w:pPr>
    </w:p>
    <w:p w14:paraId="155C45F8" w14:textId="001D0367" w:rsidR="009D63FB" w:rsidRPr="009D63FB" w:rsidRDefault="009D63FB" w:rsidP="009D63FB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1)</w:t>
      </w:r>
      <w:r>
        <w:rPr>
          <w:rFonts w:ascii="Tahoma" w:hAnsi="Tahoma" w:cs="Tahoma"/>
        </w:rPr>
        <w:tab/>
      </w:r>
      <w:r w:rsidRPr="009D63FB">
        <w:rPr>
          <w:rFonts w:ascii="Tahoma" w:hAnsi="Tahoma" w:cs="Tahoma"/>
        </w:rPr>
        <w:t>bere na vědomí</w:t>
      </w:r>
    </w:p>
    <w:p w14:paraId="0FF4F039" w14:textId="77777777" w:rsidR="009D63FB" w:rsidRPr="009D63FB" w:rsidRDefault="009D63FB" w:rsidP="00FE7FC3">
      <w:pPr>
        <w:spacing w:line="280" w:lineRule="exact"/>
        <w:jc w:val="both"/>
        <w:rPr>
          <w:rFonts w:ascii="Tahoma" w:hAnsi="Tahoma" w:cs="Tahoma"/>
        </w:rPr>
      </w:pPr>
      <w:r w:rsidRPr="009D63FB">
        <w:rPr>
          <w:rFonts w:ascii="Tahoma" w:hAnsi="Tahoma" w:cs="Tahoma"/>
        </w:rPr>
        <w:t> </w:t>
      </w:r>
    </w:p>
    <w:p w14:paraId="42B065DE" w14:textId="77777777" w:rsidR="009D63FB" w:rsidRPr="009D63FB" w:rsidRDefault="009D63FB" w:rsidP="00FE7FC3">
      <w:pPr>
        <w:spacing w:line="280" w:lineRule="exact"/>
        <w:jc w:val="both"/>
        <w:rPr>
          <w:rFonts w:ascii="Tahoma" w:hAnsi="Tahoma" w:cs="Tahoma"/>
        </w:rPr>
      </w:pPr>
      <w:r w:rsidRPr="009D63FB">
        <w:rPr>
          <w:rFonts w:ascii="Tahoma" w:hAnsi="Tahoma" w:cs="Tahoma"/>
        </w:rPr>
        <w:t>informaci o záměru uzavřít dobrovolné dohody ve věci zlepšování životního prostředí s vybranými provozovateli, včetně závazků kraje na období let 2022 - 2024, dle předloženého materiálu</w:t>
      </w:r>
    </w:p>
    <w:p w14:paraId="0440C11B" w14:textId="77777777" w:rsidR="009D63FB" w:rsidRPr="009D63FB" w:rsidRDefault="009D63FB" w:rsidP="009D63FB">
      <w:pPr>
        <w:spacing w:line="280" w:lineRule="exact"/>
        <w:rPr>
          <w:rFonts w:ascii="Tahoma" w:hAnsi="Tahoma" w:cs="Tahoma"/>
        </w:rPr>
      </w:pPr>
    </w:p>
    <w:p w14:paraId="433CD8EA" w14:textId="4BE07283" w:rsidR="009D63FB" w:rsidRPr="009D63FB" w:rsidRDefault="0041660B" w:rsidP="009D63FB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2)</w:t>
      </w:r>
      <w:r>
        <w:rPr>
          <w:rFonts w:ascii="Tahoma" w:hAnsi="Tahoma" w:cs="Tahoma"/>
        </w:rPr>
        <w:tab/>
      </w:r>
      <w:r w:rsidR="009D63FB" w:rsidRPr="009D63FB">
        <w:rPr>
          <w:rFonts w:ascii="Tahoma" w:hAnsi="Tahoma" w:cs="Tahoma"/>
        </w:rPr>
        <w:t xml:space="preserve">doporučuje </w:t>
      </w:r>
    </w:p>
    <w:p w14:paraId="105A5404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  <w:r w:rsidRPr="009D63FB">
        <w:rPr>
          <w:rFonts w:ascii="Tahoma" w:hAnsi="Tahoma" w:cs="Tahoma"/>
        </w:rPr>
        <w:t> </w:t>
      </w:r>
    </w:p>
    <w:p w14:paraId="7455CA1C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  <w:r w:rsidRPr="009D63FB">
        <w:rPr>
          <w:rFonts w:ascii="Tahoma" w:hAnsi="Tahoma" w:cs="Tahoma"/>
        </w:rPr>
        <w:t>zastupitelstvu kraje</w:t>
      </w:r>
    </w:p>
    <w:p w14:paraId="1A3777E7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  <w:r w:rsidRPr="009D63FB">
        <w:rPr>
          <w:rFonts w:ascii="Tahoma" w:hAnsi="Tahoma" w:cs="Tahoma"/>
        </w:rPr>
        <w:t>schválit financování závazků Moravskoslezského kraje z rozpočtu Moravskoslezského kraje na léta 2022 – 2024, které budou obsahem dobrovolných dohod ve věci zlepšování životního prostředí s vybranými provozovateli, a zavazuje se vyčlenit v rozpočtu Moravskoslezského kraje v jednotlivých letech finanční prostředky na financování těchto závazků, dle předloženého materiálu</w:t>
      </w:r>
    </w:p>
    <w:p w14:paraId="5CFFA9C4" w14:textId="77777777" w:rsidR="009D63FB" w:rsidRPr="009D63FB" w:rsidRDefault="009D63FB" w:rsidP="009D63FB">
      <w:pPr>
        <w:spacing w:line="280" w:lineRule="exact"/>
        <w:rPr>
          <w:rFonts w:ascii="Tahoma" w:hAnsi="Tahoma" w:cs="Tahoma"/>
        </w:rPr>
      </w:pPr>
    </w:p>
    <w:p w14:paraId="57209DAB" w14:textId="30825BCF" w:rsidR="009D63FB" w:rsidRPr="009D63FB" w:rsidRDefault="0041660B" w:rsidP="009D63FB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3)</w:t>
      </w:r>
      <w:r>
        <w:rPr>
          <w:rFonts w:ascii="Tahoma" w:hAnsi="Tahoma" w:cs="Tahoma"/>
        </w:rPr>
        <w:tab/>
      </w:r>
      <w:r w:rsidR="009D63FB" w:rsidRPr="009D63FB">
        <w:rPr>
          <w:rFonts w:ascii="Tahoma" w:hAnsi="Tahoma" w:cs="Tahoma"/>
        </w:rPr>
        <w:t xml:space="preserve">doporučuje </w:t>
      </w:r>
    </w:p>
    <w:p w14:paraId="194D7E51" w14:textId="77777777" w:rsidR="009D63FB" w:rsidRPr="009D63FB" w:rsidRDefault="009D63FB" w:rsidP="009D63FB">
      <w:pPr>
        <w:spacing w:line="280" w:lineRule="exact"/>
        <w:rPr>
          <w:rFonts w:ascii="Tahoma" w:hAnsi="Tahoma" w:cs="Tahoma"/>
        </w:rPr>
      </w:pPr>
    </w:p>
    <w:p w14:paraId="4CF3B10F" w14:textId="77777777" w:rsidR="009D63FB" w:rsidRPr="009D63FB" w:rsidRDefault="009D63FB" w:rsidP="009D63FB">
      <w:pPr>
        <w:spacing w:line="280" w:lineRule="exact"/>
        <w:rPr>
          <w:rFonts w:ascii="Tahoma" w:hAnsi="Tahoma" w:cs="Tahoma"/>
        </w:rPr>
      </w:pPr>
      <w:r w:rsidRPr="009D63FB">
        <w:rPr>
          <w:rFonts w:ascii="Tahoma" w:hAnsi="Tahoma" w:cs="Tahoma"/>
        </w:rPr>
        <w:t>zastupitelstvu kraje</w:t>
      </w:r>
    </w:p>
    <w:p w14:paraId="3BDC58CD" w14:textId="77777777" w:rsidR="009D63FB" w:rsidRPr="009D63FB" w:rsidRDefault="009D63FB" w:rsidP="009D63FB">
      <w:pPr>
        <w:spacing w:line="280" w:lineRule="exact"/>
        <w:rPr>
          <w:rFonts w:ascii="Tahoma" w:hAnsi="Tahoma" w:cs="Tahoma"/>
        </w:rPr>
      </w:pPr>
      <w:r w:rsidRPr="009D63FB">
        <w:rPr>
          <w:rFonts w:ascii="Tahoma" w:hAnsi="Tahoma" w:cs="Tahoma"/>
        </w:rPr>
        <w:t xml:space="preserve">rozhodnout zajistit financování závazku kraje u akce rozpočtu „Čištění komunikací“, pro organizaci Správa silnic Moravskoslezského kraje, příspěvková organizace, Ostrava, IČO 00095711, a to na období od 2022 do 2024, ve výši 12 mil. Kč ročně, dle předloženého materiálu </w:t>
      </w:r>
    </w:p>
    <w:p w14:paraId="0F478DD6" w14:textId="1AE3FEAF" w:rsidR="009D63FB" w:rsidRDefault="009D63FB" w:rsidP="009D63FB">
      <w:pPr>
        <w:spacing w:line="280" w:lineRule="exact"/>
        <w:rPr>
          <w:rFonts w:ascii="Tahoma" w:hAnsi="Tahoma" w:cs="Tahoma"/>
        </w:rPr>
      </w:pPr>
    </w:p>
    <w:p w14:paraId="47190AA8" w14:textId="5EFFEAEA" w:rsidR="009D63FB" w:rsidRPr="009D63FB" w:rsidRDefault="009D63FB" w:rsidP="009D63FB">
      <w:pPr>
        <w:spacing w:line="280" w:lineRule="exact"/>
        <w:rPr>
          <w:rFonts w:ascii="Tahoma" w:hAnsi="Tahoma" w:cs="Tahoma"/>
        </w:rPr>
      </w:pPr>
      <w:r w:rsidRPr="009D63FB">
        <w:rPr>
          <w:rFonts w:ascii="Tahoma" w:hAnsi="Tahoma" w:cs="Tahoma"/>
        </w:rPr>
        <w:t>4</w:t>
      </w:r>
      <w:r w:rsidR="0041660B">
        <w:rPr>
          <w:rFonts w:ascii="Tahoma" w:hAnsi="Tahoma" w:cs="Tahoma"/>
        </w:rPr>
        <w:t>)</w:t>
      </w:r>
      <w:r w:rsidR="0041660B">
        <w:rPr>
          <w:rFonts w:ascii="Tahoma" w:hAnsi="Tahoma" w:cs="Tahoma"/>
        </w:rPr>
        <w:tab/>
      </w:r>
      <w:r w:rsidRPr="009D63FB">
        <w:rPr>
          <w:rFonts w:ascii="Tahoma" w:hAnsi="Tahoma" w:cs="Tahoma"/>
        </w:rPr>
        <w:t xml:space="preserve"> doporučuje </w:t>
      </w:r>
    </w:p>
    <w:p w14:paraId="26BAA68D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</w:p>
    <w:p w14:paraId="619428B1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  <w:r w:rsidRPr="009D63FB">
        <w:rPr>
          <w:rFonts w:ascii="Tahoma" w:hAnsi="Tahoma" w:cs="Tahoma"/>
        </w:rPr>
        <w:t>zastupitelstvu kraje</w:t>
      </w:r>
    </w:p>
    <w:p w14:paraId="0BE9F45B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  <w:r w:rsidRPr="009D63FB">
        <w:rPr>
          <w:rFonts w:ascii="Tahoma" w:hAnsi="Tahoma" w:cs="Tahoma"/>
        </w:rPr>
        <w:t xml:space="preserve">rozhodnout zajistit financování závazku kraje u akce rozpočtu „Informační systém o znečištění ovzduší“, a to na období od 2022 do 2024, ve výši 2 mil. Kč ročně, dle předloženého materiálu </w:t>
      </w:r>
    </w:p>
    <w:p w14:paraId="295009AC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</w:p>
    <w:p w14:paraId="7E8FD150" w14:textId="628D1E32" w:rsidR="009D63FB" w:rsidRPr="009D63FB" w:rsidRDefault="0041660B" w:rsidP="0041660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5)</w:t>
      </w:r>
      <w:r>
        <w:rPr>
          <w:rFonts w:ascii="Tahoma" w:hAnsi="Tahoma" w:cs="Tahoma"/>
        </w:rPr>
        <w:tab/>
      </w:r>
      <w:r w:rsidR="009D63FB" w:rsidRPr="009D63FB">
        <w:rPr>
          <w:rFonts w:ascii="Tahoma" w:hAnsi="Tahoma" w:cs="Tahoma"/>
        </w:rPr>
        <w:t>doporučuje</w:t>
      </w:r>
    </w:p>
    <w:p w14:paraId="6E5DF55A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  <w:r w:rsidRPr="009D63FB">
        <w:rPr>
          <w:rFonts w:ascii="Tahoma" w:hAnsi="Tahoma" w:cs="Tahoma"/>
        </w:rPr>
        <w:t xml:space="preserve"> </w:t>
      </w:r>
    </w:p>
    <w:p w14:paraId="259A7150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  <w:r w:rsidRPr="009D63FB">
        <w:rPr>
          <w:rFonts w:ascii="Tahoma" w:hAnsi="Tahoma" w:cs="Tahoma"/>
        </w:rPr>
        <w:t>zastupitelstvu kraje</w:t>
      </w:r>
    </w:p>
    <w:p w14:paraId="30F9C808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  <w:r w:rsidRPr="009D63FB">
        <w:rPr>
          <w:rFonts w:ascii="Tahoma" w:hAnsi="Tahoma" w:cs="Tahoma"/>
        </w:rPr>
        <w:t>rozhodnout zajistit financování závazku kraje na období 2022 – 2027 ve výši 7.500 Kč všem konečným uživatelům v dotačních programech zaměřených na výměnu zdrojů tepla na území Moravskoslezského kraje financovaných z Operačního programu Životní prostředí 2021 – 2027, tj. maximálně 61 mil. Kč, dle předloženého materiálu</w:t>
      </w:r>
    </w:p>
    <w:p w14:paraId="797B96B2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</w:p>
    <w:p w14:paraId="155128EC" w14:textId="1B74EBC8" w:rsidR="009D63FB" w:rsidRPr="009D63FB" w:rsidRDefault="0041660B" w:rsidP="0041660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6)</w:t>
      </w:r>
      <w:r>
        <w:rPr>
          <w:rFonts w:ascii="Tahoma" w:hAnsi="Tahoma" w:cs="Tahoma"/>
        </w:rPr>
        <w:tab/>
      </w:r>
      <w:r w:rsidR="009D63FB" w:rsidRPr="009D63FB">
        <w:rPr>
          <w:rFonts w:ascii="Tahoma" w:hAnsi="Tahoma" w:cs="Tahoma"/>
        </w:rPr>
        <w:t xml:space="preserve">doporučuje </w:t>
      </w:r>
    </w:p>
    <w:p w14:paraId="659B9BC1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</w:p>
    <w:p w14:paraId="1DB339E5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  <w:r w:rsidRPr="009D63FB">
        <w:rPr>
          <w:rFonts w:ascii="Tahoma" w:hAnsi="Tahoma" w:cs="Tahoma"/>
        </w:rPr>
        <w:t>zastupitelstvu kraje</w:t>
      </w:r>
    </w:p>
    <w:p w14:paraId="7FC0C68D" w14:textId="77777777" w:rsidR="009D63FB" w:rsidRPr="009D63FB" w:rsidRDefault="009D63FB" w:rsidP="00E25D8E">
      <w:pPr>
        <w:spacing w:line="280" w:lineRule="exact"/>
        <w:jc w:val="both"/>
        <w:rPr>
          <w:rFonts w:ascii="Tahoma" w:hAnsi="Tahoma" w:cs="Tahoma"/>
        </w:rPr>
      </w:pPr>
      <w:r w:rsidRPr="009D63FB">
        <w:rPr>
          <w:rFonts w:ascii="Tahoma" w:hAnsi="Tahoma" w:cs="Tahoma"/>
        </w:rPr>
        <w:t xml:space="preserve">rozhodnout zajistit financování závazku kraje u akce rozpočtu „Dotační program – Podpora návrhu řešení nakládání s vodami na území, příp. části území, obce“, a to na období od 2022 do 2024, ve výši 2 mil. Kč ročně, dle předloženého materiálu </w:t>
      </w:r>
    </w:p>
    <w:p w14:paraId="218E108D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</w:p>
    <w:p w14:paraId="621DB87A" w14:textId="0715773D" w:rsidR="009D63FB" w:rsidRPr="009D63FB" w:rsidRDefault="0041660B" w:rsidP="0041660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7)</w:t>
      </w:r>
      <w:r>
        <w:rPr>
          <w:rFonts w:ascii="Tahoma" w:hAnsi="Tahoma" w:cs="Tahoma"/>
        </w:rPr>
        <w:tab/>
      </w:r>
      <w:r w:rsidR="009D63FB" w:rsidRPr="009D63FB">
        <w:rPr>
          <w:rFonts w:ascii="Tahoma" w:hAnsi="Tahoma" w:cs="Tahoma"/>
        </w:rPr>
        <w:t xml:space="preserve">doporučuje </w:t>
      </w:r>
    </w:p>
    <w:p w14:paraId="293B168F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</w:p>
    <w:p w14:paraId="5ADD378D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  <w:r w:rsidRPr="009D63FB">
        <w:rPr>
          <w:rFonts w:ascii="Tahoma" w:hAnsi="Tahoma" w:cs="Tahoma"/>
        </w:rPr>
        <w:t>zastupitelstvu kraje</w:t>
      </w:r>
    </w:p>
    <w:p w14:paraId="73A900A0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  <w:r w:rsidRPr="009D63FB">
        <w:rPr>
          <w:rFonts w:ascii="Tahoma" w:hAnsi="Tahoma" w:cs="Tahoma"/>
        </w:rPr>
        <w:t>rozhodnout zajistit financování závazku kraje u akce rozpočtu „Dotační program – Podpora vzdělávání a poradenství v oblasti životního prostředí“, a to na období od 2022 do 2024, ve výši 2 mil. Kč ročně, dle předloženého materiálu</w:t>
      </w:r>
    </w:p>
    <w:p w14:paraId="3589E340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</w:p>
    <w:p w14:paraId="05DFE219" w14:textId="6C8294F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  <w:r w:rsidRPr="009D63FB">
        <w:rPr>
          <w:rFonts w:ascii="Tahoma" w:hAnsi="Tahoma" w:cs="Tahoma"/>
        </w:rPr>
        <w:t>8</w:t>
      </w:r>
      <w:r w:rsidR="0041660B">
        <w:rPr>
          <w:rFonts w:ascii="Tahoma" w:hAnsi="Tahoma" w:cs="Tahoma"/>
        </w:rPr>
        <w:t>)</w:t>
      </w:r>
      <w:r w:rsidR="0041660B">
        <w:rPr>
          <w:rFonts w:ascii="Tahoma" w:hAnsi="Tahoma" w:cs="Tahoma"/>
        </w:rPr>
        <w:tab/>
      </w:r>
      <w:r w:rsidRPr="009D63FB">
        <w:rPr>
          <w:rFonts w:ascii="Tahoma" w:hAnsi="Tahoma" w:cs="Tahoma"/>
        </w:rPr>
        <w:t xml:space="preserve"> doporučuje </w:t>
      </w:r>
    </w:p>
    <w:p w14:paraId="78F1965F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</w:p>
    <w:p w14:paraId="6722AAAD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  <w:r w:rsidRPr="009D63FB">
        <w:rPr>
          <w:rFonts w:ascii="Tahoma" w:hAnsi="Tahoma" w:cs="Tahoma"/>
        </w:rPr>
        <w:t>zastupitelstvu kraje</w:t>
      </w:r>
    </w:p>
    <w:p w14:paraId="37FAABE7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  <w:r w:rsidRPr="009D63FB">
        <w:rPr>
          <w:rFonts w:ascii="Tahoma" w:hAnsi="Tahoma" w:cs="Tahoma"/>
        </w:rPr>
        <w:t xml:space="preserve">rozhodnout zajistit financování závazku kraje u akce rozpočtu „Dotační program - Podpora odpadového hospodářství“, a to na období od 2022 do 2024, ve výši 3 mil. Kč ročně, dle předloženého materiálu </w:t>
      </w:r>
    </w:p>
    <w:p w14:paraId="26A19CD4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</w:p>
    <w:p w14:paraId="210A37AD" w14:textId="34B040E2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  <w:r w:rsidRPr="009D63FB">
        <w:rPr>
          <w:rFonts w:ascii="Tahoma" w:hAnsi="Tahoma" w:cs="Tahoma"/>
        </w:rPr>
        <w:t>9</w:t>
      </w:r>
      <w:r w:rsidR="0041660B">
        <w:rPr>
          <w:rFonts w:ascii="Tahoma" w:hAnsi="Tahoma" w:cs="Tahoma"/>
        </w:rPr>
        <w:t>)</w:t>
      </w:r>
      <w:r w:rsidR="0041660B">
        <w:rPr>
          <w:rFonts w:ascii="Tahoma" w:hAnsi="Tahoma" w:cs="Tahoma"/>
        </w:rPr>
        <w:tab/>
      </w:r>
      <w:r w:rsidRPr="009D63FB">
        <w:rPr>
          <w:rFonts w:ascii="Tahoma" w:hAnsi="Tahoma" w:cs="Tahoma"/>
        </w:rPr>
        <w:t xml:space="preserve"> doporučuje </w:t>
      </w:r>
    </w:p>
    <w:p w14:paraId="2006A657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</w:p>
    <w:p w14:paraId="3A281DD0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  <w:r w:rsidRPr="009D63FB">
        <w:rPr>
          <w:rFonts w:ascii="Tahoma" w:hAnsi="Tahoma" w:cs="Tahoma"/>
        </w:rPr>
        <w:t>zastupitelstvu kraje</w:t>
      </w:r>
    </w:p>
    <w:p w14:paraId="300C95F8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  <w:r w:rsidRPr="009D63FB">
        <w:rPr>
          <w:rFonts w:ascii="Tahoma" w:hAnsi="Tahoma" w:cs="Tahoma"/>
        </w:rPr>
        <w:t xml:space="preserve">rozhodnout zajistit financování závazku kraje u akce rozpočtu „Propagace v oblasti životního prostředí“, a to na období od 2022 do 2024, ve výši 350 tis. Kč ročně, dle předloženého materiálu </w:t>
      </w:r>
    </w:p>
    <w:p w14:paraId="6DE22A07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</w:p>
    <w:p w14:paraId="18732DB4" w14:textId="6747503B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  <w:r w:rsidRPr="009D63FB">
        <w:rPr>
          <w:rFonts w:ascii="Tahoma" w:hAnsi="Tahoma" w:cs="Tahoma"/>
        </w:rPr>
        <w:t>10</w:t>
      </w:r>
      <w:r w:rsidR="0041660B">
        <w:rPr>
          <w:rFonts w:ascii="Tahoma" w:hAnsi="Tahoma" w:cs="Tahoma"/>
        </w:rPr>
        <w:t>)</w:t>
      </w:r>
      <w:r w:rsidR="0041660B">
        <w:rPr>
          <w:rFonts w:ascii="Tahoma" w:hAnsi="Tahoma" w:cs="Tahoma"/>
        </w:rPr>
        <w:tab/>
      </w:r>
      <w:r w:rsidRPr="009D63FB">
        <w:rPr>
          <w:rFonts w:ascii="Tahoma" w:hAnsi="Tahoma" w:cs="Tahoma"/>
        </w:rPr>
        <w:t xml:space="preserve"> doporučuje</w:t>
      </w:r>
    </w:p>
    <w:p w14:paraId="15AD203E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</w:p>
    <w:p w14:paraId="2DBAB9CD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  <w:r w:rsidRPr="009D63FB">
        <w:rPr>
          <w:rFonts w:ascii="Tahoma" w:hAnsi="Tahoma" w:cs="Tahoma"/>
        </w:rPr>
        <w:t>zastupitelstvu kraje</w:t>
      </w:r>
    </w:p>
    <w:p w14:paraId="6F76A7B0" w14:textId="77777777" w:rsidR="009D63FB" w:rsidRPr="009D63FB" w:rsidRDefault="009D63FB" w:rsidP="0041660B">
      <w:pPr>
        <w:spacing w:line="280" w:lineRule="exact"/>
        <w:jc w:val="both"/>
        <w:rPr>
          <w:rFonts w:ascii="Tahoma" w:hAnsi="Tahoma" w:cs="Tahoma"/>
        </w:rPr>
      </w:pPr>
      <w:r w:rsidRPr="009D63FB">
        <w:rPr>
          <w:rFonts w:ascii="Tahoma" w:hAnsi="Tahoma" w:cs="Tahoma"/>
        </w:rPr>
        <w:t>rozhodnout zajistit financování závazku kraje u akce rozpočtu „Osvětová činnost“, a to na období 2022 do 2024, ve výši 20 tis. Kč ročně, dle předloženého materiálu</w:t>
      </w:r>
    </w:p>
    <w:p w14:paraId="106C3218" w14:textId="77777777" w:rsidR="00675BFD" w:rsidRPr="009D63FB" w:rsidRDefault="00675BFD" w:rsidP="0041660B">
      <w:pPr>
        <w:spacing w:line="280" w:lineRule="exact"/>
        <w:jc w:val="both"/>
        <w:rPr>
          <w:rFonts w:ascii="Tahoma" w:hAnsi="Tahoma" w:cs="Tahoma"/>
        </w:rPr>
      </w:pPr>
    </w:p>
    <w:p w14:paraId="45D9F56D" w14:textId="77777777" w:rsidR="00067AAE" w:rsidRPr="00067AAE" w:rsidRDefault="00067AAE" w:rsidP="0041660B">
      <w:pPr>
        <w:spacing w:line="280" w:lineRule="exact"/>
        <w:jc w:val="both"/>
        <w:rPr>
          <w:rFonts w:ascii="Tahoma" w:hAnsi="Tahoma" w:cs="Tahoma"/>
        </w:rPr>
      </w:pPr>
    </w:p>
    <w:p w14:paraId="7B974FA7" w14:textId="77777777" w:rsidR="00067AAE" w:rsidRPr="00314584" w:rsidRDefault="00067AAE" w:rsidP="0041660B">
      <w:pPr>
        <w:jc w:val="both"/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A703933" w14:textId="06D6A52C" w:rsidR="00430454" w:rsidRPr="00254A9B" w:rsidRDefault="00067AAE" w:rsidP="0041660B">
      <w:pPr>
        <w:jc w:val="both"/>
        <w:rPr>
          <w:rFonts w:ascii="Tahoma" w:hAnsi="Tahoma" w:cs="Tahoma"/>
          <w:b/>
        </w:rPr>
      </w:pPr>
      <w:r w:rsidRPr="00314584">
        <w:rPr>
          <w:rFonts w:ascii="Tahoma" w:hAnsi="Tahoma" w:cs="Tahoma"/>
        </w:rPr>
        <w:t xml:space="preserve">V Ostravě dne </w:t>
      </w:r>
      <w:r w:rsidR="007364AB">
        <w:rPr>
          <w:rFonts w:ascii="Tahoma" w:hAnsi="Tahoma" w:cs="Tahoma"/>
        </w:rPr>
        <w:t>16</w:t>
      </w:r>
      <w:r w:rsidR="00430454">
        <w:rPr>
          <w:rFonts w:ascii="Tahoma" w:hAnsi="Tahoma" w:cs="Tahoma"/>
        </w:rPr>
        <w:t xml:space="preserve">. </w:t>
      </w:r>
      <w:r w:rsidR="007364AB">
        <w:rPr>
          <w:rFonts w:ascii="Tahoma" w:hAnsi="Tahoma" w:cs="Tahoma"/>
        </w:rPr>
        <w:t>listopadu</w:t>
      </w:r>
      <w:r w:rsidR="00430454">
        <w:rPr>
          <w:rFonts w:ascii="Tahoma" w:hAnsi="Tahoma" w:cs="Tahoma"/>
        </w:rPr>
        <w:t xml:space="preserve"> 2021</w:t>
      </w:r>
    </w:p>
    <w:p w14:paraId="76D7C45B" w14:textId="3E4F47E6" w:rsidR="00067AAE" w:rsidRPr="00314584" w:rsidRDefault="00067AAE" w:rsidP="0041660B">
      <w:pPr>
        <w:jc w:val="both"/>
        <w:rPr>
          <w:rFonts w:ascii="Tahoma" w:hAnsi="Tahoma" w:cs="Tahoma"/>
        </w:rPr>
      </w:pPr>
    </w:p>
    <w:p w14:paraId="4E94DFA7" w14:textId="77777777" w:rsidR="00067AAE" w:rsidRPr="00314584" w:rsidRDefault="00067AAE" w:rsidP="0041660B">
      <w:pPr>
        <w:jc w:val="both"/>
        <w:rPr>
          <w:rFonts w:ascii="Tahoma" w:hAnsi="Tahoma" w:cs="Tahoma"/>
          <w:b/>
        </w:rPr>
      </w:pPr>
    </w:p>
    <w:p w14:paraId="17244883" w14:textId="1B01F502" w:rsidR="00067AAE" w:rsidRPr="001C0955" w:rsidRDefault="001C0955" w:rsidP="0041660B">
      <w:pPr>
        <w:spacing w:line="280" w:lineRule="exact"/>
        <w:jc w:val="both"/>
        <w:rPr>
          <w:rFonts w:ascii="Tahoma" w:hAnsi="Tahoma" w:cs="Tahoma"/>
          <w:b/>
        </w:rPr>
      </w:pPr>
      <w:r w:rsidRPr="001C0955">
        <w:rPr>
          <w:rFonts w:ascii="Tahoma" w:hAnsi="Tahoma" w:cs="Tahoma"/>
          <w:b/>
        </w:rPr>
        <w:t xml:space="preserve">Mgr. </w:t>
      </w:r>
      <w:r w:rsidR="007364AB">
        <w:rPr>
          <w:rFonts w:ascii="Tahoma" w:hAnsi="Tahoma" w:cs="Tahoma"/>
          <w:b/>
        </w:rPr>
        <w:t>Zuzana Klusová</w:t>
      </w:r>
      <w:r w:rsidR="00067AAE">
        <w:rPr>
          <w:rFonts w:ascii="Tahoma" w:hAnsi="Tahoma" w:cs="Tahoma"/>
          <w:b/>
        </w:rPr>
        <w:t>,</w:t>
      </w:r>
      <w:r w:rsidR="00067AAE" w:rsidRPr="007000A0">
        <w:rPr>
          <w:rFonts w:ascii="Tahoma" w:hAnsi="Tahoma" w:cs="Tahoma"/>
          <w:b/>
        </w:rPr>
        <w:t xml:space="preserve"> v. r.</w:t>
      </w:r>
    </w:p>
    <w:p w14:paraId="62893538" w14:textId="49046BA7" w:rsidR="00422F22" w:rsidRPr="00254A9B" w:rsidRDefault="00067AAE" w:rsidP="00F600D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F49A9" w14:textId="77777777" w:rsidR="00EE4E3B" w:rsidRDefault="00EE4E3B" w:rsidP="00214052">
      <w:r>
        <w:separator/>
      </w:r>
    </w:p>
  </w:endnote>
  <w:endnote w:type="continuationSeparator" w:id="0">
    <w:p w14:paraId="38AE998B" w14:textId="77777777" w:rsidR="00EE4E3B" w:rsidRDefault="00EE4E3B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151CF" w14:textId="77777777" w:rsidR="00EE4E3B" w:rsidRDefault="00EE4E3B" w:rsidP="00214052">
      <w:r>
        <w:separator/>
      </w:r>
    </w:p>
  </w:footnote>
  <w:footnote w:type="continuationSeparator" w:id="0">
    <w:p w14:paraId="54FC230D" w14:textId="77777777" w:rsidR="00EE4E3B" w:rsidRDefault="00EE4E3B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5"/>
    </w:lvlOverride>
  </w:num>
  <w:num w:numId="9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A6B04"/>
    <w:rsid w:val="000F0F55"/>
    <w:rsid w:val="000F1A3A"/>
    <w:rsid w:val="00103E25"/>
    <w:rsid w:val="00132E26"/>
    <w:rsid w:val="001C0955"/>
    <w:rsid w:val="001E4F60"/>
    <w:rsid w:val="00214052"/>
    <w:rsid w:val="00247B33"/>
    <w:rsid w:val="00254A9B"/>
    <w:rsid w:val="00287999"/>
    <w:rsid w:val="002C2B8D"/>
    <w:rsid w:val="0036499C"/>
    <w:rsid w:val="00365E64"/>
    <w:rsid w:val="0041660B"/>
    <w:rsid w:val="00422F22"/>
    <w:rsid w:val="00430454"/>
    <w:rsid w:val="00470F28"/>
    <w:rsid w:val="004B3075"/>
    <w:rsid w:val="004B4C60"/>
    <w:rsid w:val="0050650E"/>
    <w:rsid w:val="005079EC"/>
    <w:rsid w:val="00537115"/>
    <w:rsid w:val="005D47B6"/>
    <w:rsid w:val="006661EB"/>
    <w:rsid w:val="00675BFD"/>
    <w:rsid w:val="006A45B6"/>
    <w:rsid w:val="006C0AD6"/>
    <w:rsid w:val="006D1279"/>
    <w:rsid w:val="007364AB"/>
    <w:rsid w:val="007A16C0"/>
    <w:rsid w:val="007D62DA"/>
    <w:rsid w:val="008B499E"/>
    <w:rsid w:val="00972047"/>
    <w:rsid w:val="009840D7"/>
    <w:rsid w:val="0098440A"/>
    <w:rsid w:val="009D63FB"/>
    <w:rsid w:val="00A27B54"/>
    <w:rsid w:val="00A62E06"/>
    <w:rsid w:val="00A70D1E"/>
    <w:rsid w:val="00A977F8"/>
    <w:rsid w:val="00AF5872"/>
    <w:rsid w:val="00B06996"/>
    <w:rsid w:val="00BE5851"/>
    <w:rsid w:val="00C80F11"/>
    <w:rsid w:val="00CF0D99"/>
    <w:rsid w:val="00D170AB"/>
    <w:rsid w:val="00DB33ED"/>
    <w:rsid w:val="00E178E2"/>
    <w:rsid w:val="00E25D8E"/>
    <w:rsid w:val="00E276E0"/>
    <w:rsid w:val="00E95B8B"/>
    <w:rsid w:val="00EE4E3B"/>
    <w:rsid w:val="00EE61D0"/>
    <w:rsid w:val="00EF2618"/>
    <w:rsid w:val="00F600D6"/>
    <w:rsid w:val="00F63149"/>
    <w:rsid w:val="00FC295F"/>
    <w:rsid w:val="00FC33EA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27</cp:revision>
  <dcterms:created xsi:type="dcterms:W3CDTF">2021-05-18T05:29:00Z</dcterms:created>
  <dcterms:modified xsi:type="dcterms:W3CDTF">2021-11-18T07:00:00Z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2021-11-16T05:32:25Z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0c965e8f-4b7a-4396-9ff7-ab1897406a2f</vt:lpwstr>
  </property>
  <property fmtid="{D5CDD505-2E9C-101B-9397-08002B2CF9AE}" pid="9" name="MSIP_Label_63ff9749-f68b-40ec-aa05-229831920469_ContentBits">
    <vt:lpwstr>2</vt:lpwstr>
  </property>
</Properties>
</file>