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72AD8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9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A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B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C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D" w14:textId="77777777" w:rsidR="00157CD8" w:rsidRDefault="00157CD8" w:rsidP="00157CD8">
      <w:pPr>
        <w:tabs>
          <w:tab w:val="left" w:pos="3600"/>
        </w:tabs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19572ADE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DF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0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1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2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3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4" w14:textId="77777777" w:rsidR="00157CD8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CD8">
        <w:rPr>
          <w:rFonts w:ascii="Tahoma" w:hAnsi="Tahoma" w:cs="Tahoma"/>
          <w:b/>
          <w:sz w:val="32"/>
          <w:szCs w:val="32"/>
        </w:rPr>
        <w:t xml:space="preserve">Zpráva o činnosti výboru pro </w:t>
      </w:r>
    </w:p>
    <w:p w14:paraId="19572AE5" w14:textId="77777777" w:rsidR="00157CD8" w:rsidRPr="00157CD8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CD8">
        <w:rPr>
          <w:rFonts w:ascii="Tahoma" w:hAnsi="Tahoma" w:cs="Tahoma"/>
          <w:b/>
          <w:sz w:val="32"/>
          <w:szCs w:val="32"/>
        </w:rPr>
        <w:t>výchovu, vzdělávání a zaměstnanost za období</w:t>
      </w:r>
    </w:p>
    <w:p w14:paraId="19572AE6" w14:textId="322B55A3" w:rsidR="00157CD8" w:rsidRPr="00157CD8" w:rsidRDefault="00542BE1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prosinec </w:t>
      </w:r>
      <w:proofErr w:type="gramStart"/>
      <w:r>
        <w:rPr>
          <w:rFonts w:ascii="Tahoma" w:hAnsi="Tahoma" w:cs="Tahoma"/>
          <w:b/>
          <w:sz w:val="32"/>
          <w:szCs w:val="32"/>
        </w:rPr>
        <w:t>2020 – říjen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2021</w:t>
      </w:r>
    </w:p>
    <w:p w14:paraId="19572AE7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8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9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A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B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C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D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E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EF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0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1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2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3" w14:textId="77777777"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14:paraId="19572AF4" w14:textId="77777777" w:rsidR="009625FA" w:rsidRPr="0070475C" w:rsidRDefault="00BE2563" w:rsidP="00E228F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0475C">
        <w:rPr>
          <w:rFonts w:ascii="Tahoma" w:hAnsi="Tahoma" w:cs="Tahoma"/>
          <w:b/>
          <w:sz w:val="24"/>
          <w:szCs w:val="24"/>
        </w:rPr>
        <w:lastRenderedPageBreak/>
        <w:t xml:space="preserve">Zpráva o činnosti výboru pro výchovu, vzdělávání a </w:t>
      </w:r>
      <w:r w:rsidR="009625FA" w:rsidRPr="0070475C">
        <w:rPr>
          <w:rFonts w:ascii="Tahoma" w:hAnsi="Tahoma" w:cs="Tahoma"/>
          <w:b/>
          <w:sz w:val="24"/>
          <w:szCs w:val="24"/>
        </w:rPr>
        <w:t>zaměstnanost za období</w:t>
      </w:r>
    </w:p>
    <w:p w14:paraId="19572AF5" w14:textId="6285439D" w:rsidR="00194AFA" w:rsidRPr="0070475C" w:rsidRDefault="00A16B86" w:rsidP="00E228F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0475C">
        <w:rPr>
          <w:rFonts w:ascii="Tahoma" w:hAnsi="Tahoma" w:cs="Tahoma"/>
          <w:b/>
          <w:sz w:val="24"/>
          <w:szCs w:val="24"/>
        </w:rPr>
        <w:t xml:space="preserve">prosinec </w:t>
      </w:r>
      <w:proofErr w:type="gramStart"/>
      <w:r w:rsidRPr="0070475C">
        <w:rPr>
          <w:rFonts w:ascii="Tahoma" w:hAnsi="Tahoma" w:cs="Tahoma"/>
          <w:b/>
          <w:sz w:val="24"/>
          <w:szCs w:val="24"/>
        </w:rPr>
        <w:t>2020 – říjen</w:t>
      </w:r>
      <w:proofErr w:type="gramEnd"/>
      <w:r w:rsidRPr="0070475C">
        <w:rPr>
          <w:rFonts w:ascii="Tahoma" w:hAnsi="Tahoma" w:cs="Tahoma"/>
          <w:b/>
          <w:sz w:val="24"/>
          <w:szCs w:val="24"/>
        </w:rPr>
        <w:t xml:space="preserve"> 2021</w:t>
      </w:r>
    </w:p>
    <w:p w14:paraId="19572AF6" w14:textId="77777777" w:rsidR="00BE2563" w:rsidRPr="00BB0E2C" w:rsidRDefault="00BE2563" w:rsidP="00F14D86">
      <w:pPr>
        <w:jc w:val="both"/>
        <w:rPr>
          <w:rFonts w:ascii="Tahoma" w:hAnsi="Tahoma" w:cs="Tahoma"/>
          <w:b/>
        </w:rPr>
      </w:pPr>
    </w:p>
    <w:p w14:paraId="19572AF7" w14:textId="5527B6EE" w:rsidR="00137189" w:rsidRPr="005914C5" w:rsidRDefault="00433438" w:rsidP="00C80CD6">
      <w:pPr>
        <w:jc w:val="both"/>
        <w:rPr>
          <w:rFonts w:ascii="Tahoma" w:hAnsi="Tahoma" w:cs="Tahoma"/>
        </w:rPr>
      </w:pPr>
      <w:r w:rsidRPr="005914C5">
        <w:rPr>
          <w:rFonts w:ascii="Tahoma" w:hAnsi="Tahoma" w:cs="Tahoma"/>
        </w:rPr>
        <w:t>Výbor pro výchovu vzdělávání a zaměstnanost vedl s</w:t>
      </w:r>
      <w:r w:rsidR="00A87B66" w:rsidRPr="005914C5">
        <w:rPr>
          <w:rFonts w:ascii="Tahoma" w:hAnsi="Tahoma" w:cs="Tahoma"/>
        </w:rPr>
        <w:t>vou činnost ve školním roce 20</w:t>
      </w:r>
      <w:r w:rsidR="00641E63" w:rsidRPr="005914C5">
        <w:rPr>
          <w:rFonts w:ascii="Tahoma" w:hAnsi="Tahoma" w:cs="Tahoma"/>
        </w:rPr>
        <w:t>20</w:t>
      </w:r>
      <w:r w:rsidR="00A87B66" w:rsidRPr="005914C5">
        <w:rPr>
          <w:rFonts w:ascii="Tahoma" w:hAnsi="Tahoma" w:cs="Tahoma"/>
        </w:rPr>
        <w:t>/20</w:t>
      </w:r>
      <w:r w:rsidR="002A511F" w:rsidRPr="005914C5">
        <w:rPr>
          <w:rFonts w:ascii="Tahoma" w:hAnsi="Tahoma" w:cs="Tahoma"/>
        </w:rPr>
        <w:t>2</w:t>
      </w:r>
      <w:r w:rsidR="00641E63" w:rsidRPr="005914C5">
        <w:rPr>
          <w:rFonts w:ascii="Tahoma" w:hAnsi="Tahoma" w:cs="Tahoma"/>
        </w:rPr>
        <w:t>1</w:t>
      </w:r>
      <w:r w:rsidR="00137189" w:rsidRPr="005914C5">
        <w:rPr>
          <w:rFonts w:ascii="Tahoma" w:hAnsi="Tahoma" w:cs="Tahoma"/>
        </w:rPr>
        <w:t xml:space="preserve"> ve složení patnácti členů, </w:t>
      </w:r>
      <w:r w:rsidR="00F9660A" w:rsidRPr="005914C5">
        <w:rPr>
          <w:rFonts w:ascii="Tahoma" w:hAnsi="Tahoma" w:cs="Tahoma"/>
        </w:rPr>
        <w:t>10</w:t>
      </w:r>
      <w:r w:rsidR="00137189" w:rsidRPr="005914C5">
        <w:rPr>
          <w:rFonts w:ascii="Tahoma" w:hAnsi="Tahoma" w:cs="Tahoma"/>
        </w:rPr>
        <w:t xml:space="preserve"> členů je z řad z</w:t>
      </w:r>
      <w:r w:rsidR="00C874F6" w:rsidRPr="005914C5">
        <w:rPr>
          <w:rFonts w:ascii="Tahoma" w:hAnsi="Tahoma" w:cs="Tahoma"/>
        </w:rPr>
        <w:t xml:space="preserve">astupitelů kraje a </w:t>
      </w:r>
      <w:r w:rsidR="00F9660A" w:rsidRPr="005914C5">
        <w:rPr>
          <w:rFonts w:ascii="Tahoma" w:hAnsi="Tahoma" w:cs="Tahoma"/>
        </w:rPr>
        <w:t>5</w:t>
      </w:r>
      <w:r w:rsidR="00C874F6" w:rsidRPr="005914C5">
        <w:rPr>
          <w:rFonts w:ascii="Tahoma" w:hAnsi="Tahoma" w:cs="Tahoma"/>
        </w:rPr>
        <w:t xml:space="preserve"> členů jsou</w:t>
      </w:r>
      <w:r w:rsidR="00137189" w:rsidRPr="005914C5">
        <w:rPr>
          <w:rFonts w:ascii="Tahoma" w:hAnsi="Tahoma" w:cs="Tahoma"/>
        </w:rPr>
        <w:t xml:space="preserve"> odborn</w:t>
      </w:r>
      <w:r w:rsidR="002D0C98" w:rsidRPr="005914C5">
        <w:rPr>
          <w:rFonts w:ascii="Tahoma" w:hAnsi="Tahoma" w:cs="Tahoma"/>
        </w:rPr>
        <w:t>í</w:t>
      </w:r>
      <w:r w:rsidR="00A87B66" w:rsidRPr="005914C5">
        <w:rPr>
          <w:rFonts w:ascii="Tahoma" w:hAnsi="Tahoma" w:cs="Tahoma"/>
        </w:rPr>
        <w:t>ci z řad veřejnosti.</w:t>
      </w:r>
      <w:r w:rsidR="00A87B66" w:rsidRPr="005914C5">
        <w:rPr>
          <w:rFonts w:ascii="Tahoma" w:hAnsi="Tahoma" w:cs="Tahoma"/>
        </w:rPr>
        <w:br/>
        <w:t>V roce 20</w:t>
      </w:r>
      <w:r w:rsidR="00B34340" w:rsidRPr="005914C5">
        <w:rPr>
          <w:rFonts w:ascii="Tahoma" w:hAnsi="Tahoma" w:cs="Tahoma"/>
        </w:rPr>
        <w:t>20</w:t>
      </w:r>
      <w:r w:rsidR="00A87B66" w:rsidRPr="005914C5">
        <w:rPr>
          <w:rFonts w:ascii="Tahoma" w:hAnsi="Tahoma" w:cs="Tahoma"/>
        </w:rPr>
        <w:t xml:space="preserve"> </w:t>
      </w:r>
      <w:r w:rsidR="00B16C29" w:rsidRPr="005914C5">
        <w:rPr>
          <w:rFonts w:ascii="Tahoma" w:hAnsi="Tahoma" w:cs="Tahoma"/>
        </w:rPr>
        <w:t xml:space="preserve">se </w:t>
      </w:r>
      <w:r w:rsidR="00A87B66" w:rsidRPr="004A2772">
        <w:rPr>
          <w:rFonts w:ascii="Tahoma" w:hAnsi="Tahoma" w:cs="Tahoma"/>
        </w:rPr>
        <w:t xml:space="preserve">od </w:t>
      </w:r>
      <w:r w:rsidR="00DB1CE3" w:rsidRPr="004A2772">
        <w:rPr>
          <w:rFonts w:ascii="Tahoma" w:hAnsi="Tahoma" w:cs="Tahoma"/>
        </w:rPr>
        <w:t>prosince</w:t>
      </w:r>
      <w:r w:rsidR="002D0C98" w:rsidRPr="004A2772">
        <w:rPr>
          <w:rFonts w:ascii="Tahoma" w:hAnsi="Tahoma" w:cs="Tahoma"/>
        </w:rPr>
        <w:t xml:space="preserve"> </w:t>
      </w:r>
      <w:r w:rsidR="00A87B66" w:rsidRPr="005914C5">
        <w:rPr>
          <w:rFonts w:ascii="Tahoma" w:hAnsi="Tahoma" w:cs="Tahoma"/>
        </w:rPr>
        <w:t>konal</w:t>
      </w:r>
      <w:r w:rsidR="00B34340" w:rsidRPr="005914C5">
        <w:rPr>
          <w:rFonts w:ascii="Tahoma" w:hAnsi="Tahoma" w:cs="Tahoma"/>
        </w:rPr>
        <w:t>o</w:t>
      </w:r>
      <w:r w:rsidR="00A87B66" w:rsidRPr="005914C5">
        <w:rPr>
          <w:rFonts w:ascii="Tahoma" w:hAnsi="Tahoma" w:cs="Tahoma"/>
        </w:rPr>
        <w:t xml:space="preserve"> </w:t>
      </w:r>
      <w:r w:rsidR="00B34340" w:rsidRPr="005914C5">
        <w:rPr>
          <w:rFonts w:ascii="Tahoma" w:hAnsi="Tahoma" w:cs="Tahoma"/>
        </w:rPr>
        <w:t>1</w:t>
      </w:r>
      <w:r w:rsidR="00A87B66" w:rsidRPr="005914C5">
        <w:rPr>
          <w:rFonts w:ascii="Tahoma" w:hAnsi="Tahoma" w:cs="Tahoma"/>
        </w:rPr>
        <w:t xml:space="preserve"> zasedání a v roce 20</w:t>
      </w:r>
      <w:r w:rsidR="002A511F" w:rsidRPr="005914C5">
        <w:rPr>
          <w:rFonts w:ascii="Tahoma" w:hAnsi="Tahoma" w:cs="Tahoma"/>
        </w:rPr>
        <w:t>2</w:t>
      </w:r>
      <w:r w:rsidR="00B34340" w:rsidRPr="005914C5">
        <w:rPr>
          <w:rFonts w:ascii="Tahoma" w:hAnsi="Tahoma" w:cs="Tahoma"/>
        </w:rPr>
        <w:t>1</w:t>
      </w:r>
      <w:r w:rsidR="00137189" w:rsidRPr="005914C5">
        <w:rPr>
          <w:rFonts w:ascii="Tahoma" w:hAnsi="Tahoma" w:cs="Tahoma"/>
        </w:rPr>
        <w:t xml:space="preserve"> </w:t>
      </w:r>
      <w:r w:rsidR="005B3B86" w:rsidRPr="005914C5">
        <w:rPr>
          <w:rFonts w:ascii="Tahoma" w:hAnsi="Tahoma" w:cs="Tahoma"/>
        </w:rPr>
        <w:t xml:space="preserve">se </w:t>
      </w:r>
      <w:r w:rsidR="00137189" w:rsidRPr="005914C5">
        <w:rPr>
          <w:rFonts w:ascii="Tahoma" w:hAnsi="Tahoma" w:cs="Tahoma"/>
        </w:rPr>
        <w:t xml:space="preserve">do konce </w:t>
      </w:r>
      <w:r w:rsidR="00B34340" w:rsidRPr="005914C5">
        <w:rPr>
          <w:rFonts w:ascii="Tahoma" w:hAnsi="Tahoma" w:cs="Tahoma"/>
        </w:rPr>
        <w:t>října</w:t>
      </w:r>
      <w:r w:rsidR="00137189" w:rsidRPr="005914C5">
        <w:rPr>
          <w:rFonts w:ascii="Tahoma" w:hAnsi="Tahoma" w:cs="Tahoma"/>
        </w:rPr>
        <w:t xml:space="preserve"> konal</w:t>
      </w:r>
      <w:r w:rsidR="00F5342F">
        <w:rPr>
          <w:rFonts w:ascii="Tahoma" w:hAnsi="Tahoma" w:cs="Tahoma"/>
        </w:rPr>
        <w:t>o</w:t>
      </w:r>
      <w:r w:rsidR="00137189" w:rsidRPr="005914C5">
        <w:rPr>
          <w:rFonts w:ascii="Tahoma" w:hAnsi="Tahoma" w:cs="Tahoma"/>
        </w:rPr>
        <w:t xml:space="preserve"> </w:t>
      </w:r>
      <w:r w:rsidR="00736945" w:rsidRPr="005914C5">
        <w:rPr>
          <w:rFonts w:ascii="Tahoma" w:hAnsi="Tahoma" w:cs="Tahoma"/>
        </w:rPr>
        <w:t>5</w:t>
      </w:r>
      <w:r w:rsidR="00137189" w:rsidRPr="005914C5">
        <w:rPr>
          <w:rFonts w:ascii="Tahoma" w:hAnsi="Tahoma" w:cs="Tahoma"/>
        </w:rPr>
        <w:t xml:space="preserve"> zasedání. </w:t>
      </w:r>
    </w:p>
    <w:p w14:paraId="19572AF8" w14:textId="50E52D15" w:rsidR="00433438" w:rsidRPr="005914C5" w:rsidRDefault="00137189" w:rsidP="00C80CD6">
      <w:pPr>
        <w:jc w:val="both"/>
        <w:rPr>
          <w:rFonts w:ascii="Tahoma" w:hAnsi="Tahoma" w:cs="Tahoma"/>
        </w:rPr>
      </w:pPr>
      <w:r w:rsidRPr="005914C5">
        <w:rPr>
          <w:rFonts w:ascii="Tahoma" w:hAnsi="Tahoma" w:cs="Tahoma"/>
        </w:rPr>
        <w:t>Výbor ve své činnosti spolupracoval s odborem školství, mládeže a spo</w:t>
      </w:r>
      <w:r w:rsidR="005B3B86" w:rsidRPr="005914C5">
        <w:rPr>
          <w:rFonts w:ascii="Tahoma" w:hAnsi="Tahoma" w:cs="Tahoma"/>
        </w:rPr>
        <w:t>r</w:t>
      </w:r>
      <w:r w:rsidRPr="005914C5">
        <w:rPr>
          <w:rFonts w:ascii="Tahoma" w:hAnsi="Tahoma" w:cs="Tahoma"/>
        </w:rPr>
        <w:t>tu a na svých zasedáních projednával níže uvedené materiály.</w:t>
      </w:r>
    </w:p>
    <w:p w14:paraId="19572AFA" w14:textId="085F2053" w:rsidR="00BE2563" w:rsidRPr="005914C5" w:rsidRDefault="002A511F" w:rsidP="00C80CD6">
      <w:pPr>
        <w:jc w:val="both"/>
        <w:rPr>
          <w:rFonts w:ascii="Tahoma" w:hAnsi="Tahoma" w:cs="Tahoma"/>
        </w:rPr>
      </w:pPr>
      <w:r w:rsidRPr="005914C5">
        <w:rPr>
          <w:rFonts w:ascii="Tahoma" w:hAnsi="Tahoma" w:cs="Tahoma"/>
        </w:rPr>
        <w:t>Byla provedena kontrola dodržování právních předpisů výboru za 1. pololetí 20</w:t>
      </w:r>
      <w:r w:rsidR="008C3B48" w:rsidRPr="005914C5">
        <w:rPr>
          <w:rFonts w:ascii="Tahoma" w:hAnsi="Tahoma" w:cs="Tahoma"/>
        </w:rPr>
        <w:t>21</w:t>
      </w:r>
      <w:r w:rsidRPr="005914C5">
        <w:rPr>
          <w:rFonts w:ascii="Tahoma" w:hAnsi="Tahoma" w:cs="Tahoma"/>
        </w:rPr>
        <w:t>.</w:t>
      </w:r>
    </w:p>
    <w:p w14:paraId="4467BA90" w14:textId="0348ED60" w:rsidR="007F6B9A" w:rsidRPr="005914C5" w:rsidRDefault="007F6B9A" w:rsidP="00C80CD6">
      <w:pPr>
        <w:spacing w:line="280" w:lineRule="exact"/>
        <w:jc w:val="both"/>
        <w:rPr>
          <w:rFonts w:cs="Tahoma"/>
          <w:bCs/>
          <w:szCs w:val="20"/>
        </w:rPr>
      </w:pPr>
      <w:r w:rsidRPr="005914C5">
        <w:rPr>
          <w:rFonts w:ascii="Tahoma" w:hAnsi="Tahoma" w:cs="Tahoma"/>
        </w:rPr>
        <w:t xml:space="preserve">Výbor schválil </w:t>
      </w:r>
      <w:r w:rsidR="00E86BD9" w:rsidRPr="005914C5">
        <w:rPr>
          <w:rFonts w:ascii="Tahoma" w:hAnsi="Tahoma" w:cs="Tahoma"/>
        </w:rPr>
        <w:t>místopředsedu</w:t>
      </w:r>
      <w:r w:rsidRPr="005914C5">
        <w:rPr>
          <w:rFonts w:ascii="Tahoma" w:hAnsi="Tahoma" w:cs="Tahoma"/>
        </w:rPr>
        <w:t xml:space="preserve"> výboru </w:t>
      </w:r>
      <w:r w:rsidR="00F41701" w:rsidRPr="005914C5">
        <w:rPr>
          <w:rFonts w:ascii="Tahoma" w:hAnsi="Tahoma" w:cs="Tahoma"/>
        </w:rPr>
        <w:t xml:space="preserve">pana </w:t>
      </w:r>
      <w:r w:rsidR="00175995" w:rsidRPr="005914C5">
        <w:rPr>
          <w:rFonts w:ascii="Tahoma" w:hAnsi="Tahoma" w:cs="Tahoma"/>
          <w:bCs/>
          <w:szCs w:val="20"/>
        </w:rPr>
        <w:t xml:space="preserve">RNDr. Jana </w:t>
      </w:r>
      <w:proofErr w:type="spellStart"/>
      <w:r w:rsidR="00175995" w:rsidRPr="005914C5">
        <w:rPr>
          <w:rFonts w:ascii="Tahoma" w:hAnsi="Tahoma" w:cs="Tahoma"/>
          <w:bCs/>
          <w:szCs w:val="20"/>
        </w:rPr>
        <w:t>Veřmiřovského</w:t>
      </w:r>
      <w:proofErr w:type="spellEnd"/>
      <w:r w:rsidR="00175995" w:rsidRPr="005914C5">
        <w:rPr>
          <w:rFonts w:ascii="Tahoma" w:hAnsi="Tahoma" w:cs="Tahoma"/>
          <w:bCs/>
          <w:szCs w:val="20"/>
        </w:rPr>
        <w:t>, Ph.D.</w:t>
      </w:r>
    </w:p>
    <w:p w14:paraId="19572AFB" w14:textId="77777777" w:rsidR="009434F6" w:rsidRPr="00BB0E2C" w:rsidRDefault="009434F6" w:rsidP="00C80CD6">
      <w:pPr>
        <w:spacing w:after="0" w:line="240" w:lineRule="auto"/>
        <w:jc w:val="both"/>
        <w:rPr>
          <w:rFonts w:ascii="Tahoma" w:hAnsi="Tahoma" w:cs="Tahoma"/>
        </w:rPr>
      </w:pPr>
    </w:p>
    <w:p w14:paraId="19572AFC" w14:textId="005EB130" w:rsidR="00BE2563" w:rsidRPr="000145AF" w:rsidRDefault="00BE2563" w:rsidP="00C80CD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 xml:space="preserve">Výbor pro výchovu vzdělávání a zaměstnanost </w:t>
      </w:r>
      <w:r w:rsidRPr="00BB0E2C">
        <w:rPr>
          <w:rFonts w:ascii="Tahoma" w:hAnsi="Tahoma" w:cs="Tahoma"/>
          <w:b/>
          <w:i/>
        </w:rPr>
        <w:t>doporučil</w:t>
      </w:r>
      <w:r w:rsidRPr="00BB0E2C">
        <w:rPr>
          <w:rFonts w:ascii="Tahoma" w:hAnsi="Tahoma" w:cs="Tahoma"/>
          <w:b/>
          <w:spacing w:val="50"/>
        </w:rPr>
        <w:t>:</w:t>
      </w:r>
    </w:p>
    <w:p w14:paraId="2488193C" w14:textId="64A88BDA" w:rsidR="000145AF" w:rsidRDefault="000145AF" w:rsidP="0050597C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Jmenovat do pracovní skupiny pro vyhodnocení návrhů na ocenění pedagogických pracovníků škol a školských zařízení působících na území Moravskoslezského kraje zapsaných v rejstříku škol a školských zařízení u příležitosti Dne učitelů v roce 2021 členy výboru, vzdělávání a zaměstnanost zastupite</w:t>
      </w:r>
      <w:r w:rsidR="00691FDD">
        <w:rPr>
          <w:rFonts w:ascii="Tahoma" w:hAnsi="Tahoma" w:cs="Tahoma"/>
          <w:bCs/>
        </w:rPr>
        <w:t>lstva kraje:</w:t>
      </w:r>
    </w:p>
    <w:p w14:paraId="310A048F" w14:textId="4519487E" w:rsidR="00691FDD" w:rsidRDefault="00691FDD" w:rsidP="0050597C">
      <w:pPr>
        <w:pStyle w:val="Odstavecseseznamem"/>
        <w:numPr>
          <w:ilvl w:val="0"/>
          <w:numId w:val="7"/>
        </w:numPr>
        <w:spacing w:after="0" w:line="240" w:lineRule="auto"/>
        <w:ind w:left="1083"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Mgr. Alenu Grosovou</w:t>
      </w:r>
    </w:p>
    <w:p w14:paraId="75FEE27C" w14:textId="75C15135" w:rsidR="00691FDD" w:rsidRDefault="00691FDD" w:rsidP="0050597C">
      <w:pPr>
        <w:pStyle w:val="Odstavecseseznamem"/>
        <w:numPr>
          <w:ilvl w:val="0"/>
          <w:numId w:val="7"/>
        </w:numPr>
        <w:spacing w:after="0" w:line="240" w:lineRule="auto"/>
        <w:ind w:left="1083"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Mgr. Moniku Klapkovou</w:t>
      </w:r>
    </w:p>
    <w:p w14:paraId="145566DA" w14:textId="2FEEFBB0" w:rsidR="00691FDD" w:rsidRPr="000145AF" w:rsidRDefault="00691FDD" w:rsidP="0050597C">
      <w:pPr>
        <w:pStyle w:val="Odstavecseseznamem"/>
        <w:numPr>
          <w:ilvl w:val="0"/>
          <w:numId w:val="7"/>
        </w:numPr>
        <w:spacing w:after="0" w:line="240" w:lineRule="auto"/>
        <w:ind w:left="1083"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Mgr. Petru Teskovou</w:t>
      </w:r>
    </w:p>
    <w:p w14:paraId="3D4C6EBB" w14:textId="433CEB21" w:rsidR="00BE15E6" w:rsidRPr="00CC2D6B" w:rsidRDefault="00BE15E6" w:rsidP="006C013F">
      <w:pPr>
        <w:spacing w:after="120" w:line="240" w:lineRule="auto"/>
        <w:jc w:val="both"/>
        <w:rPr>
          <w:rFonts w:ascii="Tahoma" w:hAnsi="Tahoma" w:cs="Tahoma"/>
          <w:b/>
          <w:bCs/>
          <w:iCs/>
        </w:rPr>
      </w:pPr>
    </w:p>
    <w:p w14:paraId="1315382B" w14:textId="116924D3" w:rsidR="00544660" w:rsidRPr="00E81166" w:rsidRDefault="00E81166" w:rsidP="0050597C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iCs/>
        </w:rPr>
        <w:t>R</w:t>
      </w:r>
      <w:r w:rsidR="008022F5">
        <w:rPr>
          <w:rFonts w:ascii="Tahoma" w:hAnsi="Tahoma" w:cs="Tahoma"/>
          <w:iCs/>
        </w:rPr>
        <w:t xml:space="preserve">adě kraje schválit podmínky dotačního programu </w:t>
      </w:r>
      <w:r w:rsidR="003849ED">
        <w:rPr>
          <w:rFonts w:ascii="Tahoma" w:hAnsi="Tahoma" w:cs="Tahoma"/>
          <w:iCs/>
        </w:rPr>
        <w:t>„</w:t>
      </w:r>
      <w:r w:rsidR="008022F5">
        <w:rPr>
          <w:rFonts w:ascii="Tahoma" w:hAnsi="Tahoma" w:cs="Tahoma"/>
          <w:iCs/>
        </w:rPr>
        <w:t>Podpora volnočasových aktivit pro mládež v roce 2021</w:t>
      </w:r>
      <w:r w:rsidR="003849ED">
        <w:rPr>
          <w:rFonts w:ascii="Tahoma" w:hAnsi="Tahoma" w:cs="Tahoma"/>
          <w:iCs/>
        </w:rPr>
        <w:t>“</w:t>
      </w:r>
      <w:r w:rsidR="008022F5">
        <w:rPr>
          <w:rFonts w:ascii="Tahoma" w:hAnsi="Tahoma" w:cs="Tahoma"/>
          <w:iCs/>
        </w:rPr>
        <w:t xml:space="preserve"> a vyhlásit dotační program </w:t>
      </w:r>
      <w:r w:rsidR="0054196E">
        <w:rPr>
          <w:rFonts w:ascii="Tahoma" w:hAnsi="Tahoma" w:cs="Tahoma"/>
          <w:iCs/>
        </w:rPr>
        <w:t>„</w:t>
      </w:r>
      <w:r w:rsidR="008022F5">
        <w:rPr>
          <w:rFonts w:ascii="Tahoma" w:hAnsi="Tahoma" w:cs="Tahoma"/>
          <w:iCs/>
        </w:rPr>
        <w:t>Podpora volnočasových aktivit pro mládež v roce 2021</w:t>
      </w:r>
      <w:r w:rsidR="0054196E">
        <w:rPr>
          <w:rFonts w:ascii="Tahoma" w:hAnsi="Tahoma" w:cs="Tahoma"/>
          <w:iCs/>
        </w:rPr>
        <w:t>“</w:t>
      </w:r>
      <w:r>
        <w:rPr>
          <w:rFonts w:ascii="Tahoma" w:hAnsi="Tahoma" w:cs="Tahoma"/>
          <w:iCs/>
        </w:rPr>
        <w:t>.</w:t>
      </w:r>
    </w:p>
    <w:p w14:paraId="6A60E468" w14:textId="1EB09B11" w:rsidR="00170D9D" w:rsidRPr="00E32046" w:rsidRDefault="00441336" w:rsidP="0050597C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iCs/>
        </w:rPr>
        <w:t>Radě kraje zřídit monitorovací pracovní skupinu pro dotační program „Podpora volnočasových aktivit pro mládež v roce 2021“ ve složení: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5337"/>
      </w:tblGrid>
      <w:tr w:rsidR="0043250C" w:rsidRPr="002E411D" w14:paraId="67B245D9" w14:textId="77777777" w:rsidTr="00FB3358">
        <w:trPr>
          <w:jc w:val="center"/>
        </w:trPr>
        <w:tc>
          <w:tcPr>
            <w:tcW w:w="0" w:type="auto"/>
          </w:tcPr>
          <w:p w14:paraId="19E27739" w14:textId="42A1F639" w:rsidR="0043250C" w:rsidRPr="00E32046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E32046">
              <w:rPr>
                <w:rFonts w:ascii="Tahoma" w:hAnsi="Tahoma" w:cs="Tahoma"/>
                <w:iCs/>
              </w:rPr>
              <w:t xml:space="preserve">Ing. Bohuslav </w:t>
            </w:r>
            <w:proofErr w:type="spellStart"/>
            <w:r w:rsidRPr="00E32046">
              <w:rPr>
                <w:rFonts w:ascii="Tahoma" w:hAnsi="Tahoma" w:cs="Tahoma"/>
                <w:iCs/>
              </w:rPr>
              <w:t>Niemiec</w:t>
            </w:r>
            <w:proofErr w:type="spellEnd"/>
          </w:p>
        </w:tc>
        <w:tc>
          <w:tcPr>
            <w:tcW w:w="0" w:type="auto"/>
            <w:vAlign w:val="bottom"/>
          </w:tcPr>
          <w:p w14:paraId="20048014" w14:textId="41113250" w:rsidR="0043250C" w:rsidRPr="002E411D" w:rsidRDefault="0043250C" w:rsidP="002B1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3250C" w:rsidRPr="002E411D" w14:paraId="17EA8D05" w14:textId="77777777" w:rsidTr="00FB3358">
        <w:trPr>
          <w:jc w:val="center"/>
        </w:trPr>
        <w:tc>
          <w:tcPr>
            <w:tcW w:w="0" w:type="auto"/>
          </w:tcPr>
          <w:p w14:paraId="3D2E73B8" w14:textId="40441682" w:rsidR="0043250C" w:rsidRPr="00E32046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E32046">
              <w:rPr>
                <w:rFonts w:ascii="Tahoma" w:hAnsi="Tahoma" w:cs="Tahoma"/>
                <w:iCs/>
              </w:rPr>
              <w:t xml:space="preserve">Mgr. Vlastimil </w:t>
            </w:r>
            <w:proofErr w:type="spellStart"/>
            <w:r w:rsidRPr="00E32046">
              <w:rPr>
                <w:rFonts w:ascii="Tahoma" w:hAnsi="Tahoma" w:cs="Tahoma"/>
                <w:iCs/>
              </w:rPr>
              <w:t>Janiczek</w:t>
            </w:r>
            <w:proofErr w:type="spellEnd"/>
          </w:p>
        </w:tc>
        <w:tc>
          <w:tcPr>
            <w:tcW w:w="0" w:type="auto"/>
          </w:tcPr>
          <w:p w14:paraId="3A1A242C" w14:textId="1F5D83D4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3250C" w:rsidRPr="002E411D" w14:paraId="73D5C42F" w14:textId="77777777" w:rsidTr="00FB3358">
        <w:trPr>
          <w:jc w:val="center"/>
        </w:trPr>
        <w:tc>
          <w:tcPr>
            <w:tcW w:w="0" w:type="auto"/>
          </w:tcPr>
          <w:p w14:paraId="1C30B4E9" w14:textId="2C001AD4" w:rsidR="0043250C" w:rsidRPr="00006F86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006F86">
              <w:rPr>
                <w:rFonts w:ascii="Tahoma" w:hAnsi="Tahoma" w:cs="Tahoma"/>
                <w:iCs/>
              </w:rPr>
              <w:t xml:space="preserve">Tomáš </w:t>
            </w:r>
            <w:proofErr w:type="spellStart"/>
            <w:r w:rsidRPr="00006F86">
              <w:rPr>
                <w:rFonts w:ascii="Tahoma" w:hAnsi="Tahoma" w:cs="Tahoma"/>
                <w:iCs/>
              </w:rPr>
              <w:t>Kvašný</w:t>
            </w:r>
            <w:proofErr w:type="spellEnd"/>
          </w:p>
        </w:tc>
        <w:tc>
          <w:tcPr>
            <w:tcW w:w="0" w:type="auto"/>
          </w:tcPr>
          <w:p w14:paraId="13991C0C" w14:textId="69E43369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  <w:tr w:rsidR="0043250C" w:rsidRPr="002E411D" w14:paraId="60DF789F" w14:textId="77777777" w:rsidTr="00FB3358">
        <w:trPr>
          <w:jc w:val="center"/>
        </w:trPr>
        <w:tc>
          <w:tcPr>
            <w:tcW w:w="0" w:type="auto"/>
          </w:tcPr>
          <w:p w14:paraId="6AD43861" w14:textId="45DFD95C" w:rsidR="0043250C" w:rsidRPr="00006F86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006F86">
              <w:rPr>
                <w:rFonts w:ascii="Tahoma" w:hAnsi="Tahoma" w:cs="Tahoma"/>
                <w:iCs/>
              </w:rPr>
              <w:t>Mgr. František Pokluda</w:t>
            </w:r>
          </w:p>
        </w:tc>
        <w:tc>
          <w:tcPr>
            <w:tcW w:w="0" w:type="auto"/>
          </w:tcPr>
          <w:p w14:paraId="6A83E46F" w14:textId="40D5D5A1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Zástupce oddělení mládeže a sportu</w:t>
            </w:r>
          </w:p>
        </w:tc>
      </w:tr>
      <w:tr w:rsidR="0043250C" w:rsidRPr="002E411D" w14:paraId="30C1C9FE" w14:textId="77777777" w:rsidTr="00FB3358">
        <w:trPr>
          <w:jc w:val="center"/>
        </w:trPr>
        <w:tc>
          <w:tcPr>
            <w:tcW w:w="0" w:type="auto"/>
            <w:gridSpan w:val="2"/>
          </w:tcPr>
          <w:p w14:paraId="0136DCD0" w14:textId="77777777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</w:tr>
      <w:tr w:rsidR="0043250C" w:rsidRPr="002E411D" w14:paraId="5560DC1B" w14:textId="77777777" w:rsidTr="00FB3358">
        <w:trPr>
          <w:jc w:val="center"/>
        </w:trPr>
        <w:tc>
          <w:tcPr>
            <w:tcW w:w="0" w:type="auto"/>
            <w:gridSpan w:val="2"/>
          </w:tcPr>
          <w:p w14:paraId="577F9AC2" w14:textId="1CD6F241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náhradníka v monitorovací pracovní skupině k hodnocení dotací, a to:</w:t>
            </w:r>
          </w:p>
        </w:tc>
      </w:tr>
      <w:tr w:rsidR="0043250C" w:rsidRPr="002E411D" w14:paraId="5F156854" w14:textId="77777777" w:rsidTr="00FB3358">
        <w:trPr>
          <w:jc w:val="center"/>
        </w:trPr>
        <w:tc>
          <w:tcPr>
            <w:tcW w:w="0" w:type="auto"/>
          </w:tcPr>
          <w:p w14:paraId="7FE8CEDF" w14:textId="1350DD05" w:rsidR="0043250C" w:rsidRPr="00006F86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006F86">
              <w:rPr>
                <w:rFonts w:ascii="Tahoma" w:hAnsi="Tahoma" w:cs="Tahoma"/>
                <w:iCs/>
              </w:rPr>
              <w:t>Mgr. Petra Tesková</w:t>
            </w:r>
          </w:p>
        </w:tc>
        <w:tc>
          <w:tcPr>
            <w:tcW w:w="0" w:type="auto"/>
          </w:tcPr>
          <w:p w14:paraId="215543C4" w14:textId="3303C237" w:rsidR="0043250C" w:rsidRPr="002E411D" w:rsidRDefault="0043250C" w:rsidP="0043250C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člen výboru pro východu, vzdělávání a zaměstnanost</w:t>
            </w:r>
          </w:p>
        </w:tc>
      </w:tr>
    </w:tbl>
    <w:p w14:paraId="2EE8D322" w14:textId="54515A23" w:rsidR="00441336" w:rsidRDefault="00441336" w:rsidP="00C80CD6">
      <w:pPr>
        <w:spacing w:before="120" w:after="120" w:line="240" w:lineRule="auto"/>
        <w:contextualSpacing/>
        <w:jc w:val="both"/>
        <w:rPr>
          <w:rFonts w:ascii="Tahoma" w:hAnsi="Tahoma" w:cs="Tahoma"/>
          <w:b/>
          <w:bCs/>
          <w:iCs/>
          <w:sz w:val="24"/>
          <w:szCs w:val="24"/>
        </w:rPr>
      </w:pPr>
    </w:p>
    <w:p w14:paraId="4FFBDBB6" w14:textId="1CD5B8F4" w:rsidR="00291B70" w:rsidRPr="005C0675" w:rsidRDefault="00EB6CA3" w:rsidP="0050597C">
      <w:pPr>
        <w:pStyle w:val="Odstavecseseznamem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iCs/>
        </w:rPr>
        <w:t>Radě kraje schválit podmínky dotačního programu „Podpora aktivit v oblasti prevence rizikových projevů chování u dětí a mládeže pro školní rok 2021/2022</w:t>
      </w:r>
      <w:r w:rsidR="006831C6">
        <w:rPr>
          <w:rFonts w:ascii="Tahoma" w:hAnsi="Tahoma" w:cs="Tahoma"/>
          <w:iCs/>
        </w:rPr>
        <w:t>“ a vyhlásit dotační program „Podpora aktivit v oblasti prevence rizikových projevů chování u dětí a mládeže pro školní rok 2021/2022</w:t>
      </w:r>
      <w:r w:rsidR="005C0675">
        <w:rPr>
          <w:rFonts w:ascii="Tahoma" w:hAnsi="Tahoma" w:cs="Tahoma"/>
          <w:iCs/>
        </w:rPr>
        <w:t>“.</w:t>
      </w:r>
    </w:p>
    <w:p w14:paraId="6AE02002" w14:textId="121C139B" w:rsidR="005C0675" w:rsidRPr="005C0675" w:rsidRDefault="005C0675" w:rsidP="0050597C">
      <w:pPr>
        <w:pStyle w:val="Odstavecseseznamem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iCs/>
        </w:rPr>
        <w:t>Radě kraje zřídit monitorovací pracovní skupinu pro vyhodnocení žádostí o dotaci ve složení: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5031"/>
      </w:tblGrid>
      <w:tr w:rsidR="00753383" w14:paraId="6EFBC436" w14:textId="77777777" w:rsidTr="00C0279E">
        <w:trPr>
          <w:trHeight w:val="226"/>
          <w:jc w:val="center"/>
        </w:trPr>
        <w:tc>
          <w:tcPr>
            <w:tcW w:w="0" w:type="auto"/>
            <w:vAlign w:val="bottom"/>
          </w:tcPr>
          <w:p w14:paraId="191C711A" w14:textId="4DA80383" w:rsidR="00753383" w:rsidRDefault="00753383" w:rsidP="002B1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Mgr. Andrea Matějková</w:t>
            </w:r>
          </w:p>
        </w:tc>
        <w:tc>
          <w:tcPr>
            <w:tcW w:w="0" w:type="auto"/>
            <w:vAlign w:val="bottom"/>
          </w:tcPr>
          <w:p w14:paraId="732BB641" w14:textId="0DCA0CE3" w:rsidR="00753383" w:rsidRDefault="00131AB9" w:rsidP="002B1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krajská školská koordinátorka prevence (KÚ MSK)</w:t>
            </w:r>
          </w:p>
        </w:tc>
      </w:tr>
      <w:tr w:rsidR="00753383" w14:paraId="2F32FEAF" w14:textId="77777777" w:rsidTr="00C0279E">
        <w:trPr>
          <w:jc w:val="center"/>
        </w:trPr>
        <w:tc>
          <w:tcPr>
            <w:tcW w:w="0" w:type="auto"/>
          </w:tcPr>
          <w:p w14:paraId="4BA33B56" w14:textId="3BD66166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Mgr. Lucie Šimečková</w:t>
            </w:r>
          </w:p>
        </w:tc>
        <w:tc>
          <w:tcPr>
            <w:tcW w:w="0" w:type="auto"/>
          </w:tcPr>
          <w:p w14:paraId="5028257D" w14:textId="566268E2" w:rsidR="00753383" w:rsidRDefault="00B25531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metodička</w:t>
            </w:r>
            <w:r w:rsidR="00131AB9">
              <w:rPr>
                <w:rFonts w:ascii="Tahoma" w:hAnsi="Tahoma" w:cs="Tahoma"/>
                <w:iCs/>
              </w:rPr>
              <w:t xml:space="preserve"> prevence v PPP (oblast Opava)</w:t>
            </w:r>
          </w:p>
        </w:tc>
      </w:tr>
      <w:tr w:rsidR="00753383" w14:paraId="78B2B65E" w14:textId="77777777" w:rsidTr="00C0279E">
        <w:trPr>
          <w:jc w:val="center"/>
        </w:trPr>
        <w:tc>
          <w:tcPr>
            <w:tcW w:w="0" w:type="auto"/>
          </w:tcPr>
          <w:p w14:paraId="526143FC" w14:textId="7C13A118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Mgr. Stanislav Toman</w:t>
            </w:r>
          </w:p>
        </w:tc>
        <w:tc>
          <w:tcPr>
            <w:tcW w:w="0" w:type="auto"/>
          </w:tcPr>
          <w:p w14:paraId="7879EE2A" w14:textId="033F7F45" w:rsidR="00B25531" w:rsidRDefault="00B25531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metodik prevence v PPP (oblast Bruntál)</w:t>
            </w:r>
          </w:p>
        </w:tc>
      </w:tr>
      <w:tr w:rsidR="00753383" w14:paraId="5B3C1EBB" w14:textId="77777777" w:rsidTr="00C0279E">
        <w:trPr>
          <w:jc w:val="center"/>
        </w:trPr>
        <w:tc>
          <w:tcPr>
            <w:tcW w:w="0" w:type="auto"/>
          </w:tcPr>
          <w:p w14:paraId="7B0B30C0" w14:textId="5682A971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Mgr. Petra Chudá</w:t>
            </w:r>
          </w:p>
        </w:tc>
        <w:tc>
          <w:tcPr>
            <w:tcW w:w="0" w:type="auto"/>
          </w:tcPr>
          <w:p w14:paraId="775A38A6" w14:textId="38792842" w:rsidR="00753383" w:rsidRDefault="00D509A7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metodička</w:t>
            </w:r>
            <w:r w:rsidR="00635FFB">
              <w:rPr>
                <w:rFonts w:ascii="Tahoma" w:hAnsi="Tahoma" w:cs="Tahoma"/>
                <w:iCs/>
              </w:rPr>
              <w:t xml:space="preserve"> prevence v PPP (oblast Ostrava)</w:t>
            </w:r>
          </w:p>
        </w:tc>
      </w:tr>
      <w:tr w:rsidR="00753383" w14:paraId="55608A47" w14:textId="77777777" w:rsidTr="00C0279E">
        <w:trPr>
          <w:jc w:val="center"/>
        </w:trPr>
        <w:tc>
          <w:tcPr>
            <w:tcW w:w="0" w:type="auto"/>
          </w:tcPr>
          <w:p w14:paraId="2C73D177" w14:textId="2C37925C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Mgr. Jakub Macošek</w:t>
            </w:r>
          </w:p>
        </w:tc>
        <w:tc>
          <w:tcPr>
            <w:tcW w:w="0" w:type="auto"/>
          </w:tcPr>
          <w:p w14:paraId="72377A6D" w14:textId="70B87C0A" w:rsidR="00753383" w:rsidRDefault="00D509A7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metodik</w:t>
            </w:r>
            <w:r w:rsidR="00635FFB">
              <w:rPr>
                <w:rFonts w:ascii="Tahoma" w:hAnsi="Tahoma" w:cs="Tahoma"/>
                <w:iCs/>
              </w:rPr>
              <w:t xml:space="preserve"> prevence v PPP (oblast Ostrava)</w:t>
            </w:r>
          </w:p>
        </w:tc>
      </w:tr>
      <w:tr w:rsidR="00753383" w14:paraId="48F2A49B" w14:textId="77777777" w:rsidTr="00C0279E">
        <w:trPr>
          <w:jc w:val="center"/>
        </w:trPr>
        <w:tc>
          <w:tcPr>
            <w:tcW w:w="0" w:type="auto"/>
          </w:tcPr>
          <w:p w14:paraId="73A5A82C" w14:textId="153D86D9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Mgr. Michaela </w:t>
            </w:r>
            <w:proofErr w:type="spellStart"/>
            <w:r>
              <w:rPr>
                <w:rFonts w:ascii="Tahoma" w:hAnsi="Tahoma" w:cs="Tahoma"/>
                <w:iCs/>
              </w:rPr>
              <w:t>Skřížalová</w:t>
            </w:r>
            <w:proofErr w:type="spellEnd"/>
          </w:p>
        </w:tc>
        <w:tc>
          <w:tcPr>
            <w:tcW w:w="0" w:type="auto"/>
          </w:tcPr>
          <w:p w14:paraId="35318CC8" w14:textId="4D4352D7" w:rsidR="00753383" w:rsidRDefault="00D509A7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metodička</w:t>
            </w:r>
            <w:r w:rsidR="00635FFB">
              <w:rPr>
                <w:rFonts w:ascii="Tahoma" w:hAnsi="Tahoma" w:cs="Tahoma"/>
                <w:iCs/>
              </w:rPr>
              <w:t xml:space="preserve"> prevence v PPP (oblast Karviná)</w:t>
            </w:r>
          </w:p>
        </w:tc>
      </w:tr>
      <w:tr w:rsidR="00753383" w14:paraId="6E918150" w14:textId="77777777" w:rsidTr="00C0279E">
        <w:trPr>
          <w:jc w:val="center"/>
        </w:trPr>
        <w:tc>
          <w:tcPr>
            <w:tcW w:w="0" w:type="auto"/>
          </w:tcPr>
          <w:p w14:paraId="1FA1A0E2" w14:textId="430BFC82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Mgr. Zdeňka </w:t>
            </w:r>
            <w:proofErr w:type="spellStart"/>
            <w:r>
              <w:rPr>
                <w:rFonts w:ascii="Tahoma" w:hAnsi="Tahoma" w:cs="Tahoma"/>
                <w:iCs/>
              </w:rPr>
              <w:t>Neničková</w:t>
            </w:r>
            <w:proofErr w:type="spellEnd"/>
          </w:p>
        </w:tc>
        <w:tc>
          <w:tcPr>
            <w:tcW w:w="0" w:type="auto"/>
          </w:tcPr>
          <w:p w14:paraId="16A5B806" w14:textId="345F3CE6" w:rsidR="00753383" w:rsidRDefault="00D509A7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metodička prevence v PPP (oblast Frýdek-Místek)</w:t>
            </w:r>
          </w:p>
        </w:tc>
      </w:tr>
      <w:tr w:rsidR="00753383" w14:paraId="5E980E21" w14:textId="77777777" w:rsidTr="00C0279E">
        <w:trPr>
          <w:jc w:val="center"/>
        </w:trPr>
        <w:tc>
          <w:tcPr>
            <w:tcW w:w="0" w:type="auto"/>
          </w:tcPr>
          <w:p w14:paraId="5F1AD0AC" w14:textId="2E832538" w:rsidR="00753383" w:rsidRDefault="00131AB9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PhDr. Pavel Letý</w:t>
            </w:r>
          </w:p>
        </w:tc>
        <w:tc>
          <w:tcPr>
            <w:tcW w:w="0" w:type="auto"/>
          </w:tcPr>
          <w:p w14:paraId="22C44501" w14:textId="3472B135" w:rsidR="00753383" w:rsidRDefault="00D509A7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metodik prevence v PPP (oblast Nový Jičín)</w:t>
            </w:r>
          </w:p>
        </w:tc>
      </w:tr>
    </w:tbl>
    <w:p w14:paraId="5A28EA36" w14:textId="7505BEAA" w:rsidR="005C0675" w:rsidRDefault="005C0675" w:rsidP="00C80CD6">
      <w:pPr>
        <w:spacing w:before="120" w:after="120" w:line="240" w:lineRule="auto"/>
        <w:contextualSpacing/>
        <w:jc w:val="both"/>
        <w:rPr>
          <w:rFonts w:ascii="Tahoma" w:hAnsi="Tahoma" w:cs="Tahoma"/>
          <w:iCs/>
        </w:rPr>
      </w:pPr>
    </w:p>
    <w:p w14:paraId="2D67E317" w14:textId="24B8C154" w:rsidR="00FC2809" w:rsidRPr="00CD5057" w:rsidRDefault="002E29AD" w:rsidP="0050597C">
      <w:pPr>
        <w:pStyle w:val="Odstavecseseznamem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iCs/>
        </w:rPr>
        <w:t xml:space="preserve">Radě kraje </w:t>
      </w:r>
      <w:r w:rsidR="00FC2809">
        <w:rPr>
          <w:rFonts w:ascii="Tahoma" w:hAnsi="Tahoma" w:cs="Tahoma"/>
        </w:rPr>
        <w:t>s</w:t>
      </w:r>
      <w:r w:rsidR="00FC2809" w:rsidRPr="00661DBC">
        <w:rPr>
          <w:rFonts w:ascii="Tahoma" w:hAnsi="Tahoma" w:cs="Tahoma"/>
        </w:rPr>
        <w:t>eznam navržených žadatelů na poskytnutí a neposkytnutí dotace a pořadník náhradních žadatelů u dotačního programu „Podpora aktivit v</w:t>
      </w:r>
      <w:r w:rsidR="00FC2809">
        <w:rPr>
          <w:rFonts w:ascii="Tahoma" w:hAnsi="Tahoma" w:cs="Tahoma"/>
        </w:rPr>
        <w:t> </w:t>
      </w:r>
      <w:r w:rsidR="00FC2809" w:rsidRPr="00661DBC">
        <w:rPr>
          <w:rFonts w:ascii="Tahoma" w:hAnsi="Tahoma" w:cs="Tahoma"/>
        </w:rPr>
        <w:t>oblasti</w:t>
      </w:r>
      <w:r w:rsidR="00FC2809">
        <w:rPr>
          <w:rFonts w:ascii="Tahoma" w:hAnsi="Tahoma" w:cs="Tahoma"/>
        </w:rPr>
        <w:t xml:space="preserve"> prevence rizikových projevů chování u dětí a mládeže pro školní rok 2021/2022.</w:t>
      </w:r>
    </w:p>
    <w:p w14:paraId="78706C07" w14:textId="0D160C25" w:rsidR="00992D22" w:rsidRDefault="00987AC8" w:rsidP="0050597C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Zastupitelstvu kraje rozhodnout </w:t>
      </w:r>
      <w:r w:rsidR="00B53E1B">
        <w:rPr>
          <w:rFonts w:ascii="Tahoma" w:hAnsi="Tahoma" w:cs="Tahoma"/>
          <w:iCs/>
        </w:rPr>
        <w:t xml:space="preserve">poskytnout a neposkytnout </w:t>
      </w:r>
      <w:r w:rsidR="003F7FE6">
        <w:rPr>
          <w:rFonts w:ascii="Tahoma" w:hAnsi="Tahoma" w:cs="Tahoma"/>
          <w:iCs/>
        </w:rPr>
        <w:t>účelové dotace z rozpočtu Moravskoslezského kraje pro rok 2021 v rámci dotačního programu „Podpora aktivit v oblasti prevence rizikových projevů chování u dětí a mládeže na školní rok 2021/2022“ žadatelům</w:t>
      </w:r>
      <w:r w:rsidR="001A36B2">
        <w:rPr>
          <w:rFonts w:ascii="Tahoma" w:hAnsi="Tahoma" w:cs="Tahoma"/>
          <w:iCs/>
        </w:rPr>
        <w:t xml:space="preserve"> a náhradním žadatelům a uzavřít s těmito žadateli smlouvu o poskytnutí dotace.</w:t>
      </w:r>
    </w:p>
    <w:p w14:paraId="21DCAD20" w14:textId="633623FE" w:rsidR="0031470B" w:rsidRPr="009B4B0F" w:rsidRDefault="007467C4" w:rsidP="0050597C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Radě kraje </w:t>
      </w:r>
      <w:r>
        <w:rPr>
          <w:rFonts w:ascii="Tahoma" w:hAnsi="Tahoma" w:cs="Tahoma"/>
        </w:rPr>
        <w:t>s</w:t>
      </w:r>
      <w:r w:rsidRPr="00661DBC">
        <w:rPr>
          <w:rFonts w:ascii="Tahoma" w:hAnsi="Tahoma" w:cs="Tahoma"/>
        </w:rPr>
        <w:t>eznam navržených žadatelů na poskytnutí a neposkytnutí dotace a pořadník náhradních žadatelů u dotačního programu</w:t>
      </w:r>
      <w:r>
        <w:rPr>
          <w:rFonts w:ascii="Tahoma" w:hAnsi="Tahoma" w:cs="Tahoma"/>
        </w:rPr>
        <w:t xml:space="preserve"> „Podpora volno</w:t>
      </w:r>
      <w:r w:rsidR="009B4B0F">
        <w:rPr>
          <w:rFonts w:ascii="Tahoma" w:hAnsi="Tahoma" w:cs="Tahoma"/>
        </w:rPr>
        <w:t>časových aktivit pro mládež v roce 2021“.</w:t>
      </w:r>
    </w:p>
    <w:p w14:paraId="2CEF4FF7" w14:textId="41090140" w:rsidR="008E1348" w:rsidRDefault="008E1348" w:rsidP="0050597C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Zastupitelstvu kraje rozhodnout poskytnout a neposkytnout účelové dotace z rozpočtu Moravskoslezského kraje pro rok 2021 v rámci dotačního programu „</w:t>
      </w:r>
      <w:r w:rsidR="00E52256">
        <w:rPr>
          <w:rFonts w:ascii="Tahoma" w:hAnsi="Tahoma" w:cs="Tahoma"/>
          <w:iCs/>
        </w:rPr>
        <w:t xml:space="preserve">Podpora volnočasových aktivit pro </w:t>
      </w:r>
      <w:r>
        <w:rPr>
          <w:rFonts w:ascii="Tahoma" w:hAnsi="Tahoma" w:cs="Tahoma"/>
          <w:iCs/>
        </w:rPr>
        <w:t>mládež na školní rok 2021/2022“ žadatelům a náhradním žadatelům a uzavřít s těmito žadateli smlouvu o poskytnutí dotace.</w:t>
      </w:r>
    </w:p>
    <w:p w14:paraId="2F0FA622" w14:textId="201533DA" w:rsidR="009B4B0F" w:rsidRDefault="003E4CF2" w:rsidP="0050597C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Radě kraje ocenit nejúspěšnější žáky a týmy středních škol v Moravskoslezském kraji ve školním roce 2020/2021 a schválit podmínky pro podání návrhů na ocenění nejúspěšnějších žáků a týmů.</w:t>
      </w:r>
    </w:p>
    <w:p w14:paraId="6872E66B" w14:textId="039528BE" w:rsidR="003E4CF2" w:rsidRDefault="000B13D7" w:rsidP="0050597C">
      <w:pPr>
        <w:pStyle w:val="Odstavecseseznamem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Radě kraje zřídit pracovní skupinu pro posouzení návrhů na ocenění </w:t>
      </w:r>
      <w:r w:rsidR="00C60EF3">
        <w:rPr>
          <w:rFonts w:ascii="Tahoma" w:hAnsi="Tahoma" w:cs="Tahoma"/>
          <w:iCs/>
        </w:rPr>
        <w:t>nejúspěšnějších žáků a týmů středních škol v Moravskoslezském kraji ve školním roce 2020/2021 ve složení:</w:t>
      </w:r>
    </w:p>
    <w:tbl>
      <w:tblPr>
        <w:tblStyle w:val="Mkatabulky"/>
        <w:tblW w:w="8346" w:type="dxa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5325"/>
      </w:tblGrid>
      <w:tr w:rsidR="00C0279E" w:rsidRPr="00C0279E" w14:paraId="03D61DA6" w14:textId="77777777" w:rsidTr="00FB0BBF">
        <w:tc>
          <w:tcPr>
            <w:tcW w:w="0" w:type="auto"/>
          </w:tcPr>
          <w:p w14:paraId="7E9880BA" w14:textId="0FC6BF7A" w:rsidR="00C60EF3" w:rsidRPr="00C0279E" w:rsidRDefault="00756173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Mgr. Alena Grosová</w:t>
            </w:r>
          </w:p>
        </w:tc>
        <w:tc>
          <w:tcPr>
            <w:tcW w:w="0" w:type="auto"/>
            <w:vAlign w:val="bottom"/>
          </w:tcPr>
          <w:p w14:paraId="3B8F4EFD" w14:textId="3A1C0F4C" w:rsidR="00C60EF3" w:rsidRPr="00C0279E" w:rsidRDefault="00A5485F" w:rsidP="002B199F">
            <w:pPr>
              <w:spacing w:before="120" w:after="120"/>
              <w:contextualSpacing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C0279E" w:rsidRPr="00C0279E" w14:paraId="123A06E6" w14:textId="77777777" w:rsidTr="00FB0BBF">
        <w:tc>
          <w:tcPr>
            <w:tcW w:w="0" w:type="auto"/>
          </w:tcPr>
          <w:p w14:paraId="483C25B2" w14:textId="35AD5586" w:rsidR="00A5485F" w:rsidRPr="00C0279E" w:rsidRDefault="00A5485F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Mgr. Arnošt Žídek, Ph.D.</w:t>
            </w:r>
          </w:p>
        </w:tc>
        <w:tc>
          <w:tcPr>
            <w:tcW w:w="0" w:type="auto"/>
          </w:tcPr>
          <w:p w14:paraId="467F06F0" w14:textId="5528DBD5" w:rsidR="00A5485F" w:rsidRPr="00C0279E" w:rsidRDefault="00A5485F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C0279E" w:rsidRPr="00C0279E" w14:paraId="619E9407" w14:textId="77777777" w:rsidTr="00FB0BBF">
        <w:tc>
          <w:tcPr>
            <w:tcW w:w="0" w:type="auto"/>
          </w:tcPr>
          <w:p w14:paraId="572753A2" w14:textId="06D10F55" w:rsidR="00A5485F" w:rsidRPr="00C0279E" w:rsidRDefault="00A5485F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Mgr. Monika Klapková</w:t>
            </w:r>
          </w:p>
        </w:tc>
        <w:tc>
          <w:tcPr>
            <w:tcW w:w="0" w:type="auto"/>
          </w:tcPr>
          <w:p w14:paraId="1AC062E4" w14:textId="70AFA702" w:rsidR="00A5485F" w:rsidRPr="00C0279E" w:rsidRDefault="00A5485F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C0279E" w:rsidRPr="00C0279E" w14:paraId="20D87026" w14:textId="77777777" w:rsidTr="00FB0BBF">
        <w:tc>
          <w:tcPr>
            <w:tcW w:w="0" w:type="auto"/>
          </w:tcPr>
          <w:p w14:paraId="1BA1AA29" w14:textId="393B2CC3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Mgr. František Pokluda</w:t>
            </w:r>
          </w:p>
        </w:tc>
        <w:tc>
          <w:tcPr>
            <w:tcW w:w="0" w:type="auto"/>
          </w:tcPr>
          <w:p w14:paraId="2409A3AA" w14:textId="7B1E1A9F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C0279E" w:rsidRPr="00C0279E" w14:paraId="028FE104" w14:textId="77777777" w:rsidTr="00FB0BBF">
        <w:tc>
          <w:tcPr>
            <w:tcW w:w="0" w:type="auto"/>
          </w:tcPr>
          <w:p w14:paraId="2A532EE8" w14:textId="718AC770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Ing. Šárka Kadlecová</w:t>
            </w:r>
          </w:p>
        </w:tc>
        <w:tc>
          <w:tcPr>
            <w:tcW w:w="0" w:type="auto"/>
          </w:tcPr>
          <w:p w14:paraId="543B5099" w14:textId="268A39D3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C0279E" w:rsidRPr="00C0279E" w14:paraId="077501AC" w14:textId="77777777" w:rsidTr="00FB0BBF">
        <w:tc>
          <w:tcPr>
            <w:tcW w:w="0" w:type="auto"/>
          </w:tcPr>
          <w:p w14:paraId="64B80B5A" w14:textId="77777777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0" w:type="auto"/>
          </w:tcPr>
          <w:p w14:paraId="03985EAF" w14:textId="77777777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</w:p>
        </w:tc>
      </w:tr>
      <w:tr w:rsidR="00C0279E" w:rsidRPr="00C0279E" w14:paraId="44E713D0" w14:textId="77777777" w:rsidTr="00FB0BBF">
        <w:tc>
          <w:tcPr>
            <w:tcW w:w="0" w:type="auto"/>
          </w:tcPr>
          <w:p w14:paraId="2ECDC966" w14:textId="037366BF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Doc. Ing. Pavel Tuleja, Ph.D.</w:t>
            </w:r>
          </w:p>
        </w:tc>
        <w:tc>
          <w:tcPr>
            <w:tcW w:w="0" w:type="auto"/>
          </w:tcPr>
          <w:p w14:paraId="67852BCF" w14:textId="77777777" w:rsidR="00BD1935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 xml:space="preserve">náhradník za výbor pro výchovu, vzdělávání a </w:t>
            </w:r>
          </w:p>
          <w:p w14:paraId="27B42473" w14:textId="4B17B4F0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zaměstnanost</w:t>
            </w:r>
          </w:p>
        </w:tc>
      </w:tr>
      <w:tr w:rsidR="00C0279E" w:rsidRPr="00C0279E" w14:paraId="3CAF50D5" w14:textId="77777777" w:rsidTr="00FB0BBF">
        <w:tc>
          <w:tcPr>
            <w:tcW w:w="0" w:type="auto"/>
          </w:tcPr>
          <w:p w14:paraId="6FEFE9B4" w14:textId="64B38DF0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Ing. Ondřej Schenk</w:t>
            </w:r>
          </w:p>
        </w:tc>
        <w:tc>
          <w:tcPr>
            <w:tcW w:w="0" w:type="auto"/>
          </w:tcPr>
          <w:p w14:paraId="61E581BE" w14:textId="353835F8" w:rsidR="00832208" w:rsidRPr="00C0279E" w:rsidRDefault="00832208" w:rsidP="00C80CD6">
            <w:pPr>
              <w:spacing w:before="120" w:after="120"/>
              <w:contextualSpacing/>
              <w:jc w:val="both"/>
              <w:rPr>
                <w:rFonts w:ascii="Tahoma" w:hAnsi="Tahoma" w:cs="Tahoma"/>
                <w:iCs/>
              </w:rPr>
            </w:pPr>
            <w:r w:rsidRPr="00C0279E">
              <w:rPr>
                <w:rFonts w:ascii="Tahoma" w:hAnsi="Tahoma" w:cs="Tahoma"/>
                <w:iCs/>
              </w:rPr>
              <w:t>náhradník za odbor školství, mládeže a sportu</w:t>
            </w:r>
          </w:p>
        </w:tc>
      </w:tr>
    </w:tbl>
    <w:p w14:paraId="0C48AC69" w14:textId="77777777" w:rsidR="00C60EF3" w:rsidRPr="00C60EF3" w:rsidRDefault="00C60EF3" w:rsidP="00C80CD6">
      <w:pPr>
        <w:spacing w:before="120" w:after="120" w:line="240" w:lineRule="auto"/>
        <w:contextualSpacing/>
        <w:jc w:val="both"/>
        <w:rPr>
          <w:rFonts w:ascii="Tahoma" w:hAnsi="Tahoma" w:cs="Tahoma"/>
          <w:iCs/>
        </w:rPr>
      </w:pPr>
    </w:p>
    <w:p w14:paraId="2E793E53" w14:textId="5823B11A" w:rsidR="00EE69C9" w:rsidRPr="007E4606" w:rsidRDefault="00327E49" w:rsidP="0050597C">
      <w:pPr>
        <w:pStyle w:val="Odstavecseseznamem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Jmenovat do pracovní skupiny pro vyhodnocení návrhů na ocenění pedagogických pracovníků škol a školských zařízení působících na území Moravskoslezského kra</w:t>
      </w:r>
      <w:r w:rsidR="008C304D">
        <w:rPr>
          <w:rFonts w:ascii="Tahoma" w:hAnsi="Tahoma" w:cs="Tahoma"/>
          <w:iCs/>
        </w:rPr>
        <w:t>je zapsaných v rejstříku škol a školských zařízení u příležitosti Dne učitelů v roce 2022 členy výboru pro výchovu, vzdělávání a zaměstnanost zastupitelstva kraje</w:t>
      </w:r>
      <w:r w:rsidR="00F41A2F">
        <w:rPr>
          <w:rFonts w:ascii="Tahoma" w:hAnsi="Tahoma" w:cs="Tahoma"/>
          <w:iCs/>
        </w:rPr>
        <w:t>:</w:t>
      </w:r>
    </w:p>
    <w:p w14:paraId="38EC28D3" w14:textId="2482B089" w:rsidR="008C304D" w:rsidRDefault="00EE69C9" w:rsidP="00153C1D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Mgr. Alenu Grosovou</w:t>
      </w:r>
    </w:p>
    <w:p w14:paraId="7013F723" w14:textId="7B2CC6B1" w:rsidR="00EE69C9" w:rsidRPr="00153C1D" w:rsidRDefault="00EE69C9" w:rsidP="00153C1D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ahoma" w:hAnsi="Tahoma" w:cs="Tahoma"/>
          <w:iCs/>
        </w:rPr>
      </w:pPr>
      <w:r w:rsidRPr="00153C1D">
        <w:rPr>
          <w:rFonts w:ascii="Tahoma" w:hAnsi="Tahoma" w:cs="Tahoma"/>
          <w:iCs/>
        </w:rPr>
        <w:t>Mgr. Petru Teskovou</w:t>
      </w:r>
    </w:p>
    <w:p w14:paraId="43F96CD4" w14:textId="7D1C3B8E" w:rsidR="00EE69C9" w:rsidRPr="00153C1D" w:rsidRDefault="00EE69C9" w:rsidP="00153C1D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ahoma" w:hAnsi="Tahoma" w:cs="Tahoma"/>
          <w:iCs/>
        </w:rPr>
      </w:pPr>
      <w:r w:rsidRPr="00153C1D">
        <w:rPr>
          <w:rFonts w:ascii="Tahoma" w:hAnsi="Tahoma" w:cs="Tahoma"/>
          <w:iCs/>
        </w:rPr>
        <w:t>Mgr. Simonu Horákovou</w:t>
      </w:r>
    </w:p>
    <w:p w14:paraId="19572B26" w14:textId="308DD7CB" w:rsidR="00585E3C" w:rsidRDefault="00585E3C" w:rsidP="00C80CD6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  <w:color w:val="FF0000"/>
        </w:rPr>
      </w:pPr>
    </w:p>
    <w:p w14:paraId="4C9C587E" w14:textId="77777777" w:rsidR="00CC2D6B" w:rsidRPr="00E6201E" w:rsidRDefault="00CC2D6B" w:rsidP="00C80CD6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  <w:color w:val="FF0000"/>
        </w:rPr>
      </w:pPr>
    </w:p>
    <w:p w14:paraId="0AEBD708" w14:textId="314AFA6F" w:rsidR="00DC015A" w:rsidRPr="00390EF3" w:rsidRDefault="009540EC" w:rsidP="00C80CD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2F0501">
        <w:rPr>
          <w:rFonts w:ascii="Tahoma" w:hAnsi="Tahoma" w:cs="Tahoma"/>
          <w:b/>
        </w:rPr>
        <w:t xml:space="preserve">Výbor pro výchovu vzdělávání a zaměstnanost </w:t>
      </w:r>
      <w:r w:rsidRPr="002F0501">
        <w:rPr>
          <w:rFonts w:ascii="Tahoma" w:hAnsi="Tahoma" w:cs="Tahoma"/>
          <w:b/>
          <w:i/>
        </w:rPr>
        <w:t>souhlasil</w:t>
      </w:r>
      <w:r w:rsidRPr="002F0501">
        <w:rPr>
          <w:rFonts w:ascii="Tahoma" w:hAnsi="Tahoma" w:cs="Tahoma"/>
          <w:b/>
          <w:spacing w:val="50"/>
        </w:rPr>
        <w:t>:</w:t>
      </w:r>
    </w:p>
    <w:p w14:paraId="24764027" w14:textId="740F30AF" w:rsidR="00390EF3" w:rsidRDefault="00390EF3" w:rsidP="0050597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Cs/>
          <w:i/>
          <w:iCs/>
        </w:rPr>
      </w:pPr>
      <w:r w:rsidRPr="00EA17C7">
        <w:rPr>
          <w:rFonts w:ascii="Tahoma" w:hAnsi="Tahoma" w:cs="Tahoma"/>
          <w:bCs/>
          <w:i/>
          <w:iCs/>
        </w:rPr>
        <w:t>S návrhem na jmenování</w:t>
      </w:r>
      <w:r w:rsidR="002464BA" w:rsidRPr="00EA17C7">
        <w:rPr>
          <w:rFonts w:ascii="Tahoma" w:hAnsi="Tahoma" w:cs="Tahoma"/>
          <w:bCs/>
          <w:i/>
          <w:iCs/>
        </w:rPr>
        <w:t xml:space="preserve"> </w:t>
      </w:r>
      <w:r w:rsidR="00F85B9B" w:rsidRPr="00EA17C7">
        <w:rPr>
          <w:rFonts w:ascii="Tahoma" w:hAnsi="Tahoma" w:cs="Tahoma"/>
          <w:bCs/>
          <w:i/>
          <w:iCs/>
        </w:rPr>
        <w:t>nových členů</w:t>
      </w:r>
      <w:r w:rsidR="00EA17C7" w:rsidRPr="00EA17C7">
        <w:rPr>
          <w:rFonts w:ascii="Tahoma" w:hAnsi="Tahoma" w:cs="Tahoma"/>
          <w:bCs/>
          <w:i/>
          <w:iCs/>
        </w:rPr>
        <w:t xml:space="preserve"> školských rad:</w:t>
      </w:r>
    </w:p>
    <w:p w14:paraId="05CB8F2E" w14:textId="0C41A20B" w:rsidR="00EA17C7" w:rsidRDefault="0019094C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Daniela Jaška a Ing. Markéty </w:t>
      </w:r>
      <w:proofErr w:type="spellStart"/>
      <w:r>
        <w:rPr>
          <w:rFonts w:ascii="Tahoma" w:hAnsi="Tahoma" w:cs="Tahoma"/>
          <w:bCs/>
        </w:rPr>
        <w:t>Heraltové</w:t>
      </w:r>
      <w:proofErr w:type="spellEnd"/>
      <w:r>
        <w:rPr>
          <w:rFonts w:ascii="Tahoma" w:hAnsi="Tahoma" w:cs="Tahoma"/>
          <w:bCs/>
        </w:rPr>
        <w:t xml:space="preserve"> při střední škole organizace Střední škola hotelnictví a služeb</w:t>
      </w:r>
      <w:r w:rsidR="001F4F22">
        <w:rPr>
          <w:rFonts w:ascii="Tahoma" w:hAnsi="Tahoma" w:cs="Tahoma"/>
          <w:bCs/>
        </w:rPr>
        <w:t xml:space="preserve"> a Vyšší </w:t>
      </w:r>
      <w:r w:rsidR="00C405AE">
        <w:rPr>
          <w:rFonts w:ascii="Tahoma" w:hAnsi="Tahoma" w:cs="Tahoma"/>
          <w:bCs/>
        </w:rPr>
        <w:t>odborná škola, Opava, příspěvková organizace, s účinností od 1. března 2021.</w:t>
      </w:r>
    </w:p>
    <w:p w14:paraId="4CF22A55" w14:textId="0C83328D" w:rsidR="00C405AE" w:rsidRDefault="0046148D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Mgr. Renáty </w:t>
      </w:r>
      <w:proofErr w:type="spellStart"/>
      <w:r>
        <w:rPr>
          <w:rFonts w:ascii="Tahoma" w:hAnsi="Tahoma" w:cs="Tahoma"/>
          <w:bCs/>
        </w:rPr>
        <w:t>Chytrové</w:t>
      </w:r>
      <w:proofErr w:type="spellEnd"/>
      <w:r w:rsidR="008F4368">
        <w:rPr>
          <w:rFonts w:ascii="Tahoma" w:hAnsi="Tahoma" w:cs="Tahoma"/>
          <w:bCs/>
        </w:rPr>
        <w:t xml:space="preserve"> při základní škole organizace Střední škola, Základní škola a Mateřská škola, Karviná, příspěvková organizace</w:t>
      </w:r>
      <w:r w:rsidR="00B83E09">
        <w:rPr>
          <w:rFonts w:ascii="Tahoma" w:hAnsi="Tahoma" w:cs="Tahoma"/>
          <w:bCs/>
        </w:rPr>
        <w:t>, s účinností od 1. května 2021.</w:t>
      </w:r>
    </w:p>
    <w:p w14:paraId="203712BE" w14:textId="11DBCDB9" w:rsidR="005A0874" w:rsidRDefault="005A0874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Ing. Radima Sýkory při střední škole organizace Střední průmyslová škola, Obchodní akademie a Jazyková škola s právem státní jazykové zkoušky, Frýdek-Místek</w:t>
      </w:r>
      <w:r w:rsidR="00B4394C">
        <w:rPr>
          <w:rFonts w:ascii="Tahoma" w:hAnsi="Tahoma" w:cs="Tahoma"/>
          <w:bCs/>
        </w:rPr>
        <w:t>, příspěvková organizace, s účinností od 1. března 2021.</w:t>
      </w:r>
    </w:p>
    <w:p w14:paraId="386FF173" w14:textId="17E0D991" w:rsidR="00B4394C" w:rsidRDefault="00764425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Ing. Tomáše Kotyzy při střední škole organizaci Gymnázium Olgy Havlové, Ostrava-Poruba, příspěvková organizace, s účinností od 12. července 2021.</w:t>
      </w:r>
    </w:p>
    <w:p w14:paraId="28075AE8" w14:textId="0E5C8EBC" w:rsidR="00764425" w:rsidRDefault="00764425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JUDr. Evy Kafkové a Mgr. Ireny Fialové, Ph.D.</w:t>
      </w:r>
      <w:r w:rsidR="00BD304D">
        <w:rPr>
          <w:rFonts w:ascii="Tahoma" w:hAnsi="Tahoma" w:cs="Tahoma"/>
          <w:bCs/>
        </w:rPr>
        <w:t xml:space="preserve">, při střední škole organizace Gymnázium </w:t>
      </w:r>
      <w:proofErr w:type="spellStart"/>
      <w:r w:rsidR="00BD304D">
        <w:rPr>
          <w:rFonts w:ascii="Tahoma" w:hAnsi="Tahoma" w:cs="Tahoma"/>
          <w:bCs/>
        </w:rPr>
        <w:t>Hladnov</w:t>
      </w:r>
      <w:proofErr w:type="spellEnd"/>
      <w:r w:rsidR="00BD304D">
        <w:rPr>
          <w:rFonts w:ascii="Tahoma" w:hAnsi="Tahoma" w:cs="Tahoma"/>
          <w:bCs/>
        </w:rPr>
        <w:t xml:space="preserve"> a Jazyková škola s právem státní jazykové zkoušky, Ostrava, příspěvková organizace, s účinností od 13. července 2021.</w:t>
      </w:r>
    </w:p>
    <w:p w14:paraId="0FDC82F7" w14:textId="1705788D" w:rsidR="00BD304D" w:rsidRDefault="004257E8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Ing. Martiny Černochové</w:t>
      </w:r>
      <w:r w:rsidR="004838F5">
        <w:rPr>
          <w:rFonts w:ascii="Tahoma" w:hAnsi="Tahoma" w:cs="Tahoma"/>
          <w:bCs/>
        </w:rPr>
        <w:t>, při základní škole organizace Základní škola a Mateřská škola Motýlek, Kopřivnice, Smetanova 1122, příspěvková</w:t>
      </w:r>
      <w:r w:rsidR="002C3549">
        <w:rPr>
          <w:rFonts w:ascii="Tahoma" w:hAnsi="Tahoma" w:cs="Tahoma"/>
          <w:bCs/>
        </w:rPr>
        <w:t xml:space="preserve"> organizace, s účinností od 7. října 2021.</w:t>
      </w:r>
    </w:p>
    <w:p w14:paraId="47EE72EB" w14:textId="53D3D635" w:rsidR="002C3549" w:rsidRDefault="00F746E6" w:rsidP="0050597C">
      <w:pPr>
        <w:pStyle w:val="Odstavecseseznamem"/>
        <w:numPr>
          <w:ilvl w:val="0"/>
          <w:numId w:val="9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Ing. Martina Závodného, při střední škole organizace Střední zahradnická škola, Ostrava, příspěvková organiz</w:t>
      </w:r>
      <w:r w:rsidR="00027114">
        <w:rPr>
          <w:rFonts w:ascii="Tahoma" w:hAnsi="Tahoma" w:cs="Tahoma"/>
          <w:bCs/>
        </w:rPr>
        <w:t>ace, s účinností od 24. října 2021.</w:t>
      </w:r>
    </w:p>
    <w:p w14:paraId="725AC907" w14:textId="74A024AA" w:rsidR="001C22DC" w:rsidRDefault="00F911BC" w:rsidP="0050597C">
      <w:pPr>
        <w:pStyle w:val="Odstavecseseznamem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 ukončením přípravy zřízené organizace Technologická a podnikatelská akademie, Ostrava, příspěvková organizace, IČO 08</w:t>
      </w:r>
      <w:r w:rsidR="0042345A">
        <w:rPr>
          <w:rFonts w:ascii="Tahoma" w:hAnsi="Tahoma" w:cs="Tahoma"/>
          <w:bCs/>
        </w:rPr>
        <w:t>178097 a přípravy změny názvu této organizace na název Střední škola – Technologická a podnikatelská akademie, Ostrava, příspěvková organizace.</w:t>
      </w:r>
    </w:p>
    <w:p w14:paraId="090EA1F9" w14:textId="09057C4B" w:rsidR="0019409C" w:rsidRDefault="00343574" w:rsidP="0050597C">
      <w:pPr>
        <w:pStyle w:val="Odstavecseseznamem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 ukončením Memoranda o spolupráci v oblasti vzdělávání mezi Moravskoslezským krajem, Vysokou školou báňskou – Technickou univerzitou Ostrava a Moravsko</w:t>
      </w:r>
      <w:r w:rsidR="006C6821">
        <w:rPr>
          <w:rFonts w:ascii="Tahoma" w:hAnsi="Tahoma" w:cs="Tahoma"/>
          <w:bCs/>
        </w:rPr>
        <w:t>slezským inovačním centrem Ostrava, a.s. ze dne 25. 3. 2019.</w:t>
      </w:r>
    </w:p>
    <w:p w14:paraId="327DFAC6" w14:textId="4C0A4A93" w:rsidR="00DB777C" w:rsidRDefault="00DB777C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41DBBDB2" w14:textId="77777777" w:rsidR="00CC2D6B" w:rsidRPr="00DB777C" w:rsidRDefault="00CC2D6B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79BA463" w14:textId="02E626F1" w:rsidR="00DC015A" w:rsidRPr="00CF406D" w:rsidRDefault="00BE2563" w:rsidP="00C80CD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DC015A">
        <w:rPr>
          <w:rFonts w:ascii="Tahoma" w:hAnsi="Tahoma" w:cs="Tahoma"/>
          <w:b/>
        </w:rPr>
        <w:t>Výbor pro výchovu vzdělávání a zaměstnanost</w:t>
      </w:r>
      <w:r w:rsidR="003539B4" w:rsidRPr="00DC015A">
        <w:rPr>
          <w:rFonts w:ascii="Tahoma" w:hAnsi="Tahoma" w:cs="Tahoma"/>
          <w:b/>
        </w:rPr>
        <w:t xml:space="preserve"> </w:t>
      </w:r>
      <w:r w:rsidRPr="00DC015A">
        <w:rPr>
          <w:rFonts w:ascii="Tahoma" w:hAnsi="Tahoma" w:cs="Tahoma"/>
          <w:b/>
          <w:i/>
        </w:rPr>
        <w:t>vzal na vědomí</w:t>
      </w:r>
      <w:r w:rsidRPr="00DC015A">
        <w:rPr>
          <w:rFonts w:ascii="Tahoma" w:hAnsi="Tahoma" w:cs="Tahoma"/>
          <w:b/>
          <w:spacing w:val="50"/>
        </w:rPr>
        <w:t>:</w:t>
      </w:r>
    </w:p>
    <w:p w14:paraId="52709057" w14:textId="015706FB" w:rsidR="00CF406D" w:rsidRPr="008E1E73" w:rsidRDefault="00CF406D" w:rsidP="0050597C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Informace </w:t>
      </w:r>
      <w:r w:rsidR="008E1E73">
        <w:rPr>
          <w:rFonts w:ascii="Tahoma" w:hAnsi="Tahoma" w:cs="Tahoma"/>
          <w:bCs/>
        </w:rPr>
        <w:t>o činnosti a úkolech VVVZ.</w:t>
      </w:r>
    </w:p>
    <w:p w14:paraId="43665410" w14:textId="029F4319" w:rsidR="004F6992" w:rsidRPr="004F6992" w:rsidRDefault="000F3212" w:rsidP="0050597C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Činnost odboru školství, mládeže a sportu.</w:t>
      </w:r>
    </w:p>
    <w:p w14:paraId="4F47EF03" w14:textId="773F4532" w:rsidR="00BB4AFF" w:rsidRPr="004F6992" w:rsidRDefault="004F6992" w:rsidP="0050597C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i/>
          <w:iCs/>
        </w:rPr>
      </w:pPr>
      <w:r w:rsidRPr="004F6992">
        <w:rPr>
          <w:rFonts w:ascii="Tahoma" w:hAnsi="Tahoma" w:cs="Tahoma"/>
          <w:bCs/>
          <w:i/>
          <w:iCs/>
        </w:rPr>
        <w:t>Informaci o ukončení funkčního období</w:t>
      </w:r>
      <w:r w:rsidR="003C6DBB">
        <w:rPr>
          <w:rFonts w:ascii="Tahoma" w:hAnsi="Tahoma" w:cs="Tahoma"/>
          <w:bCs/>
          <w:i/>
          <w:iCs/>
        </w:rPr>
        <w:t xml:space="preserve"> členů školské rady</w:t>
      </w:r>
      <w:r w:rsidRPr="004F6992">
        <w:rPr>
          <w:rFonts w:ascii="Tahoma" w:hAnsi="Tahoma" w:cs="Tahoma"/>
          <w:bCs/>
          <w:i/>
          <w:iCs/>
        </w:rPr>
        <w:t>:</w:t>
      </w:r>
    </w:p>
    <w:p w14:paraId="00A72ED8" w14:textId="697A889B" w:rsidR="004F6992" w:rsidRPr="00CD5057" w:rsidRDefault="00E631CD" w:rsidP="0050597C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při </w:t>
      </w:r>
      <w:r w:rsidR="003C6DBB">
        <w:rPr>
          <w:rFonts w:ascii="Tahoma" w:hAnsi="Tahoma" w:cs="Tahoma"/>
          <w:bCs/>
        </w:rPr>
        <w:t>střední škole o</w:t>
      </w:r>
      <w:r w:rsidR="006F4C71">
        <w:rPr>
          <w:rFonts w:ascii="Tahoma" w:hAnsi="Tahoma" w:cs="Tahoma"/>
          <w:bCs/>
        </w:rPr>
        <w:t xml:space="preserve">rganizace Střední škola hotelnictví a služeb a Vyšší odborná škola, Opava, příspěvková organizace, Daniela Jaška a Ing. Markéty </w:t>
      </w:r>
      <w:proofErr w:type="spellStart"/>
      <w:r w:rsidR="006F4C71">
        <w:rPr>
          <w:rFonts w:ascii="Tahoma" w:hAnsi="Tahoma" w:cs="Tahoma"/>
          <w:bCs/>
        </w:rPr>
        <w:t>Heraltové</w:t>
      </w:r>
      <w:proofErr w:type="spellEnd"/>
      <w:r w:rsidR="006F4C71">
        <w:rPr>
          <w:rFonts w:ascii="Tahoma" w:hAnsi="Tahoma" w:cs="Tahoma"/>
          <w:bCs/>
        </w:rPr>
        <w:t>, kteří byli radou jmenování s účinností od 1. března 2018.</w:t>
      </w:r>
    </w:p>
    <w:p w14:paraId="409C0B99" w14:textId="1E81F2D4" w:rsidR="00CD5057" w:rsidRPr="00562DC2" w:rsidRDefault="00C10691" w:rsidP="0050597C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při základní a střední škole organizace Střední škola, Základní škola a Mateřská škola, Karviná, příspěvková organizace</w:t>
      </w:r>
      <w:r w:rsidR="009C219C">
        <w:rPr>
          <w:rFonts w:ascii="Tahoma" w:hAnsi="Tahoma" w:cs="Tahoma"/>
          <w:bCs/>
        </w:rPr>
        <w:t xml:space="preserve">, Mgr. Renáty </w:t>
      </w:r>
      <w:proofErr w:type="spellStart"/>
      <w:r w:rsidR="009C219C">
        <w:rPr>
          <w:rFonts w:ascii="Tahoma" w:hAnsi="Tahoma" w:cs="Tahoma"/>
          <w:bCs/>
        </w:rPr>
        <w:t>Chytrové</w:t>
      </w:r>
      <w:proofErr w:type="spellEnd"/>
      <w:r w:rsidR="009C219C">
        <w:rPr>
          <w:rFonts w:ascii="Tahoma" w:hAnsi="Tahoma" w:cs="Tahoma"/>
          <w:bCs/>
        </w:rPr>
        <w:t>, která byla radou kraje jmenována s účinností od 1. května 2018</w:t>
      </w:r>
      <w:r w:rsidR="00D21035">
        <w:rPr>
          <w:rFonts w:ascii="Tahoma" w:hAnsi="Tahoma" w:cs="Tahoma"/>
          <w:bCs/>
        </w:rPr>
        <w:t>.</w:t>
      </w:r>
    </w:p>
    <w:p w14:paraId="7A4D7106" w14:textId="780D9F09" w:rsidR="00562DC2" w:rsidRPr="00807BA2" w:rsidRDefault="002D1A01" w:rsidP="0050597C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při střední škole</w:t>
      </w:r>
      <w:r w:rsidR="00717749">
        <w:rPr>
          <w:rFonts w:ascii="Tahoma" w:hAnsi="Tahoma" w:cs="Tahoma"/>
          <w:bCs/>
        </w:rPr>
        <w:t xml:space="preserve"> organizace Gymnázium Olgy Havlové, Ostrava-Poruba, příspěvková organizace, Ing. Tomáše Kotyzy, </w:t>
      </w:r>
      <w:r w:rsidR="00666532">
        <w:rPr>
          <w:rFonts w:ascii="Tahoma" w:hAnsi="Tahoma" w:cs="Tahoma"/>
          <w:bCs/>
        </w:rPr>
        <w:t>který byl radou kraje jmenován</w:t>
      </w:r>
      <w:r w:rsidR="00807BA2">
        <w:rPr>
          <w:rFonts w:ascii="Tahoma" w:hAnsi="Tahoma" w:cs="Tahoma"/>
          <w:bCs/>
        </w:rPr>
        <w:t xml:space="preserve"> s účinností od 1.</w:t>
      </w:r>
      <w:r w:rsidR="00493A1A">
        <w:rPr>
          <w:rFonts w:ascii="Tahoma" w:hAnsi="Tahoma" w:cs="Tahoma"/>
          <w:bCs/>
        </w:rPr>
        <w:t> </w:t>
      </w:r>
      <w:r w:rsidR="00807BA2">
        <w:rPr>
          <w:rFonts w:ascii="Tahoma" w:hAnsi="Tahoma" w:cs="Tahoma"/>
          <w:bCs/>
        </w:rPr>
        <w:t>července 2018.</w:t>
      </w:r>
    </w:p>
    <w:p w14:paraId="1BF5F50E" w14:textId="5C7F7EB3" w:rsidR="00807BA2" w:rsidRPr="007C7320" w:rsidRDefault="00807BA2" w:rsidP="0050597C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při střední škole organizace Gymnáz</w:t>
      </w:r>
      <w:r w:rsidR="00F72A98">
        <w:rPr>
          <w:rFonts w:ascii="Tahoma" w:hAnsi="Tahoma" w:cs="Tahoma"/>
          <w:bCs/>
        </w:rPr>
        <w:t xml:space="preserve">ium </w:t>
      </w:r>
      <w:proofErr w:type="spellStart"/>
      <w:r w:rsidR="00F72A98">
        <w:rPr>
          <w:rFonts w:ascii="Tahoma" w:hAnsi="Tahoma" w:cs="Tahoma"/>
          <w:bCs/>
        </w:rPr>
        <w:t>Hladnov</w:t>
      </w:r>
      <w:proofErr w:type="spellEnd"/>
      <w:r w:rsidR="00F72A98">
        <w:rPr>
          <w:rFonts w:ascii="Tahoma" w:hAnsi="Tahoma" w:cs="Tahoma"/>
          <w:bCs/>
        </w:rPr>
        <w:t xml:space="preserve"> a Jazyková škola s právem státní jazykové zkoušky, Ostrava, příspěvková organizace, JUDr. Evy Kafkové a Mgr. </w:t>
      </w:r>
      <w:r w:rsidR="00771239">
        <w:rPr>
          <w:rFonts w:ascii="Tahoma" w:hAnsi="Tahoma" w:cs="Tahoma"/>
          <w:bCs/>
        </w:rPr>
        <w:t>Ireny Fialové</w:t>
      </w:r>
      <w:r w:rsidR="00E2563B">
        <w:rPr>
          <w:rFonts w:ascii="Tahoma" w:hAnsi="Tahoma" w:cs="Tahoma"/>
          <w:bCs/>
        </w:rPr>
        <w:t>, Ph.D.</w:t>
      </w:r>
    </w:p>
    <w:p w14:paraId="222C7AA9" w14:textId="014791B7" w:rsidR="007C7320" w:rsidRPr="00003B09" w:rsidRDefault="007C7320" w:rsidP="0050597C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lastRenderedPageBreak/>
        <w:t xml:space="preserve">při základní škole organizace </w:t>
      </w:r>
      <w:r w:rsidR="001131BD">
        <w:rPr>
          <w:rFonts w:ascii="Tahoma" w:hAnsi="Tahoma" w:cs="Tahoma"/>
          <w:bCs/>
        </w:rPr>
        <w:t>Základní škola a Mateřská škola Motýlek, Kopřivnice, Smetanova 1122</w:t>
      </w:r>
      <w:r w:rsidR="001F4EAC">
        <w:rPr>
          <w:rFonts w:ascii="Tahoma" w:hAnsi="Tahoma" w:cs="Tahoma"/>
          <w:bCs/>
        </w:rPr>
        <w:t xml:space="preserve">, příspěvková organizace, Ing. Martiny Černochové, ke </w:t>
      </w:r>
      <w:r w:rsidR="007243BD">
        <w:rPr>
          <w:rFonts w:ascii="Tahoma" w:hAnsi="Tahoma" w:cs="Tahoma"/>
          <w:bCs/>
        </w:rPr>
        <w:t>dni 6. října 2021.</w:t>
      </w:r>
    </w:p>
    <w:p w14:paraId="06BA63A1" w14:textId="19381F74" w:rsidR="00DB777C" w:rsidRPr="00AF4125" w:rsidRDefault="00F61350" w:rsidP="0050597C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při střední škole organizace Střední zahradnická škola, Ostrava, příspěvková organizace, Ing. Martina Závodného ke dni 23. října 2021.</w:t>
      </w:r>
    </w:p>
    <w:p w14:paraId="31A44059" w14:textId="436FA255" w:rsidR="003326A2" w:rsidRDefault="00D21035" w:rsidP="0050597C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  <w:i/>
          <w:iCs/>
        </w:rPr>
      </w:pPr>
      <w:r w:rsidRPr="003326A2">
        <w:rPr>
          <w:rFonts w:ascii="Tahoma" w:hAnsi="Tahoma" w:cs="Tahoma"/>
          <w:bCs/>
          <w:i/>
          <w:iCs/>
        </w:rPr>
        <w:t>Informaci o vzdání se funkce člena školské rady</w:t>
      </w:r>
      <w:r w:rsidR="003326A2" w:rsidRPr="003326A2">
        <w:rPr>
          <w:rFonts w:ascii="Tahoma" w:hAnsi="Tahoma" w:cs="Tahoma"/>
          <w:bCs/>
          <w:i/>
          <w:iCs/>
        </w:rPr>
        <w:t>:</w:t>
      </w:r>
    </w:p>
    <w:p w14:paraId="2CB373F1" w14:textId="0B746CA3" w:rsidR="003326A2" w:rsidRPr="003326A2" w:rsidRDefault="00F12F41" w:rsidP="0050597C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při střední škole organizace Střední průmyslová škola, Obchodní akademie a Jazyková škola s právem státní jazykové zkoušky, Frýdek-Místek, příspěvková organizace, Ing.</w:t>
      </w:r>
      <w:r w:rsidR="00DA1BA1">
        <w:rPr>
          <w:rFonts w:ascii="Tahoma" w:hAnsi="Tahoma" w:cs="Tahoma"/>
          <w:bCs/>
        </w:rPr>
        <w:t> </w:t>
      </w:r>
      <w:r>
        <w:rPr>
          <w:rFonts w:ascii="Tahoma" w:hAnsi="Tahoma" w:cs="Tahoma"/>
          <w:bCs/>
        </w:rPr>
        <w:t xml:space="preserve">Karla </w:t>
      </w:r>
      <w:proofErr w:type="spellStart"/>
      <w:r>
        <w:rPr>
          <w:rFonts w:ascii="Tahoma" w:hAnsi="Tahoma" w:cs="Tahoma"/>
          <w:bCs/>
        </w:rPr>
        <w:t>Rojka</w:t>
      </w:r>
      <w:proofErr w:type="spellEnd"/>
      <w:r>
        <w:rPr>
          <w:rFonts w:ascii="Tahoma" w:hAnsi="Tahoma" w:cs="Tahoma"/>
          <w:bCs/>
        </w:rPr>
        <w:t>, ke dni 28. února 2021.</w:t>
      </w:r>
    </w:p>
    <w:p w14:paraId="78FE25FB" w14:textId="680F1511" w:rsidR="00DC015A" w:rsidRDefault="00CD5057" w:rsidP="0050597C">
      <w:pPr>
        <w:pStyle w:val="Odstavecseseznamem"/>
        <w:numPr>
          <w:ilvl w:val="0"/>
          <w:numId w:val="10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 w:rsidRPr="00CD5057">
        <w:rPr>
          <w:rFonts w:ascii="Tahoma" w:hAnsi="Tahoma" w:cs="Tahoma"/>
          <w:bCs/>
        </w:rPr>
        <w:t>Informaci o návrhu rozpočtu roku 2021 za odvětví školství.</w:t>
      </w:r>
    </w:p>
    <w:p w14:paraId="25A81EB2" w14:textId="47305E35" w:rsidR="005A5CDE" w:rsidRDefault="005C247C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Informace o dotačním programu </w:t>
      </w:r>
      <w:r w:rsidR="00451A22">
        <w:rPr>
          <w:rFonts w:ascii="Tahoma" w:hAnsi="Tahoma" w:cs="Tahoma"/>
          <w:bCs/>
        </w:rPr>
        <w:t>„</w:t>
      </w:r>
      <w:r>
        <w:rPr>
          <w:rFonts w:ascii="Tahoma" w:hAnsi="Tahoma" w:cs="Tahoma"/>
          <w:bCs/>
        </w:rPr>
        <w:t>Podpora vrcholového sportu v Moravskoslezském kraji pro rok 2021</w:t>
      </w:r>
      <w:r w:rsidR="00451A22">
        <w:rPr>
          <w:rFonts w:ascii="Tahoma" w:hAnsi="Tahoma" w:cs="Tahoma"/>
          <w:bCs/>
        </w:rPr>
        <w:t>“</w:t>
      </w:r>
      <w:r>
        <w:rPr>
          <w:rFonts w:ascii="Tahoma" w:hAnsi="Tahoma" w:cs="Tahoma"/>
          <w:bCs/>
        </w:rPr>
        <w:t>.</w:t>
      </w:r>
    </w:p>
    <w:p w14:paraId="20D7B125" w14:textId="246799E1" w:rsidR="00D71DA7" w:rsidRDefault="007F48C7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Informace o zapojení MSK do výzvy Potravinová pomoc dětem ve vážné sociální n</w:t>
      </w:r>
      <w:r w:rsidR="005830BA">
        <w:rPr>
          <w:rFonts w:ascii="Tahoma" w:hAnsi="Tahoma" w:cs="Tahoma"/>
          <w:bCs/>
        </w:rPr>
        <w:t>ouzi v rámci Operačního programu Potravinové a materiální pomoci.</w:t>
      </w:r>
    </w:p>
    <w:p w14:paraId="3587054F" w14:textId="74358F4D" w:rsidR="00344E89" w:rsidRDefault="00344E89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Výroční zprávu o stavu a rozvoji vzdělávací soustavy v Moravskoslezském kraji za školní rok 2019/2020.</w:t>
      </w:r>
    </w:p>
    <w:p w14:paraId="45C77934" w14:textId="0181E34D" w:rsidR="00344E89" w:rsidRDefault="0019409C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Informaci o připravovaném projektu Online veletrh středních škol Moravskoslezského kraje 2021/2022.</w:t>
      </w:r>
    </w:p>
    <w:p w14:paraId="6EF9C0E2" w14:textId="008BA4AE" w:rsidR="00BA32A9" w:rsidRPr="006832B1" w:rsidRDefault="00BA32A9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 w:rsidRPr="00661DBC">
        <w:rPr>
          <w:rFonts w:ascii="Tahoma" w:hAnsi="Tahoma" w:cs="Tahoma"/>
        </w:rPr>
        <w:t>Seznam navržených žadatelů na poskytnutí a neposkytnutí dotace a pořadník náhradních žadatelů u dotačního programu „Podpora aktivit v</w:t>
      </w:r>
      <w:r w:rsidR="00254631">
        <w:rPr>
          <w:rFonts w:ascii="Tahoma" w:hAnsi="Tahoma" w:cs="Tahoma"/>
        </w:rPr>
        <w:t> </w:t>
      </w:r>
      <w:r w:rsidRPr="00661DBC">
        <w:rPr>
          <w:rFonts w:ascii="Tahoma" w:hAnsi="Tahoma" w:cs="Tahoma"/>
        </w:rPr>
        <w:t>oblasti</w:t>
      </w:r>
      <w:r w:rsidR="00254631">
        <w:rPr>
          <w:rFonts w:ascii="Tahoma" w:hAnsi="Tahoma" w:cs="Tahoma"/>
        </w:rPr>
        <w:t xml:space="preserve"> prevence rizikových projevů chování u dětí a mládeže pro školní rok 2021/2022.</w:t>
      </w:r>
    </w:p>
    <w:p w14:paraId="08395FDC" w14:textId="32F5C4F6" w:rsidR="006832B1" w:rsidRPr="0031470B" w:rsidRDefault="005A1649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 w:rsidRPr="00661DBC">
        <w:rPr>
          <w:rFonts w:ascii="Tahoma" w:hAnsi="Tahoma" w:cs="Tahoma"/>
        </w:rPr>
        <w:t>Seznam navržených žadatelů na poskytnutí a neposkytnutí dotace a pořadník náhradních žadatelů u dotačního programu</w:t>
      </w:r>
      <w:r>
        <w:rPr>
          <w:rFonts w:ascii="Tahoma" w:hAnsi="Tahoma" w:cs="Tahoma"/>
        </w:rPr>
        <w:t xml:space="preserve"> „Podpora volnočasových aktivit pro mládež v roce 2021“.</w:t>
      </w:r>
    </w:p>
    <w:p w14:paraId="1991E54A" w14:textId="19A3078D" w:rsidR="0031470B" w:rsidRDefault="009254DF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Informace o projektu Odborné, kariérové a polytechnické vzdělávání v MSK II.</w:t>
      </w:r>
    </w:p>
    <w:p w14:paraId="1E657BCD" w14:textId="39A4A6AA" w:rsidR="0041218F" w:rsidRDefault="00D03296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Informace o změně bezplatné jazykové přípravy dětí cizinců v mateřských školách a žáků cizinců v základních školách.</w:t>
      </w:r>
    </w:p>
    <w:p w14:paraId="7C9A9455" w14:textId="1A518119" w:rsidR="00ED6A67" w:rsidRDefault="00F37C44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Informaci o provedené kontrole právních předpisů výborem pro výchovu, vzdělávání a zaměstnanost za období 1. pololetí 2021.</w:t>
      </w:r>
    </w:p>
    <w:p w14:paraId="43D262E4" w14:textId="4A6D3C3D" w:rsidR="007E4606" w:rsidRDefault="00DC5F8D" w:rsidP="0050597C">
      <w:pPr>
        <w:pStyle w:val="Odstavecseseznamem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Informaci ke stížnosti na jednání ředitele a jeho zástupce Wichterlova gymnázia vůči učitelům.</w:t>
      </w:r>
    </w:p>
    <w:p w14:paraId="5BACD862" w14:textId="15001E97" w:rsidR="00377225" w:rsidRDefault="00377225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40A23277" w14:textId="77777777" w:rsidR="00CC2D6B" w:rsidRPr="00377225" w:rsidRDefault="00CC2D6B" w:rsidP="00C80CD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5F08703" w14:textId="43D8C474" w:rsidR="00DC015A" w:rsidRPr="005A422F" w:rsidRDefault="00C0667A" w:rsidP="00C80CD6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5A422F">
        <w:rPr>
          <w:rFonts w:ascii="Tahoma" w:hAnsi="Tahoma" w:cs="Tahoma"/>
          <w:b/>
        </w:rPr>
        <w:t>Rejstříkové záležitosti</w:t>
      </w:r>
      <w:r w:rsidR="005A422F" w:rsidRPr="005A422F">
        <w:rPr>
          <w:rFonts w:ascii="Tahoma" w:hAnsi="Tahoma" w:cs="Tahoma"/>
          <w:b/>
        </w:rPr>
        <w:t xml:space="preserve"> projednané na VVVZ</w:t>
      </w:r>
    </w:p>
    <w:p w14:paraId="1A140E1C" w14:textId="77777777" w:rsidR="003420B6" w:rsidRPr="003420B6" w:rsidRDefault="003420B6" w:rsidP="0050597C">
      <w:pPr>
        <w:pStyle w:val="Odstavecseseznamem"/>
        <w:numPr>
          <w:ilvl w:val="0"/>
          <w:numId w:val="15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3420B6">
        <w:rPr>
          <w:rFonts w:ascii="Tahoma" w:hAnsi="Tahoma" w:cs="Tahoma"/>
        </w:rPr>
        <w:t xml:space="preserve">Projednal a </w:t>
      </w:r>
      <w:r w:rsidRPr="003420B6">
        <w:rPr>
          <w:rFonts w:ascii="Tahoma" w:hAnsi="Tahoma" w:cs="Tahoma"/>
          <w:i/>
        </w:rPr>
        <w:t>souhlasil</w:t>
      </w:r>
      <w:r w:rsidRPr="003420B6">
        <w:rPr>
          <w:rFonts w:ascii="Tahoma" w:hAnsi="Tahoma" w:cs="Tahoma"/>
        </w:rPr>
        <w:t xml:space="preserve"> se změnami v rejstříku škol a školských zařízení:</w:t>
      </w:r>
    </w:p>
    <w:p w14:paraId="7E219D0C" w14:textId="77777777" w:rsidR="00831494" w:rsidRPr="00FC1A03" w:rsidRDefault="00831494" w:rsidP="0050597C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  <w:u w:val="single"/>
        </w:rPr>
      </w:pPr>
      <w:r w:rsidRPr="00FC1A03">
        <w:rPr>
          <w:rFonts w:ascii="Tahoma" w:hAnsi="Tahoma" w:cs="Tahoma"/>
          <w:bCs/>
          <w:u w:val="single"/>
        </w:rPr>
        <w:t>Vyšší odborná škola DAKOL a Střední škola DAKOL, o.p.s.</w:t>
      </w:r>
    </w:p>
    <w:p w14:paraId="6A92CCB8" w14:textId="77777777" w:rsidR="00831494" w:rsidRPr="000450BC" w:rsidRDefault="00831494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  <w:color w:val="222222"/>
          <w:szCs w:val="20"/>
        </w:rPr>
      </w:pPr>
      <w:r w:rsidRPr="000450BC">
        <w:rPr>
          <w:rFonts w:ascii="Tahoma" w:hAnsi="Tahoma" w:cs="Tahoma"/>
          <w:color w:val="222222"/>
          <w:szCs w:val="20"/>
        </w:rPr>
        <w:t xml:space="preserve">zvýšení nejvyššího povoleného počtu žáků oboru vzdělání </w:t>
      </w:r>
      <w:r w:rsidRPr="000450BC">
        <w:rPr>
          <w:rFonts w:ascii="Tahoma" w:hAnsi="Tahoma" w:cs="Tahoma"/>
          <w:color w:val="222222"/>
          <w:szCs w:val="20"/>
        </w:rPr>
        <w:br/>
        <w:t>75-31-M/01 Předškolní a mimoškolní pedagogika, dálková forma vzdělávání, ze 65 na 100 žáků,</w:t>
      </w:r>
    </w:p>
    <w:p w14:paraId="1CC49652" w14:textId="77777777" w:rsidR="00831494" w:rsidRPr="000450BC" w:rsidRDefault="00831494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  <w:color w:val="222222"/>
          <w:szCs w:val="20"/>
        </w:rPr>
      </w:pPr>
      <w:r w:rsidRPr="000450BC">
        <w:rPr>
          <w:rFonts w:ascii="Tahoma" w:hAnsi="Tahoma" w:cs="Tahoma"/>
          <w:color w:val="222222"/>
          <w:szCs w:val="20"/>
        </w:rPr>
        <w:t>snížení nejvyššího povoleného počtu žáků oboru vzdělání 75-41-M/01 Sociální činnost, dálková forma vzdělávání, ze 120 na 85 žáků,</w:t>
      </w:r>
    </w:p>
    <w:p w14:paraId="3CC79BB6" w14:textId="77777777" w:rsidR="00831494" w:rsidRPr="000450BC" w:rsidRDefault="00831494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  <w:color w:val="222222"/>
          <w:szCs w:val="20"/>
        </w:rPr>
      </w:pPr>
      <w:r w:rsidRPr="000450BC">
        <w:rPr>
          <w:rFonts w:ascii="Tahoma" w:hAnsi="Tahoma" w:cs="Tahoma"/>
          <w:color w:val="222222"/>
          <w:szCs w:val="20"/>
        </w:rPr>
        <w:t xml:space="preserve">zvýšení nejvyššího povoleného počtu žáků oboru vzdělání </w:t>
      </w:r>
      <w:r w:rsidRPr="000450BC">
        <w:rPr>
          <w:rFonts w:ascii="Tahoma" w:hAnsi="Tahoma" w:cs="Tahoma"/>
          <w:color w:val="222222"/>
          <w:szCs w:val="20"/>
        </w:rPr>
        <w:br/>
        <w:t>75-31-M/01 Předškolní a mimoškolní pedagogika, denní forma vzdělávání, ze 125 na 180,</w:t>
      </w:r>
    </w:p>
    <w:p w14:paraId="50AD5960" w14:textId="77777777" w:rsidR="00831494" w:rsidRPr="00855278" w:rsidRDefault="00831494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jc w:val="both"/>
        <w:rPr>
          <w:rFonts w:ascii="Tahoma" w:hAnsi="Tahoma" w:cs="Tahoma"/>
          <w:b/>
        </w:rPr>
      </w:pPr>
      <w:r w:rsidRPr="000450BC">
        <w:rPr>
          <w:rFonts w:ascii="Tahoma" w:hAnsi="Tahoma" w:cs="Tahoma"/>
          <w:color w:val="222222"/>
          <w:szCs w:val="20"/>
        </w:rPr>
        <w:t xml:space="preserve">snížení nejvyššího povoleného počtu žáků oboru vzdělání </w:t>
      </w:r>
      <w:r w:rsidRPr="000450BC">
        <w:rPr>
          <w:rFonts w:ascii="Tahoma" w:hAnsi="Tahoma" w:cs="Tahoma"/>
          <w:color w:val="222222"/>
          <w:szCs w:val="20"/>
        </w:rPr>
        <w:br/>
        <w:t>65-42-M/01 Hotelnictví, denní forma vzdělávání, z 220 na 165 žáků.</w:t>
      </w:r>
    </w:p>
    <w:p w14:paraId="254AA3EC" w14:textId="77777777" w:rsidR="00831494" w:rsidRPr="00FC1A03" w:rsidRDefault="00831494" w:rsidP="0050597C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  <w:u w:val="single"/>
        </w:rPr>
      </w:pPr>
      <w:r w:rsidRPr="00FC1A03">
        <w:rPr>
          <w:rFonts w:ascii="Tahoma" w:hAnsi="Tahoma" w:cs="Tahoma"/>
          <w:bCs/>
          <w:u w:val="single"/>
        </w:rPr>
        <w:lastRenderedPageBreak/>
        <w:t>AVE ART Ostrava, vyšší odborná škola, střední umělecká škola a základní umělecká škola, s.r.o.</w:t>
      </w:r>
    </w:p>
    <w:p w14:paraId="3B7F6BBA" w14:textId="2D2450E0" w:rsidR="00831494" w:rsidRPr="006472F6" w:rsidRDefault="00831494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</w:rPr>
      </w:pPr>
      <w:r w:rsidRPr="00AB450C">
        <w:rPr>
          <w:rFonts w:ascii="Tahoma" w:hAnsi="Tahoma" w:cs="Tahoma"/>
        </w:rPr>
        <w:t xml:space="preserve">Zápis nového vzdělávacího programu </w:t>
      </w:r>
      <w:r w:rsidRPr="00AB450C">
        <w:rPr>
          <w:rFonts w:ascii="Tahoma" w:hAnsi="Tahoma" w:cs="Tahoma"/>
          <w:bCs/>
        </w:rPr>
        <w:t>82-41-N/22 Design interiérů a zahrad</w:t>
      </w:r>
      <w:r w:rsidRPr="00AB450C">
        <w:rPr>
          <w:rFonts w:ascii="Tahoma" w:hAnsi="Tahoma" w:cs="Tahoma"/>
        </w:rPr>
        <w:t>, v denní formě vzdělávání, s nejvyšším povoleným počtem 30 studentů v</w:t>
      </w:r>
      <w:r w:rsidR="006472F6">
        <w:rPr>
          <w:rFonts w:ascii="Tahoma" w:hAnsi="Tahoma" w:cs="Tahoma"/>
        </w:rPr>
        <w:t> </w:t>
      </w:r>
      <w:r w:rsidRPr="00AB450C">
        <w:rPr>
          <w:rFonts w:ascii="Tahoma" w:hAnsi="Tahoma" w:cs="Tahoma"/>
        </w:rPr>
        <w:t>oboru</w:t>
      </w:r>
    </w:p>
    <w:p w14:paraId="6BB92B84" w14:textId="7DF60B3E" w:rsidR="006472F6" w:rsidRPr="00FC1A03" w:rsidRDefault="00FB10D1" w:rsidP="0050597C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  <w:u w:val="single"/>
        </w:rPr>
      </w:pPr>
      <w:r w:rsidRPr="00FC1A03">
        <w:rPr>
          <w:rFonts w:ascii="Tahoma" w:hAnsi="Tahoma" w:cs="Tahoma"/>
          <w:bCs/>
          <w:szCs w:val="20"/>
          <w:u w:val="single"/>
        </w:rPr>
        <w:t>Masarykova střední škola zemědělská a Vyšší odborná škola, Opava, příspěvková organizace</w:t>
      </w:r>
    </w:p>
    <w:p w14:paraId="631A3A37" w14:textId="76D93E72" w:rsidR="00FB10D1" w:rsidRPr="003075C7" w:rsidRDefault="003075C7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3075C7">
        <w:rPr>
          <w:rFonts w:ascii="Tahoma" w:hAnsi="Tahoma" w:cs="Tahoma"/>
        </w:rPr>
        <w:t>Zápis oboru vzdělání 28-52-H/01 Chemik, denní forma vzdělávání, nejvyšší povolený počet 180 žáků</w:t>
      </w:r>
    </w:p>
    <w:p w14:paraId="073DA403" w14:textId="1D5E5ABB" w:rsidR="003075C7" w:rsidRPr="00772AA2" w:rsidRDefault="00B113A7" w:rsidP="0050597C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zCs w:val="20"/>
          <w:u w:val="single"/>
        </w:rPr>
      </w:pPr>
      <w:r w:rsidRPr="00772AA2">
        <w:rPr>
          <w:rFonts w:ascii="Tahoma" w:hAnsi="Tahoma" w:cs="Tahoma"/>
          <w:szCs w:val="20"/>
          <w:u w:val="single"/>
        </w:rPr>
        <w:t>Střední škola služeb a podnikání, Ostrava-Poruba, příspěvková organizace</w:t>
      </w:r>
    </w:p>
    <w:p w14:paraId="225493FE" w14:textId="09BBEB1D" w:rsidR="00831494" w:rsidRPr="00CC2D6B" w:rsidRDefault="00750942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  <w:bCs/>
          <w:szCs w:val="20"/>
        </w:rPr>
      </w:pPr>
      <w:r w:rsidRPr="00750942">
        <w:rPr>
          <w:rFonts w:ascii="Tahoma" w:hAnsi="Tahoma" w:cs="Tahoma"/>
          <w:szCs w:val="20"/>
        </w:rPr>
        <w:t>Zápis oboru vzdělání 69-53-H/01 Rekondiční a sportovní masér, denní forma vzdělávání, nejvyšší povolený počet 120 žáků</w:t>
      </w:r>
    </w:p>
    <w:p w14:paraId="6E3DDB74" w14:textId="57A917CF" w:rsidR="003420B6" w:rsidRPr="00734FBF" w:rsidRDefault="006472F6" w:rsidP="0050597C">
      <w:pPr>
        <w:pStyle w:val="Odstavecseseznamem"/>
        <w:numPr>
          <w:ilvl w:val="0"/>
          <w:numId w:val="15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6472F6">
        <w:rPr>
          <w:rFonts w:ascii="Tahoma" w:hAnsi="Tahoma" w:cs="Tahoma"/>
        </w:rPr>
        <w:t xml:space="preserve">Projednal a </w:t>
      </w:r>
      <w:r w:rsidRPr="006472F6">
        <w:rPr>
          <w:rFonts w:ascii="Tahoma" w:hAnsi="Tahoma" w:cs="Tahoma"/>
          <w:i/>
        </w:rPr>
        <w:t>nesouhlasil</w:t>
      </w:r>
      <w:r w:rsidRPr="006472F6">
        <w:rPr>
          <w:rFonts w:ascii="Tahoma" w:hAnsi="Tahoma" w:cs="Tahoma"/>
        </w:rPr>
        <w:t xml:space="preserve"> se změnami v rejstříku škol a školských zařízení:</w:t>
      </w:r>
    </w:p>
    <w:p w14:paraId="0D0354B7" w14:textId="151709BD" w:rsidR="00734FBF" w:rsidRPr="00772AA2" w:rsidRDefault="005F65DF" w:rsidP="0050597C">
      <w:pPr>
        <w:pStyle w:val="Odstavecseseznamem"/>
        <w:numPr>
          <w:ilvl w:val="0"/>
          <w:numId w:val="16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pacing w:val="50"/>
          <w:u w:val="single"/>
        </w:rPr>
      </w:pPr>
      <w:r w:rsidRPr="00772AA2">
        <w:rPr>
          <w:rFonts w:ascii="Tahoma" w:hAnsi="Tahoma" w:cs="Tahoma"/>
          <w:u w:val="single"/>
        </w:rPr>
        <w:t>Střední odborná škola umělecká a gymnázium, s.r</w:t>
      </w:r>
      <w:r w:rsidRPr="00772AA2">
        <w:rPr>
          <w:rFonts w:ascii="Tahoma" w:hAnsi="Tahoma" w:cs="Tahoma"/>
          <w:color w:val="000000"/>
          <w:u w:val="single"/>
        </w:rPr>
        <w:t>.</w:t>
      </w:r>
      <w:r w:rsidRPr="00772AA2">
        <w:rPr>
          <w:rFonts w:ascii="Tahoma" w:hAnsi="Tahoma" w:cs="Tahoma"/>
          <w:u w:val="single"/>
        </w:rPr>
        <w:t>o.</w:t>
      </w:r>
    </w:p>
    <w:p w14:paraId="7E287DFB" w14:textId="3F39BAB2" w:rsidR="00943FF2" w:rsidRPr="00943FF2" w:rsidRDefault="00943FF2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  <w:color w:val="222222"/>
          <w:szCs w:val="20"/>
        </w:rPr>
      </w:pPr>
      <w:r w:rsidRPr="00943FF2">
        <w:rPr>
          <w:rFonts w:ascii="Tahoma" w:hAnsi="Tahoma" w:cs="Tahoma"/>
          <w:color w:val="222222"/>
        </w:rPr>
        <w:t xml:space="preserve">zvýšení nejvyššího povoleného počtu žáků oboru vzdělání </w:t>
      </w:r>
      <w:r w:rsidRPr="00943FF2">
        <w:rPr>
          <w:rFonts w:ascii="Tahoma" w:hAnsi="Tahoma" w:cs="Tahoma"/>
          <w:color w:val="000000"/>
          <w:shd w:val="clear" w:color="auto" w:fill="FFFFFF"/>
        </w:rPr>
        <w:t xml:space="preserve">82-41-M/17 Multimediální tvorba, v denní formě vzdělávání, </w:t>
      </w:r>
      <w:r w:rsidRPr="00943FF2">
        <w:rPr>
          <w:rFonts w:ascii="Tahoma" w:hAnsi="Tahoma" w:cs="Tahoma"/>
          <w:color w:val="222222"/>
        </w:rPr>
        <w:t>ze 48 na 64 žáků</w:t>
      </w:r>
      <w:r w:rsidRPr="00943FF2">
        <w:rPr>
          <w:rFonts w:ascii="Tahoma" w:hAnsi="Tahoma" w:cs="Tahoma"/>
          <w:color w:val="222222"/>
          <w:szCs w:val="20"/>
        </w:rPr>
        <w:t>,</w:t>
      </w:r>
    </w:p>
    <w:p w14:paraId="2FDD5720" w14:textId="3128FA39" w:rsidR="005F65DF" w:rsidRPr="00943FF2" w:rsidRDefault="00943FF2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943FF2">
        <w:rPr>
          <w:rFonts w:ascii="Tahoma" w:hAnsi="Tahoma" w:cs="Tahoma"/>
          <w:color w:val="222222"/>
        </w:rPr>
        <w:t xml:space="preserve">snížení nejvyššího povoleného počtu žáků oboru vzdělání </w:t>
      </w:r>
      <w:r w:rsidRPr="00943FF2">
        <w:rPr>
          <w:rFonts w:ascii="Tahoma" w:hAnsi="Tahoma" w:cs="Tahoma"/>
          <w:color w:val="000000"/>
          <w:shd w:val="clear" w:color="auto" w:fill="FFFFFF"/>
        </w:rPr>
        <w:t xml:space="preserve">82-41-M/17 Multimediální tvorba, v kombinované formě vzdělávání, </w:t>
      </w:r>
      <w:r w:rsidRPr="00943FF2">
        <w:rPr>
          <w:rFonts w:ascii="Tahoma" w:hAnsi="Tahoma" w:cs="Tahoma"/>
          <w:color w:val="222222"/>
        </w:rPr>
        <w:t>ze 48 na 32 žáků</w:t>
      </w:r>
    </w:p>
    <w:p w14:paraId="77782ECA" w14:textId="2356C52B" w:rsidR="00DC015A" w:rsidRPr="00772AA2" w:rsidRDefault="002B4F6A" w:rsidP="0050597C">
      <w:pPr>
        <w:pStyle w:val="Odstavecseseznamem"/>
        <w:numPr>
          <w:ilvl w:val="0"/>
          <w:numId w:val="16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u w:val="single"/>
        </w:rPr>
      </w:pPr>
      <w:r w:rsidRPr="00772AA2">
        <w:rPr>
          <w:rFonts w:ascii="Tahoma" w:hAnsi="Tahoma" w:cs="Tahoma"/>
          <w:u w:val="single"/>
        </w:rPr>
        <w:t>Střední škola PRIGO, s.r.o.</w:t>
      </w:r>
    </w:p>
    <w:p w14:paraId="5EB37BB8" w14:textId="550B2294" w:rsidR="001B7F24" w:rsidRPr="001B7F24" w:rsidRDefault="001B7F24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</w:rPr>
      </w:pPr>
      <w:r w:rsidRPr="001B7F24">
        <w:rPr>
          <w:rFonts w:ascii="Tahoma" w:hAnsi="Tahoma" w:cs="Tahoma"/>
          <w:color w:val="222222"/>
        </w:rPr>
        <w:t>zvýšení nejvyššího povoleného počtu žáků střední školy, jejíž činnost navrhovatel vykonává, ze 165 na 445 žáků</w:t>
      </w:r>
    </w:p>
    <w:p w14:paraId="52D6C8FA" w14:textId="49E93397" w:rsidR="002B4F6A" w:rsidRPr="001B7F24" w:rsidRDefault="001B7F24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/>
          <w:bCs/>
        </w:rPr>
      </w:pPr>
      <w:r w:rsidRPr="001B7F24">
        <w:rPr>
          <w:rFonts w:ascii="Tahoma" w:hAnsi="Tahoma" w:cs="Tahoma"/>
          <w:color w:val="222222"/>
        </w:rPr>
        <w:t xml:space="preserve">zápis místa poskytovaného vzdělávání střední školy na adrese </w:t>
      </w:r>
      <w:proofErr w:type="spellStart"/>
      <w:r w:rsidRPr="001B7F24">
        <w:rPr>
          <w:rFonts w:ascii="Tahoma" w:hAnsi="Tahoma" w:cs="Tahoma"/>
          <w:color w:val="000000"/>
        </w:rPr>
        <w:t>Mojmírovců</w:t>
      </w:r>
      <w:proofErr w:type="spellEnd"/>
      <w:r w:rsidRPr="001B7F24">
        <w:rPr>
          <w:rFonts w:ascii="Tahoma" w:hAnsi="Tahoma" w:cs="Tahoma"/>
          <w:color w:val="000000"/>
        </w:rPr>
        <w:t> 2127/</w:t>
      </w:r>
      <w:proofErr w:type="gramStart"/>
      <w:r w:rsidRPr="001B7F24">
        <w:rPr>
          <w:rFonts w:ascii="Tahoma" w:hAnsi="Tahoma" w:cs="Tahoma"/>
          <w:color w:val="000000"/>
        </w:rPr>
        <w:t>42A</w:t>
      </w:r>
      <w:proofErr w:type="gramEnd"/>
      <w:r w:rsidRPr="001B7F24">
        <w:rPr>
          <w:rFonts w:ascii="Tahoma" w:hAnsi="Tahoma" w:cs="Tahoma"/>
          <w:color w:val="000000"/>
        </w:rPr>
        <w:t>, Mariánské Hory, 709 00 Ostrava</w:t>
      </w:r>
    </w:p>
    <w:p w14:paraId="126CFE2D" w14:textId="3B550255" w:rsidR="001B7F24" w:rsidRPr="00772AA2" w:rsidRDefault="00C14E91" w:rsidP="0050597C">
      <w:pPr>
        <w:pStyle w:val="Odstavecseseznamem"/>
        <w:numPr>
          <w:ilvl w:val="0"/>
          <w:numId w:val="16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u w:val="single"/>
        </w:rPr>
      </w:pPr>
      <w:r w:rsidRPr="00772AA2">
        <w:rPr>
          <w:rFonts w:ascii="Tahoma" w:hAnsi="Tahoma" w:cs="Tahoma"/>
          <w:u w:val="single"/>
        </w:rPr>
        <w:t>Mateřská škola a Základní škola Klíček</w:t>
      </w:r>
    </w:p>
    <w:p w14:paraId="045CA014" w14:textId="672B9A05" w:rsidR="009F1036" w:rsidRPr="009F1036" w:rsidRDefault="009F1036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</w:rPr>
      </w:pPr>
      <w:r w:rsidRPr="009F1036">
        <w:rPr>
          <w:rFonts w:ascii="Tahoma" w:hAnsi="Tahoma" w:cs="Tahoma"/>
        </w:rPr>
        <w:t xml:space="preserve">Zápis střední školy s nejvyšším povoleným počtem 120 žáků na adrese </w:t>
      </w:r>
      <w:r w:rsidRPr="009F1036">
        <w:rPr>
          <w:rFonts w:ascii="Tahoma" w:hAnsi="Tahoma" w:cs="Tahoma"/>
        </w:rPr>
        <w:br/>
        <w:t>Hlavní náměstí 42/9, Pod Bezručovým vrchem, 794 01 Krnov</w:t>
      </w:r>
    </w:p>
    <w:p w14:paraId="7075C4A7" w14:textId="2F8B10AE" w:rsidR="009F1036" w:rsidRPr="009F1036" w:rsidRDefault="009F1036" w:rsidP="0050597C">
      <w:pPr>
        <w:pStyle w:val="Odstavecseseznamem"/>
        <w:numPr>
          <w:ilvl w:val="0"/>
          <w:numId w:val="13"/>
        </w:numPr>
        <w:shd w:val="clear" w:color="auto" w:fill="FFFFFF"/>
        <w:spacing w:before="120" w:after="120" w:line="240" w:lineRule="auto"/>
        <w:ind w:hanging="357"/>
        <w:jc w:val="both"/>
        <w:textAlignment w:val="baseline"/>
        <w:rPr>
          <w:rFonts w:ascii="Tahoma" w:hAnsi="Tahoma" w:cs="Tahoma"/>
        </w:rPr>
      </w:pPr>
      <w:r w:rsidRPr="009F1036">
        <w:rPr>
          <w:rFonts w:ascii="Tahoma" w:hAnsi="Tahoma" w:cs="Tahoma"/>
        </w:rPr>
        <w:t>Zápis oboru vzdělání 16-01-M/01 Ekologie a životní prostředí s nejvyšším povoleným počtem 120 žáků, denní forma vzdělávání</w:t>
      </w:r>
    </w:p>
    <w:p w14:paraId="4747507C" w14:textId="0178AB3F" w:rsidR="00C14E91" w:rsidRPr="009C5837" w:rsidRDefault="009F1036" w:rsidP="0050597C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jc w:val="both"/>
        <w:rPr>
          <w:rFonts w:ascii="Tahoma" w:hAnsi="Tahoma" w:cs="Tahoma"/>
          <w:b/>
          <w:bCs/>
        </w:rPr>
      </w:pPr>
      <w:r w:rsidRPr="009F1036">
        <w:rPr>
          <w:rFonts w:ascii="Tahoma" w:hAnsi="Tahoma" w:cs="Tahoma"/>
        </w:rPr>
        <w:t xml:space="preserve">Zápis domova mládeže s nejvyšším povoleným počtem 60 lůžek na adrese </w:t>
      </w:r>
      <w:proofErr w:type="spellStart"/>
      <w:r w:rsidRPr="009F1036">
        <w:rPr>
          <w:rFonts w:ascii="Tahoma" w:hAnsi="Tahoma" w:cs="Tahoma"/>
        </w:rPr>
        <w:t>Hlubčická</w:t>
      </w:r>
      <w:proofErr w:type="spellEnd"/>
      <w:r w:rsidRPr="009F1036">
        <w:rPr>
          <w:rFonts w:ascii="Tahoma" w:hAnsi="Tahoma" w:cs="Tahoma"/>
        </w:rPr>
        <w:t xml:space="preserve"> 145/2, Pod Bezručovým vrchem, 794 01 Krnov  </w:t>
      </w:r>
    </w:p>
    <w:p w14:paraId="0D4E3DD2" w14:textId="5A387775" w:rsidR="009C5837" w:rsidRDefault="009C5837" w:rsidP="00C80CD6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34B9DB8" w14:textId="77777777" w:rsidR="00CC2D6B" w:rsidRPr="009C5837" w:rsidRDefault="00CC2D6B" w:rsidP="00C80CD6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4660ABF" w14:textId="340E2EAF" w:rsidR="00321473" w:rsidRPr="00665D89" w:rsidRDefault="00321473" w:rsidP="004A1F5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ahoma" w:hAnsi="Tahoma" w:cs="Tahoma"/>
          <w:b/>
          <w:bCs/>
        </w:rPr>
      </w:pPr>
      <w:r w:rsidRPr="00665D89">
        <w:rPr>
          <w:rFonts w:ascii="Tahoma" w:hAnsi="Tahoma" w:cs="Tahoma"/>
          <w:b/>
          <w:bCs/>
        </w:rPr>
        <w:t xml:space="preserve">Vyhodnocení průběhu jednání VVVZ </w:t>
      </w:r>
    </w:p>
    <w:p w14:paraId="69B73453" w14:textId="1364C1AC" w:rsidR="00321473" w:rsidRDefault="00321473" w:rsidP="005A422F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Jednání výboru pro výchovu, vzdělávání a zaměstnanost administruje odbor školství, mládeže a</w:t>
      </w:r>
      <w:r w:rsidR="005A422F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sportu. Jednání výboru jsou organizačně i obsahově zajištěna předsedou výboru a zaměstnanci odboru. Materiály na jednotlivá jednání jsou členům VVVZ zasílány ze sekretariátu odboru školství zpravidla týden před jednáním výboru, a to prostřednictvím aplikace MS </w:t>
      </w:r>
      <w:proofErr w:type="spellStart"/>
      <w:r>
        <w:rPr>
          <w:rFonts w:ascii="Tahoma" w:hAnsi="Tahoma" w:cs="Tahoma"/>
        </w:rPr>
        <w:t>Teams</w:t>
      </w:r>
      <w:proofErr w:type="spellEnd"/>
      <w:r>
        <w:rPr>
          <w:rFonts w:ascii="Tahoma" w:hAnsi="Tahoma" w:cs="Tahoma"/>
        </w:rPr>
        <w:t>. Jednání výboru ve sledovaném období vždy řídil jeho předseda. Jednání výboru proběhla v souladu s jednacím řádem a na požadované úrovni. Ve sledovaném období nenastaly mimořádné události, které by nějak narušily činnost Výboru pro výchovu, vzdělávání a zaměstnanost zastupitelstva Moravskoslezského kraje.</w:t>
      </w:r>
    </w:p>
    <w:p w14:paraId="7D3470A3" w14:textId="77777777" w:rsidR="00377225" w:rsidRPr="00377225" w:rsidRDefault="00377225" w:rsidP="00CC2D6B">
      <w:pPr>
        <w:spacing w:after="0" w:line="240" w:lineRule="auto"/>
        <w:jc w:val="both"/>
        <w:rPr>
          <w:rFonts w:ascii="Tahoma" w:hAnsi="Tahoma" w:cs="Tahoma"/>
          <w:b/>
        </w:rPr>
      </w:pPr>
    </w:p>
    <w:p w14:paraId="2F95AEFF" w14:textId="07EB91C9" w:rsidR="00DC015A" w:rsidRDefault="00DC015A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73446EC9" w14:textId="235AF9A6" w:rsidR="00851B14" w:rsidRDefault="00851B14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74282D0B" w14:textId="7BCB2DDC" w:rsidR="00851B14" w:rsidRDefault="00851B14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3CAB4EBA" w14:textId="12F80E83" w:rsidR="00824392" w:rsidRDefault="00824392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5151825E" w14:textId="3F0334A1" w:rsidR="00824392" w:rsidRDefault="00824392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7906CE37" w14:textId="152209FF" w:rsidR="00824392" w:rsidRDefault="00824392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55E63269" w14:textId="77777777" w:rsidR="00824392" w:rsidRDefault="00824392" w:rsidP="00CC2D6B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19572BE8" w14:textId="630E7869" w:rsidR="00BE2563" w:rsidRPr="00DC015A" w:rsidRDefault="00BE2563" w:rsidP="004A1F5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DC015A">
        <w:rPr>
          <w:rFonts w:ascii="Tahoma" w:hAnsi="Tahoma" w:cs="Tahoma"/>
          <w:b/>
        </w:rPr>
        <w:t>Účast na jednáních VVVZ</w:t>
      </w:r>
    </w:p>
    <w:bookmarkStart w:id="0" w:name="_MON_1561797770"/>
    <w:bookmarkEnd w:id="0"/>
    <w:p w14:paraId="19572BE9" w14:textId="0DC9216D" w:rsidR="00DF3F80" w:rsidRPr="00B5488D" w:rsidRDefault="00B0325B" w:rsidP="00F14D86">
      <w:pPr>
        <w:jc w:val="both"/>
        <w:rPr>
          <w:rFonts w:ascii="Tahoma" w:hAnsi="Tahoma" w:cs="Tahoma"/>
          <w:b/>
        </w:rPr>
      </w:pPr>
      <w:r w:rsidRPr="00E6201E">
        <w:rPr>
          <w:rFonts w:ascii="Tahoma" w:hAnsi="Tahoma" w:cs="Tahoma"/>
          <w:b/>
          <w:color w:val="FF0000"/>
        </w:rPr>
        <w:object w:dxaOrig="10424" w:dyaOrig="6103" w14:anchorId="1957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312pt" o:ole="">
            <v:imagedata r:id="rId11" o:title=""/>
          </v:shape>
          <o:OLEObject Type="Embed" ProgID="Excel.Sheet.12" ShapeID="_x0000_i1025" DrawAspect="Content" ObjectID="_1699085332" r:id="rId12"/>
        </w:object>
      </w:r>
    </w:p>
    <w:sectPr w:rsidR="00DF3F80" w:rsidRPr="00B5488D" w:rsidSect="000F66A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1237" w14:textId="77777777" w:rsidR="0050597C" w:rsidRDefault="0050597C" w:rsidP="00811E74">
      <w:pPr>
        <w:spacing w:after="0" w:line="240" w:lineRule="auto"/>
      </w:pPr>
      <w:r>
        <w:separator/>
      </w:r>
    </w:p>
  </w:endnote>
  <w:endnote w:type="continuationSeparator" w:id="0">
    <w:p w14:paraId="5B42C6D9" w14:textId="77777777" w:rsidR="0050597C" w:rsidRDefault="0050597C" w:rsidP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6412978"/>
      <w:docPartObj>
        <w:docPartGallery w:val="Page Numbers (Bottom of Page)"/>
        <w:docPartUnique/>
      </w:docPartObj>
    </w:sdtPr>
    <w:sdtEndPr/>
    <w:sdtContent>
      <w:p w14:paraId="19572BF1" w14:textId="77777777" w:rsidR="000F66AF" w:rsidRDefault="000F66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72BF2" w14:textId="77777777" w:rsidR="000F66AF" w:rsidRDefault="000F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157CD8" w14:paraId="19572C02" w14:textId="77777777" w:rsidTr="00335A97">
      <w:tc>
        <w:tcPr>
          <w:tcW w:w="1346" w:type="dxa"/>
          <w:hideMark/>
        </w:tcPr>
        <w:p w14:paraId="19572BFD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19572BFE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14:paraId="19572BFF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2" wp14:editId="19572C13">
                <wp:extent cx="219075" cy="400050"/>
                <wp:effectExtent l="0" t="0" r="0" b="0"/>
                <wp:docPr id="12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4" wp14:editId="19572C15">
                <wp:extent cx="390525" cy="390525"/>
                <wp:effectExtent l="0" t="0" r="0" b="0"/>
                <wp:docPr id="13" name="Obrázek 13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>
            <w:object w:dxaOrig="630" w:dyaOrig="630" w14:anchorId="19572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5pt;height:31.5pt" o:ole="">
                <v:imagedata r:id="rId3" o:title=""/>
              </v:shape>
              <o:OLEObject Type="Embed" ProgID="PBrush" ShapeID="_x0000_i1026" DrawAspect="Content" ObjectID="_1699085333" r:id="rId4"/>
            </w:object>
          </w:r>
        </w:p>
      </w:tc>
      <w:tc>
        <w:tcPr>
          <w:tcW w:w="1842" w:type="dxa"/>
          <w:vMerge w:val="restart"/>
          <w:hideMark/>
        </w:tcPr>
        <w:p w14:paraId="19572C00" w14:textId="77777777" w:rsidR="00157CD8" w:rsidRDefault="00157CD8" w:rsidP="00157CD8">
          <w:pPr>
            <w:pStyle w:val="Zpat"/>
            <w:spacing w:line="276" w:lineRule="auto"/>
          </w:pPr>
          <w:r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14:paraId="19572C01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8" w14:textId="77777777" w:rsidTr="00335A97">
      <w:tc>
        <w:tcPr>
          <w:tcW w:w="1346" w:type="dxa"/>
          <w:hideMark/>
        </w:tcPr>
        <w:p w14:paraId="19572C03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19572C04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19572C05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6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</w:tcPr>
        <w:p w14:paraId="19572C07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E" w14:textId="77777777" w:rsidTr="00335A97">
      <w:tc>
        <w:tcPr>
          <w:tcW w:w="1346" w:type="dxa"/>
          <w:hideMark/>
        </w:tcPr>
        <w:p w14:paraId="19572C09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19572C0A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19572C0B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C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  <w:hideMark/>
        </w:tcPr>
        <w:p w14:paraId="19572C0D" w14:textId="77777777" w:rsidR="00157CD8" w:rsidRDefault="00157CD8" w:rsidP="00157CD8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9572C0F" w14:textId="77777777"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BAFC4" w14:textId="77777777" w:rsidR="0050597C" w:rsidRDefault="0050597C" w:rsidP="00811E74">
      <w:pPr>
        <w:spacing w:after="0" w:line="240" w:lineRule="auto"/>
      </w:pPr>
      <w:r>
        <w:separator/>
      </w:r>
    </w:p>
  </w:footnote>
  <w:footnote w:type="continuationSeparator" w:id="0">
    <w:p w14:paraId="1106E68D" w14:textId="77777777" w:rsidR="0050597C" w:rsidRDefault="0050597C" w:rsidP="008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116400235"/>
      <w:placeholder>
        <w:docPart w:val="37D1A6035AA44DE8905D43EA2A13C2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572BEF" w14:textId="375D2994" w:rsidR="00022D63" w:rsidRPr="00022D63" w:rsidRDefault="00022D63" w:rsidP="00022D63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                                            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    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za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období </w:t>
        </w:r>
        <w:r w:rsidR="00810856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prosinec </w:t>
        </w:r>
        <w:proofErr w:type="gramStart"/>
        <w:r w:rsidR="00810856">
          <w:rPr>
            <w:rFonts w:ascii="Tahoma" w:hAnsi="Tahoma" w:cs="Tahoma"/>
            <w:color w:val="7F7F7F" w:themeColor="text1" w:themeTint="80"/>
            <w:sz w:val="20"/>
            <w:szCs w:val="20"/>
          </w:rPr>
          <w:t>2020 – říjen</w:t>
        </w:r>
        <w:proofErr w:type="gramEnd"/>
        <w:r w:rsidR="00810856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2021</w:t>
        </w:r>
      </w:p>
    </w:sdtContent>
  </w:sdt>
  <w:p w14:paraId="19572BF0" w14:textId="77777777"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14:paraId="19572BFB" w14:textId="77777777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14:paraId="19572BF3" w14:textId="77777777"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19572C10" wp14:editId="19572C11">
                <wp:extent cx="904875" cy="1104900"/>
                <wp:effectExtent l="0" t="0" r="0" b="0"/>
                <wp:docPr id="8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72BF4" w14:textId="77777777"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9572BF5" w14:textId="77777777"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14:paraId="19572BF6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14:paraId="19572BF7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14:paraId="19572BF8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 xml:space="preserve">28. října 117, 702 </w:t>
          </w:r>
          <w:proofErr w:type="gramStart"/>
          <w:r w:rsidRPr="00157CD8">
            <w:rPr>
              <w:rFonts w:ascii="Tahoma" w:hAnsi="Tahoma" w:cs="Tahoma"/>
              <w:sz w:val="18"/>
              <w:szCs w:val="18"/>
            </w:rPr>
            <w:t>18  Ostrava</w:t>
          </w:r>
          <w:proofErr w:type="gramEnd"/>
        </w:p>
        <w:p w14:paraId="19572BF9" w14:textId="77777777"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19572BFA" w14:textId="77777777"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19572BFC" w14:textId="77777777"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9E28B1"/>
    <w:multiLevelType w:val="hybridMultilevel"/>
    <w:tmpl w:val="7CB26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17F0"/>
    <w:multiLevelType w:val="hybridMultilevel"/>
    <w:tmpl w:val="29D67ED4"/>
    <w:lvl w:ilvl="0" w:tplc="F3FC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22E4E"/>
    <w:multiLevelType w:val="hybridMultilevel"/>
    <w:tmpl w:val="F120017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17726"/>
    <w:multiLevelType w:val="hybridMultilevel"/>
    <w:tmpl w:val="B874E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4C0"/>
    <w:multiLevelType w:val="multilevel"/>
    <w:tmpl w:val="FAB0D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4299B"/>
    <w:multiLevelType w:val="hybridMultilevel"/>
    <w:tmpl w:val="D0E0E0AE"/>
    <w:lvl w:ilvl="0" w:tplc="21284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17055"/>
    <w:multiLevelType w:val="hybridMultilevel"/>
    <w:tmpl w:val="73E24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06B7"/>
    <w:multiLevelType w:val="hybridMultilevel"/>
    <w:tmpl w:val="83CA626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16261"/>
    <w:multiLevelType w:val="hybridMultilevel"/>
    <w:tmpl w:val="CE8EC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557DC"/>
    <w:multiLevelType w:val="hybridMultilevel"/>
    <w:tmpl w:val="3110C23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B7468"/>
    <w:multiLevelType w:val="hybridMultilevel"/>
    <w:tmpl w:val="06788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455A"/>
    <w:multiLevelType w:val="hybridMultilevel"/>
    <w:tmpl w:val="571676EC"/>
    <w:lvl w:ilvl="0" w:tplc="633430E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812712"/>
    <w:multiLevelType w:val="hybridMultilevel"/>
    <w:tmpl w:val="13A04AE8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67D2"/>
    <w:multiLevelType w:val="hybridMultilevel"/>
    <w:tmpl w:val="FBBCF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73A8"/>
    <w:multiLevelType w:val="hybridMultilevel"/>
    <w:tmpl w:val="664AC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5119F"/>
    <w:multiLevelType w:val="hybridMultilevel"/>
    <w:tmpl w:val="87C40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F0AEA"/>
    <w:multiLevelType w:val="hybridMultilevel"/>
    <w:tmpl w:val="99D4D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85858"/>
    <w:multiLevelType w:val="hybridMultilevel"/>
    <w:tmpl w:val="EB1A0098"/>
    <w:lvl w:ilvl="0" w:tplc="3DECEF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537AA"/>
    <w:multiLevelType w:val="hybridMultilevel"/>
    <w:tmpl w:val="8974BA78"/>
    <w:lvl w:ilvl="0" w:tplc="145A1348">
      <w:start w:val="1"/>
      <w:numFmt w:val="lowerLetter"/>
      <w:lvlText w:val="%1)"/>
      <w:lvlJc w:val="left"/>
      <w:pPr>
        <w:ind w:left="1068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0"/>
  </w:num>
  <w:num w:numId="5">
    <w:abstractNumId w:val="16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17"/>
  </w:num>
  <w:num w:numId="12">
    <w:abstractNumId w:val="3"/>
  </w:num>
  <w:num w:numId="13">
    <w:abstractNumId w:val="13"/>
  </w:num>
  <w:num w:numId="14">
    <w:abstractNumId w:val="12"/>
  </w:num>
  <w:num w:numId="15">
    <w:abstractNumId w:val="19"/>
  </w:num>
  <w:num w:numId="16">
    <w:abstractNumId w:val="20"/>
  </w:num>
  <w:num w:numId="17">
    <w:abstractNumId w:val="2"/>
  </w:num>
  <w:num w:numId="18">
    <w:abstractNumId w:val="18"/>
  </w:num>
  <w:num w:numId="19">
    <w:abstractNumId w:val="21"/>
  </w:num>
  <w:num w:numId="20">
    <w:abstractNumId w:val="9"/>
  </w:num>
  <w:num w:numId="2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03B09"/>
    <w:rsid w:val="00006F86"/>
    <w:rsid w:val="000145AF"/>
    <w:rsid w:val="00014F99"/>
    <w:rsid w:val="00020348"/>
    <w:rsid w:val="00022D63"/>
    <w:rsid w:val="00023079"/>
    <w:rsid w:val="00027114"/>
    <w:rsid w:val="00031E6E"/>
    <w:rsid w:val="00032006"/>
    <w:rsid w:val="00033D12"/>
    <w:rsid w:val="0003598A"/>
    <w:rsid w:val="000379EA"/>
    <w:rsid w:val="000450BC"/>
    <w:rsid w:val="0005229E"/>
    <w:rsid w:val="000546C0"/>
    <w:rsid w:val="000549B5"/>
    <w:rsid w:val="000570EE"/>
    <w:rsid w:val="0006367B"/>
    <w:rsid w:val="0007764A"/>
    <w:rsid w:val="000836DB"/>
    <w:rsid w:val="00085806"/>
    <w:rsid w:val="000A4F7D"/>
    <w:rsid w:val="000B13D7"/>
    <w:rsid w:val="000C006E"/>
    <w:rsid w:val="000C08A5"/>
    <w:rsid w:val="000C094B"/>
    <w:rsid w:val="000C41F5"/>
    <w:rsid w:val="000C6E17"/>
    <w:rsid w:val="000D06E1"/>
    <w:rsid w:val="000D3BDD"/>
    <w:rsid w:val="000D3F1A"/>
    <w:rsid w:val="000D706E"/>
    <w:rsid w:val="000E27D8"/>
    <w:rsid w:val="000F3212"/>
    <w:rsid w:val="000F3BBE"/>
    <w:rsid w:val="000F4118"/>
    <w:rsid w:val="000F66AF"/>
    <w:rsid w:val="00104BBB"/>
    <w:rsid w:val="00112566"/>
    <w:rsid w:val="001131BD"/>
    <w:rsid w:val="001224D3"/>
    <w:rsid w:val="00124DED"/>
    <w:rsid w:val="00126FCA"/>
    <w:rsid w:val="00131AB9"/>
    <w:rsid w:val="00133615"/>
    <w:rsid w:val="00136419"/>
    <w:rsid w:val="00137189"/>
    <w:rsid w:val="001376F4"/>
    <w:rsid w:val="00140B71"/>
    <w:rsid w:val="00142964"/>
    <w:rsid w:val="00153835"/>
    <w:rsid w:val="00153C1D"/>
    <w:rsid w:val="00157CD8"/>
    <w:rsid w:val="0017098D"/>
    <w:rsid w:val="00170D9D"/>
    <w:rsid w:val="00171750"/>
    <w:rsid w:val="00172B3F"/>
    <w:rsid w:val="001751D6"/>
    <w:rsid w:val="00175995"/>
    <w:rsid w:val="0018193C"/>
    <w:rsid w:val="00187190"/>
    <w:rsid w:val="0019094C"/>
    <w:rsid w:val="00193223"/>
    <w:rsid w:val="0019409C"/>
    <w:rsid w:val="00194AFA"/>
    <w:rsid w:val="001A348F"/>
    <w:rsid w:val="001A36B2"/>
    <w:rsid w:val="001A46E2"/>
    <w:rsid w:val="001B3ACA"/>
    <w:rsid w:val="001B7F24"/>
    <w:rsid w:val="001C22DC"/>
    <w:rsid w:val="001D1469"/>
    <w:rsid w:val="001D1E35"/>
    <w:rsid w:val="001D28EC"/>
    <w:rsid w:val="001D6DAB"/>
    <w:rsid w:val="001E06AC"/>
    <w:rsid w:val="001E2356"/>
    <w:rsid w:val="001E3A00"/>
    <w:rsid w:val="001E7D78"/>
    <w:rsid w:val="001F0D4D"/>
    <w:rsid w:val="001F10DD"/>
    <w:rsid w:val="001F20C4"/>
    <w:rsid w:val="001F4EAC"/>
    <w:rsid w:val="001F4F22"/>
    <w:rsid w:val="0020293C"/>
    <w:rsid w:val="00203986"/>
    <w:rsid w:val="00205644"/>
    <w:rsid w:val="002070BC"/>
    <w:rsid w:val="0022021B"/>
    <w:rsid w:val="002216C8"/>
    <w:rsid w:val="00226F9F"/>
    <w:rsid w:val="00232E54"/>
    <w:rsid w:val="0023604E"/>
    <w:rsid w:val="00236051"/>
    <w:rsid w:val="002366A8"/>
    <w:rsid w:val="00237F9C"/>
    <w:rsid w:val="002441FA"/>
    <w:rsid w:val="002464BA"/>
    <w:rsid w:val="002522BC"/>
    <w:rsid w:val="00254631"/>
    <w:rsid w:val="00255A5C"/>
    <w:rsid w:val="00257CBF"/>
    <w:rsid w:val="0026696B"/>
    <w:rsid w:val="00270499"/>
    <w:rsid w:val="002726DA"/>
    <w:rsid w:val="0027452B"/>
    <w:rsid w:val="002808A3"/>
    <w:rsid w:val="0028121F"/>
    <w:rsid w:val="00285420"/>
    <w:rsid w:val="00285646"/>
    <w:rsid w:val="00291B70"/>
    <w:rsid w:val="00293D9E"/>
    <w:rsid w:val="00296754"/>
    <w:rsid w:val="002A511F"/>
    <w:rsid w:val="002B199F"/>
    <w:rsid w:val="002B39A9"/>
    <w:rsid w:val="002B4F6A"/>
    <w:rsid w:val="002C1296"/>
    <w:rsid w:val="002C3549"/>
    <w:rsid w:val="002C49F2"/>
    <w:rsid w:val="002C5CEC"/>
    <w:rsid w:val="002C6AC4"/>
    <w:rsid w:val="002C7D29"/>
    <w:rsid w:val="002D0C98"/>
    <w:rsid w:val="002D1A01"/>
    <w:rsid w:val="002D60C1"/>
    <w:rsid w:val="002E044E"/>
    <w:rsid w:val="002E13F6"/>
    <w:rsid w:val="002E29AD"/>
    <w:rsid w:val="002E40F0"/>
    <w:rsid w:val="002E411D"/>
    <w:rsid w:val="002F0501"/>
    <w:rsid w:val="002F2262"/>
    <w:rsid w:val="002F4767"/>
    <w:rsid w:val="00301499"/>
    <w:rsid w:val="003075C7"/>
    <w:rsid w:val="0031470B"/>
    <w:rsid w:val="00321473"/>
    <w:rsid w:val="003242C6"/>
    <w:rsid w:val="003265A5"/>
    <w:rsid w:val="00327E49"/>
    <w:rsid w:val="003326A2"/>
    <w:rsid w:val="003369CB"/>
    <w:rsid w:val="003420B6"/>
    <w:rsid w:val="00343574"/>
    <w:rsid w:val="00344E89"/>
    <w:rsid w:val="00351C1A"/>
    <w:rsid w:val="003539B4"/>
    <w:rsid w:val="003601D8"/>
    <w:rsid w:val="00372AA1"/>
    <w:rsid w:val="00373D90"/>
    <w:rsid w:val="00374567"/>
    <w:rsid w:val="00377225"/>
    <w:rsid w:val="0037753F"/>
    <w:rsid w:val="00384738"/>
    <w:rsid w:val="003849ED"/>
    <w:rsid w:val="00390405"/>
    <w:rsid w:val="00390EF3"/>
    <w:rsid w:val="003A2139"/>
    <w:rsid w:val="003A7741"/>
    <w:rsid w:val="003B139C"/>
    <w:rsid w:val="003B2FA8"/>
    <w:rsid w:val="003C2129"/>
    <w:rsid w:val="003C6DBB"/>
    <w:rsid w:val="003D66EA"/>
    <w:rsid w:val="003D7EE4"/>
    <w:rsid w:val="003E18E8"/>
    <w:rsid w:val="003E4CF2"/>
    <w:rsid w:val="003E711A"/>
    <w:rsid w:val="003F3CB5"/>
    <w:rsid w:val="003F7FE6"/>
    <w:rsid w:val="00401860"/>
    <w:rsid w:val="00410E3F"/>
    <w:rsid w:val="0041218F"/>
    <w:rsid w:val="00412B95"/>
    <w:rsid w:val="00422CE8"/>
    <w:rsid w:val="0042345A"/>
    <w:rsid w:val="004257E8"/>
    <w:rsid w:val="0043250C"/>
    <w:rsid w:val="00433438"/>
    <w:rsid w:val="00435E8E"/>
    <w:rsid w:val="004401BB"/>
    <w:rsid w:val="00441336"/>
    <w:rsid w:val="004468FA"/>
    <w:rsid w:val="00446E84"/>
    <w:rsid w:val="00450691"/>
    <w:rsid w:val="004519E6"/>
    <w:rsid w:val="00451A22"/>
    <w:rsid w:val="004527B7"/>
    <w:rsid w:val="0046148D"/>
    <w:rsid w:val="00463E73"/>
    <w:rsid w:val="00464807"/>
    <w:rsid w:val="00472C2A"/>
    <w:rsid w:val="00472E86"/>
    <w:rsid w:val="00474A83"/>
    <w:rsid w:val="00480691"/>
    <w:rsid w:val="00480D55"/>
    <w:rsid w:val="004838F5"/>
    <w:rsid w:val="00491FA3"/>
    <w:rsid w:val="00492405"/>
    <w:rsid w:val="00493A1A"/>
    <w:rsid w:val="004A1F59"/>
    <w:rsid w:val="004A2772"/>
    <w:rsid w:val="004A6BB2"/>
    <w:rsid w:val="004B1C73"/>
    <w:rsid w:val="004B4B88"/>
    <w:rsid w:val="004B4EE7"/>
    <w:rsid w:val="004C1DFD"/>
    <w:rsid w:val="004C3FC0"/>
    <w:rsid w:val="004C48D1"/>
    <w:rsid w:val="004C4F52"/>
    <w:rsid w:val="004C562A"/>
    <w:rsid w:val="004C73B0"/>
    <w:rsid w:val="004D1BFD"/>
    <w:rsid w:val="004D55F6"/>
    <w:rsid w:val="004F333E"/>
    <w:rsid w:val="004F6992"/>
    <w:rsid w:val="0050597A"/>
    <w:rsid w:val="0050597C"/>
    <w:rsid w:val="00510620"/>
    <w:rsid w:val="00510DD9"/>
    <w:rsid w:val="00513069"/>
    <w:rsid w:val="00521DF2"/>
    <w:rsid w:val="005263DA"/>
    <w:rsid w:val="00527D43"/>
    <w:rsid w:val="00530528"/>
    <w:rsid w:val="00531DED"/>
    <w:rsid w:val="0054196E"/>
    <w:rsid w:val="00542B62"/>
    <w:rsid w:val="00542BE1"/>
    <w:rsid w:val="00544660"/>
    <w:rsid w:val="00547035"/>
    <w:rsid w:val="00550838"/>
    <w:rsid w:val="005602A1"/>
    <w:rsid w:val="005616AD"/>
    <w:rsid w:val="00562BF8"/>
    <w:rsid w:val="00562DC2"/>
    <w:rsid w:val="00566A39"/>
    <w:rsid w:val="00574166"/>
    <w:rsid w:val="005830BA"/>
    <w:rsid w:val="00585E3C"/>
    <w:rsid w:val="005914C5"/>
    <w:rsid w:val="00591A8F"/>
    <w:rsid w:val="00591E34"/>
    <w:rsid w:val="00592994"/>
    <w:rsid w:val="00593F92"/>
    <w:rsid w:val="005976E0"/>
    <w:rsid w:val="005A0874"/>
    <w:rsid w:val="005A0AE7"/>
    <w:rsid w:val="005A1649"/>
    <w:rsid w:val="005A422F"/>
    <w:rsid w:val="005A5CDE"/>
    <w:rsid w:val="005A7D09"/>
    <w:rsid w:val="005B3B86"/>
    <w:rsid w:val="005B4305"/>
    <w:rsid w:val="005B5305"/>
    <w:rsid w:val="005C00FA"/>
    <w:rsid w:val="005C0675"/>
    <w:rsid w:val="005C247C"/>
    <w:rsid w:val="005C50BB"/>
    <w:rsid w:val="005E0486"/>
    <w:rsid w:val="005E322E"/>
    <w:rsid w:val="005F65DF"/>
    <w:rsid w:val="005F67A2"/>
    <w:rsid w:val="00603B5A"/>
    <w:rsid w:val="00605F1F"/>
    <w:rsid w:val="00606D3B"/>
    <w:rsid w:val="00611197"/>
    <w:rsid w:val="00616088"/>
    <w:rsid w:val="00622623"/>
    <w:rsid w:val="00625349"/>
    <w:rsid w:val="00627243"/>
    <w:rsid w:val="00630C7E"/>
    <w:rsid w:val="00631BBA"/>
    <w:rsid w:val="00635FFB"/>
    <w:rsid w:val="0063700E"/>
    <w:rsid w:val="0063743F"/>
    <w:rsid w:val="00641E63"/>
    <w:rsid w:val="00641FD0"/>
    <w:rsid w:val="00643DCB"/>
    <w:rsid w:val="006449BA"/>
    <w:rsid w:val="0064640C"/>
    <w:rsid w:val="00646F7E"/>
    <w:rsid w:val="006472F6"/>
    <w:rsid w:val="006479B6"/>
    <w:rsid w:val="006505E3"/>
    <w:rsid w:val="00651284"/>
    <w:rsid w:val="00661DBC"/>
    <w:rsid w:val="0066410E"/>
    <w:rsid w:val="00665D89"/>
    <w:rsid w:val="00666532"/>
    <w:rsid w:val="00674102"/>
    <w:rsid w:val="006744CA"/>
    <w:rsid w:val="00676922"/>
    <w:rsid w:val="0067798A"/>
    <w:rsid w:val="00683156"/>
    <w:rsid w:val="006831C6"/>
    <w:rsid w:val="006832B1"/>
    <w:rsid w:val="006861D1"/>
    <w:rsid w:val="00691FDD"/>
    <w:rsid w:val="00694764"/>
    <w:rsid w:val="006A027C"/>
    <w:rsid w:val="006A1E42"/>
    <w:rsid w:val="006A26A9"/>
    <w:rsid w:val="006B137B"/>
    <w:rsid w:val="006B3BE5"/>
    <w:rsid w:val="006C013F"/>
    <w:rsid w:val="006C13A5"/>
    <w:rsid w:val="006C1B4E"/>
    <w:rsid w:val="006C1CFD"/>
    <w:rsid w:val="006C2E08"/>
    <w:rsid w:val="006C3397"/>
    <w:rsid w:val="006C6821"/>
    <w:rsid w:val="006C6F02"/>
    <w:rsid w:val="006D126D"/>
    <w:rsid w:val="006D3104"/>
    <w:rsid w:val="006D4EB2"/>
    <w:rsid w:val="006E0FB1"/>
    <w:rsid w:val="006E7BED"/>
    <w:rsid w:val="006F2A43"/>
    <w:rsid w:val="006F3048"/>
    <w:rsid w:val="006F3ABB"/>
    <w:rsid w:val="006F40C4"/>
    <w:rsid w:val="006F4C71"/>
    <w:rsid w:val="006F5F7A"/>
    <w:rsid w:val="007000A9"/>
    <w:rsid w:val="0070475C"/>
    <w:rsid w:val="00717264"/>
    <w:rsid w:val="00717730"/>
    <w:rsid w:val="00717749"/>
    <w:rsid w:val="00721771"/>
    <w:rsid w:val="007243BD"/>
    <w:rsid w:val="007251EB"/>
    <w:rsid w:val="00731DB2"/>
    <w:rsid w:val="00734FBF"/>
    <w:rsid w:val="007366E1"/>
    <w:rsid w:val="00736945"/>
    <w:rsid w:val="00736D4F"/>
    <w:rsid w:val="00737A1B"/>
    <w:rsid w:val="0074170F"/>
    <w:rsid w:val="00741DAC"/>
    <w:rsid w:val="0074245D"/>
    <w:rsid w:val="007467C4"/>
    <w:rsid w:val="00750942"/>
    <w:rsid w:val="0075302D"/>
    <w:rsid w:val="00753383"/>
    <w:rsid w:val="00756173"/>
    <w:rsid w:val="00756378"/>
    <w:rsid w:val="00757609"/>
    <w:rsid w:val="00762819"/>
    <w:rsid w:val="00764425"/>
    <w:rsid w:val="00764984"/>
    <w:rsid w:val="00770756"/>
    <w:rsid w:val="00771239"/>
    <w:rsid w:val="00772AA2"/>
    <w:rsid w:val="0077641E"/>
    <w:rsid w:val="00780215"/>
    <w:rsid w:val="00781B45"/>
    <w:rsid w:val="007849A2"/>
    <w:rsid w:val="00785D12"/>
    <w:rsid w:val="00786DBB"/>
    <w:rsid w:val="007A467D"/>
    <w:rsid w:val="007B5048"/>
    <w:rsid w:val="007C04D3"/>
    <w:rsid w:val="007C347B"/>
    <w:rsid w:val="007C3BDC"/>
    <w:rsid w:val="007C7320"/>
    <w:rsid w:val="007E35FF"/>
    <w:rsid w:val="007E39FC"/>
    <w:rsid w:val="007E4606"/>
    <w:rsid w:val="007F48C7"/>
    <w:rsid w:val="007F6B9A"/>
    <w:rsid w:val="008022F5"/>
    <w:rsid w:val="00807BA2"/>
    <w:rsid w:val="00810856"/>
    <w:rsid w:val="0081156E"/>
    <w:rsid w:val="00811E74"/>
    <w:rsid w:val="00814CC3"/>
    <w:rsid w:val="00814F1B"/>
    <w:rsid w:val="00817607"/>
    <w:rsid w:val="008211DE"/>
    <w:rsid w:val="008214D0"/>
    <w:rsid w:val="00824392"/>
    <w:rsid w:val="00831494"/>
    <w:rsid w:val="0083178B"/>
    <w:rsid w:val="00831C20"/>
    <w:rsid w:val="00832208"/>
    <w:rsid w:val="00833A33"/>
    <w:rsid w:val="00833F11"/>
    <w:rsid w:val="008348DA"/>
    <w:rsid w:val="008348E6"/>
    <w:rsid w:val="008424CF"/>
    <w:rsid w:val="00846DB7"/>
    <w:rsid w:val="00850667"/>
    <w:rsid w:val="00851B14"/>
    <w:rsid w:val="00855278"/>
    <w:rsid w:val="008558E5"/>
    <w:rsid w:val="00857DD3"/>
    <w:rsid w:val="00857E96"/>
    <w:rsid w:val="008614DA"/>
    <w:rsid w:val="00867C42"/>
    <w:rsid w:val="00877344"/>
    <w:rsid w:val="00881DF2"/>
    <w:rsid w:val="0088260E"/>
    <w:rsid w:val="00894C4D"/>
    <w:rsid w:val="008B5C65"/>
    <w:rsid w:val="008C304D"/>
    <w:rsid w:val="008C3B48"/>
    <w:rsid w:val="008D09BF"/>
    <w:rsid w:val="008D2253"/>
    <w:rsid w:val="008D66BC"/>
    <w:rsid w:val="008E1348"/>
    <w:rsid w:val="008E1E73"/>
    <w:rsid w:val="008F4368"/>
    <w:rsid w:val="008F5724"/>
    <w:rsid w:val="008F5C4F"/>
    <w:rsid w:val="008F5E9A"/>
    <w:rsid w:val="0090063A"/>
    <w:rsid w:val="009058E4"/>
    <w:rsid w:val="00905B17"/>
    <w:rsid w:val="00910811"/>
    <w:rsid w:val="00910BAB"/>
    <w:rsid w:val="009157CA"/>
    <w:rsid w:val="00921F75"/>
    <w:rsid w:val="009254DF"/>
    <w:rsid w:val="00927E21"/>
    <w:rsid w:val="00936007"/>
    <w:rsid w:val="00936B71"/>
    <w:rsid w:val="00937105"/>
    <w:rsid w:val="009434F6"/>
    <w:rsid w:val="00943FF2"/>
    <w:rsid w:val="00950912"/>
    <w:rsid w:val="009539A0"/>
    <w:rsid w:val="009540EC"/>
    <w:rsid w:val="00954A13"/>
    <w:rsid w:val="009625FA"/>
    <w:rsid w:val="00962F27"/>
    <w:rsid w:val="00964E91"/>
    <w:rsid w:val="0096500E"/>
    <w:rsid w:val="0096660E"/>
    <w:rsid w:val="00987AC8"/>
    <w:rsid w:val="00992A1D"/>
    <w:rsid w:val="00992D22"/>
    <w:rsid w:val="00993193"/>
    <w:rsid w:val="009936FE"/>
    <w:rsid w:val="0099519C"/>
    <w:rsid w:val="00995C7B"/>
    <w:rsid w:val="009A0637"/>
    <w:rsid w:val="009B498D"/>
    <w:rsid w:val="009B4B0F"/>
    <w:rsid w:val="009C030A"/>
    <w:rsid w:val="009C219C"/>
    <w:rsid w:val="009C5837"/>
    <w:rsid w:val="009D352E"/>
    <w:rsid w:val="009D3ED5"/>
    <w:rsid w:val="009D73ED"/>
    <w:rsid w:val="009E2FD0"/>
    <w:rsid w:val="009E4CF4"/>
    <w:rsid w:val="009E5A6F"/>
    <w:rsid w:val="009E76C7"/>
    <w:rsid w:val="009F1036"/>
    <w:rsid w:val="009F3788"/>
    <w:rsid w:val="009F5CC0"/>
    <w:rsid w:val="00A01B67"/>
    <w:rsid w:val="00A05595"/>
    <w:rsid w:val="00A12518"/>
    <w:rsid w:val="00A16B86"/>
    <w:rsid w:val="00A177CA"/>
    <w:rsid w:val="00A42AEE"/>
    <w:rsid w:val="00A535DA"/>
    <w:rsid w:val="00A5485F"/>
    <w:rsid w:val="00A61FC3"/>
    <w:rsid w:val="00A75651"/>
    <w:rsid w:val="00A770BB"/>
    <w:rsid w:val="00A80992"/>
    <w:rsid w:val="00A85708"/>
    <w:rsid w:val="00A87B66"/>
    <w:rsid w:val="00A956E2"/>
    <w:rsid w:val="00AA090B"/>
    <w:rsid w:val="00AA190F"/>
    <w:rsid w:val="00AA4629"/>
    <w:rsid w:val="00AA5A8B"/>
    <w:rsid w:val="00AA76FE"/>
    <w:rsid w:val="00AB450C"/>
    <w:rsid w:val="00AB5D13"/>
    <w:rsid w:val="00AB6E1C"/>
    <w:rsid w:val="00AC583B"/>
    <w:rsid w:val="00AC747F"/>
    <w:rsid w:val="00AD22F1"/>
    <w:rsid w:val="00AD236B"/>
    <w:rsid w:val="00AE2EB5"/>
    <w:rsid w:val="00AF00DF"/>
    <w:rsid w:val="00AF258F"/>
    <w:rsid w:val="00AF4125"/>
    <w:rsid w:val="00B0325B"/>
    <w:rsid w:val="00B0722C"/>
    <w:rsid w:val="00B104A4"/>
    <w:rsid w:val="00B113A7"/>
    <w:rsid w:val="00B11C14"/>
    <w:rsid w:val="00B16C29"/>
    <w:rsid w:val="00B16D26"/>
    <w:rsid w:val="00B20E63"/>
    <w:rsid w:val="00B25531"/>
    <w:rsid w:val="00B26B63"/>
    <w:rsid w:val="00B3388D"/>
    <w:rsid w:val="00B34340"/>
    <w:rsid w:val="00B41BC4"/>
    <w:rsid w:val="00B4394C"/>
    <w:rsid w:val="00B4409C"/>
    <w:rsid w:val="00B44409"/>
    <w:rsid w:val="00B50F30"/>
    <w:rsid w:val="00B52FD2"/>
    <w:rsid w:val="00B53E1B"/>
    <w:rsid w:val="00B5488D"/>
    <w:rsid w:val="00B5517E"/>
    <w:rsid w:val="00B657EB"/>
    <w:rsid w:val="00B722E4"/>
    <w:rsid w:val="00B83E09"/>
    <w:rsid w:val="00B86022"/>
    <w:rsid w:val="00B87E64"/>
    <w:rsid w:val="00BA1947"/>
    <w:rsid w:val="00BA287F"/>
    <w:rsid w:val="00BA32A9"/>
    <w:rsid w:val="00BB0E2C"/>
    <w:rsid w:val="00BB4AFF"/>
    <w:rsid w:val="00BC5063"/>
    <w:rsid w:val="00BD1935"/>
    <w:rsid w:val="00BD304D"/>
    <w:rsid w:val="00BD3F32"/>
    <w:rsid w:val="00BE042B"/>
    <w:rsid w:val="00BE15E6"/>
    <w:rsid w:val="00BE2563"/>
    <w:rsid w:val="00BE3183"/>
    <w:rsid w:val="00BE6CC6"/>
    <w:rsid w:val="00BE7281"/>
    <w:rsid w:val="00BF1FAF"/>
    <w:rsid w:val="00BF4C4A"/>
    <w:rsid w:val="00C0279E"/>
    <w:rsid w:val="00C03D7A"/>
    <w:rsid w:val="00C04968"/>
    <w:rsid w:val="00C0667A"/>
    <w:rsid w:val="00C10067"/>
    <w:rsid w:val="00C10691"/>
    <w:rsid w:val="00C14E91"/>
    <w:rsid w:val="00C2347B"/>
    <w:rsid w:val="00C237F9"/>
    <w:rsid w:val="00C31443"/>
    <w:rsid w:val="00C341C4"/>
    <w:rsid w:val="00C405AE"/>
    <w:rsid w:val="00C47A98"/>
    <w:rsid w:val="00C60EF3"/>
    <w:rsid w:val="00C61546"/>
    <w:rsid w:val="00C61E3E"/>
    <w:rsid w:val="00C66273"/>
    <w:rsid w:val="00C66464"/>
    <w:rsid w:val="00C758AD"/>
    <w:rsid w:val="00C77AA7"/>
    <w:rsid w:val="00C80CC6"/>
    <w:rsid w:val="00C80CD6"/>
    <w:rsid w:val="00C874F6"/>
    <w:rsid w:val="00C9131C"/>
    <w:rsid w:val="00C97DB8"/>
    <w:rsid w:val="00CA071F"/>
    <w:rsid w:val="00CB0A49"/>
    <w:rsid w:val="00CB385B"/>
    <w:rsid w:val="00CB5332"/>
    <w:rsid w:val="00CC263C"/>
    <w:rsid w:val="00CC2D6B"/>
    <w:rsid w:val="00CC5975"/>
    <w:rsid w:val="00CC78D2"/>
    <w:rsid w:val="00CD5057"/>
    <w:rsid w:val="00CD75B5"/>
    <w:rsid w:val="00CE3853"/>
    <w:rsid w:val="00CE64DA"/>
    <w:rsid w:val="00CF4016"/>
    <w:rsid w:val="00CF406D"/>
    <w:rsid w:val="00CF6ACE"/>
    <w:rsid w:val="00CF6D58"/>
    <w:rsid w:val="00D03296"/>
    <w:rsid w:val="00D14F5B"/>
    <w:rsid w:val="00D151F8"/>
    <w:rsid w:val="00D177A6"/>
    <w:rsid w:val="00D21035"/>
    <w:rsid w:val="00D24F85"/>
    <w:rsid w:val="00D3053D"/>
    <w:rsid w:val="00D34FE1"/>
    <w:rsid w:val="00D43874"/>
    <w:rsid w:val="00D44C60"/>
    <w:rsid w:val="00D47F70"/>
    <w:rsid w:val="00D509A7"/>
    <w:rsid w:val="00D5658B"/>
    <w:rsid w:val="00D615D1"/>
    <w:rsid w:val="00D64B75"/>
    <w:rsid w:val="00D65049"/>
    <w:rsid w:val="00D7034A"/>
    <w:rsid w:val="00D71DA7"/>
    <w:rsid w:val="00D75249"/>
    <w:rsid w:val="00D87F1A"/>
    <w:rsid w:val="00D90296"/>
    <w:rsid w:val="00D93C53"/>
    <w:rsid w:val="00DA1BA1"/>
    <w:rsid w:val="00DB09C0"/>
    <w:rsid w:val="00DB1CE3"/>
    <w:rsid w:val="00DB777C"/>
    <w:rsid w:val="00DC015A"/>
    <w:rsid w:val="00DC5F8D"/>
    <w:rsid w:val="00DD26AC"/>
    <w:rsid w:val="00DD2BE7"/>
    <w:rsid w:val="00DE2F87"/>
    <w:rsid w:val="00DE57FC"/>
    <w:rsid w:val="00DE744A"/>
    <w:rsid w:val="00DF3D87"/>
    <w:rsid w:val="00DF3F80"/>
    <w:rsid w:val="00DF445D"/>
    <w:rsid w:val="00DF5D63"/>
    <w:rsid w:val="00E04D0C"/>
    <w:rsid w:val="00E121A3"/>
    <w:rsid w:val="00E1276B"/>
    <w:rsid w:val="00E1729B"/>
    <w:rsid w:val="00E17681"/>
    <w:rsid w:val="00E20CD8"/>
    <w:rsid w:val="00E228FA"/>
    <w:rsid w:val="00E2563B"/>
    <w:rsid w:val="00E32046"/>
    <w:rsid w:val="00E43C24"/>
    <w:rsid w:val="00E4448D"/>
    <w:rsid w:val="00E51A8B"/>
    <w:rsid w:val="00E52256"/>
    <w:rsid w:val="00E53E7F"/>
    <w:rsid w:val="00E61B25"/>
    <w:rsid w:val="00E6201E"/>
    <w:rsid w:val="00E625A7"/>
    <w:rsid w:val="00E631CD"/>
    <w:rsid w:val="00E6367E"/>
    <w:rsid w:val="00E6400D"/>
    <w:rsid w:val="00E65CBE"/>
    <w:rsid w:val="00E66EB6"/>
    <w:rsid w:val="00E673E0"/>
    <w:rsid w:val="00E708AD"/>
    <w:rsid w:val="00E77856"/>
    <w:rsid w:val="00E81166"/>
    <w:rsid w:val="00E82397"/>
    <w:rsid w:val="00E86BD9"/>
    <w:rsid w:val="00E91130"/>
    <w:rsid w:val="00E917A1"/>
    <w:rsid w:val="00E9624E"/>
    <w:rsid w:val="00E96D2F"/>
    <w:rsid w:val="00E96E6C"/>
    <w:rsid w:val="00EA17C7"/>
    <w:rsid w:val="00EA42DC"/>
    <w:rsid w:val="00EA4C9F"/>
    <w:rsid w:val="00EB2069"/>
    <w:rsid w:val="00EB6CA3"/>
    <w:rsid w:val="00EC4094"/>
    <w:rsid w:val="00ED07CC"/>
    <w:rsid w:val="00ED1E5E"/>
    <w:rsid w:val="00ED3548"/>
    <w:rsid w:val="00ED6A67"/>
    <w:rsid w:val="00EE279A"/>
    <w:rsid w:val="00EE69C9"/>
    <w:rsid w:val="00EF025A"/>
    <w:rsid w:val="00F03DA9"/>
    <w:rsid w:val="00F12978"/>
    <w:rsid w:val="00F12F41"/>
    <w:rsid w:val="00F1329C"/>
    <w:rsid w:val="00F14D86"/>
    <w:rsid w:val="00F206D4"/>
    <w:rsid w:val="00F22FE6"/>
    <w:rsid w:val="00F23FFF"/>
    <w:rsid w:val="00F25491"/>
    <w:rsid w:val="00F35E1C"/>
    <w:rsid w:val="00F37C44"/>
    <w:rsid w:val="00F404D9"/>
    <w:rsid w:val="00F40DBE"/>
    <w:rsid w:val="00F41701"/>
    <w:rsid w:val="00F41A2F"/>
    <w:rsid w:val="00F462D6"/>
    <w:rsid w:val="00F51E89"/>
    <w:rsid w:val="00F5342F"/>
    <w:rsid w:val="00F54E70"/>
    <w:rsid w:val="00F55F6C"/>
    <w:rsid w:val="00F61350"/>
    <w:rsid w:val="00F62663"/>
    <w:rsid w:val="00F64229"/>
    <w:rsid w:val="00F64E08"/>
    <w:rsid w:val="00F66FAA"/>
    <w:rsid w:val="00F72A98"/>
    <w:rsid w:val="00F746E6"/>
    <w:rsid w:val="00F77089"/>
    <w:rsid w:val="00F80D5C"/>
    <w:rsid w:val="00F81744"/>
    <w:rsid w:val="00F821D4"/>
    <w:rsid w:val="00F82868"/>
    <w:rsid w:val="00F85B9B"/>
    <w:rsid w:val="00F911BC"/>
    <w:rsid w:val="00F91F4D"/>
    <w:rsid w:val="00F9463B"/>
    <w:rsid w:val="00F9660A"/>
    <w:rsid w:val="00FA0540"/>
    <w:rsid w:val="00FB0BBF"/>
    <w:rsid w:val="00FB10D1"/>
    <w:rsid w:val="00FB3358"/>
    <w:rsid w:val="00FB5092"/>
    <w:rsid w:val="00FC1A03"/>
    <w:rsid w:val="00FC2809"/>
    <w:rsid w:val="00FC3E26"/>
    <w:rsid w:val="00FC4A2D"/>
    <w:rsid w:val="00FC6818"/>
    <w:rsid w:val="00FD405F"/>
    <w:rsid w:val="00FE0552"/>
    <w:rsid w:val="00FE12A7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9572AD8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D1A6035AA44DE8905D43EA2A13C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F929B-6E90-4273-8A2D-F18A282CF71A}"/>
      </w:docPartPr>
      <w:docPartBody>
        <w:p w:rsidR="005B7B00" w:rsidRDefault="006264A1" w:rsidP="006264A1">
          <w:pPr>
            <w:pStyle w:val="37D1A6035AA44DE8905D43EA2A13C2E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1F017B"/>
    <w:rsid w:val="003C4BB7"/>
    <w:rsid w:val="005B7B00"/>
    <w:rsid w:val="006223F5"/>
    <w:rsid w:val="006264A1"/>
    <w:rsid w:val="00D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37D1A6035AA44DE8905D43EA2A13C2E2">
    <w:name w:val="37D1A6035AA44DE8905D43EA2A13C2E2"/>
    <w:rsid w:val="00626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34A05-D9F0-4009-9683-404E5E23E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848A-9855-44C2-8034-27ACB99BF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8D8A9-7386-4CDA-8A62-75B19AA4F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4627F-66A1-4EFF-A339-4D0C3FEDF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1886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                                                     za období prosinec 2020 – říjen 2021 (školní rok 2020/2021)</vt:lpstr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                                                     za období prosinec 2020 – říjen 2021</dc:title>
  <dc:subject/>
  <dc:creator>Kučková Kateřina</dc:creator>
  <cp:keywords/>
  <dc:description/>
  <cp:lastModifiedBy>Sobolová Michaela</cp:lastModifiedBy>
  <cp:revision>220</cp:revision>
  <cp:lastPrinted>2020-07-30T05:59:00Z</cp:lastPrinted>
  <dcterms:created xsi:type="dcterms:W3CDTF">2021-11-02T12:18:00Z</dcterms:created>
  <dcterms:modified xsi:type="dcterms:W3CDTF">2021-11-22T10:22:00Z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