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89AA" w14:textId="77777777"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proofErr w:type="gramStart"/>
      <w:r w:rsidRPr="00426B5C">
        <w:rPr>
          <w:rFonts w:ascii="Tahoma" w:hAnsi="Tahoma" w:cs="Tahoma"/>
          <w:sz w:val="24"/>
        </w:rPr>
        <w:t>ZPRÁVA  O</w:t>
      </w:r>
      <w:proofErr w:type="gramEnd"/>
      <w:r w:rsidRPr="00426B5C">
        <w:rPr>
          <w:rFonts w:ascii="Tahoma" w:hAnsi="Tahoma" w:cs="Tahoma"/>
          <w:sz w:val="24"/>
        </w:rPr>
        <w:t xml:space="preserve">  ČINNOSTI  VÝBORU  FINANČNÍHO</w:t>
      </w:r>
    </w:p>
    <w:p w14:paraId="2E5AF468" w14:textId="77777777"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426B5C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426B5C">
        <w:rPr>
          <w:rFonts w:ascii="Tahoma" w:hAnsi="Tahoma" w:cs="Tahoma"/>
          <w:b/>
          <w:bCs/>
          <w:caps/>
        </w:rPr>
        <w:t xml:space="preserve">  kraje</w:t>
      </w:r>
    </w:p>
    <w:p w14:paraId="725F15B7" w14:textId="77777777"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 xml:space="preserve">za období PROSINEC </w:t>
      </w:r>
      <w:proofErr w:type="gramStart"/>
      <w:r w:rsidRPr="00426B5C">
        <w:rPr>
          <w:rFonts w:ascii="Tahoma" w:hAnsi="Tahoma" w:cs="Tahoma"/>
          <w:sz w:val="24"/>
        </w:rPr>
        <w:t>20</w:t>
      </w:r>
      <w:r w:rsidR="00AA7D8B">
        <w:rPr>
          <w:rFonts w:ascii="Tahoma" w:hAnsi="Tahoma" w:cs="Tahoma"/>
          <w:sz w:val="24"/>
        </w:rPr>
        <w:t>20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DF3AF1">
        <w:rPr>
          <w:rFonts w:ascii="Tahoma" w:hAnsi="Tahoma" w:cs="Tahoma"/>
          <w:sz w:val="24"/>
        </w:rPr>
        <w:t>ZÁŘÍ</w:t>
      </w:r>
      <w:proofErr w:type="gramEnd"/>
      <w:r w:rsidR="0045544F">
        <w:rPr>
          <w:rFonts w:ascii="Tahoma" w:hAnsi="Tahoma" w:cs="Tahoma"/>
          <w:sz w:val="24"/>
        </w:rPr>
        <w:t xml:space="preserve"> </w:t>
      </w:r>
      <w:r w:rsidRPr="00426B5C">
        <w:rPr>
          <w:rFonts w:ascii="Tahoma" w:hAnsi="Tahoma" w:cs="Tahoma"/>
          <w:sz w:val="24"/>
        </w:rPr>
        <w:t>20</w:t>
      </w:r>
      <w:r w:rsidR="00AA7D8B">
        <w:rPr>
          <w:rFonts w:ascii="Tahoma" w:hAnsi="Tahoma" w:cs="Tahoma"/>
          <w:sz w:val="24"/>
        </w:rPr>
        <w:t>21</w:t>
      </w:r>
    </w:p>
    <w:p w14:paraId="44D108D0" w14:textId="77777777"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14:paraId="224BECCE" w14:textId="77777777"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kraje, úkoly výborů zastupitelstva kraje</w:t>
      </w:r>
      <w:r w:rsidRPr="00426B5C">
        <w:rPr>
          <w:rFonts w:ascii="Tahoma" w:hAnsi="Tahoma" w:cs="Tahoma"/>
        </w:rPr>
        <w:t xml:space="preserve"> schváleného zastupitelstvem kraje usnesením č. </w:t>
      </w:r>
      <w:r w:rsidR="003C1AB4" w:rsidRPr="00426B5C">
        <w:rPr>
          <w:rFonts w:ascii="Tahoma" w:hAnsi="Tahoma" w:cs="Tahoma"/>
        </w:rPr>
        <w:t>2/32</w:t>
      </w:r>
      <w:r w:rsidRPr="00426B5C">
        <w:rPr>
          <w:rFonts w:ascii="Tahoma" w:hAnsi="Tahoma" w:cs="Tahoma"/>
        </w:rPr>
        <w:t xml:space="preserve"> ze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 12. </w:t>
      </w:r>
      <w:r w:rsidRPr="00D93493">
        <w:rPr>
          <w:rFonts w:ascii="Tahoma" w:hAnsi="Tahoma" w:cs="Tahoma"/>
        </w:rPr>
        <w:t>20</w:t>
      </w:r>
      <w:r w:rsidR="00CB4870" w:rsidRPr="00D93493">
        <w:rPr>
          <w:rFonts w:ascii="Tahoma" w:hAnsi="Tahoma" w:cs="Tahoma"/>
        </w:rPr>
        <w:t>1</w:t>
      </w:r>
      <w:r w:rsidR="00D93493">
        <w:rPr>
          <w:rFonts w:ascii="Tahoma" w:hAnsi="Tahoma" w:cs="Tahoma"/>
        </w:rPr>
        <w:t>6</w:t>
      </w:r>
      <w:r w:rsidRPr="00D93493">
        <w:rPr>
          <w:rFonts w:ascii="Tahoma" w:hAnsi="Tahoma" w:cs="Tahoma"/>
        </w:rPr>
        <w:t>.</w:t>
      </w:r>
    </w:p>
    <w:p w14:paraId="55C85B20" w14:textId="77777777"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14:paraId="025CAEA0" w14:textId="1AC035DD"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</w:t>
      </w:r>
      <w:r w:rsidR="00AA7D8B">
        <w:rPr>
          <w:noProof w:val="0"/>
          <w:sz w:val="24"/>
          <w:szCs w:val="24"/>
        </w:rPr>
        <w:t xml:space="preserve">: Masarovič Róbert, </w:t>
      </w:r>
      <w:proofErr w:type="spellStart"/>
      <w:r w:rsidR="00AA3DDD" w:rsidRPr="00AA3DDD">
        <w:rPr>
          <w:noProof w:val="0"/>
          <w:sz w:val="24"/>
          <w:szCs w:val="24"/>
        </w:rPr>
        <w:t>MSc</w:t>
      </w:r>
      <w:proofErr w:type="spellEnd"/>
      <w:r w:rsidR="00AA3DDD" w:rsidRPr="00AA3DDD">
        <w:rPr>
          <w:noProof w:val="0"/>
          <w:sz w:val="24"/>
          <w:szCs w:val="24"/>
        </w:rPr>
        <w:t>, MBA, DBA, LL.M.</w:t>
      </w:r>
      <w:r w:rsidR="002C1016">
        <w:rPr>
          <w:noProof w:val="0"/>
          <w:sz w:val="24"/>
          <w:szCs w:val="24"/>
        </w:rPr>
        <w:t>,</w:t>
      </w:r>
      <w:r w:rsidR="00AA3DDD" w:rsidRPr="00AA3DDD">
        <w:rPr>
          <w:noProof w:val="0"/>
          <w:sz w:val="24"/>
          <w:szCs w:val="24"/>
        </w:rPr>
        <w:t xml:space="preserve"> </w:t>
      </w:r>
      <w:r w:rsidR="00AA7D8B">
        <w:rPr>
          <w:noProof w:val="0"/>
          <w:sz w:val="24"/>
          <w:szCs w:val="24"/>
        </w:rPr>
        <w:t xml:space="preserve">Dedek Jakub, JUDr. Dobrozemský Václav, Ing. Forišková Dana, Ph.D., Ing. </w:t>
      </w:r>
      <w:proofErr w:type="spellStart"/>
      <w:r w:rsidR="00AA7D8B">
        <w:rPr>
          <w:noProof w:val="0"/>
          <w:sz w:val="24"/>
          <w:szCs w:val="24"/>
        </w:rPr>
        <w:t>Chlopecký</w:t>
      </w:r>
      <w:proofErr w:type="spellEnd"/>
      <w:r w:rsidR="00AA7D8B">
        <w:rPr>
          <w:noProof w:val="0"/>
          <w:sz w:val="24"/>
          <w:szCs w:val="24"/>
        </w:rPr>
        <w:t xml:space="preserve"> Jakub, Ph.D., Ing. Klučka Ondřej, Ing. Macháček Vít, Ing. </w:t>
      </w:r>
      <w:proofErr w:type="spellStart"/>
      <w:r w:rsidR="00AA7D8B">
        <w:rPr>
          <w:noProof w:val="0"/>
          <w:sz w:val="24"/>
          <w:szCs w:val="24"/>
        </w:rPr>
        <w:t>Meletzký</w:t>
      </w:r>
      <w:proofErr w:type="spellEnd"/>
      <w:r w:rsidR="00AA7D8B">
        <w:rPr>
          <w:noProof w:val="0"/>
          <w:sz w:val="24"/>
          <w:szCs w:val="24"/>
        </w:rPr>
        <w:t xml:space="preserve"> Pavel, </w:t>
      </w:r>
      <w:proofErr w:type="spellStart"/>
      <w:r w:rsidR="00AA7D8B">
        <w:rPr>
          <w:noProof w:val="0"/>
          <w:sz w:val="24"/>
          <w:szCs w:val="24"/>
        </w:rPr>
        <w:t>Pabjan</w:t>
      </w:r>
      <w:proofErr w:type="spellEnd"/>
      <w:r w:rsidR="00AA7D8B">
        <w:rPr>
          <w:noProof w:val="0"/>
          <w:sz w:val="24"/>
          <w:szCs w:val="24"/>
        </w:rPr>
        <w:t xml:space="preserve"> Pavel, Ing. Bc. Rejman Jan, DiS, Ing. Smrček Petr, Ing. </w:t>
      </w:r>
      <w:proofErr w:type="spellStart"/>
      <w:r w:rsidR="00AA7D8B">
        <w:rPr>
          <w:noProof w:val="0"/>
          <w:sz w:val="24"/>
          <w:szCs w:val="24"/>
        </w:rPr>
        <w:t>Stanjura</w:t>
      </w:r>
      <w:proofErr w:type="spellEnd"/>
      <w:r w:rsidR="00AA7D8B">
        <w:rPr>
          <w:noProof w:val="0"/>
          <w:sz w:val="24"/>
          <w:szCs w:val="24"/>
        </w:rPr>
        <w:t xml:space="preserve"> Jan, Ing. Slováček Vít, Ing. Šimoňáková Šárka, doc. Ing. Tuleja Pavel, Ph.D.</w:t>
      </w:r>
    </w:p>
    <w:p w14:paraId="38A3D4FE" w14:textId="77777777" w:rsidR="003C1AB4" w:rsidRPr="00426B5C" w:rsidRDefault="003C1AB4" w:rsidP="00B44C93">
      <w:pPr>
        <w:jc w:val="both"/>
        <w:rPr>
          <w:rFonts w:ascii="Tahoma" w:hAnsi="Tahoma" w:cs="Tahoma"/>
        </w:rPr>
      </w:pPr>
    </w:p>
    <w:p w14:paraId="002ED5D8" w14:textId="032D468F"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Za období </w:t>
      </w:r>
      <w:r w:rsidRPr="009F5E7A">
        <w:rPr>
          <w:rFonts w:ascii="Tahoma" w:hAnsi="Tahoma" w:cs="Tahoma"/>
        </w:rPr>
        <w:t xml:space="preserve">prosinec </w:t>
      </w:r>
      <w:proofErr w:type="gramStart"/>
      <w:r w:rsidRPr="009F5E7A">
        <w:rPr>
          <w:rFonts w:ascii="Tahoma" w:hAnsi="Tahoma" w:cs="Tahoma"/>
        </w:rPr>
        <w:t>20</w:t>
      </w:r>
      <w:r w:rsidR="00AA7D8B">
        <w:rPr>
          <w:rFonts w:ascii="Tahoma" w:hAnsi="Tahoma" w:cs="Tahoma"/>
        </w:rPr>
        <w:t>20</w:t>
      </w:r>
      <w:r w:rsidRPr="009F5E7A">
        <w:rPr>
          <w:rFonts w:ascii="Tahoma" w:hAnsi="Tahoma" w:cs="Tahoma"/>
        </w:rPr>
        <w:t xml:space="preserve"> – </w:t>
      </w:r>
      <w:r w:rsidR="00DF3AF1" w:rsidRPr="009F5E7A">
        <w:rPr>
          <w:rFonts w:ascii="Tahoma" w:hAnsi="Tahoma" w:cs="Tahoma"/>
        </w:rPr>
        <w:t>září</w:t>
      </w:r>
      <w:proofErr w:type="gramEnd"/>
      <w:r w:rsidR="00DF3AF1" w:rsidRPr="009F5E7A">
        <w:rPr>
          <w:rFonts w:ascii="Tahoma" w:hAnsi="Tahoma" w:cs="Tahoma"/>
        </w:rPr>
        <w:t xml:space="preserve"> </w:t>
      </w:r>
      <w:r w:rsidRPr="002273A1">
        <w:rPr>
          <w:rFonts w:ascii="Tahoma" w:hAnsi="Tahoma" w:cs="Tahoma"/>
        </w:rPr>
        <w:t>20</w:t>
      </w:r>
      <w:r w:rsidR="00B77672" w:rsidRPr="002273A1">
        <w:rPr>
          <w:rFonts w:ascii="Tahoma" w:hAnsi="Tahoma" w:cs="Tahoma"/>
        </w:rPr>
        <w:t>21</w:t>
      </w:r>
      <w:r w:rsidRPr="002273A1">
        <w:rPr>
          <w:rFonts w:ascii="Tahoma" w:hAnsi="Tahoma" w:cs="Tahoma"/>
        </w:rPr>
        <w:t xml:space="preserve"> se uskutečnil</w:t>
      </w:r>
      <w:r w:rsidR="0029417B" w:rsidRPr="002273A1">
        <w:rPr>
          <w:rFonts w:ascii="Tahoma" w:hAnsi="Tahoma" w:cs="Tahoma"/>
        </w:rPr>
        <w:t>a</w:t>
      </w:r>
      <w:r w:rsidR="00010726" w:rsidRPr="002273A1">
        <w:rPr>
          <w:rFonts w:ascii="Tahoma" w:hAnsi="Tahoma" w:cs="Tahoma"/>
        </w:rPr>
        <w:t xml:space="preserve"> </w:t>
      </w:r>
      <w:r w:rsidR="0029417B" w:rsidRPr="002273A1">
        <w:rPr>
          <w:rFonts w:ascii="Tahoma" w:hAnsi="Tahoma" w:cs="Tahoma"/>
        </w:rPr>
        <w:t>4</w:t>
      </w:r>
      <w:r w:rsidRPr="002273A1">
        <w:rPr>
          <w:rFonts w:ascii="Tahoma" w:hAnsi="Tahoma" w:cs="Tahoma"/>
        </w:rPr>
        <w:t xml:space="preserve"> jednání výboru finančního. Předmětem jednání výboru byl</w:t>
      </w:r>
      <w:r w:rsidR="00426B5C" w:rsidRPr="002273A1">
        <w:rPr>
          <w:rFonts w:ascii="Tahoma" w:hAnsi="Tahoma" w:cs="Tahoma"/>
        </w:rPr>
        <w:t xml:space="preserve">a kontrola hospodaření s majetkem a finančními prostředky kraje, </w:t>
      </w:r>
      <w:r w:rsidR="00F90D15" w:rsidRPr="002273A1">
        <w:rPr>
          <w:rFonts w:ascii="Tahoma" w:hAnsi="Tahoma" w:cs="Tahoma"/>
        </w:rPr>
        <w:t xml:space="preserve">plánem a výsledky </w:t>
      </w:r>
      <w:r w:rsidR="00C97901" w:rsidRPr="002273A1">
        <w:rPr>
          <w:rFonts w:ascii="Tahoma" w:hAnsi="Tahoma" w:cs="Tahoma"/>
        </w:rPr>
        <w:t>kontrol hospodaření příspěvkových organizací kraj</w:t>
      </w:r>
      <w:r w:rsidR="002273A1" w:rsidRPr="002273A1">
        <w:rPr>
          <w:rFonts w:ascii="Tahoma" w:hAnsi="Tahoma" w:cs="Tahoma"/>
        </w:rPr>
        <w:t>e</w:t>
      </w:r>
      <w:r w:rsidR="00C97901" w:rsidRPr="002273A1">
        <w:rPr>
          <w:rFonts w:ascii="Tahoma" w:hAnsi="Tahoma" w:cs="Tahoma"/>
        </w:rPr>
        <w:t>. V</w:t>
      </w:r>
      <w:r w:rsidR="009B3FB3" w:rsidRPr="002273A1">
        <w:rPr>
          <w:rFonts w:ascii="Tahoma" w:hAnsi="Tahoma" w:cs="Tahoma"/>
        </w:rPr>
        <w:t xml:space="preserve">ýbor se </w:t>
      </w:r>
      <w:r w:rsidR="0022106C" w:rsidRPr="002273A1">
        <w:rPr>
          <w:rFonts w:ascii="Tahoma" w:hAnsi="Tahoma" w:cs="Tahoma"/>
        </w:rPr>
        <w:t xml:space="preserve">pravidelně </w:t>
      </w:r>
      <w:r w:rsidR="00426B5C" w:rsidRPr="002273A1">
        <w:rPr>
          <w:rFonts w:ascii="Tahoma" w:hAnsi="Tahoma" w:cs="Tahoma"/>
        </w:rPr>
        <w:t xml:space="preserve">zabýval údaji o plnění příjmů a čerpání výdajů rozpočtu kraje a  rozpočtovými úpravami. Projednal </w:t>
      </w:r>
      <w:r w:rsidR="00AB2609" w:rsidRPr="002273A1">
        <w:rPr>
          <w:rFonts w:ascii="Tahoma" w:hAnsi="Tahoma" w:cs="Tahoma"/>
        </w:rPr>
        <w:t xml:space="preserve">materiály předkládané </w:t>
      </w:r>
      <w:r w:rsidR="00426B5C" w:rsidRPr="002273A1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 w:rsidRPr="002273A1">
        <w:t xml:space="preserve"> </w:t>
      </w:r>
      <w:r w:rsidR="00426B5C" w:rsidRPr="002273A1">
        <w:rPr>
          <w:rFonts w:ascii="Tahoma" w:hAnsi="Tahoma" w:cs="Tahoma"/>
        </w:rPr>
        <w:t xml:space="preserve"> </w:t>
      </w:r>
      <w:r w:rsidR="005D024A" w:rsidRPr="002273A1">
        <w:rPr>
          <w:rFonts w:ascii="Tahoma" w:hAnsi="Tahoma" w:cs="Tahoma"/>
        </w:rPr>
        <w:t>Zastupitelstvo Moravskoslezského kraje bylo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14:paraId="1FCE611D" w14:textId="77777777" w:rsidR="00AB2609" w:rsidRPr="00426B5C" w:rsidRDefault="00AB2609" w:rsidP="00B44C93">
      <w:pPr>
        <w:jc w:val="both"/>
        <w:rPr>
          <w:rFonts w:ascii="Tahoma" w:hAnsi="Tahoma" w:cs="Tahoma"/>
        </w:rPr>
      </w:pPr>
    </w:p>
    <w:p w14:paraId="30E1134B" w14:textId="0832A563" w:rsidR="00E53A35" w:rsidRPr="0029417B" w:rsidRDefault="00B44C93" w:rsidP="0045544F">
      <w:pPr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Výbor na svém </w:t>
      </w:r>
      <w:r w:rsidR="00E53A35" w:rsidRPr="0029417B">
        <w:rPr>
          <w:rFonts w:ascii="Tahoma" w:hAnsi="Tahoma" w:cs="Tahoma"/>
          <w:b/>
        </w:rPr>
        <w:t xml:space="preserve">1. </w:t>
      </w:r>
      <w:r w:rsidR="00943135" w:rsidRPr="0029417B">
        <w:rPr>
          <w:rFonts w:ascii="Tahoma" w:hAnsi="Tahoma" w:cs="Tahoma"/>
          <w:b/>
        </w:rPr>
        <w:t xml:space="preserve">jednání dne </w:t>
      </w:r>
      <w:r w:rsidR="00B77672">
        <w:rPr>
          <w:rFonts w:ascii="Tahoma" w:hAnsi="Tahoma" w:cs="Tahoma"/>
          <w:b/>
        </w:rPr>
        <w:t>7</w:t>
      </w:r>
      <w:r w:rsidRPr="0029417B">
        <w:rPr>
          <w:rFonts w:ascii="Tahoma" w:hAnsi="Tahoma" w:cs="Tahoma"/>
          <w:b/>
        </w:rPr>
        <w:t>. 12. 20</w:t>
      </w:r>
      <w:r w:rsidR="00B77672">
        <w:rPr>
          <w:rFonts w:ascii="Tahoma" w:hAnsi="Tahoma" w:cs="Tahoma"/>
          <w:b/>
        </w:rPr>
        <w:t>20</w:t>
      </w:r>
      <w:r w:rsidRPr="0029417B">
        <w:rPr>
          <w:rFonts w:ascii="Tahoma" w:hAnsi="Tahoma" w:cs="Tahoma"/>
          <w:b/>
        </w:rPr>
        <w:t xml:space="preserve"> </w:t>
      </w:r>
      <w:r w:rsidRPr="0029417B">
        <w:rPr>
          <w:rFonts w:ascii="Tahoma" w:hAnsi="Tahoma" w:cs="Tahoma"/>
        </w:rPr>
        <w:t xml:space="preserve">projednal </w:t>
      </w:r>
      <w:r w:rsidR="00E53A35" w:rsidRPr="0029417B">
        <w:rPr>
          <w:rFonts w:ascii="Tahoma" w:hAnsi="Tahoma" w:cs="Tahoma"/>
        </w:rPr>
        <w:t>5</w:t>
      </w:r>
      <w:r w:rsidR="00FB5DC9" w:rsidRPr="0029417B">
        <w:rPr>
          <w:rFonts w:ascii="Tahoma" w:hAnsi="Tahoma" w:cs="Tahoma"/>
        </w:rPr>
        <w:t xml:space="preserve"> </w:t>
      </w:r>
      <w:r w:rsidRPr="0029417B">
        <w:rPr>
          <w:rFonts w:ascii="Tahoma" w:hAnsi="Tahoma" w:cs="Tahoma"/>
        </w:rPr>
        <w:t>materiál</w:t>
      </w:r>
      <w:r w:rsidR="00E53A35" w:rsidRPr="0029417B">
        <w:rPr>
          <w:rFonts w:ascii="Tahoma" w:hAnsi="Tahoma" w:cs="Tahoma"/>
        </w:rPr>
        <w:t>ů</w:t>
      </w:r>
      <w:r w:rsidRPr="0029417B">
        <w:rPr>
          <w:rFonts w:ascii="Tahoma" w:hAnsi="Tahoma" w:cs="Tahoma"/>
        </w:rPr>
        <w:t xml:space="preserve"> předklád</w:t>
      </w:r>
      <w:r w:rsidR="00E53A35" w:rsidRPr="0029417B">
        <w:rPr>
          <w:rFonts w:ascii="Tahoma" w:hAnsi="Tahoma" w:cs="Tahoma"/>
        </w:rPr>
        <w:t>aných</w:t>
      </w:r>
      <w:r w:rsidRPr="0029417B">
        <w:rPr>
          <w:rFonts w:ascii="Tahoma" w:hAnsi="Tahoma" w:cs="Tahoma"/>
        </w:rPr>
        <w:t xml:space="preserve"> na zasedání zastupitelstva kraje konané dne</w:t>
      </w:r>
      <w:r w:rsidR="00E53A35" w:rsidRPr="0029417B">
        <w:rPr>
          <w:rFonts w:ascii="Tahoma" w:hAnsi="Tahoma" w:cs="Tahoma"/>
        </w:rPr>
        <w:t xml:space="preserve"> 1</w:t>
      </w:r>
      <w:r w:rsidR="00B77672">
        <w:rPr>
          <w:rFonts w:ascii="Tahoma" w:hAnsi="Tahoma" w:cs="Tahoma"/>
        </w:rPr>
        <w:t>7</w:t>
      </w:r>
      <w:r w:rsidR="00E53A35" w:rsidRPr="0029417B">
        <w:rPr>
          <w:rFonts w:ascii="Tahoma" w:hAnsi="Tahoma" w:cs="Tahoma"/>
        </w:rPr>
        <w:t>. 12. 20</w:t>
      </w:r>
      <w:r w:rsidR="00B77672">
        <w:rPr>
          <w:rFonts w:ascii="Tahoma" w:hAnsi="Tahoma" w:cs="Tahoma"/>
        </w:rPr>
        <w:t>20</w:t>
      </w:r>
      <w:r w:rsidR="005B38B3" w:rsidRPr="0029417B">
        <w:rPr>
          <w:rFonts w:ascii="Tahoma" w:hAnsi="Tahoma" w:cs="Tahoma"/>
        </w:rPr>
        <w:t>, a to</w:t>
      </w:r>
      <w:r w:rsidRPr="0029417B">
        <w:rPr>
          <w:rFonts w:ascii="Tahoma" w:hAnsi="Tahoma" w:cs="Tahoma"/>
        </w:rPr>
        <w:t>:</w:t>
      </w:r>
    </w:p>
    <w:p w14:paraId="45ADE13D" w14:textId="2A1FF8BF" w:rsidR="00B77672" w:rsidRPr="00E86796" w:rsidRDefault="00B77672" w:rsidP="00E86796">
      <w:pPr>
        <w:pStyle w:val="MSKNormal"/>
        <w:numPr>
          <w:ilvl w:val="0"/>
          <w:numId w:val="34"/>
        </w:numPr>
      </w:pPr>
      <w:r w:rsidRPr="00E86796">
        <w:t>materiál – Návrh Rozpočtu Moravskoslezského kraje na rok 2021</w:t>
      </w:r>
      <w:r w:rsidR="00E86796" w:rsidRPr="00E86796">
        <w:t>,</w:t>
      </w:r>
      <w:r w:rsidRPr="00E86796">
        <w:t xml:space="preserve"> </w:t>
      </w:r>
    </w:p>
    <w:p w14:paraId="3AA6B575" w14:textId="5AB9DD4A" w:rsidR="00B77672" w:rsidRPr="00E86796" w:rsidRDefault="00B77672" w:rsidP="00E86796">
      <w:pPr>
        <w:pStyle w:val="MSKNormal"/>
        <w:numPr>
          <w:ilvl w:val="0"/>
          <w:numId w:val="34"/>
        </w:numPr>
      </w:pPr>
      <w:r w:rsidRPr="00E86796">
        <w:t>materiál – Návrh na uzavření smlouvy o investičním úvěru s Českou spořitelnou, a.s.,</w:t>
      </w:r>
    </w:p>
    <w:p w14:paraId="288C0A3E" w14:textId="60054F8D" w:rsidR="00B77672" w:rsidRPr="00E86796" w:rsidRDefault="00B77672" w:rsidP="00E86796">
      <w:pPr>
        <w:pStyle w:val="MSKNormal"/>
        <w:numPr>
          <w:ilvl w:val="0"/>
          <w:numId w:val="34"/>
        </w:numPr>
      </w:pPr>
      <w:proofErr w:type="gramStart"/>
      <w:r w:rsidRPr="00E86796">
        <w:t>materiál - Rozpočet</w:t>
      </w:r>
      <w:proofErr w:type="gramEnd"/>
      <w:r w:rsidRPr="00E86796">
        <w:t xml:space="preserve"> Fondu pro financování strategických projektů Moravskoslezského kraje na rok 2021 a rozpočet Zajišťovacího fondu na rok 2021,</w:t>
      </w:r>
    </w:p>
    <w:p w14:paraId="1F71C3F8" w14:textId="6D8F1B2D" w:rsidR="00B77672" w:rsidRPr="00E86796" w:rsidRDefault="00B77672" w:rsidP="00E86796">
      <w:pPr>
        <w:pStyle w:val="MSKNormal"/>
        <w:numPr>
          <w:ilvl w:val="0"/>
          <w:numId w:val="34"/>
        </w:numPr>
      </w:pPr>
      <w:r w:rsidRPr="00E86796">
        <w:t>materiál – Poskytnutí dotace Slezské univerzitě v Opavě na poskytování servisní činnosti pro řádnou funkci webové aplikace,</w:t>
      </w:r>
    </w:p>
    <w:p w14:paraId="7156F468" w14:textId="77777777" w:rsidR="00E86796" w:rsidRPr="00E86796" w:rsidRDefault="00B77672" w:rsidP="00B6590A">
      <w:pPr>
        <w:pStyle w:val="MSKNormal"/>
        <w:numPr>
          <w:ilvl w:val="0"/>
          <w:numId w:val="34"/>
        </w:numPr>
        <w:spacing w:line="259" w:lineRule="auto"/>
        <w:rPr>
          <w:rFonts w:cs="Tahoma"/>
        </w:rPr>
      </w:pPr>
      <w:r w:rsidRPr="00E86796">
        <w:t>materiál – Poskytnutí dotace na financování nezpůsobilých výdajů Regionální radě regionu soudržnosti Moravskoslezsko</w:t>
      </w:r>
      <w:r w:rsidR="00E86796" w:rsidRPr="00E86796">
        <w:t>.</w:t>
      </w:r>
    </w:p>
    <w:p w14:paraId="0D31B865" w14:textId="3B48C268" w:rsidR="00B6590A" w:rsidRPr="00E86796" w:rsidRDefault="00B77672" w:rsidP="00E86796">
      <w:pPr>
        <w:pStyle w:val="MSKNormal"/>
        <w:spacing w:line="259" w:lineRule="auto"/>
        <w:ind w:left="720"/>
        <w:rPr>
          <w:rFonts w:cs="Tahoma"/>
          <w:i/>
          <w:iCs/>
        </w:rPr>
      </w:pPr>
      <w:r w:rsidRPr="00E86796">
        <w:t xml:space="preserve"> </w:t>
      </w:r>
    </w:p>
    <w:p w14:paraId="6ACA8818" w14:textId="64016F51" w:rsidR="00B77672" w:rsidRDefault="00B44C93" w:rsidP="00E3554B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Výbor na</w:t>
      </w:r>
      <w:r w:rsidR="00E53A35">
        <w:rPr>
          <w:rFonts w:ascii="Tahoma" w:hAnsi="Tahoma" w:cs="Tahoma"/>
        </w:rPr>
        <w:t xml:space="preserve"> </w:t>
      </w:r>
      <w:r w:rsidR="00B77672">
        <w:rPr>
          <w:rFonts w:ascii="Tahoma" w:hAnsi="Tahoma" w:cs="Tahoma"/>
          <w:b/>
        </w:rPr>
        <w:t>2</w:t>
      </w:r>
      <w:r w:rsidRPr="005727E6">
        <w:rPr>
          <w:rFonts w:ascii="Tahoma" w:hAnsi="Tahoma" w:cs="Tahoma"/>
          <w:b/>
          <w:bCs/>
        </w:rPr>
        <w:t xml:space="preserve">. jednání dne </w:t>
      </w:r>
      <w:r w:rsidR="00B77672">
        <w:rPr>
          <w:rFonts w:ascii="Tahoma" w:hAnsi="Tahoma" w:cs="Tahoma"/>
          <w:b/>
          <w:bCs/>
        </w:rPr>
        <w:t>8</w:t>
      </w:r>
      <w:r w:rsidR="009E4AE7" w:rsidRPr="005727E6">
        <w:rPr>
          <w:rFonts w:ascii="Tahoma" w:hAnsi="Tahoma" w:cs="Tahoma"/>
          <w:b/>
          <w:bCs/>
        </w:rPr>
        <w:t xml:space="preserve">. </w:t>
      </w:r>
      <w:r w:rsidR="003C1AB4" w:rsidRPr="005727E6">
        <w:rPr>
          <w:rFonts w:ascii="Tahoma" w:hAnsi="Tahoma" w:cs="Tahoma"/>
          <w:b/>
          <w:bCs/>
        </w:rPr>
        <w:t>3</w:t>
      </w:r>
      <w:r w:rsidRPr="005727E6">
        <w:rPr>
          <w:rFonts w:ascii="Tahoma" w:hAnsi="Tahoma" w:cs="Tahoma"/>
          <w:b/>
          <w:bCs/>
        </w:rPr>
        <w:t>. 20</w:t>
      </w:r>
      <w:r w:rsidR="00B77672">
        <w:rPr>
          <w:rFonts w:ascii="Tahoma" w:hAnsi="Tahoma" w:cs="Tahoma"/>
          <w:b/>
          <w:bCs/>
        </w:rPr>
        <w:t>21</w:t>
      </w:r>
      <w:r w:rsidRPr="005727E6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 xml:space="preserve">projednal </w:t>
      </w:r>
      <w:r w:rsidR="00E3554B">
        <w:rPr>
          <w:rFonts w:ascii="Tahoma" w:hAnsi="Tahoma" w:cs="Tahoma"/>
        </w:rPr>
        <w:t xml:space="preserve">1 </w:t>
      </w:r>
      <w:r w:rsidR="003C1AB4" w:rsidRPr="005727E6">
        <w:rPr>
          <w:rFonts w:ascii="Tahoma" w:hAnsi="Tahoma" w:cs="Tahoma"/>
        </w:rPr>
        <w:t>materiál předkládan</w:t>
      </w:r>
      <w:r w:rsidR="00B77672">
        <w:rPr>
          <w:rFonts w:ascii="Tahoma" w:hAnsi="Tahoma" w:cs="Tahoma"/>
        </w:rPr>
        <w:t>ý</w:t>
      </w:r>
      <w:r w:rsidR="003C1AB4" w:rsidRPr="005727E6">
        <w:rPr>
          <w:rFonts w:ascii="Tahoma" w:hAnsi="Tahoma" w:cs="Tahoma"/>
        </w:rPr>
        <w:t xml:space="preserve"> na zasedání zastupitelstva kraje konané dne 1</w:t>
      </w:r>
      <w:r w:rsidR="00B77672">
        <w:rPr>
          <w:rFonts w:ascii="Tahoma" w:hAnsi="Tahoma" w:cs="Tahoma"/>
        </w:rPr>
        <w:t>7</w:t>
      </w:r>
      <w:r w:rsidR="003C1AB4" w:rsidRPr="005727E6">
        <w:rPr>
          <w:rFonts w:ascii="Tahoma" w:hAnsi="Tahoma" w:cs="Tahoma"/>
        </w:rPr>
        <w:t>. 3. 20</w:t>
      </w:r>
      <w:r w:rsidR="00B77672">
        <w:rPr>
          <w:rFonts w:ascii="Tahoma" w:hAnsi="Tahoma" w:cs="Tahoma"/>
        </w:rPr>
        <w:t>21</w:t>
      </w:r>
      <w:r w:rsidR="00E3554B">
        <w:rPr>
          <w:rFonts w:ascii="Tahoma" w:hAnsi="Tahoma" w:cs="Tahoma"/>
        </w:rPr>
        <w:t xml:space="preserve"> - </w:t>
      </w:r>
      <w:r w:rsidR="00B77672" w:rsidRPr="00EA1AF9">
        <w:rPr>
          <w:rFonts w:ascii="Tahoma" w:hAnsi="Tahoma" w:cs="Tahoma"/>
        </w:rPr>
        <w:t xml:space="preserve">Informace o úpravách rozpočtu Moravskoslezského kraje na rok 2021. </w:t>
      </w:r>
    </w:p>
    <w:p w14:paraId="5D4B8AE8" w14:textId="77777777" w:rsidR="00E3554B" w:rsidRDefault="00E3554B" w:rsidP="00E3554B">
      <w:pPr>
        <w:jc w:val="both"/>
        <w:rPr>
          <w:rFonts w:ascii="Tahoma" w:hAnsi="Tahoma" w:cs="Tahoma"/>
        </w:rPr>
      </w:pPr>
    </w:p>
    <w:p w14:paraId="27B06CEA" w14:textId="6ED22E64" w:rsidR="0079627E" w:rsidRDefault="00E3554B" w:rsidP="000F3A11">
      <w:pPr>
        <w:jc w:val="both"/>
        <w:rPr>
          <w:rFonts w:ascii="Tahoma" w:hAnsi="Tahoma" w:cs="Tahoma"/>
        </w:rPr>
      </w:pPr>
      <w:r w:rsidRPr="00E3554B">
        <w:rPr>
          <w:rFonts w:ascii="Tahoma" w:hAnsi="Tahoma" w:cs="Tahoma"/>
        </w:rPr>
        <w:t xml:space="preserve">Dále výbor projednal a vzal na vědomí: </w:t>
      </w:r>
    </w:p>
    <w:p w14:paraId="1C9E9DEE" w14:textId="26FFC417" w:rsidR="000F3A11" w:rsidRDefault="000F3A11" w:rsidP="00FE778C">
      <w:pPr>
        <w:numPr>
          <w:ilvl w:val="0"/>
          <w:numId w:val="35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79627E" w:rsidRPr="0022459F">
        <w:rPr>
          <w:rFonts w:ascii="Tahoma" w:hAnsi="Tahoma" w:cs="Tahoma"/>
        </w:rPr>
        <w:t>lán kontrol příspěvkových organizací kraje na 1. pololetí roku 2021 a Zprá</w:t>
      </w:r>
      <w:r w:rsidR="006E7EA5">
        <w:rPr>
          <w:rFonts w:ascii="Tahoma" w:hAnsi="Tahoma" w:cs="Tahoma"/>
        </w:rPr>
        <w:t>vu</w:t>
      </w:r>
      <w:r w:rsidR="0079627E" w:rsidRPr="0022459F">
        <w:rPr>
          <w:rFonts w:ascii="Tahoma" w:hAnsi="Tahoma" w:cs="Tahoma"/>
        </w:rPr>
        <w:t xml:space="preserve"> o výsledcích kontrol a šetření stížností u příspěvkových organizací kraje ukončených v 2. pololetí 2020 včetně návrhu opatření ze strany zřizovatele</w:t>
      </w:r>
      <w:r>
        <w:rPr>
          <w:rFonts w:ascii="Tahoma" w:hAnsi="Tahoma" w:cs="Tahoma"/>
        </w:rPr>
        <w:t>,</w:t>
      </w:r>
    </w:p>
    <w:p w14:paraId="3E3EF71C" w14:textId="18EB2771" w:rsidR="005727E6" w:rsidRPr="000F3A11" w:rsidRDefault="000F3A11" w:rsidP="005727E6">
      <w:pPr>
        <w:numPr>
          <w:ilvl w:val="0"/>
          <w:numId w:val="35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77672" w:rsidRPr="000F3A11">
        <w:rPr>
          <w:rFonts w:ascii="Tahoma" w:hAnsi="Tahoma" w:cs="Tahoma"/>
        </w:rPr>
        <w:t>ředběžn</w:t>
      </w:r>
      <w:r>
        <w:rPr>
          <w:rFonts w:ascii="Tahoma" w:hAnsi="Tahoma" w:cs="Tahoma"/>
        </w:rPr>
        <w:t>ou</w:t>
      </w:r>
      <w:r w:rsidR="00B77672" w:rsidRPr="000F3A11">
        <w:rPr>
          <w:rFonts w:ascii="Tahoma" w:hAnsi="Tahoma" w:cs="Tahoma"/>
        </w:rPr>
        <w:t xml:space="preserve"> informac</w:t>
      </w:r>
      <w:r>
        <w:rPr>
          <w:rFonts w:ascii="Tahoma" w:hAnsi="Tahoma" w:cs="Tahoma"/>
        </w:rPr>
        <w:t>i</w:t>
      </w:r>
      <w:r w:rsidR="00B77672" w:rsidRPr="000F3A11">
        <w:rPr>
          <w:rFonts w:ascii="Tahoma" w:hAnsi="Tahoma" w:cs="Tahoma"/>
        </w:rPr>
        <w:t xml:space="preserve"> o hospodaření Moravskoslezského kraje za rok 2020</w:t>
      </w:r>
      <w:r>
        <w:rPr>
          <w:rFonts w:ascii="Tahoma" w:hAnsi="Tahoma" w:cs="Tahoma"/>
        </w:rPr>
        <w:t>.</w:t>
      </w:r>
      <w:r w:rsidR="00B77672" w:rsidRPr="000F3A11">
        <w:rPr>
          <w:rFonts w:ascii="Tahoma" w:hAnsi="Tahoma" w:cs="Tahoma"/>
        </w:rPr>
        <w:t xml:space="preserve"> </w:t>
      </w:r>
    </w:p>
    <w:p w14:paraId="109AC30B" w14:textId="77777777" w:rsidR="003C1AB4" w:rsidRDefault="003C1AB4" w:rsidP="00FB5DC9">
      <w:pPr>
        <w:jc w:val="both"/>
        <w:rPr>
          <w:rFonts w:ascii="Tahoma" w:hAnsi="Tahoma" w:cs="Tahoma"/>
        </w:rPr>
      </w:pPr>
    </w:p>
    <w:p w14:paraId="1C39369E" w14:textId="7018C33C" w:rsidR="002C65E0" w:rsidRDefault="00B44C93" w:rsidP="00C972BB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</w:t>
      </w:r>
      <w:r w:rsidRPr="003D203F">
        <w:rPr>
          <w:rFonts w:ascii="Tahoma" w:hAnsi="Tahoma" w:cs="Tahoma"/>
        </w:rPr>
        <w:t xml:space="preserve">na </w:t>
      </w:r>
      <w:r w:rsidR="002C65E0">
        <w:rPr>
          <w:rFonts w:ascii="Tahoma" w:hAnsi="Tahoma" w:cs="Tahoma"/>
          <w:b/>
        </w:rPr>
        <w:t>3</w:t>
      </w:r>
      <w:r w:rsidRPr="003D203F">
        <w:rPr>
          <w:rFonts w:ascii="Tahoma" w:hAnsi="Tahoma" w:cs="Tahoma"/>
          <w:b/>
          <w:bCs/>
        </w:rPr>
        <w:t xml:space="preserve">. jednání dne </w:t>
      </w:r>
      <w:r w:rsidR="002C65E0">
        <w:rPr>
          <w:rFonts w:ascii="Tahoma" w:hAnsi="Tahoma" w:cs="Tahoma"/>
          <w:b/>
          <w:bCs/>
        </w:rPr>
        <w:t>7</w:t>
      </w:r>
      <w:r w:rsidR="00D83A65"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="00D83A65" w:rsidRPr="003D203F">
        <w:rPr>
          <w:rFonts w:ascii="Tahoma" w:hAnsi="Tahoma" w:cs="Tahoma"/>
          <w:b/>
          <w:bCs/>
        </w:rPr>
        <w:t>6</w:t>
      </w:r>
      <w:r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Pr="003D203F">
        <w:rPr>
          <w:rFonts w:ascii="Tahoma" w:hAnsi="Tahoma" w:cs="Tahoma"/>
          <w:b/>
          <w:bCs/>
        </w:rPr>
        <w:t>20</w:t>
      </w:r>
      <w:r w:rsidR="002C65E0">
        <w:rPr>
          <w:rFonts w:ascii="Tahoma" w:hAnsi="Tahoma" w:cs="Tahoma"/>
          <w:b/>
          <w:bCs/>
        </w:rPr>
        <w:t>21</w:t>
      </w:r>
      <w:r w:rsidRPr="003D203F">
        <w:rPr>
          <w:rFonts w:ascii="Tahoma" w:hAnsi="Tahoma" w:cs="Tahoma"/>
        </w:rPr>
        <w:t xml:space="preserve"> projednal </w:t>
      </w:r>
      <w:r w:rsidR="00B437EB">
        <w:rPr>
          <w:rFonts w:ascii="Tahoma" w:hAnsi="Tahoma" w:cs="Tahoma"/>
        </w:rPr>
        <w:t>5</w:t>
      </w:r>
      <w:r w:rsidRPr="003D203F">
        <w:rPr>
          <w:rFonts w:ascii="Tahoma" w:hAnsi="Tahoma" w:cs="Tahoma"/>
        </w:rPr>
        <w:t xml:space="preserve"> materiál</w:t>
      </w:r>
      <w:r w:rsidR="00B437EB">
        <w:rPr>
          <w:rFonts w:ascii="Tahoma" w:hAnsi="Tahoma" w:cs="Tahoma"/>
        </w:rPr>
        <w:t>ů</w:t>
      </w:r>
      <w:r w:rsidRPr="003D203F">
        <w:rPr>
          <w:rFonts w:ascii="Tahoma" w:hAnsi="Tahoma" w:cs="Tahoma"/>
        </w:rPr>
        <w:t xml:space="preserve"> předkládan</w:t>
      </w:r>
      <w:r w:rsidR="00B437EB">
        <w:rPr>
          <w:rFonts w:ascii="Tahoma" w:hAnsi="Tahoma" w:cs="Tahoma"/>
        </w:rPr>
        <w:t>ých</w:t>
      </w:r>
      <w:r w:rsidRPr="003D203F">
        <w:rPr>
          <w:rFonts w:ascii="Tahoma" w:hAnsi="Tahoma" w:cs="Tahoma"/>
        </w:rPr>
        <w:t xml:space="preserve"> na zasedání zastupitelstva kraje konané dne </w:t>
      </w:r>
      <w:r w:rsidR="00D83A65" w:rsidRPr="003D203F">
        <w:rPr>
          <w:rFonts w:ascii="Tahoma" w:hAnsi="Tahoma" w:cs="Tahoma"/>
        </w:rPr>
        <w:t>1</w:t>
      </w:r>
      <w:r w:rsidR="002C65E0">
        <w:rPr>
          <w:rFonts w:ascii="Tahoma" w:hAnsi="Tahoma" w:cs="Tahoma"/>
        </w:rPr>
        <w:t>7</w:t>
      </w:r>
      <w:r w:rsidRPr="003D203F">
        <w:rPr>
          <w:rFonts w:ascii="Tahoma" w:hAnsi="Tahoma" w:cs="Tahoma"/>
        </w:rPr>
        <w:t xml:space="preserve">. </w:t>
      </w:r>
      <w:r w:rsidR="00D83A65" w:rsidRPr="003D203F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20</w:t>
      </w:r>
      <w:r w:rsidR="002C65E0">
        <w:rPr>
          <w:rFonts w:ascii="Tahoma" w:hAnsi="Tahoma" w:cs="Tahoma"/>
        </w:rPr>
        <w:t>21</w:t>
      </w:r>
      <w:r w:rsidRPr="003D203F">
        <w:rPr>
          <w:rFonts w:ascii="Tahoma" w:hAnsi="Tahoma" w:cs="Tahoma"/>
        </w:rPr>
        <w:t>:</w:t>
      </w:r>
    </w:p>
    <w:p w14:paraId="3F566697" w14:textId="798E1941" w:rsidR="002C65E0" w:rsidRPr="00B437EB" w:rsidRDefault="002C65E0" w:rsidP="00B437EB">
      <w:pPr>
        <w:pStyle w:val="MSKNormal"/>
        <w:numPr>
          <w:ilvl w:val="0"/>
          <w:numId w:val="38"/>
        </w:numPr>
      </w:pPr>
      <w:r w:rsidRPr="00B437EB">
        <w:lastRenderedPageBreak/>
        <w:t>materiál – Závěrečný účet Moravskoslezského kraje za rok 2020 a návrh na přidělení finančních prostředků do peněžních fondů kraje</w:t>
      </w:r>
      <w:r w:rsidR="00B437EB" w:rsidRPr="00B437EB">
        <w:t>,</w:t>
      </w:r>
      <w:r w:rsidRPr="00B437EB">
        <w:t xml:space="preserve"> </w:t>
      </w:r>
    </w:p>
    <w:p w14:paraId="70AA8CBD" w14:textId="5B6BCCBF" w:rsidR="002C65E0" w:rsidRPr="00B437EB" w:rsidRDefault="002C65E0" w:rsidP="00B437EB">
      <w:pPr>
        <w:pStyle w:val="MSKNormal"/>
        <w:numPr>
          <w:ilvl w:val="0"/>
          <w:numId w:val="38"/>
        </w:numPr>
      </w:pPr>
      <w:proofErr w:type="gramStart"/>
      <w:r w:rsidRPr="00B437EB">
        <w:t>materiál - Účetní</w:t>
      </w:r>
      <w:proofErr w:type="gramEnd"/>
      <w:r w:rsidRPr="00B437EB">
        <w:t xml:space="preserve"> závěrka Moravskoslezského kraje k rozvahovému dni 31. 12. 2020,</w:t>
      </w:r>
    </w:p>
    <w:p w14:paraId="59E61F5A" w14:textId="3BA6150A" w:rsidR="002C65E0" w:rsidRPr="00B437EB" w:rsidRDefault="002C65E0" w:rsidP="00B437EB">
      <w:pPr>
        <w:pStyle w:val="MSKNormal"/>
        <w:numPr>
          <w:ilvl w:val="0"/>
          <w:numId w:val="38"/>
        </w:numPr>
      </w:pPr>
      <w:r w:rsidRPr="00B437EB">
        <w:t xml:space="preserve">materiál </w:t>
      </w:r>
      <w:proofErr w:type="gramStart"/>
      <w:r w:rsidRPr="00B437EB">
        <w:t>-  Střednědobý</w:t>
      </w:r>
      <w:proofErr w:type="gramEnd"/>
      <w:r w:rsidRPr="00B437EB">
        <w:t xml:space="preserve"> výhled rozpočtu Moravskoslezského kraje na léta 2022 – 2025, </w:t>
      </w:r>
    </w:p>
    <w:p w14:paraId="6C4DA0BA" w14:textId="4F64BFFA" w:rsidR="002C65E0" w:rsidRPr="00B437EB" w:rsidRDefault="002C65E0" w:rsidP="00B437EB">
      <w:pPr>
        <w:pStyle w:val="MSKNormal"/>
        <w:numPr>
          <w:ilvl w:val="0"/>
          <w:numId w:val="38"/>
        </w:numPr>
      </w:pPr>
      <w:proofErr w:type="gramStart"/>
      <w:r w:rsidRPr="00B437EB">
        <w:t>materiál - Změna</w:t>
      </w:r>
      <w:proofErr w:type="gramEnd"/>
      <w:r w:rsidRPr="00B437EB">
        <w:t xml:space="preserve"> financování vybraných akcí reprodukce majetku kraje na rok 2021 a v dalších letech</w:t>
      </w:r>
      <w:r w:rsidR="00B437EB" w:rsidRPr="00B437EB">
        <w:t>,</w:t>
      </w:r>
    </w:p>
    <w:p w14:paraId="791BE206" w14:textId="2F2A6C62" w:rsidR="002C65E0" w:rsidRPr="00B437EB" w:rsidRDefault="002C65E0" w:rsidP="00B437EB">
      <w:pPr>
        <w:pStyle w:val="MSKNormal"/>
        <w:numPr>
          <w:ilvl w:val="0"/>
          <w:numId w:val="38"/>
        </w:numPr>
      </w:pPr>
      <w:proofErr w:type="gramStart"/>
      <w:r w:rsidRPr="00B437EB">
        <w:t>materiál - Informace</w:t>
      </w:r>
      <w:proofErr w:type="gramEnd"/>
      <w:r w:rsidRPr="00B437EB">
        <w:t xml:space="preserve"> o úpravách rozpočtu Moravskoslezského kraje na rok 2021 a o plnění příjmů a čerpání výdajů rozpočtu k 30. 4. 2021</w:t>
      </w:r>
      <w:r w:rsidR="00B437EB" w:rsidRPr="00B437EB">
        <w:t>.</w:t>
      </w:r>
    </w:p>
    <w:p w14:paraId="3DBAF418" w14:textId="77777777" w:rsidR="00C972BB" w:rsidRDefault="00C972BB" w:rsidP="00C972BB">
      <w:pPr>
        <w:spacing w:line="280" w:lineRule="exact"/>
        <w:ind w:left="1440"/>
        <w:jc w:val="both"/>
        <w:rPr>
          <w:rFonts w:ascii="Tahoma" w:hAnsi="Tahoma" w:cs="Tahoma"/>
        </w:rPr>
      </w:pPr>
    </w:p>
    <w:p w14:paraId="4833168F" w14:textId="77777777" w:rsidR="00C972BB" w:rsidRPr="00C972BB" w:rsidRDefault="00C972BB" w:rsidP="00C972B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Dále výbor projednal a vzal na vědomí:</w:t>
      </w:r>
    </w:p>
    <w:p w14:paraId="6AF53D9E" w14:textId="5ADD66DF" w:rsidR="002C65E0" w:rsidRPr="00C972BB" w:rsidRDefault="00B437EB" w:rsidP="002F34DA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2C65E0" w:rsidRPr="00C972BB">
        <w:rPr>
          <w:rFonts w:ascii="Tahoma" w:hAnsi="Tahoma" w:cs="Tahoma"/>
        </w:rPr>
        <w:t>nformac</w:t>
      </w:r>
      <w:r>
        <w:rPr>
          <w:rFonts w:ascii="Tahoma" w:hAnsi="Tahoma" w:cs="Tahoma"/>
        </w:rPr>
        <w:t>i</w:t>
      </w:r>
      <w:r w:rsidR="002C65E0" w:rsidRPr="00C972BB">
        <w:rPr>
          <w:rFonts w:ascii="Tahoma" w:hAnsi="Tahoma" w:cs="Tahoma"/>
        </w:rPr>
        <w:t xml:space="preserve"> o aktualizaci kreditní analýzy Moravskoslezského kraje vydané společností </w:t>
      </w:r>
      <w:proofErr w:type="spellStart"/>
      <w:r w:rsidR="002C65E0" w:rsidRPr="00C972BB">
        <w:rPr>
          <w:rFonts w:ascii="Tahoma" w:hAnsi="Tahoma" w:cs="Tahoma"/>
        </w:rPr>
        <w:t>Moody´s</w:t>
      </w:r>
      <w:proofErr w:type="spellEnd"/>
      <w:r w:rsidR="002C65E0" w:rsidRPr="00C972BB">
        <w:rPr>
          <w:rFonts w:ascii="Tahoma" w:hAnsi="Tahoma" w:cs="Tahoma"/>
        </w:rPr>
        <w:t>.</w:t>
      </w:r>
    </w:p>
    <w:p w14:paraId="5D49D626" w14:textId="77777777" w:rsidR="002C65E0" w:rsidRPr="00C972BB" w:rsidRDefault="002C65E0" w:rsidP="00C972BB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4BB14548" w14:textId="6DAF1A79" w:rsidR="00E83312" w:rsidRDefault="00E83312" w:rsidP="00E83312">
      <w:p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t xml:space="preserve">Výbor na </w:t>
      </w:r>
      <w:r w:rsidR="002C65E0">
        <w:rPr>
          <w:rFonts w:ascii="Tahoma" w:hAnsi="Tahoma" w:cs="Tahoma"/>
          <w:b/>
        </w:rPr>
        <w:t>4</w:t>
      </w:r>
      <w:r w:rsidRPr="003D203F">
        <w:rPr>
          <w:rFonts w:ascii="Tahoma" w:hAnsi="Tahoma" w:cs="Tahoma"/>
          <w:b/>
        </w:rPr>
        <w:t xml:space="preserve">. jednání dne </w:t>
      </w:r>
      <w:r w:rsidR="00A5344F">
        <w:rPr>
          <w:rFonts w:ascii="Tahoma" w:hAnsi="Tahoma" w:cs="Tahoma"/>
          <w:b/>
        </w:rPr>
        <w:t>7</w:t>
      </w:r>
      <w:r w:rsidRPr="003D203F">
        <w:rPr>
          <w:rFonts w:ascii="Tahoma" w:hAnsi="Tahoma" w:cs="Tahoma"/>
          <w:b/>
        </w:rPr>
        <w:t>. 9. 20</w:t>
      </w:r>
      <w:r w:rsidR="002C65E0">
        <w:rPr>
          <w:rFonts w:ascii="Tahoma" w:hAnsi="Tahoma" w:cs="Tahoma"/>
          <w:b/>
        </w:rPr>
        <w:t>21</w:t>
      </w:r>
      <w:r w:rsidRPr="003D203F">
        <w:rPr>
          <w:rFonts w:ascii="Tahoma" w:hAnsi="Tahoma" w:cs="Tahoma"/>
          <w:b/>
        </w:rPr>
        <w:t xml:space="preserve"> </w:t>
      </w:r>
      <w:r w:rsidRPr="003D203F">
        <w:rPr>
          <w:rFonts w:ascii="Tahoma" w:hAnsi="Tahoma" w:cs="Tahoma"/>
        </w:rPr>
        <w:t xml:space="preserve">projednal </w:t>
      </w:r>
      <w:r w:rsidR="00173F5E">
        <w:rPr>
          <w:rFonts w:ascii="Tahoma" w:hAnsi="Tahoma" w:cs="Tahoma"/>
        </w:rPr>
        <w:t>2</w:t>
      </w:r>
      <w:r w:rsidR="009761D8" w:rsidRPr="003D203F">
        <w:rPr>
          <w:rFonts w:ascii="Tahoma" w:hAnsi="Tahoma" w:cs="Tahoma"/>
        </w:rPr>
        <w:t xml:space="preserve"> </w:t>
      </w:r>
      <w:r w:rsidRPr="003D203F">
        <w:rPr>
          <w:rFonts w:ascii="Tahoma" w:hAnsi="Tahoma" w:cs="Tahoma"/>
        </w:rPr>
        <w:t>materiál</w:t>
      </w:r>
      <w:r w:rsidR="00173F5E">
        <w:rPr>
          <w:rFonts w:ascii="Tahoma" w:hAnsi="Tahoma" w:cs="Tahoma"/>
        </w:rPr>
        <w:t>y</w:t>
      </w:r>
      <w:r w:rsidRPr="003D203F">
        <w:rPr>
          <w:rFonts w:ascii="Tahoma" w:hAnsi="Tahoma" w:cs="Tahoma"/>
        </w:rPr>
        <w:t xml:space="preserve"> předkládan</w:t>
      </w:r>
      <w:r w:rsidR="00173F5E">
        <w:rPr>
          <w:rFonts w:ascii="Tahoma" w:hAnsi="Tahoma" w:cs="Tahoma"/>
        </w:rPr>
        <w:t>é</w:t>
      </w:r>
      <w:r w:rsidRPr="003D203F">
        <w:rPr>
          <w:rFonts w:ascii="Tahoma" w:hAnsi="Tahoma" w:cs="Tahoma"/>
        </w:rPr>
        <w:t xml:space="preserve"> na zasedání zastupitelstva kraje konané </w:t>
      </w:r>
      <w:r w:rsidR="002E1DFC" w:rsidRPr="003D203F">
        <w:rPr>
          <w:rFonts w:ascii="Tahoma" w:hAnsi="Tahoma" w:cs="Tahoma"/>
        </w:rPr>
        <w:t>1</w:t>
      </w:r>
      <w:r w:rsidR="002C65E0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9. 20</w:t>
      </w:r>
      <w:r w:rsidR="002C65E0">
        <w:rPr>
          <w:rFonts w:ascii="Tahoma" w:hAnsi="Tahoma" w:cs="Tahoma"/>
        </w:rPr>
        <w:t>21</w:t>
      </w:r>
      <w:r w:rsidRPr="003D203F">
        <w:rPr>
          <w:rFonts w:ascii="Tahoma" w:hAnsi="Tahoma" w:cs="Tahoma"/>
        </w:rPr>
        <w:t>:</w:t>
      </w:r>
    </w:p>
    <w:p w14:paraId="6ABBBC69" w14:textId="769D7FAB" w:rsidR="00DB1DA2" w:rsidRDefault="00DB1DA2" w:rsidP="00173F5E">
      <w:pPr>
        <w:pStyle w:val="MSKNormal"/>
        <w:numPr>
          <w:ilvl w:val="0"/>
          <w:numId w:val="39"/>
        </w:numPr>
      </w:pPr>
      <w:r w:rsidRPr="00DB1DA2">
        <w:t>materiál – Informace o úpravách rozpočtu Moravskoslezského kraje na rok 2021 a o plnění příjmů a čerpání výdajů rozpočtu k 31. 7. 2021</w:t>
      </w:r>
      <w:r w:rsidR="00173F5E">
        <w:t>,</w:t>
      </w:r>
      <w:r w:rsidRPr="00DB1DA2">
        <w:t xml:space="preserve"> </w:t>
      </w:r>
    </w:p>
    <w:p w14:paraId="3F37FF81" w14:textId="73192358" w:rsidR="00B00E94" w:rsidRDefault="00B00E94" w:rsidP="00173F5E">
      <w:pPr>
        <w:pStyle w:val="MSKNormal"/>
        <w:numPr>
          <w:ilvl w:val="0"/>
          <w:numId w:val="39"/>
        </w:numPr>
      </w:pPr>
      <w:r>
        <w:t>materiál – Změna financování vybraných akcí reprodukce majetku kraje na rok 2021 a v dalších letech</w:t>
      </w:r>
      <w:r w:rsidRPr="00DB1DA2">
        <w:t>.</w:t>
      </w:r>
    </w:p>
    <w:p w14:paraId="6251DF43" w14:textId="77777777" w:rsidR="00B6590A" w:rsidRDefault="00B6590A" w:rsidP="00B6590A">
      <w:pPr>
        <w:pStyle w:val="Odstavecseseznamem"/>
        <w:spacing w:line="280" w:lineRule="exact"/>
        <w:ind w:left="896"/>
        <w:jc w:val="both"/>
        <w:rPr>
          <w:rFonts w:ascii="Tahoma" w:hAnsi="Tahoma" w:cs="Tahoma"/>
        </w:rPr>
      </w:pPr>
    </w:p>
    <w:p w14:paraId="79EF00A7" w14:textId="77777777" w:rsidR="00B6590A" w:rsidRPr="00B6590A" w:rsidRDefault="00B6590A" w:rsidP="00B659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Dále výbor projednal a vzal na vědomí:</w:t>
      </w:r>
    </w:p>
    <w:p w14:paraId="60F8F569" w14:textId="7C26B187" w:rsidR="00B6590A" w:rsidRDefault="00173F5E" w:rsidP="00B6590A">
      <w:pPr>
        <w:pStyle w:val="Odstavecseseznamem"/>
        <w:numPr>
          <w:ilvl w:val="0"/>
          <w:numId w:val="33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DB1DA2" w:rsidRPr="00B6590A">
        <w:rPr>
          <w:rFonts w:ascii="Tahoma" w:hAnsi="Tahoma" w:cs="Tahoma"/>
        </w:rPr>
        <w:t>říprav</w:t>
      </w:r>
      <w:r w:rsidR="00B6590A">
        <w:rPr>
          <w:rFonts w:ascii="Tahoma" w:hAnsi="Tahoma" w:cs="Tahoma"/>
        </w:rPr>
        <w:t>u</w:t>
      </w:r>
      <w:r w:rsidR="00DB1DA2" w:rsidRPr="00B6590A">
        <w:rPr>
          <w:rFonts w:ascii="Tahoma" w:hAnsi="Tahoma" w:cs="Tahoma"/>
        </w:rPr>
        <w:t xml:space="preserve"> rozpočtu kraje na rok 2022</w:t>
      </w:r>
      <w:r w:rsidR="002F3CF7">
        <w:rPr>
          <w:rFonts w:ascii="Tahoma" w:hAnsi="Tahoma" w:cs="Tahoma"/>
        </w:rPr>
        <w:t>,</w:t>
      </w:r>
    </w:p>
    <w:p w14:paraId="49EBA8F7" w14:textId="1DA3C58B" w:rsidR="00DB1DA2" w:rsidRPr="00B6590A" w:rsidRDefault="002F3CF7" w:rsidP="00B6590A">
      <w:pPr>
        <w:pStyle w:val="Odstavecseseznamem"/>
        <w:numPr>
          <w:ilvl w:val="0"/>
          <w:numId w:val="33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00E94" w:rsidRPr="00B6590A">
        <w:rPr>
          <w:rFonts w:ascii="Tahoma" w:hAnsi="Tahoma" w:cs="Tahoma"/>
        </w:rPr>
        <w:t>lán kontrol příspěvkových organizací kraje na 2. pololetí roku 2021 a Zpráv</w:t>
      </w:r>
      <w:r>
        <w:rPr>
          <w:rFonts w:ascii="Tahoma" w:hAnsi="Tahoma" w:cs="Tahoma"/>
        </w:rPr>
        <w:t>u</w:t>
      </w:r>
      <w:r w:rsidR="00B00E94" w:rsidRPr="00B6590A">
        <w:rPr>
          <w:rFonts w:ascii="Tahoma" w:hAnsi="Tahoma" w:cs="Tahoma"/>
        </w:rPr>
        <w:t xml:space="preserve"> o výsledcích kontrol a šetření stížností u příspěvkových organizací kraje ukončených v 1. pololetí 2021 včetně návrhu opatření ze strany zřizovatele</w:t>
      </w:r>
      <w:r>
        <w:rPr>
          <w:rFonts w:ascii="Tahoma" w:hAnsi="Tahoma" w:cs="Tahoma"/>
        </w:rPr>
        <w:t>.</w:t>
      </w:r>
      <w:r w:rsidR="00B00E94" w:rsidRPr="00B6590A">
        <w:rPr>
          <w:rFonts w:ascii="Tahoma" w:hAnsi="Tahoma" w:cs="Tahoma"/>
        </w:rPr>
        <w:t xml:space="preserve"> </w:t>
      </w:r>
    </w:p>
    <w:p w14:paraId="70BDF42E" w14:textId="77777777" w:rsidR="002C65E0" w:rsidRDefault="002C65E0" w:rsidP="00E83312">
      <w:pPr>
        <w:jc w:val="both"/>
        <w:rPr>
          <w:rFonts w:ascii="Tahoma" w:hAnsi="Tahoma" w:cs="Tahoma"/>
        </w:rPr>
      </w:pPr>
    </w:p>
    <w:p w14:paraId="424D6A7E" w14:textId="77777777" w:rsidR="007A4C25" w:rsidRPr="00924AF6" w:rsidRDefault="00924AF6" w:rsidP="007A4C25">
      <w:pPr>
        <w:jc w:val="both"/>
        <w:rPr>
          <w:rFonts w:ascii="Tahoma" w:hAnsi="Tahoma" w:cs="Tahoma"/>
          <w:u w:val="single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p w14:paraId="2EFB3F43" w14:textId="77777777" w:rsidR="00924AF6" w:rsidRPr="00426B5C" w:rsidRDefault="00924AF6" w:rsidP="007A4C25">
      <w:pPr>
        <w:jc w:val="both"/>
        <w:rPr>
          <w:rFonts w:ascii="Tahoma" w:hAnsi="Tahoma" w:cs="Tahoma"/>
        </w:rPr>
      </w:pPr>
    </w:p>
    <w:tbl>
      <w:tblPr>
        <w:tblW w:w="76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919"/>
        <w:gridCol w:w="919"/>
        <w:gridCol w:w="919"/>
        <w:gridCol w:w="919"/>
      </w:tblGrid>
      <w:tr w:rsidR="001A27FF" w:rsidRPr="00925126" w14:paraId="1A172FEC" w14:textId="77777777" w:rsidTr="001A27FF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BEDC" w14:textId="77777777" w:rsidR="001A27FF" w:rsidRPr="00925126" w:rsidRDefault="001A27FF" w:rsidP="0045544F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4EFBD" w14:textId="77777777" w:rsidR="001A27FF" w:rsidRPr="001A27FF" w:rsidRDefault="00DB1DA2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  <w:r w:rsidR="001A27FF" w:rsidRPr="001A27FF">
              <w:rPr>
                <w:rFonts w:cs="Tahoma"/>
              </w:rPr>
              <w:t>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DFC33" w14:textId="77777777" w:rsidR="001A27FF" w:rsidRPr="001A27FF" w:rsidRDefault="00DB1DA2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8</w:t>
            </w:r>
            <w:r w:rsidR="001A27FF" w:rsidRPr="001A27FF">
              <w:rPr>
                <w:rFonts w:cs="Tahoma"/>
              </w:rPr>
              <w:t>.3.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5D3128DC" w14:textId="77777777" w:rsidR="001A27FF" w:rsidRPr="001A27FF" w:rsidRDefault="00C972BB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  <w:r w:rsidR="001A27FF" w:rsidRPr="001A27FF">
              <w:rPr>
                <w:rFonts w:cs="Tahoma"/>
              </w:rPr>
              <w:t>.6.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41F97556" w14:textId="77777777" w:rsidR="001A27FF" w:rsidRPr="001A27FF" w:rsidRDefault="00C972BB" w:rsidP="00BE1CA2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  <w:r w:rsidR="001A27FF" w:rsidRPr="001A27FF">
              <w:rPr>
                <w:rFonts w:cs="Tahoma"/>
              </w:rPr>
              <w:t>.9.</w:t>
            </w:r>
          </w:p>
        </w:tc>
      </w:tr>
      <w:tr w:rsidR="001A27FF" w:rsidRPr="00925126" w14:paraId="39204B1B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35BF" w14:textId="2172F47B" w:rsidR="001A27FF" w:rsidRPr="00924AF6" w:rsidRDefault="00DB1DA2" w:rsidP="00DB1DA2">
            <w:pPr>
              <w:pStyle w:val="KUMS-nadpisyrozhodnu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Masarovič Róbert</w:t>
            </w:r>
            <w:r w:rsidR="002C1016" w:rsidRPr="002C1016">
              <w:rPr>
                <w:sz w:val="20"/>
                <w:szCs w:val="20"/>
              </w:rPr>
              <w:t>, MSc, MBA, DBA, LL.M.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89F07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9A3B0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01B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521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49AD8565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E15AA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Dedek Jakub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DFD8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2714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A4B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26D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7CA689E3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35D91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Dobrozemský Václav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067" w14:textId="77777777" w:rsidR="001A27FF" w:rsidRPr="001A27FF" w:rsidRDefault="00DB1D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5942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AA7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5BB2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0732C50E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BB95" w14:textId="77777777" w:rsidR="00DB1DA2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Forišková Dana,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D0F2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C3F90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7DC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6E1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1AA56706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E7038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Chlopecký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Jakub,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3EEC8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51B6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1E6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C24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7CB9614F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11C4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Klučka Ondřej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7C12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9FA6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65D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ED6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766D4D67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7176C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Macháček Vít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A70A9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E8EC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44B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3ED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6FFB6C81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F4E3F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Meletzký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Pavel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99B08" w14:textId="77777777" w:rsidR="001A27FF" w:rsidRPr="001A27FF" w:rsidRDefault="00DB1D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5B13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139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FD4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517B764F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7C51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Pabjan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Pavel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3E5BF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1C4A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717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09D2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4656B6B0" w14:textId="77777777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974F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Bc. Rejman Jan, DiS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766AC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BE6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C06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19C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A27FF" w:rsidRPr="00925126" w14:paraId="70902256" w14:textId="77777777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B4FB0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Smrček Petr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CCCE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EB6EE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497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2D51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48CB6137" w14:textId="77777777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239FF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Stanjura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7D61B" w14:textId="77777777" w:rsidR="001A27FF" w:rsidRPr="001A27FF" w:rsidRDefault="00DB1DA2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CE49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F63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3FE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A27FF" w:rsidRPr="00925126" w14:paraId="72138A25" w14:textId="77777777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D6441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Slováček Vít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BF352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2653D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D78" w14:textId="77777777" w:rsidR="001A27FF" w:rsidRPr="001A27FF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A28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6032A2A1" w14:textId="77777777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79092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Šimoňáková Šárka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216DE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16CB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2E9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455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0EB8C195" w14:textId="77777777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EBB5" w14:textId="77777777" w:rsidR="001A27FF" w:rsidRPr="00924AF6" w:rsidRDefault="00DB1DA2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doc. Ing. Tuleja Pavel, Ph.D.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043D7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754B7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081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E66" w14:textId="77777777"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60E734CA" w14:textId="77777777" w:rsidR="00924AF6" w:rsidRDefault="00924AF6">
      <w:pPr>
        <w:rPr>
          <w:rFonts w:ascii="Tahoma" w:hAnsi="Tahoma" w:cs="Tahoma"/>
        </w:rPr>
      </w:pPr>
    </w:p>
    <w:sectPr w:rsidR="00924AF6" w:rsidSect="002F0E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8887" w14:textId="77777777" w:rsidR="00283D9E" w:rsidRDefault="00283D9E" w:rsidP="002E13A0">
      <w:r>
        <w:separator/>
      </w:r>
    </w:p>
  </w:endnote>
  <w:endnote w:type="continuationSeparator" w:id="0">
    <w:p w14:paraId="76066D15" w14:textId="77777777" w:rsidR="00283D9E" w:rsidRDefault="00283D9E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158947"/>
      <w:docPartObj>
        <w:docPartGallery w:val="Page Numbers (Bottom of Page)"/>
        <w:docPartUnique/>
      </w:docPartObj>
    </w:sdtPr>
    <w:sdtEndPr/>
    <w:sdtContent>
      <w:p w14:paraId="15DC931D" w14:textId="77777777" w:rsidR="00924AF6" w:rsidRDefault="00924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1D">
          <w:rPr>
            <w:noProof/>
          </w:rPr>
          <w:t>3</w:t>
        </w:r>
        <w:r>
          <w:fldChar w:fldCharType="end"/>
        </w:r>
      </w:p>
    </w:sdtContent>
  </w:sdt>
  <w:p w14:paraId="4A04721D" w14:textId="77777777"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AF2A" w14:textId="77777777" w:rsidR="00283D9E" w:rsidRDefault="00283D9E" w:rsidP="002E13A0">
      <w:r>
        <w:separator/>
      </w:r>
    </w:p>
  </w:footnote>
  <w:footnote w:type="continuationSeparator" w:id="0">
    <w:p w14:paraId="43720841" w14:textId="77777777" w:rsidR="00283D9E" w:rsidRDefault="00283D9E" w:rsidP="002E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A72"/>
    <w:multiLevelType w:val="hybridMultilevel"/>
    <w:tmpl w:val="7BACE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54"/>
    <w:multiLevelType w:val="hybridMultilevel"/>
    <w:tmpl w:val="B966099A"/>
    <w:lvl w:ilvl="0" w:tplc="AA68D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3B2E99"/>
    <w:multiLevelType w:val="hybridMultilevel"/>
    <w:tmpl w:val="D6147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6F8F"/>
    <w:multiLevelType w:val="hybridMultilevel"/>
    <w:tmpl w:val="267CD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747D"/>
    <w:multiLevelType w:val="hybridMultilevel"/>
    <w:tmpl w:val="0C8CD250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F32AB"/>
    <w:multiLevelType w:val="hybridMultilevel"/>
    <w:tmpl w:val="F12264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454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4F512632"/>
    <w:multiLevelType w:val="hybridMultilevel"/>
    <w:tmpl w:val="02BC5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2A38"/>
    <w:multiLevelType w:val="hybridMultilevel"/>
    <w:tmpl w:val="C7327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99551B"/>
    <w:multiLevelType w:val="hybridMultilevel"/>
    <w:tmpl w:val="B54CACA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30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8753F"/>
    <w:multiLevelType w:val="hybridMultilevel"/>
    <w:tmpl w:val="F01E3CD6"/>
    <w:lvl w:ilvl="0" w:tplc="6004145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33EBFC8">
      <w:start w:val="1"/>
      <w:numFmt w:val="decimal"/>
      <w:lvlText w:val="%3."/>
      <w:lvlJc w:val="left"/>
      <w:pPr>
        <w:ind w:left="360" w:hanging="360"/>
      </w:pPr>
      <w:rPr>
        <w:rFonts w:ascii="Tahoma" w:eastAsia="Times New Roman" w:hAnsi="Tahoma" w:cs="Tahoma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366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EA46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8"/>
  </w:num>
  <w:num w:numId="5">
    <w:abstractNumId w:val="32"/>
  </w:num>
  <w:num w:numId="6">
    <w:abstractNumId w:val="15"/>
  </w:num>
  <w:num w:numId="7">
    <w:abstractNumId w:val="22"/>
  </w:num>
  <w:num w:numId="8">
    <w:abstractNumId w:val="8"/>
  </w:num>
  <w:num w:numId="9">
    <w:abstractNumId w:val="37"/>
  </w:num>
  <w:num w:numId="10">
    <w:abstractNumId w:val="2"/>
  </w:num>
  <w:num w:numId="11">
    <w:abstractNumId w:val="23"/>
  </w:num>
  <w:num w:numId="12">
    <w:abstractNumId w:val="26"/>
  </w:num>
  <w:num w:numId="13">
    <w:abstractNumId w:val="13"/>
  </w:num>
  <w:num w:numId="14">
    <w:abstractNumId w:val="19"/>
  </w:num>
  <w:num w:numId="15">
    <w:abstractNumId w:val="1"/>
  </w:num>
  <w:num w:numId="16">
    <w:abstractNumId w:val="17"/>
  </w:num>
  <w:num w:numId="17">
    <w:abstractNumId w:val="18"/>
  </w:num>
  <w:num w:numId="18">
    <w:abstractNumId w:val="3"/>
  </w:num>
  <w:num w:numId="19">
    <w:abstractNumId w:val="4"/>
  </w:num>
  <w:num w:numId="20">
    <w:abstractNumId w:val="34"/>
  </w:num>
  <w:num w:numId="21">
    <w:abstractNumId w:val="31"/>
  </w:num>
  <w:num w:numId="22">
    <w:abstractNumId w:val="5"/>
  </w:num>
  <w:num w:numId="23">
    <w:abstractNumId w:val="30"/>
  </w:num>
  <w:num w:numId="24">
    <w:abstractNumId w:val="20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3"/>
  </w:num>
  <w:num w:numId="28">
    <w:abstractNumId w:val="35"/>
  </w:num>
  <w:num w:numId="29">
    <w:abstractNumId w:val="36"/>
  </w:num>
  <w:num w:numId="30">
    <w:abstractNumId w:val="21"/>
  </w:num>
  <w:num w:numId="31">
    <w:abstractNumId w:val="6"/>
  </w:num>
  <w:num w:numId="32">
    <w:abstractNumId w:val="27"/>
  </w:num>
  <w:num w:numId="33">
    <w:abstractNumId w:val="11"/>
  </w:num>
  <w:num w:numId="34">
    <w:abstractNumId w:val="25"/>
  </w:num>
  <w:num w:numId="35">
    <w:abstractNumId w:val="12"/>
  </w:num>
  <w:num w:numId="36">
    <w:abstractNumId w:val="10"/>
  </w:num>
  <w:num w:numId="37">
    <w:abstractNumId w:val="7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93"/>
    <w:rsid w:val="00010726"/>
    <w:rsid w:val="00026805"/>
    <w:rsid w:val="000543E4"/>
    <w:rsid w:val="00055A55"/>
    <w:rsid w:val="000736B4"/>
    <w:rsid w:val="00096CDF"/>
    <w:rsid w:val="000F3A11"/>
    <w:rsid w:val="00173F5E"/>
    <w:rsid w:val="001808A2"/>
    <w:rsid w:val="0019252E"/>
    <w:rsid w:val="001A27FF"/>
    <w:rsid w:val="001C5C61"/>
    <w:rsid w:val="0022106C"/>
    <w:rsid w:val="0022145C"/>
    <w:rsid w:val="002273A1"/>
    <w:rsid w:val="00236374"/>
    <w:rsid w:val="002436EA"/>
    <w:rsid w:val="00263ECE"/>
    <w:rsid w:val="00283D9E"/>
    <w:rsid w:val="0029417B"/>
    <w:rsid w:val="002C1016"/>
    <w:rsid w:val="002C65E0"/>
    <w:rsid w:val="002D2B7C"/>
    <w:rsid w:val="002E13A0"/>
    <w:rsid w:val="002E1DFC"/>
    <w:rsid w:val="002E1EDA"/>
    <w:rsid w:val="002F0E87"/>
    <w:rsid w:val="002F34DA"/>
    <w:rsid w:val="002F3CF7"/>
    <w:rsid w:val="002F6349"/>
    <w:rsid w:val="003111FB"/>
    <w:rsid w:val="00322C5B"/>
    <w:rsid w:val="00390092"/>
    <w:rsid w:val="003963E5"/>
    <w:rsid w:val="003C1AB4"/>
    <w:rsid w:val="003D203F"/>
    <w:rsid w:val="0042536A"/>
    <w:rsid w:val="00425641"/>
    <w:rsid w:val="00426B5C"/>
    <w:rsid w:val="0045544F"/>
    <w:rsid w:val="0049571B"/>
    <w:rsid w:val="004A2ED6"/>
    <w:rsid w:val="004C105D"/>
    <w:rsid w:val="004F7CF1"/>
    <w:rsid w:val="00510D50"/>
    <w:rsid w:val="00570CFD"/>
    <w:rsid w:val="005727E6"/>
    <w:rsid w:val="00580F1C"/>
    <w:rsid w:val="00587507"/>
    <w:rsid w:val="005B286C"/>
    <w:rsid w:val="005B38B3"/>
    <w:rsid w:val="005B5792"/>
    <w:rsid w:val="005D024A"/>
    <w:rsid w:val="005E74BA"/>
    <w:rsid w:val="006061D5"/>
    <w:rsid w:val="00660B20"/>
    <w:rsid w:val="00693194"/>
    <w:rsid w:val="006945F2"/>
    <w:rsid w:val="006A0061"/>
    <w:rsid w:val="006D4A7C"/>
    <w:rsid w:val="006D6011"/>
    <w:rsid w:val="006E7EA5"/>
    <w:rsid w:val="006F11BF"/>
    <w:rsid w:val="00700E19"/>
    <w:rsid w:val="00713DB5"/>
    <w:rsid w:val="0072108F"/>
    <w:rsid w:val="00735737"/>
    <w:rsid w:val="00767E1D"/>
    <w:rsid w:val="00784898"/>
    <w:rsid w:val="0079627E"/>
    <w:rsid w:val="007A4C25"/>
    <w:rsid w:val="007D3BAA"/>
    <w:rsid w:val="00825377"/>
    <w:rsid w:val="00826454"/>
    <w:rsid w:val="00840157"/>
    <w:rsid w:val="00846483"/>
    <w:rsid w:val="00870291"/>
    <w:rsid w:val="008975A8"/>
    <w:rsid w:val="008A621D"/>
    <w:rsid w:val="00924AF6"/>
    <w:rsid w:val="00925126"/>
    <w:rsid w:val="00926BBA"/>
    <w:rsid w:val="0093411D"/>
    <w:rsid w:val="00943135"/>
    <w:rsid w:val="00956C78"/>
    <w:rsid w:val="00967CF3"/>
    <w:rsid w:val="009761D8"/>
    <w:rsid w:val="009B3FB3"/>
    <w:rsid w:val="009C7E63"/>
    <w:rsid w:val="009D4F1F"/>
    <w:rsid w:val="009E4AE7"/>
    <w:rsid w:val="009F5E7A"/>
    <w:rsid w:val="009F6B2D"/>
    <w:rsid w:val="00A50770"/>
    <w:rsid w:val="00A5344F"/>
    <w:rsid w:val="00A64765"/>
    <w:rsid w:val="00A74AFE"/>
    <w:rsid w:val="00AA387A"/>
    <w:rsid w:val="00AA3DDD"/>
    <w:rsid w:val="00AA7D8B"/>
    <w:rsid w:val="00AB2609"/>
    <w:rsid w:val="00AB5558"/>
    <w:rsid w:val="00AD6CA5"/>
    <w:rsid w:val="00AE0B7A"/>
    <w:rsid w:val="00B00E94"/>
    <w:rsid w:val="00B27302"/>
    <w:rsid w:val="00B437EB"/>
    <w:rsid w:val="00B44C93"/>
    <w:rsid w:val="00B562E9"/>
    <w:rsid w:val="00B61936"/>
    <w:rsid w:val="00B6356B"/>
    <w:rsid w:val="00B6590A"/>
    <w:rsid w:val="00B77672"/>
    <w:rsid w:val="00B919B2"/>
    <w:rsid w:val="00BA321A"/>
    <w:rsid w:val="00BC049D"/>
    <w:rsid w:val="00BC5781"/>
    <w:rsid w:val="00BE1CA2"/>
    <w:rsid w:val="00C65CE8"/>
    <w:rsid w:val="00C919FB"/>
    <w:rsid w:val="00C95B5E"/>
    <w:rsid w:val="00C972BB"/>
    <w:rsid w:val="00C97901"/>
    <w:rsid w:val="00CA060E"/>
    <w:rsid w:val="00CB1D0B"/>
    <w:rsid w:val="00CB4870"/>
    <w:rsid w:val="00CB6E07"/>
    <w:rsid w:val="00CC0928"/>
    <w:rsid w:val="00CE08A9"/>
    <w:rsid w:val="00CF52B4"/>
    <w:rsid w:val="00D017D7"/>
    <w:rsid w:val="00D05C30"/>
    <w:rsid w:val="00D248CA"/>
    <w:rsid w:val="00D375CE"/>
    <w:rsid w:val="00D7118E"/>
    <w:rsid w:val="00D83A65"/>
    <w:rsid w:val="00D93493"/>
    <w:rsid w:val="00DA4BB3"/>
    <w:rsid w:val="00DB1DA2"/>
    <w:rsid w:val="00DB3FEA"/>
    <w:rsid w:val="00DD2768"/>
    <w:rsid w:val="00DF3AF1"/>
    <w:rsid w:val="00DF6AEE"/>
    <w:rsid w:val="00E04EB0"/>
    <w:rsid w:val="00E07F60"/>
    <w:rsid w:val="00E25ED2"/>
    <w:rsid w:val="00E26F54"/>
    <w:rsid w:val="00E3554B"/>
    <w:rsid w:val="00E3589B"/>
    <w:rsid w:val="00E53A35"/>
    <w:rsid w:val="00E83312"/>
    <w:rsid w:val="00E86796"/>
    <w:rsid w:val="00E869B5"/>
    <w:rsid w:val="00EC7979"/>
    <w:rsid w:val="00F0021E"/>
    <w:rsid w:val="00F17857"/>
    <w:rsid w:val="00F36BA4"/>
    <w:rsid w:val="00F71914"/>
    <w:rsid w:val="00F81C44"/>
    <w:rsid w:val="00F9044C"/>
    <w:rsid w:val="00F90D15"/>
    <w:rsid w:val="00FB5DC9"/>
    <w:rsid w:val="00FE726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E4F3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  <w:style w:type="paragraph" w:customStyle="1" w:styleId="Default">
    <w:name w:val="Default"/>
    <w:basedOn w:val="Normln"/>
    <w:rsid w:val="00BA321A"/>
    <w:pPr>
      <w:autoSpaceDE w:val="0"/>
      <w:autoSpaceDN w:val="0"/>
    </w:pPr>
    <w:rPr>
      <w:rFonts w:ascii="Tahoma" w:eastAsiaTheme="minorHAnsi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66B4-32ED-4501-8967-F87D9752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55</cp:revision>
  <cp:lastPrinted>2019-11-20T07:25:00Z</cp:lastPrinted>
  <dcterms:created xsi:type="dcterms:W3CDTF">2018-11-27T15:29:00Z</dcterms:created>
  <dcterms:modified xsi:type="dcterms:W3CDTF">2021-11-24T11:20:00Z</dcterms:modified>
</cp:coreProperties>
</file>