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CFB83" w14:textId="4D2CE945" w:rsidR="00F267CD" w:rsidRPr="00A0249A" w:rsidRDefault="008F21B4" w:rsidP="00E06B7D">
      <w:pPr>
        <w:pStyle w:val="Nadpis3"/>
      </w:pPr>
      <w:bookmarkStart w:id="0" w:name="_Toc39740038"/>
      <w:r w:rsidRPr="00A0249A">
        <w:t>Informace o nakládání s finančními prostředky kraje</w:t>
      </w:r>
      <w:bookmarkEnd w:id="0"/>
      <w:r w:rsidR="00F31C88" w:rsidRPr="00A0249A">
        <w:t xml:space="preserve"> a</w:t>
      </w:r>
      <w:r w:rsidR="00A0249A" w:rsidRPr="00A0249A">
        <w:t> </w:t>
      </w:r>
      <w:r w:rsidR="001F58B4">
        <w:t>o</w:t>
      </w:r>
      <w:r w:rsidR="00D21D18">
        <w:t> </w:t>
      </w:r>
      <w:r w:rsidR="001F58B4">
        <w:t>blokovaných</w:t>
      </w:r>
      <w:r w:rsidR="00CC6DAD">
        <w:t xml:space="preserve"> </w:t>
      </w:r>
      <w:r w:rsidR="001F58B4">
        <w:t>prostředcích</w:t>
      </w:r>
      <w:r w:rsidR="00F31C88" w:rsidRPr="00A0249A">
        <w:t xml:space="preserve"> uložený</w:t>
      </w:r>
      <w:r w:rsidR="001F58B4">
        <w:t>ch</w:t>
      </w:r>
      <w:r w:rsidR="00F31C88" w:rsidRPr="00A0249A">
        <w:t xml:space="preserve"> ve</w:t>
      </w:r>
      <w:r w:rsidR="00A0249A" w:rsidRPr="00A0249A">
        <w:t> </w:t>
      </w:r>
      <w:r w:rsidR="00F31C88" w:rsidRPr="00A0249A">
        <w:t>Sberbank</w:t>
      </w:r>
      <w:r w:rsidR="00A0249A" w:rsidRPr="00A0249A">
        <w:t> </w:t>
      </w:r>
      <w:r w:rsidR="00F31C88" w:rsidRPr="00A0249A">
        <w:t>CZ,</w:t>
      </w:r>
      <w:r w:rsidR="00A0249A" w:rsidRPr="00A0249A">
        <w:t> </w:t>
      </w:r>
      <w:r w:rsidR="00F31C88" w:rsidRPr="00A0249A">
        <w:t>a.s. v likvidaci</w:t>
      </w:r>
    </w:p>
    <w:p w14:paraId="4557B99E" w14:textId="62527ED2" w:rsidR="006F18DF" w:rsidRPr="006F18DF" w:rsidRDefault="006F18DF" w:rsidP="006F18DF"/>
    <w:p w14:paraId="01A9B119" w14:textId="362BCE25" w:rsidR="00F267CD" w:rsidRPr="00A1047E" w:rsidRDefault="00F267CD" w:rsidP="00F267CD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A1047E">
        <w:rPr>
          <w:rFonts w:ascii="Tahoma" w:hAnsi="Tahoma" w:cs="Tahoma"/>
          <w:sz w:val="20"/>
          <w:szCs w:val="20"/>
        </w:rPr>
        <w:t>K datu 3</w:t>
      </w:r>
      <w:r w:rsidR="00BE64BD">
        <w:rPr>
          <w:rFonts w:ascii="Tahoma" w:hAnsi="Tahoma" w:cs="Tahoma"/>
          <w:sz w:val="20"/>
          <w:szCs w:val="20"/>
        </w:rPr>
        <w:t>0</w:t>
      </w:r>
      <w:r w:rsidR="006E54B7" w:rsidRPr="00A1047E">
        <w:rPr>
          <w:rFonts w:ascii="Tahoma" w:hAnsi="Tahoma" w:cs="Tahoma"/>
          <w:sz w:val="20"/>
          <w:szCs w:val="20"/>
        </w:rPr>
        <w:t>.</w:t>
      </w:r>
      <w:r w:rsidR="00A0249A">
        <w:rPr>
          <w:rFonts w:ascii="Tahoma" w:hAnsi="Tahoma" w:cs="Tahoma"/>
          <w:sz w:val="20"/>
          <w:szCs w:val="20"/>
        </w:rPr>
        <w:t> </w:t>
      </w:r>
      <w:r w:rsidR="00BE64BD">
        <w:rPr>
          <w:rFonts w:ascii="Tahoma" w:hAnsi="Tahoma" w:cs="Tahoma"/>
          <w:sz w:val="20"/>
          <w:szCs w:val="20"/>
        </w:rPr>
        <w:t>4</w:t>
      </w:r>
      <w:r w:rsidR="006E54B7" w:rsidRPr="00A1047E">
        <w:rPr>
          <w:rFonts w:ascii="Tahoma" w:hAnsi="Tahoma" w:cs="Tahoma"/>
          <w:sz w:val="20"/>
          <w:szCs w:val="20"/>
        </w:rPr>
        <w:t>.</w:t>
      </w:r>
      <w:r w:rsidR="00A0249A">
        <w:rPr>
          <w:rFonts w:ascii="Tahoma" w:hAnsi="Tahoma" w:cs="Tahoma"/>
          <w:sz w:val="20"/>
          <w:szCs w:val="20"/>
        </w:rPr>
        <w:t> </w:t>
      </w:r>
      <w:r w:rsidR="006E54B7" w:rsidRPr="00A1047E">
        <w:rPr>
          <w:rFonts w:ascii="Tahoma" w:hAnsi="Tahoma" w:cs="Tahoma"/>
          <w:sz w:val="20"/>
          <w:szCs w:val="20"/>
        </w:rPr>
        <w:t>202</w:t>
      </w:r>
      <w:r w:rsidR="005840DB">
        <w:rPr>
          <w:rFonts w:ascii="Tahoma" w:hAnsi="Tahoma" w:cs="Tahoma"/>
          <w:sz w:val="20"/>
          <w:szCs w:val="20"/>
        </w:rPr>
        <w:t>2</w:t>
      </w:r>
      <w:r w:rsidRPr="00A1047E">
        <w:rPr>
          <w:rFonts w:ascii="Tahoma" w:hAnsi="Tahoma" w:cs="Tahoma"/>
          <w:sz w:val="20"/>
          <w:szCs w:val="20"/>
        </w:rPr>
        <w:t xml:space="preserve"> činil celkový zůstatek všech finančních prostředků kraje </w:t>
      </w:r>
      <w:r w:rsidR="00BE64BD">
        <w:rPr>
          <w:rFonts w:ascii="Tahoma" w:hAnsi="Tahoma" w:cs="Tahoma"/>
          <w:sz w:val="20"/>
          <w:szCs w:val="20"/>
        </w:rPr>
        <w:t>6.546,5</w:t>
      </w:r>
      <w:r w:rsidRPr="00A1047E">
        <w:rPr>
          <w:rFonts w:ascii="Tahoma" w:hAnsi="Tahoma" w:cs="Tahoma"/>
          <w:sz w:val="20"/>
          <w:szCs w:val="20"/>
        </w:rPr>
        <w:t> mil. Kč. V této hodnotě j</w:t>
      </w:r>
      <w:r w:rsidR="00B4577A" w:rsidRPr="00A1047E">
        <w:rPr>
          <w:rFonts w:ascii="Tahoma" w:hAnsi="Tahoma" w:cs="Tahoma"/>
          <w:sz w:val="20"/>
          <w:szCs w:val="20"/>
        </w:rPr>
        <w:t>sou započteny i</w:t>
      </w:r>
      <w:r w:rsidR="00A0249A">
        <w:rPr>
          <w:rFonts w:ascii="Tahoma" w:hAnsi="Tahoma" w:cs="Tahoma"/>
          <w:sz w:val="20"/>
          <w:szCs w:val="20"/>
        </w:rPr>
        <w:t> </w:t>
      </w:r>
      <w:r w:rsidR="00B4577A" w:rsidRPr="00A1047E">
        <w:rPr>
          <w:rFonts w:ascii="Tahoma" w:hAnsi="Tahoma" w:cs="Tahoma"/>
          <w:sz w:val="20"/>
          <w:szCs w:val="20"/>
        </w:rPr>
        <w:t xml:space="preserve">prostředky </w:t>
      </w:r>
      <w:r w:rsidRPr="00A1047E">
        <w:rPr>
          <w:rFonts w:ascii="Tahoma" w:hAnsi="Tahoma" w:cs="Tahoma"/>
          <w:sz w:val="20"/>
          <w:szCs w:val="20"/>
        </w:rPr>
        <w:t>v pokladně kraje</w:t>
      </w:r>
      <w:r w:rsidR="001862A9">
        <w:rPr>
          <w:rFonts w:ascii="Tahoma" w:hAnsi="Tahoma" w:cs="Tahoma"/>
          <w:sz w:val="20"/>
          <w:szCs w:val="20"/>
        </w:rPr>
        <w:t xml:space="preserve"> a</w:t>
      </w:r>
      <w:r w:rsidR="00A0249A">
        <w:rPr>
          <w:rFonts w:ascii="Tahoma" w:hAnsi="Tahoma" w:cs="Tahoma"/>
          <w:sz w:val="20"/>
          <w:szCs w:val="20"/>
        </w:rPr>
        <w:t> </w:t>
      </w:r>
      <w:r w:rsidR="001862A9">
        <w:rPr>
          <w:rFonts w:ascii="Tahoma" w:hAnsi="Tahoma" w:cs="Tahoma"/>
          <w:sz w:val="20"/>
          <w:szCs w:val="20"/>
        </w:rPr>
        <w:t>prostředky blokované ve</w:t>
      </w:r>
      <w:r w:rsidR="00A0249A">
        <w:rPr>
          <w:rFonts w:ascii="Tahoma" w:hAnsi="Tahoma" w:cs="Tahoma"/>
          <w:sz w:val="20"/>
          <w:szCs w:val="20"/>
        </w:rPr>
        <w:t> </w:t>
      </w:r>
      <w:r w:rsidR="001862A9">
        <w:rPr>
          <w:rFonts w:ascii="Tahoma" w:hAnsi="Tahoma" w:cs="Tahoma"/>
          <w:sz w:val="20"/>
          <w:szCs w:val="20"/>
        </w:rPr>
        <w:t>Sberbank</w:t>
      </w:r>
      <w:r w:rsidR="00A0249A">
        <w:rPr>
          <w:rFonts w:ascii="Tahoma" w:hAnsi="Tahoma" w:cs="Tahoma"/>
          <w:sz w:val="20"/>
          <w:szCs w:val="20"/>
        </w:rPr>
        <w:t> </w:t>
      </w:r>
      <w:r w:rsidR="001862A9">
        <w:rPr>
          <w:rFonts w:ascii="Tahoma" w:hAnsi="Tahoma" w:cs="Tahoma"/>
          <w:sz w:val="20"/>
          <w:szCs w:val="20"/>
        </w:rPr>
        <w:t>CZ, a.s. v likvidaci.</w:t>
      </w:r>
      <w:r w:rsidRPr="00A1047E">
        <w:rPr>
          <w:rFonts w:ascii="Tahoma" w:hAnsi="Tahoma" w:cs="Tahoma"/>
          <w:sz w:val="20"/>
          <w:szCs w:val="20"/>
        </w:rPr>
        <w:t xml:space="preserve"> Zahrnuty nejsou depozitní účty (účty cizích prostředků) a účet pro</w:t>
      </w:r>
      <w:r w:rsidR="00824B11">
        <w:rPr>
          <w:rFonts w:ascii="Tahoma" w:hAnsi="Tahoma" w:cs="Tahoma"/>
          <w:sz w:val="20"/>
          <w:szCs w:val="20"/>
        </w:rPr>
        <w:t> </w:t>
      </w:r>
      <w:r w:rsidRPr="00A1047E">
        <w:rPr>
          <w:rFonts w:ascii="Tahoma" w:hAnsi="Tahoma" w:cs="Tahoma"/>
          <w:sz w:val="20"/>
          <w:szCs w:val="20"/>
        </w:rPr>
        <w:t>přenesenou daňovou povinnost DPH.</w:t>
      </w:r>
    </w:p>
    <w:p w14:paraId="65FBAAA7" w14:textId="463FF526" w:rsidR="00F267CD" w:rsidRDefault="00F267CD" w:rsidP="00F267CD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A1047E">
        <w:rPr>
          <w:rFonts w:ascii="Tahoma" w:hAnsi="Tahoma" w:cs="Tahoma"/>
          <w:sz w:val="20"/>
          <w:szCs w:val="20"/>
        </w:rPr>
        <w:t>Tyto prostředky byly uloženy u 11 bank (Česká národní banka (ČNB); Česká spořitelna, a. s. (ČS); Československá obchodní banka, a. s. (ČSOB); J&amp;T Banka, a. s. (JT); Komerční banka, a. s. (KB); MONETA Money Bank, a. s. (MONETA); Oberbank AG pobočka Česká republika (OB); PPF Banka, a. s. (PPF); Raiffeisenbank, a. s. (RFB); Sberbank CZ, a. s.</w:t>
      </w:r>
      <w:r w:rsidR="00DB7AF0">
        <w:rPr>
          <w:rFonts w:ascii="Tahoma" w:hAnsi="Tahoma" w:cs="Tahoma"/>
          <w:sz w:val="20"/>
          <w:szCs w:val="20"/>
        </w:rPr>
        <w:t xml:space="preserve"> v likvidaci</w:t>
      </w:r>
      <w:r w:rsidRPr="00A1047E">
        <w:rPr>
          <w:rFonts w:ascii="Tahoma" w:hAnsi="Tahoma" w:cs="Tahoma"/>
          <w:sz w:val="20"/>
          <w:szCs w:val="20"/>
        </w:rPr>
        <w:t xml:space="preserve"> (SB) a UniCredit Bank Czech Republic and Slovakia, a. s. (UCB)).</w:t>
      </w:r>
    </w:p>
    <w:p w14:paraId="1EAC7F75" w14:textId="692E292D" w:rsidR="008C3846" w:rsidRDefault="008C3846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CDE2B1F" w14:textId="0D11B143" w:rsidR="00F267CD" w:rsidRPr="00D15FE2" w:rsidRDefault="00EB6283" w:rsidP="008C3846">
      <w:pPr>
        <w:pStyle w:val="Styltab"/>
      </w:pPr>
      <w:r w:rsidRPr="00D15FE2">
        <w:lastRenderedPageBreak/>
        <w:t>Rozložení finančních prostředků dle typu účtu</w:t>
      </w:r>
      <w:r w:rsidRPr="00CE0C49">
        <w:tab/>
        <w:t xml:space="preserve">v </w:t>
      </w:r>
      <w:r>
        <w:t>mil</w:t>
      </w:r>
      <w:r w:rsidRPr="00CE0C49">
        <w:t>. Kč</w:t>
      </w:r>
      <w:bookmarkStart w:id="1" w:name="_MON_1476600823"/>
      <w:bookmarkStart w:id="2" w:name="_MON_1476601264"/>
      <w:bookmarkStart w:id="3" w:name="_MON_1477284508"/>
      <w:bookmarkStart w:id="4" w:name="_MON_1489983302"/>
      <w:bookmarkStart w:id="5" w:name="_MON_1490158136"/>
      <w:bookmarkStart w:id="6" w:name="_MON_1490161178"/>
      <w:bookmarkStart w:id="7" w:name="_MON_1490161199"/>
      <w:bookmarkStart w:id="8" w:name="_MON_1490172727"/>
      <w:bookmarkStart w:id="9" w:name="_MON_1490433935"/>
      <w:bookmarkStart w:id="10" w:name="_MON_1469334758"/>
      <w:bookmarkStart w:id="11" w:name="_MON_1469335147"/>
      <w:bookmarkStart w:id="12" w:name="_MON_1469339558"/>
      <w:bookmarkStart w:id="13" w:name="_MON_146985182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Mkatabulky"/>
        <w:tblW w:w="9718" w:type="dxa"/>
        <w:tblLayout w:type="fixed"/>
        <w:tblLook w:val="04A0" w:firstRow="1" w:lastRow="0" w:firstColumn="1" w:lastColumn="0" w:noHBand="0" w:noVBand="1"/>
      </w:tblPr>
      <w:tblGrid>
        <w:gridCol w:w="1361"/>
        <w:gridCol w:w="5669"/>
        <w:gridCol w:w="1344"/>
        <w:gridCol w:w="1344"/>
      </w:tblGrid>
      <w:tr w:rsidR="00F267CD" w:rsidRPr="00D15FE2" w14:paraId="053332D3" w14:textId="77777777" w:rsidTr="00140102">
        <w:trPr>
          <w:trHeight w:val="866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29150A" w14:textId="77777777" w:rsidR="00F267CD" w:rsidRPr="00FC49AA" w:rsidRDefault="00F267CD" w:rsidP="00140102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8E3C4" w14:textId="77777777" w:rsidR="00F267CD" w:rsidRPr="00FC49AA" w:rsidRDefault="00F267CD" w:rsidP="00140102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6CCD1" w14:textId="14AB94BB" w:rsidR="00F267CD" w:rsidRPr="00FC49AA" w:rsidRDefault="00F267CD" w:rsidP="00140102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Výše úložky k 3</w:t>
            </w:r>
            <w:r w:rsidR="00BE64BD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="0025038B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="00BE64BD">
              <w:rPr>
                <w:rFonts w:ascii="Tahoma" w:hAnsi="Tahoma" w:cs="Tahoma"/>
                <w:b/>
                <w:sz w:val="17"/>
                <w:szCs w:val="17"/>
              </w:rPr>
              <w:t>4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>.20</w:t>
            </w:r>
            <w:r w:rsidR="00B4577A" w:rsidRPr="00FC49AA">
              <w:rPr>
                <w:rFonts w:ascii="Tahoma" w:hAnsi="Tahoma" w:cs="Tahoma"/>
                <w:b/>
                <w:sz w:val="17"/>
                <w:szCs w:val="17"/>
              </w:rPr>
              <w:t>2</w:t>
            </w:r>
            <w:r w:rsidR="00110C05">
              <w:rPr>
                <w:rFonts w:ascii="Tahoma" w:hAnsi="Tahoma" w:cs="Tahoma"/>
                <w:b/>
                <w:sz w:val="17"/>
                <w:szCs w:val="17"/>
              </w:rPr>
              <w:t>2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C4D03" w14:textId="15758A26" w:rsidR="00F267CD" w:rsidRPr="00FC49AA" w:rsidRDefault="00F267CD" w:rsidP="00140102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Orientační úročení k 3</w:t>
            </w:r>
            <w:r w:rsidR="00BE64BD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="0025038B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="00BE64BD">
              <w:rPr>
                <w:rFonts w:ascii="Tahoma" w:hAnsi="Tahoma" w:cs="Tahoma"/>
                <w:b/>
                <w:sz w:val="17"/>
                <w:szCs w:val="17"/>
              </w:rPr>
              <w:t>4</w:t>
            </w:r>
            <w:r w:rsidR="00110C05">
              <w:rPr>
                <w:rFonts w:ascii="Tahoma" w:hAnsi="Tahoma" w:cs="Tahoma"/>
                <w:b/>
                <w:sz w:val="17"/>
                <w:szCs w:val="17"/>
              </w:rPr>
              <w:t>.2022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% p. a.)</w:t>
            </w:r>
          </w:p>
        </w:tc>
      </w:tr>
      <w:tr w:rsidR="00F267CD" w:rsidRPr="00D15FE2" w14:paraId="2D15D533" w14:textId="77777777" w:rsidTr="00140102">
        <w:trPr>
          <w:trHeight w:val="113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318E1D" w14:textId="77777777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669" w:type="dxa"/>
            <w:tcBorders>
              <w:top w:val="single" w:sz="12" w:space="0" w:color="auto"/>
            </w:tcBorders>
          </w:tcPr>
          <w:p w14:paraId="4025B09F" w14:textId="4471F8E4" w:rsidR="00F267CD" w:rsidRPr="00FC49AA" w:rsidRDefault="00F267CD" w:rsidP="00140102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cash-pooling), fond zajišťovací a fond pro financování strategických projektů Moravskoslezského kraje (nastaveno zvýhodněné fixní úročení).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00F5A58C" w14:textId="064896DE" w:rsidR="00F267CD" w:rsidRPr="00FC49AA" w:rsidRDefault="00AE41FD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1.</w:t>
            </w:r>
            <w:r w:rsidR="007023A0">
              <w:rPr>
                <w:rFonts w:ascii="Tahoma" w:hAnsi="Tahoma" w:cs="Tahoma"/>
                <w:sz w:val="17"/>
                <w:szCs w:val="17"/>
              </w:rPr>
              <w:t>1</w:t>
            </w:r>
            <w:r w:rsidR="005C1B79">
              <w:rPr>
                <w:rFonts w:ascii="Tahoma" w:hAnsi="Tahoma" w:cs="Tahoma"/>
                <w:sz w:val="17"/>
                <w:szCs w:val="17"/>
              </w:rPr>
              <w:t>15,</w:t>
            </w:r>
            <w:r w:rsidR="00F44285"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DCA0E8" w14:textId="49E71119" w:rsidR="00F267CD" w:rsidRPr="00FC49AA" w:rsidRDefault="005C1B79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4,00-4,33</w:t>
            </w:r>
          </w:p>
        </w:tc>
      </w:tr>
      <w:tr w:rsidR="00F267CD" w:rsidRPr="00D15FE2" w14:paraId="43CB821A" w14:textId="77777777" w:rsidTr="00140102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39A0E0B7" w14:textId="77777777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669" w:type="dxa"/>
          </w:tcPr>
          <w:p w14:paraId="489B80F4" w14:textId="3C42E576" w:rsidR="00272291" w:rsidRPr="00FC49AA" w:rsidRDefault="0026747E" w:rsidP="00272291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100,0 mil. Kč na termínovaném vkladu u ČNB </w:t>
            </w:r>
            <w:r w:rsidR="008777DF">
              <w:rPr>
                <w:rFonts w:ascii="Tahoma" w:hAnsi="Tahoma" w:cs="Tahoma"/>
                <w:sz w:val="17"/>
                <w:szCs w:val="17"/>
              </w:rPr>
              <w:t>s termínem ukončení vkladu 20.</w:t>
            </w:r>
            <w:r w:rsidR="008A3DD4">
              <w:rPr>
                <w:rFonts w:ascii="Tahoma" w:hAnsi="Tahoma" w:cs="Tahoma"/>
                <w:sz w:val="17"/>
                <w:szCs w:val="17"/>
              </w:rPr>
              <w:t> </w:t>
            </w:r>
            <w:r w:rsidR="008777DF">
              <w:rPr>
                <w:rFonts w:ascii="Tahoma" w:hAnsi="Tahoma" w:cs="Tahoma"/>
                <w:sz w:val="17"/>
                <w:szCs w:val="17"/>
              </w:rPr>
              <w:t>12.</w:t>
            </w:r>
            <w:r w:rsidR="008A3DD4">
              <w:rPr>
                <w:rFonts w:ascii="Tahoma" w:hAnsi="Tahoma" w:cs="Tahoma"/>
                <w:sz w:val="17"/>
                <w:szCs w:val="17"/>
              </w:rPr>
              <w:t> </w:t>
            </w:r>
            <w:r w:rsidR="008777DF">
              <w:rPr>
                <w:rFonts w:ascii="Tahoma" w:hAnsi="Tahoma" w:cs="Tahoma"/>
                <w:sz w:val="17"/>
                <w:szCs w:val="17"/>
              </w:rPr>
              <w:t>2022</w:t>
            </w:r>
            <w:r w:rsidR="00522029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344" w:type="dxa"/>
            <w:vAlign w:val="center"/>
          </w:tcPr>
          <w:p w14:paraId="10AEE53D" w14:textId="7AC9C9BC" w:rsidR="00F267CD" w:rsidRPr="00FC49AA" w:rsidRDefault="007E3A5F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</w:t>
            </w:r>
            <w:r w:rsidR="006C74C6">
              <w:rPr>
                <w:rFonts w:ascii="Tahoma" w:hAnsi="Tahoma" w:cs="Tahoma"/>
                <w:sz w:val="17"/>
                <w:szCs w:val="17"/>
              </w:rPr>
              <w:t>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209D0B69" w14:textId="791DD438" w:rsidR="00F267CD" w:rsidRPr="00FC49AA" w:rsidRDefault="000A05F4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1,</w:t>
            </w:r>
            <w:r w:rsidR="007E3A5F">
              <w:rPr>
                <w:rFonts w:ascii="Tahoma" w:hAnsi="Tahoma" w:cs="Tahoma"/>
                <w:sz w:val="17"/>
                <w:szCs w:val="17"/>
              </w:rPr>
              <w:t>50</w:t>
            </w:r>
          </w:p>
        </w:tc>
      </w:tr>
      <w:tr w:rsidR="00F267CD" w:rsidRPr="00D15FE2" w14:paraId="39CFC8D3" w14:textId="77777777" w:rsidTr="00140102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714AF9CE" w14:textId="3E6242B0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</w:p>
        </w:tc>
        <w:tc>
          <w:tcPr>
            <w:tcW w:w="5669" w:type="dxa"/>
          </w:tcPr>
          <w:p w14:paraId="645E5649" w14:textId="62E98181" w:rsidR="00F267CD" w:rsidRPr="00FC49AA" w:rsidRDefault="00B807EC" w:rsidP="00F267CD">
            <w:pPr>
              <w:numPr>
                <w:ilvl w:val="0"/>
                <w:numId w:val="4"/>
              </w:numPr>
              <w:spacing w:before="60"/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172,6</w:t>
            </w:r>
            <w:r w:rsidR="00F267CD" w:rsidRPr="00FC49AA">
              <w:rPr>
                <w:rFonts w:ascii="Tahoma" w:hAnsi="Tahoma" w:cs="Tahoma"/>
                <w:sz w:val="17"/>
                <w:szCs w:val="17"/>
              </w:rPr>
              <w:t> mil. Kč na běžném účtu u PPF se zvýhodněným úročením,</w:t>
            </w:r>
          </w:p>
          <w:p w14:paraId="27DDC465" w14:textId="126AAFD3" w:rsidR="00F267CD" w:rsidRDefault="003351B9" w:rsidP="0088482B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</w:t>
            </w:r>
            <w:r w:rsidR="0008615B">
              <w:rPr>
                <w:rFonts w:ascii="Tahoma" w:hAnsi="Tahoma" w:cs="Tahoma"/>
                <w:sz w:val="17"/>
                <w:szCs w:val="17"/>
              </w:rPr>
              <w:t>1,7</w:t>
            </w:r>
            <w:r w:rsidR="002B3633" w:rsidRPr="00FC49A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267CD" w:rsidRPr="00FC49AA">
              <w:rPr>
                <w:rFonts w:ascii="Tahoma" w:hAnsi="Tahoma" w:cs="Tahoma"/>
                <w:sz w:val="17"/>
                <w:szCs w:val="17"/>
              </w:rPr>
              <w:t xml:space="preserve">mil. Kč na běžném účtu </w:t>
            </w:r>
            <w:r w:rsidR="00522029">
              <w:rPr>
                <w:rFonts w:ascii="Tahoma" w:hAnsi="Tahoma" w:cs="Tahoma"/>
                <w:sz w:val="17"/>
                <w:szCs w:val="17"/>
              </w:rPr>
              <w:t xml:space="preserve">u OB </w:t>
            </w:r>
            <w:r w:rsidR="00F267CD" w:rsidRPr="00FC49AA">
              <w:rPr>
                <w:rFonts w:ascii="Tahoma" w:hAnsi="Tahoma" w:cs="Tahoma"/>
                <w:sz w:val="17"/>
                <w:szCs w:val="17"/>
              </w:rPr>
              <w:t>se zvýhodněným úročením</w:t>
            </w:r>
            <w:r w:rsidR="00522029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1CE95850" w14:textId="77777777" w:rsidR="00FC1EC7" w:rsidRDefault="00A96444" w:rsidP="0088482B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81,3 </w:t>
            </w:r>
            <w:r w:rsidR="00FC1EC7">
              <w:rPr>
                <w:rFonts w:ascii="Tahoma" w:hAnsi="Tahoma" w:cs="Tahoma"/>
                <w:sz w:val="17"/>
                <w:szCs w:val="17"/>
              </w:rPr>
              <w:t>mil. Kč na běžném účtu u RFB se zvýhodněným úročením</w:t>
            </w:r>
            <w:r w:rsidR="007439B2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19A93352" w14:textId="1147F988" w:rsidR="007439B2" w:rsidRPr="00FC49AA" w:rsidRDefault="007439B2" w:rsidP="0088482B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75,2 mil. Kč na spořícím účtu u ČS se zvýhodněným úročením.</w:t>
            </w:r>
          </w:p>
        </w:tc>
        <w:tc>
          <w:tcPr>
            <w:tcW w:w="1344" w:type="dxa"/>
            <w:vAlign w:val="center"/>
          </w:tcPr>
          <w:p w14:paraId="0B227FC6" w14:textId="36182882" w:rsidR="00F267CD" w:rsidRPr="00FC49AA" w:rsidRDefault="00AD7689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450,8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458C7E22" w14:textId="59377A74" w:rsidR="00F267CD" w:rsidRPr="00FC49AA" w:rsidRDefault="00923B80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1,20</w:t>
            </w:r>
            <w:r w:rsidR="00514D15">
              <w:rPr>
                <w:rFonts w:ascii="Tahoma" w:hAnsi="Tahoma" w:cs="Tahoma"/>
                <w:sz w:val="17"/>
                <w:szCs w:val="17"/>
              </w:rPr>
              <w:t>–</w:t>
            </w:r>
            <w:r>
              <w:rPr>
                <w:rFonts w:ascii="Tahoma" w:hAnsi="Tahoma" w:cs="Tahoma"/>
                <w:sz w:val="17"/>
                <w:szCs w:val="17"/>
              </w:rPr>
              <w:t>4,00</w:t>
            </w:r>
          </w:p>
        </w:tc>
      </w:tr>
      <w:tr w:rsidR="00530755" w:rsidRPr="00D15FE2" w14:paraId="30CE8D48" w14:textId="77777777" w:rsidTr="00140102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A370116" w14:textId="1A926A0D" w:rsidR="00530755" w:rsidRPr="00FC49AA" w:rsidRDefault="00530755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Virtuální účty</w:t>
            </w:r>
            <w:r w:rsidR="006A3390" w:rsidRPr="00FC49AA">
              <w:rPr>
                <w:rFonts w:ascii="Tahoma" w:hAnsi="Tahoma" w:cs="Tahoma"/>
                <w:sz w:val="17"/>
                <w:szCs w:val="17"/>
              </w:rPr>
              <w:t xml:space="preserve"> (prostředky </w:t>
            </w:r>
            <w:r w:rsidR="00FE4294" w:rsidRPr="00FC49AA">
              <w:rPr>
                <w:rFonts w:ascii="Tahoma" w:hAnsi="Tahoma" w:cs="Tahoma"/>
                <w:sz w:val="17"/>
                <w:szCs w:val="17"/>
              </w:rPr>
              <w:t>vyvedeny na technický účet banky)</w:t>
            </w:r>
          </w:p>
        </w:tc>
        <w:tc>
          <w:tcPr>
            <w:tcW w:w="5669" w:type="dxa"/>
          </w:tcPr>
          <w:p w14:paraId="204679F5" w14:textId="22E0D444" w:rsidR="002F31AE" w:rsidRDefault="00010974" w:rsidP="00923B80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  <w:r w:rsidR="00F52DDD">
              <w:rPr>
                <w:rFonts w:ascii="Tahoma" w:hAnsi="Tahoma" w:cs="Tahoma"/>
                <w:sz w:val="17"/>
                <w:szCs w:val="17"/>
              </w:rPr>
              <w:t>00,0 mil. Kč u ČS</w:t>
            </w:r>
            <w:r w:rsidR="00D43DF5">
              <w:rPr>
                <w:rFonts w:ascii="Tahoma" w:hAnsi="Tahoma" w:cs="Tahoma"/>
                <w:sz w:val="17"/>
                <w:szCs w:val="17"/>
              </w:rPr>
              <w:t xml:space="preserve"> se zvýhodněným úročením do </w:t>
            </w:r>
            <w:r>
              <w:rPr>
                <w:rFonts w:ascii="Tahoma" w:hAnsi="Tahoma" w:cs="Tahoma"/>
                <w:sz w:val="17"/>
                <w:szCs w:val="17"/>
              </w:rPr>
              <w:t>11.</w:t>
            </w:r>
            <w:r w:rsidR="008A3DD4">
              <w:rPr>
                <w:rFonts w:ascii="Tahoma" w:hAnsi="Tahoma" w:cs="Tahoma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sz w:val="17"/>
                <w:szCs w:val="17"/>
              </w:rPr>
              <w:t>5.</w:t>
            </w:r>
            <w:r w:rsidR="008A3DD4">
              <w:rPr>
                <w:rFonts w:ascii="Tahoma" w:hAnsi="Tahoma" w:cs="Tahoma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sz w:val="17"/>
                <w:szCs w:val="17"/>
              </w:rPr>
              <w:t>2022</w:t>
            </w:r>
            <w:r w:rsidR="00F52DDD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2FF4AD88" w14:textId="65D0A127" w:rsidR="00F52DDD" w:rsidRDefault="00F52DDD" w:rsidP="00923B80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350,0 mil. Kč ČSOB</w:t>
            </w:r>
            <w:r w:rsidR="00D43DF5">
              <w:rPr>
                <w:rFonts w:ascii="Tahoma" w:hAnsi="Tahoma" w:cs="Tahoma"/>
                <w:sz w:val="17"/>
                <w:szCs w:val="17"/>
              </w:rPr>
              <w:t xml:space="preserve"> se zvýhodněným úročením do </w:t>
            </w:r>
            <w:r w:rsidR="00010974">
              <w:rPr>
                <w:rFonts w:ascii="Tahoma" w:hAnsi="Tahoma" w:cs="Tahoma"/>
                <w:sz w:val="17"/>
                <w:szCs w:val="17"/>
              </w:rPr>
              <w:t>5.</w:t>
            </w:r>
            <w:r w:rsidR="008A3DD4">
              <w:rPr>
                <w:rFonts w:ascii="Tahoma" w:hAnsi="Tahoma" w:cs="Tahoma"/>
                <w:sz w:val="17"/>
                <w:szCs w:val="17"/>
              </w:rPr>
              <w:t> </w:t>
            </w:r>
            <w:r w:rsidR="00010974">
              <w:rPr>
                <w:rFonts w:ascii="Tahoma" w:hAnsi="Tahoma" w:cs="Tahoma"/>
                <w:sz w:val="17"/>
                <w:szCs w:val="17"/>
              </w:rPr>
              <w:t>5.</w:t>
            </w:r>
            <w:r w:rsidR="008A3DD4">
              <w:rPr>
                <w:rFonts w:ascii="Tahoma" w:hAnsi="Tahoma" w:cs="Tahoma"/>
                <w:sz w:val="17"/>
                <w:szCs w:val="17"/>
              </w:rPr>
              <w:t> </w:t>
            </w:r>
            <w:r w:rsidR="00010974">
              <w:rPr>
                <w:rFonts w:ascii="Tahoma" w:hAnsi="Tahoma" w:cs="Tahoma"/>
                <w:sz w:val="17"/>
                <w:szCs w:val="17"/>
              </w:rPr>
              <w:t>2022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3B317B44" w14:textId="52058253" w:rsidR="00EC6529" w:rsidRPr="00923B80" w:rsidRDefault="00F52DDD" w:rsidP="0061717B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</w:t>
            </w:r>
            <w:r w:rsidR="0061717B">
              <w:rPr>
                <w:rFonts w:ascii="Tahoma" w:hAnsi="Tahoma" w:cs="Tahoma"/>
                <w:sz w:val="17"/>
                <w:szCs w:val="17"/>
              </w:rPr>
              <w:t>2</w:t>
            </w:r>
            <w:r>
              <w:rPr>
                <w:rFonts w:ascii="Tahoma" w:hAnsi="Tahoma" w:cs="Tahoma"/>
                <w:sz w:val="17"/>
                <w:szCs w:val="17"/>
              </w:rPr>
              <w:t>,0 mil. Kč u KB</w:t>
            </w:r>
            <w:r w:rsidR="00ED2D03">
              <w:rPr>
                <w:rFonts w:ascii="Tahoma" w:hAnsi="Tahoma" w:cs="Tahoma"/>
                <w:sz w:val="17"/>
                <w:szCs w:val="17"/>
              </w:rPr>
              <w:t xml:space="preserve"> se zvýhodněným úročením do </w:t>
            </w:r>
            <w:r w:rsidR="0061717B">
              <w:rPr>
                <w:rFonts w:ascii="Tahoma" w:hAnsi="Tahoma" w:cs="Tahoma"/>
                <w:sz w:val="17"/>
                <w:szCs w:val="17"/>
              </w:rPr>
              <w:t>10.</w:t>
            </w:r>
            <w:r w:rsidR="008A3DD4">
              <w:rPr>
                <w:rFonts w:ascii="Tahoma" w:hAnsi="Tahoma" w:cs="Tahoma"/>
                <w:sz w:val="17"/>
                <w:szCs w:val="17"/>
              </w:rPr>
              <w:t> </w:t>
            </w:r>
            <w:r w:rsidR="0061717B">
              <w:rPr>
                <w:rFonts w:ascii="Tahoma" w:hAnsi="Tahoma" w:cs="Tahoma"/>
                <w:sz w:val="17"/>
                <w:szCs w:val="17"/>
              </w:rPr>
              <w:t>5.</w:t>
            </w:r>
            <w:r w:rsidR="008A3DD4">
              <w:rPr>
                <w:rFonts w:ascii="Tahoma" w:hAnsi="Tahoma" w:cs="Tahoma"/>
                <w:sz w:val="17"/>
                <w:szCs w:val="17"/>
              </w:rPr>
              <w:t> </w:t>
            </w:r>
            <w:r w:rsidR="0061717B">
              <w:rPr>
                <w:rFonts w:ascii="Tahoma" w:hAnsi="Tahoma" w:cs="Tahoma"/>
                <w:sz w:val="17"/>
                <w:szCs w:val="17"/>
              </w:rPr>
              <w:t>2022</w:t>
            </w:r>
            <w:r w:rsidR="00CE0124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344" w:type="dxa"/>
            <w:vAlign w:val="center"/>
          </w:tcPr>
          <w:p w14:paraId="7452A41C" w14:textId="121EA0C0" w:rsidR="00530755" w:rsidRPr="00FC49AA" w:rsidRDefault="00A509F2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  <w:r w:rsidR="002D265B">
              <w:rPr>
                <w:rFonts w:ascii="Tahoma" w:hAnsi="Tahoma" w:cs="Tahoma"/>
                <w:sz w:val="17"/>
                <w:szCs w:val="17"/>
              </w:rPr>
              <w:t>.</w:t>
            </w:r>
            <w:r w:rsidR="00010974">
              <w:rPr>
                <w:rFonts w:ascii="Tahoma" w:hAnsi="Tahoma" w:cs="Tahoma"/>
                <w:sz w:val="17"/>
                <w:szCs w:val="17"/>
              </w:rPr>
              <w:t>252,0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216EC028" w14:textId="7013B3FB" w:rsidR="00530755" w:rsidRPr="00FC49AA" w:rsidRDefault="00B977E8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4,</w:t>
            </w:r>
            <w:r w:rsidR="00CE0124">
              <w:rPr>
                <w:rFonts w:ascii="Tahoma" w:hAnsi="Tahoma" w:cs="Tahoma"/>
                <w:sz w:val="17"/>
                <w:szCs w:val="17"/>
              </w:rPr>
              <w:t>47</w:t>
            </w:r>
            <w:r>
              <w:rPr>
                <w:rFonts w:ascii="Tahoma" w:hAnsi="Tahoma" w:cs="Tahoma"/>
                <w:sz w:val="17"/>
                <w:szCs w:val="17"/>
              </w:rPr>
              <w:t>-4,</w:t>
            </w:r>
            <w:r w:rsidR="00CE0124">
              <w:rPr>
                <w:rFonts w:ascii="Tahoma" w:hAnsi="Tahoma" w:cs="Tahoma"/>
                <w:sz w:val="17"/>
                <w:szCs w:val="17"/>
              </w:rPr>
              <w:t>72</w:t>
            </w:r>
            <w:r w:rsidR="00547E93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</w:tr>
      <w:tr w:rsidR="00F267CD" w:rsidRPr="00D15FE2" w14:paraId="3EAC9103" w14:textId="77777777" w:rsidTr="00140102">
        <w:trPr>
          <w:trHeight w:val="397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1383C787" w14:textId="77777777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cash-poolingové účty bez výpovědní lhůty</w:t>
            </w:r>
          </w:p>
        </w:tc>
        <w:tc>
          <w:tcPr>
            <w:tcW w:w="5669" w:type="dxa"/>
          </w:tcPr>
          <w:p w14:paraId="418A34B9" w14:textId="45C3DABA" w:rsidR="00F267CD" w:rsidRPr="00FC49AA" w:rsidRDefault="00F267CD" w:rsidP="00140102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</w:t>
            </w:r>
            <w:r w:rsidR="00A8158E" w:rsidRPr="00FC49AA">
              <w:rPr>
                <w:rFonts w:ascii="Tahoma" w:hAnsi="Tahoma" w:cs="Tahoma"/>
                <w:sz w:val="17"/>
                <w:szCs w:val="17"/>
              </w:rPr>
              <w:t>e</w:t>
            </w:r>
            <w:r w:rsidR="0025038B">
              <w:rPr>
                <w:rFonts w:ascii="Tahoma" w:hAnsi="Tahoma" w:cs="Tahoma"/>
                <w:sz w:val="17"/>
                <w:szCs w:val="17"/>
              </w:rPr>
              <w:t> </w:t>
            </w:r>
            <w:r w:rsidR="00A8158E" w:rsidRPr="00FC49AA">
              <w:rPr>
                <w:rFonts w:ascii="Tahoma" w:hAnsi="Tahoma" w:cs="Tahoma"/>
                <w:sz w:val="17"/>
                <w:szCs w:val="17"/>
              </w:rPr>
              <w:t>fiktivním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 cash-poolingu </w:t>
            </w:r>
            <w:r w:rsidR="003D03D6" w:rsidRPr="00FC49AA">
              <w:rPr>
                <w:rFonts w:ascii="Tahoma" w:hAnsi="Tahoma" w:cs="Tahoma"/>
                <w:sz w:val="17"/>
                <w:szCs w:val="17"/>
              </w:rPr>
              <w:t xml:space="preserve">(FCP) </w:t>
            </w:r>
            <w:r w:rsidRPr="00FC49AA">
              <w:rPr>
                <w:rFonts w:ascii="Tahoma" w:hAnsi="Tahoma" w:cs="Tahoma"/>
                <w:sz w:val="17"/>
                <w:szCs w:val="17"/>
              </w:rPr>
              <w:t>a současně nejsou uvedeny v jiném typu účtu.</w:t>
            </w:r>
          </w:p>
          <w:p w14:paraId="6E157D43" w14:textId="13611748" w:rsidR="00F267CD" w:rsidRPr="00FC49AA" w:rsidRDefault="00F267CD" w:rsidP="00140102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Celková úložka kraje v tomto systému totiž činí </w:t>
            </w:r>
            <w:r w:rsidR="006968D0" w:rsidRPr="00FC49AA">
              <w:rPr>
                <w:rFonts w:ascii="Tahoma" w:hAnsi="Tahoma" w:cs="Tahoma"/>
                <w:sz w:val="17"/>
                <w:szCs w:val="17"/>
              </w:rPr>
              <w:t>1.</w:t>
            </w:r>
            <w:r w:rsidR="00223209">
              <w:rPr>
                <w:rFonts w:ascii="Tahoma" w:hAnsi="Tahoma" w:cs="Tahoma"/>
                <w:sz w:val="17"/>
                <w:szCs w:val="17"/>
              </w:rPr>
              <w:t>225,9</w:t>
            </w:r>
            <w:r w:rsidR="0025038B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mil.</w:t>
            </w:r>
            <w:r w:rsidR="0025038B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Kč (KB + UCB + ČSOB). Rozdíl ve výši </w:t>
            </w:r>
            <w:r w:rsidR="00650669">
              <w:rPr>
                <w:rFonts w:ascii="Tahoma" w:hAnsi="Tahoma" w:cs="Tahoma"/>
                <w:sz w:val="17"/>
                <w:szCs w:val="17"/>
              </w:rPr>
              <w:t>898,5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 (</w:t>
            </w:r>
            <w:r w:rsidR="00C57BB0" w:rsidRPr="00FC49AA">
              <w:rPr>
                <w:rFonts w:ascii="Tahoma" w:hAnsi="Tahoma" w:cs="Tahoma"/>
                <w:sz w:val="17"/>
                <w:szCs w:val="17"/>
              </w:rPr>
              <w:t>1.</w:t>
            </w:r>
            <w:r w:rsidR="00223209">
              <w:rPr>
                <w:rFonts w:ascii="Tahoma" w:hAnsi="Tahoma" w:cs="Tahoma"/>
                <w:sz w:val="17"/>
                <w:szCs w:val="17"/>
              </w:rPr>
              <w:t>225,9</w:t>
            </w:r>
            <w:r w:rsidR="00FB1D18">
              <w:rPr>
                <w:rFonts w:ascii="Tahoma" w:hAnsi="Tahoma" w:cs="Tahoma"/>
                <w:sz w:val="17"/>
                <w:szCs w:val="17"/>
              </w:rPr>
              <w:t> </w:t>
            </w:r>
            <w:r w:rsidR="00FB1D18">
              <w:rPr>
                <w:rFonts w:ascii="Tahoma" w:hAnsi="Tahoma" w:cs="Tahoma"/>
                <w:sz w:val="17"/>
                <w:szCs w:val="17"/>
              </w:rPr>
              <w:noBreakHyphen/>
              <w:t> </w:t>
            </w:r>
            <w:r w:rsidR="00223209">
              <w:rPr>
                <w:rFonts w:ascii="Tahoma" w:hAnsi="Tahoma" w:cs="Tahoma"/>
                <w:sz w:val="17"/>
                <w:szCs w:val="17"/>
              </w:rPr>
              <w:t>327,4</w:t>
            </w:r>
            <w:r w:rsidR="003D03D6" w:rsidRPr="00FC49AA">
              <w:rPr>
                <w:rFonts w:ascii="Tahoma" w:hAnsi="Tahoma" w:cs="Tahoma"/>
                <w:sz w:val="17"/>
                <w:szCs w:val="17"/>
              </w:rPr>
              <w:t>)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 je způsoben tím, že v tomto systému jsou zapojeny i účty, které jsou napojeny do </w:t>
            </w:r>
            <w:r w:rsidR="003D03D6" w:rsidRPr="00FC49AA">
              <w:rPr>
                <w:rFonts w:ascii="Tahoma" w:hAnsi="Tahoma" w:cs="Tahoma"/>
                <w:sz w:val="17"/>
                <w:szCs w:val="17"/>
              </w:rPr>
              <w:t>FCP</w:t>
            </w:r>
            <w:r w:rsidRPr="00FC49AA">
              <w:rPr>
                <w:rFonts w:ascii="Tahoma" w:hAnsi="Tahoma" w:cs="Tahoma"/>
                <w:sz w:val="17"/>
                <w:szCs w:val="17"/>
              </w:rPr>
              <w:t>, ale současně jsou v této tabulce uváděny samostatně i dle typu </w:t>
            </w:r>
            <w:r w:rsidRPr="00FC49AA">
              <w:rPr>
                <w:rFonts w:ascii="Tahoma" w:hAnsi="Tahoma" w:cs="Tahoma"/>
                <w:sz w:val="17"/>
                <w:szCs w:val="17"/>
              </w:rPr>
              <w:noBreakHyphen/>
              <w:t xml:space="preserve"> účty fondů, účet pro sociální služby, účet po evropské projekty, některé účty základní běžné a účty pro evropské projekty. Nelze tedy hodnoty zůstatků na těchto účtech současně </w:t>
            </w:r>
            <w:r w:rsidR="00684D19" w:rsidRPr="00FC49AA">
              <w:rPr>
                <w:rFonts w:ascii="Tahoma" w:hAnsi="Tahoma" w:cs="Tahoma"/>
                <w:sz w:val="17"/>
                <w:szCs w:val="17"/>
              </w:rPr>
              <w:t xml:space="preserve">do více </w:t>
            </w:r>
            <w:r w:rsidR="00880173" w:rsidRPr="00FC49AA">
              <w:rPr>
                <w:rFonts w:ascii="Tahoma" w:hAnsi="Tahoma" w:cs="Tahoma"/>
                <w:sz w:val="17"/>
                <w:szCs w:val="17"/>
              </w:rPr>
              <w:t xml:space="preserve">kategorií, aby nedošlo </w:t>
            </w:r>
            <w:r w:rsidRPr="00FC49AA">
              <w:rPr>
                <w:rFonts w:ascii="Tahoma" w:hAnsi="Tahoma" w:cs="Tahoma"/>
                <w:sz w:val="17"/>
                <w:szCs w:val="17"/>
              </w:rPr>
              <w:t>k duplicitě zůstatků na účtech.</w:t>
            </w:r>
          </w:p>
          <w:p w14:paraId="49736E4C" w14:textId="05F8FC10" w:rsidR="00F267CD" w:rsidRPr="00FC49AA" w:rsidRDefault="00F267CD" w:rsidP="00140102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Tento systém umožňuje dosáhnout i na klasických běžných účtech vyššího úrokového zhodnocení bez jakéhokoli omezení. Do systému jsou dále napojeny i účty 12</w:t>
            </w:r>
            <w:r w:rsidR="00D6348D">
              <w:rPr>
                <w:rFonts w:ascii="Tahoma" w:hAnsi="Tahoma" w:cs="Tahoma"/>
                <w:sz w:val="17"/>
                <w:szCs w:val="17"/>
              </w:rPr>
              <w:t>7</w:t>
            </w:r>
            <w:r w:rsidRPr="00FC49AA">
              <w:rPr>
                <w:rFonts w:ascii="Tahoma" w:hAnsi="Tahoma" w:cs="Tahoma"/>
                <w:sz w:val="17"/>
                <w:szCs w:val="17"/>
              </w:rPr>
              <w:t> příspěvkových organizací kraje vč. Bílovecké nemocnice, a. s., a MSID, a. s., které měly v tomto systému uloženy k 3</w:t>
            </w:r>
            <w:r w:rsidR="00650669">
              <w:rPr>
                <w:rFonts w:ascii="Tahoma" w:hAnsi="Tahoma" w:cs="Tahoma"/>
                <w:sz w:val="17"/>
                <w:szCs w:val="17"/>
              </w:rPr>
              <w:t>0</w:t>
            </w:r>
            <w:r w:rsidRPr="00FC49AA">
              <w:rPr>
                <w:rFonts w:ascii="Tahoma" w:hAnsi="Tahoma" w:cs="Tahoma"/>
                <w:sz w:val="17"/>
                <w:szCs w:val="17"/>
              </w:rPr>
              <w:t>.</w:t>
            </w:r>
            <w:r w:rsidR="00E2136F">
              <w:rPr>
                <w:rFonts w:ascii="Tahoma" w:hAnsi="Tahoma" w:cs="Tahoma"/>
                <w:sz w:val="17"/>
                <w:szCs w:val="17"/>
              </w:rPr>
              <w:t> </w:t>
            </w:r>
            <w:r w:rsidR="00650669">
              <w:rPr>
                <w:rFonts w:ascii="Tahoma" w:hAnsi="Tahoma" w:cs="Tahoma"/>
                <w:sz w:val="17"/>
                <w:szCs w:val="17"/>
              </w:rPr>
              <w:t>4</w:t>
            </w:r>
            <w:r w:rsidR="006900DF">
              <w:rPr>
                <w:rFonts w:ascii="Tahoma" w:hAnsi="Tahoma" w:cs="Tahoma"/>
                <w:sz w:val="17"/>
                <w:szCs w:val="17"/>
              </w:rPr>
              <w:t>.</w:t>
            </w:r>
            <w:r w:rsidR="00E2136F">
              <w:rPr>
                <w:rFonts w:ascii="Tahoma" w:hAnsi="Tahoma" w:cs="Tahoma"/>
                <w:sz w:val="17"/>
                <w:szCs w:val="17"/>
              </w:rPr>
              <w:t> </w:t>
            </w:r>
            <w:r w:rsidR="006900DF">
              <w:rPr>
                <w:rFonts w:ascii="Tahoma" w:hAnsi="Tahoma" w:cs="Tahoma"/>
                <w:sz w:val="17"/>
                <w:szCs w:val="17"/>
              </w:rPr>
              <w:t>2022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 prostředky v celkové výši </w:t>
            </w:r>
            <w:r w:rsidR="00510499">
              <w:rPr>
                <w:rFonts w:ascii="Tahoma" w:hAnsi="Tahoma" w:cs="Tahoma"/>
                <w:sz w:val="17"/>
                <w:szCs w:val="17"/>
              </w:rPr>
              <w:t>1.980,4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 (z</w:t>
            </w:r>
            <w:r w:rsidR="00FB1D18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toho </w:t>
            </w:r>
            <w:r w:rsidR="00510499">
              <w:rPr>
                <w:rFonts w:ascii="Tahoma" w:hAnsi="Tahoma" w:cs="Tahoma"/>
                <w:sz w:val="17"/>
                <w:szCs w:val="17"/>
              </w:rPr>
              <w:t>796,2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 mil. Kč v KB, </w:t>
            </w:r>
            <w:r w:rsidR="00620F7D">
              <w:rPr>
                <w:rFonts w:ascii="Tahoma" w:hAnsi="Tahoma" w:cs="Tahoma"/>
                <w:sz w:val="17"/>
                <w:szCs w:val="17"/>
              </w:rPr>
              <w:t>1.</w:t>
            </w:r>
            <w:r w:rsidR="00510499">
              <w:rPr>
                <w:rFonts w:ascii="Tahoma" w:hAnsi="Tahoma" w:cs="Tahoma"/>
                <w:sz w:val="17"/>
                <w:szCs w:val="17"/>
              </w:rPr>
              <w:t>070,2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 mil. Kč v UCB a </w:t>
            </w:r>
            <w:r w:rsidR="002431B8">
              <w:rPr>
                <w:rFonts w:ascii="Tahoma" w:hAnsi="Tahoma" w:cs="Tahoma"/>
                <w:sz w:val="17"/>
                <w:szCs w:val="17"/>
              </w:rPr>
              <w:t xml:space="preserve">114,0 </w:t>
            </w:r>
            <w:r w:rsidRPr="00FC49AA">
              <w:rPr>
                <w:rFonts w:ascii="Tahoma" w:hAnsi="Tahoma" w:cs="Tahoma"/>
                <w:sz w:val="17"/>
                <w:szCs w:val="17"/>
              </w:rPr>
              <w:t>mil. Kč v ČSOB).</w:t>
            </w:r>
          </w:p>
        </w:tc>
        <w:tc>
          <w:tcPr>
            <w:tcW w:w="1344" w:type="dxa"/>
            <w:vAlign w:val="center"/>
          </w:tcPr>
          <w:p w14:paraId="6C5B364B" w14:textId="14F9D43F" w:rsidR="00F267CD" w:rsidRPr="00FC49AA" w:rsidRDefault="00CE0124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327,4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023ECF8A" w14:textId="54B4FEE0" w:rsidR="00F267CD" w:rsidRPr="00FC49AA" w:rsidRDefault="002E129E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4,00-4,33</w:t>
            </w:r>
          </w:p>
        </w:tc>
      </w:tr>
      <w:tr w:rsidR="00F267CD" w:rsidRPr="00D15FE2" w14:paraId="1FA3BC2B" w14:textId="77777777" w:rsidTr="00140102">
        <w:trPr>
          <w:trHeight w:val="34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7D43FC8D" w14:textId="77777777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669" w:type="dxa"/>
            <w:vAlign w:val="center"/>
          </w:tcPr>
          <w:p w14:paraId="343CA39C" w14:textId="161B5927" w:rsidR="00F267CD" w:rsidRPr="00FC49AA" w:rsidRDefault="00B32254" w:rsidP="0014010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Prostředky postupně vypláceny v průběhu května 2022.</w:t>
            </w:r>
          </w:p>
        </w:tc>
        <w:tc>
          <w:tcPr>
            <w:tcW w:w="1344" w:type="dxa"/>
            <w:vAlign w:val="center"/>
          </w:tcPr>
          <w:p w14:paraId="155D7137" w14:textId="2ECA6752" w:rsidR="00F267CD" w:rsidRPr="00FC49AA" w:rsidRDefault="002431B8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1.532,8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3CCD00C8" w14:textId="77777777" w:rsidR="00F267CD" w:rsidRPr="00FC49AA" w:rsidRDefault="00F267CD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F267CD" w:rsidRPr="00D15FE2" w14:paraId="00E33677" w14:textId="77777777" w:rsidTr="00140102">
        <w:trPr>
          <w:trHeight w:val="68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67768A58" w14:textId="77777777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669" w:type="dxa"/>
            <w:vAlign w:val="center"/>
          </w:tcPr>
          <w:p w14:paraId="49A6522C" w14:textId="77777777" w:rsidR="00F267CD" w:rsidRPr="00FC49AA" w:rsidRDefault="00F267CD" w:rsidP="00140102">
            <w:pPr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0CAB33A9" w14:textId="0CA6C57B" w:rsidR="00F267CD" w:rsidRPr="00FC49AA" w:rsidRDefault="009404D2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203,3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1EE98D6C" w14:textId="08B2F182" w:rsidR="00F267CD" w:rsidRPr="00FC49AA" w:rsidRDefault="009404D2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4,33</w:t>
            </w:r>
          </w:p>
        </w:tc>
      </w:tr>
      <w:tr w:rsidR="00F267CD" w:rsidRPr="00D15FE2" w14:paraId="4B67E03B" w14:textId="77777777" w:rsidTr="00140102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7AD189F" w14:textId="77777777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669" w:type="dxa"/>
            <w:vAlign w:val="center"/>
          </w:tcPr>
          <w:p w14:paraId="2B497C39" w14:textId="77777777" w:rsidR="006E2485" w:rsidRDefault="006E2485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14:paraId="369657BE" w14:textId="5568A9DE" w:rsidR="00F267CD" w:rsidRDefault="00F267CD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  <w:p w14:paraId="40B0DA0B" w14:textId="5C365C72" w:rsidR="00F267CD" w:rsidRPr="00FC49AA" w:rsidRDefault="00F267CD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44" w:type="dxa"/>
            <w:vAlign w:val="center"/>
          </w:tcPr>
          <w:p w14:paraId="5BA9BB33" w14:textId="237CC2F1" w:rsidR="00F267CD" w:rsidRPr="00FC49AA" w:rsidRDefault="009404D2" w:rsidP="006968D0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</w:t>
            </w:r>
            <w:r w:rsidR="00BE2093">
              <w:rPr>
                <w:rFonts w:ascii="Tahoma" w:hAnsi="Tahoma" w:cs="Tahoma"/>
                <w:sz w:val="17"/>
                <w:szCs w:val="17"/>
              </w:rPr>
              <w:t>6,9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197F8040" w14:textId="4F08F923" w:rsidR="00F267CD" w:rsidRPr="00FC49AA" w:rsidRDefault="00F267CD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</w:t>
            </w:r>
            <w:r w:rsidR="006968D0" w:rsidRPr="00FC49AA">
              <w:rPr>
                <w:rFonts w:ascii="Tahoma" w:hAnsi="Tahoma" w:cs="Tahoma"/>
                <w:sz w:val="17"/>
                <w:szCs w:val="17"/>
              </w:rPr>
              <w:t>–</w:t>
            </w:r>
            <w:r w:rsidR="00FB3FE5">
              <w:rPr>
                <w:rFonts w:ascii="Tahoma" w:hAnsi="Tahoma" w:cs="Tahoma"/>
                <w:sz w:val="17"/>
                <w:szCs w:val="17"/>
              </w:rPr>
              <w:t>4,33</w:t>
            </w:r>
          </w:p>
        </w:tc>
      </w:tr>
      <w:tr w:rsidR="00F267CD" w:rsidRPr="00D15FE2" w14:paraId="14643D5A" w14:textId="77777777" w:rsidTr="00140102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120E20" w14:textId="77777777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2EB4C189" w14:textId="74625C56" w:rsidR="00F267CD" w:rsidRPr="00FC49AA" w:rsidRDefault="00F267CD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</w:t>
            </w:r>
            <w:r w:rsidR="00E817EF">
              <w:rPr>
                <w:rFonts w:ascii="Tahoma" w:hAnsi="Tahoma" w:cs="Tahoma"/>
                <w:sz w:val="17"/>
                <w:szCs w:val="17"/>
              </w:rPr>
              <w:t xml:space="preserve">částka </w:t>
            </w:r>
            <w:r w:rsidR="00CC3C88">
              <w:rPr>
                <w:rFonts w:ascii="Tahoma" w:hAnsi="Tahoma" w:cs="Tahoma"/>
                <w:sz w:val="17"/>
                <w:szCs w:val="17"/>
              </w:rPr>
              <w:t>272,7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7716B6D" w14:textId="11BA32FB" w:rsidR="00F267CD" w:rsidRPr="00FC49AA" w:rsidRDefault="00FB3FE5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484,1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331974" w14:textId="28515A6F" w:rsidR="00F267CD" w:rsidRPr="00FC49AA" w:rsidRDefault="00F267CD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 w:rsidR="00FB3FE5">
              <w:rPr>
                <w:rFonts w:ascii="Tahoma" w:hAnsi="Tahoma" w:cs="Tahoma"/>
                <w:sz w:val="17"/>
                <w:szCs w:val="17"/>
              </w:rPr>
              <w:t>4,33</w:t>
            </w:r>
          </w:p>
        </w:tc>
      </w:tr>
      <w:tr w:rsidR="00F267CD" w:rsidRPr="00D15FE2" w14:paraId="16A4C7E4" w14:textId="77777777" w:rsidTr="00140102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9260BD" w14:textId="77777777" w:rsidR="00F267CD" w:rsidRPr="00FC49AA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5E961198" w14:textId="2DEA1326" w:rsidR="00F267CD" w:rsidRPr="00FC49AA" w:rsidRDefault="00F267CD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uvedený údaj přepočtený na Kč, účty vedeny v EUR.</w:t>
            </w:r>
            <w:r w:rsidR="00BA164B">
              <w:rPr>
                <w:rFonts w:ascii="Tahoma" w:hAnsi="Tahoma" w:cs="Tahoma"/>
                <w:sz w:val="17"/>
                <w:szCs w:val="17"/>
              </w:rPr>
              <w:t xml:space="preserve"> Z toho 47,2</w:t>
            </w:r>
            <w:r w:rsidR="00B579DF">
              <w:rPr>
                <w:rFonts w:ascii="Tahoma" w:hAnsi="Tahoma" w:cs="Tahoma"/>
                <w:sz w:val="17"/>
                <w:szCs w:val="17"/>
              </w:rPr>
              <w:t> </w:t>
            </w:r>
            <w:r w:rsidR="00BA164B">
              <w:rPr>
                <w:rFonts w:ascii="Tahoma" w:hAnsi="Tahoma" w:cs="Tahoma"/>
                <w:sz w:val="17"/>
                <w:szCs w:val="17"/>
              </w:rPr>
              <w:t>mil.</w:t>
            </w:r>
            <w:r w:rsidR="00B579DF">
              <w:rPr>
                <w:rFonts w:ascii="Tahoma" w:hAnsi="Tahoma" w:cs="Tahoma"/>
                <w:sz w:val="17"/>
                <w:szCs w:val="17"/>
              </w:rPr>
              <w:t> </w:t>
            </w:r>
            <w:r w:rsidR="00BA164B">
              <w:rPr>
                <w:rFonts w:ascii="Tahoma" w:hAnsi="Tahoma" w:cs="Tahoma"/>
                <w:sz w:val="17"/>
                <w:szCs w:val="17"/>
              </w:rPr>
              <w:t>Kč pro projekt COALA.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E2DD361" w14:textId="051B5D0B" w:rsidR="00F267CD" w:rsidRPr="00FC49AA" w:rsidRDefault="00875FAC" w:rsidP="00140102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10,</w:t>
            </w:r>
            <w:r w:rsidR="00407028"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12FDEF" w14:textId="77777777" w:rsidR="00F267CD" w:rsidRPr="00FC49AA" w:rsidRDefault="00F267CD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 – 0,05</w:t>
            </w:r>
          </w:p>
        </w:tc>
      </w:tr>
      <w:tr w:rsidR="00755CD6" w:rsidRPr="00D15FE2" w14:paraId="5EBAB8AF" w14:textId="77777777" w:rsidTr="00140102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AB0D29" w14:textId="61F960A9" w:rsidR="00755CD6" w:rsidRPr="00FC49AA" w:rsidRDefault="00755CD6" w:rsidP="00755CD6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D24A275" w14:textId="36FE0B96" w:rsidR="00755CD6" w:rsidRPr="00FC49AA" w:rsidRDefault="00755CD6" w:rsidP="00755CD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1791DB2" w14:textId="780B21CD" w:rsidR="00755CD6" w:rsidRDefault="00755CD6" w:rsidP="00755CD6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</w:t>
            </w:r>
            <w:r w:rsidR="00407028"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752289" w14:textId="24C92364" w:rsidR="00755CD6" w:rsidRPr="00FC49AA" w:rsidRDefault="00755CD6" w:rsidP="00755CD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755CD6" w:rsidRPr="00D15FE2" w14:paraId="5621AB2E" w14:textId="77777777" w:rsidTr="00140102">
        <w:trPr>
          <w:trHeight w:val="227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95384A" w14:textId="22FCC762" w:rsidR="00755CD6" w:rsidRPr="00FC49AA" w:rsidRDefault="00755CD6" w:rsidP="00755CD6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Prostředky v</w:t>
            </w:r>
            <w:r w:rsidR="00B262F1">
              <w:rPr>
                <w:rFonts w:ascii="Tahoma" w:hAnsi="Tahoma" w:cs="Tahoma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sz w:val="17"/>
                <w:szCs w:val="17"/>
              </w:rPr>
              <w:t>blokaci</w:t>
            </w:r>
            <w:r w:rsidR="00B262F1">
              <w:rPr>
                <w:rFonts w:ascii="Tahoma" w:hAnsi="Tahoma" w:cs="Tahoma"/>
                <w:sz w:val="17"/>
                <w:szCs w:val="17"/>
              </w:rPr>
              <w:t>*</w:t>
            </w:r>
            <w:r w:rsidR="00FC2B84">
              <w:rPr>
                <w:rFonts w:ascii="Tahoma" w:hAnsi="Tahoma" w:cs="Tahoma"/>
                <w:sz w:val="17"/>
                <w:szCs w:val="17"/>
              </w:rPr>
              <w:t>)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2344A6" w14:textId="77777777" w:rsidR="00755CD6" w:rsidRDefault="001A6DE2" w:rsidP="00852A7C">
            <w:pPr>
              <w:pStyle w:val="Odstavecseseznamem"/>
              <w:numPr>
                <w:ilvl w:val="0"/>
                <w:numId w:val="7"/>
              </w:numPr>
              <w:ind w:left="359" w:hanging="359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350,0 mil. Kč</w:t>
            </w:r>
            <w:r w:rsidR="00852A7C">
              <w:rPr>
                <w:rFonts w:ascii="Tahoma" w:hAnsi="Tahoma" w:cs="Tahoma"/>
                <w:sz w:val="17"/>
                <w:szCs w:val="17"/>
              </w:rPr>
              <w:t xml:space="preserve"> u SB na spořícím účtu</w:t>
            </w:r>
          </w:p>
          <w:p w14:paraId="599D4D24" w14:textId="049CE89E" w:rsidR="00852A7C" w:rsidRPr="001A6DE2" w:rsidRDefault="009C282C" w:rsidP="00852A7C">
            <w:pPr>
              <w:pStyle w:val="Odstavecseseznamem"/>
              <w:numPr>
                <w:ilvl w:val="0"/>
                <w:numId w:val="7"/>
              </w:numPr>
              <w:ind w:left="359" w:hanging="359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2,</w:t>
            </w:r>
            <w:r w:rsidR="00C05CC9">
              <w:rPr>
                <w:rFonts w:ascii="Tahoma" w:hAnsi="Tahoma" w:cs="Tahoma"/>
                <w:sz w:val="17"/>
                <w:szCs w:val="17"/>
              </w:rPr>
              <w:t>9</w:t>
            </w:r>
            <w:r>
              <w:rPr>
                <w:rFonts w:ascii="Tahoma" w:hAnsi="Tahoma" w:cs="Tahoma"/>
                <w:sz w:val="17"/>
                <w:szCs w:val="17"/>
              </w:rPr>
              <w:t xml:space="preserve"> mil. Kč u SB na běžném účtu z průběžně připisovaných úroků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A54B41" w14:textId="32703F85" w:rsidR="00755CD6" w:rsidRPr="00FC49AA" w:rsidRDefault="009C282C" w:rsidP="00755CD6">
            <w:pPr>
              <w:tabs>
                <w:tab w:val="decimal" w:pos="535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352,</w:t>
            </w:r>
            <w:r w:rsidR="00C05CC9"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4A2AE" w14:textId="7969015C" w:rsidR="00755CD6" w:rsidRPr="00FC49AA" w:rsidRDefault="00C05CC9" w:rsidP="00755CD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1,80-2,00</w:t>
            </w:r>
          </w:p>
        </w:tc>
      </w:tr>
      <w:tr w:rsidR="00755CD6" w:rsidRPr="00D15FE2" w14:paraId="3EF0B4FF" w14:textId="77777777" w:rsidTr="00140102">
        <w:trPr>
          <w:trHeight w:val="2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B0D681" w14:textId="77777777" w:rsidR="00755CD6" w:rsidRPr="00FC49AA" w:rsidRDefault="00755CD6" w:rsidP="00755CD6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2080C" w14:textId="77777777" w:rsidR="00755CD6" w:rsidRPr="00FC49AA" w:rsidRDefault="00755CD6" w:rsidP="00755CD6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BB7DD" w14:textId="26AD40D4" w:rsidR="00755CD6" w:rsidRPr="00B71303" w:rsidRDefault="00B71303" w:rsidP="00755CD6">
            <w:pPr>
              <w:tabs>
                <w:tab w:val="decimal" w:pos="535"/>
              </w:tabs>
              <w:jc w:val="center"/>
              <w:rPr>
                <w:rFonts w:ascii="Tahoma" w:hAnsi="Tahoma" w:cs="Tahoma"/>
                <w:b/>
                <w:bCs/>
                <w:sz w:val="17"/>
                <w:szCs w:val="17"/>
                <w:highlight w:val="yellow"/>
              </w:rPr>
            </w:pPr>
            <w:r w:rsidRPr="00DF71D1">
              <w:rPr>
                <w:rFonts w:ascii="Tahoma" w:hAnsi="Tahoma" w:cs="Tahoma"/>
                <w:b/>
                <w:bCs/>
                <w:sz w:val="17"/>
                <w:szCs w:val="17"/>
              </w:rPr>
              <w:t>6.546,5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9445E" w14:textId="77777777" w:rsidR="00755CD6" w:rsidRPr="00B71303" w:rsidRDefault="00755CD6" w:rsidP="00755CD6">
            <w:pPr>
              <w:rPr>
                <w:rFonts w:ascii="Tahoma" w:hAnsi="Tahoma" w:cs="Tahoma"/>
                <w:sz w:val="17"/>
                <w:szCs w:val="17"/>
                <w:highlight w:val="yellow"/>
              </w:rPr>
            </w:pPr>
          </w:p>
        </w:tc>
      </w:tr>
    </w:tbl>
    <w:p w14:paraId="4155726B" w14:textId="778972FE" w:rsidR="00151339" w:rsidRDefault="00151339" w:rsidP="00F267CD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6F0D7A40" w14:textId="77777777" w:rsidR="00E736FB" w:rsidRDefault="00E736FB" w:rsidP="00F267CD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08AF3DFF" w14:textId="4DF3B6DC" w:rsidR="00F451FD" w:rsidRDefault="00F451FD" w:rsidP="00F451FD">
      <w:pPr>
        <w:rPr>
          <w:rStyle w:val="Zdraznnjemn"/>
          <w:color w:val="auto"/>
        </w:rPr>
      </w:pPr>
      <w:r w:rsidRPr="000E7604">
        <w:rPr>
          <w:rStyle w:val="Zdraznnjemn"/>
          <w:b w:val="0"/>
          <w:bCs w:val="0"/>
          <w:color w:val="auto"/>
        </w:rPr>
        <w:lastRenderedPageBreak/>
        <w:t>Graf 1:</w:t>
      </w:r>
      <w:r w:rsidRPr="00F36C37">
        <w:rPr>
          <w:rStyle w:val="Zdraznnjemn"/>
          <w:color w:val="auto"/>
        </w:rPr>
        <w:t xml:space="preserve"> Rozložení finančních prostředků k 30. 4. 2022 dle typu účtů a dle bankovních domů</w:t>
      </w:r>
      <w:r w:rsidRPr="00F36C37">
        <w:rPr>
          <w:rStyle w:val="Zdraznnjemn"/>
          <w:color w:val="auto"/>
        </w:rPr>
        <w:tab/>
        <w:t xml:space="preserve">   </w:t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="003378B0">
        <w:rPr>
          <w:rStyle w:val="Zdraznnjemn"/>
          <w:color w:val="auto"/>
        </w:rPr>
        <w:tab/>
      </w:r>
      <w:r w:rsidRPr="00F36C37">
        <w:rPr>
          <w:rStyle w:val="Zdraznnjemn"/>
          <w:color w:val="auto"/>
        </w:rPr>
        <w:t>v %</w:t>
      </w:r>
    </w:p>
    <w:p w14:paraId="085507D9" w14:textId="4FFA007C" w:rsidR="00CA2FBF" w:rsidRDefault="00E80147" w:rsidP="00F267CD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44F170E9" wp14:editId="05E8107A">
            <wp:extent cx="5759450" cy="3463925"/>
            <wp:effectExtent l="0" t="0" r="12700" b="317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A307B77-4996-4475-A476-6B40D0FA44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BA4971" w14:textId="12DA9729" w:rsidR="00C860E8" w:rsidRDefault="00EB4A72" w:rsidP="00F267CD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66E5AA9A" wp14:editId="08E48A2A">
            <wp:extent cx="5759450" cy="3411220"/>
            <wp:effectExtent l="0" t="0" r="12700" b="1778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1BBE70B3-A2B0-4A3F-B7AA-A75E9B69CD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7AEEB8" w14:textId="1E97758F" w:rsidR="002F3DA2" w:rsidRDefault="00C860E8" w:rsidP="00302761">
      <w:pPr>
        <w:pStyle w:val="Mjtext"/>
        <w:spacing w:before="240"/>
        <w:rPr>
          <w:bCs/>
          <w:iCs/>
        </w:rPr>
      </w:pPr>
      <w:r w:rsidRPr="00816974">
        <w:rPr>
          <w:bCs/>
          <w:iCs/>
        </w:rPr>
        <w:t xml:space="preserve">Nejvyšší objem finančních prostředků byl </w:t>
      </w:r>
      <w:r w:rsidR="00586097" w:rsidRPr="00816974">
        <w:rPr>
          <w:bCs/>
          <w:iCs/>
        </w:rPr>
        <w:t xml:space="preserve">veden </w:t>
      </w:r>
      <w:r w:rsidRPr="00816974">
        <w:rPr>
          <w:bCs/>
          <w:iCs/>
        </w:rPr>
        <w:t>na účtech</w:t>
      </w:r>
      <w:r w:rsidR="00586097" w:rsidRPr="00816974">
        <w:rPr>
          <w:bCs/>
          <w:iCs/>
        </w:rPr>
        <w:t xml:space="preserve"> </w:t>
      </w:r>
      <w:r w:rsidR="00D03CD9">
        <w:rPr>
          <w:bCs/>
          <w:iCs/>
        </w:rPr>
        <w:t xml:space="preserve">ČNB z důvodu došlých </w:t>
      </w:r>
      <w:r w:rsidR="00944686">
        <w:rPr>
          <w:bCs/>
          <w:iCs/>
        </w:rPr>
        <w:t xml:space="preserve">školských </w:t>
      </w:r>
      <w:r w:rsidR="00D03CD9">
        <w:rPr>
          <w:bCs/>
          <w:iCs/>
        </w:rPr>
        <w:t>dotací</w:t>
      </w:r>
      <w:r w:rsidR="00944686">
        <w:rPr>
          <w:bCs/>
          <w:iCs/>
        </w:rPr>
        <w:t xml:space="preserve"> a</w:t>
      </w:r>
      <w:r w:rsidR="008C3846">
        <w:rPr>
          <w:bCs/>
          <w:iCs/>
        </w:rPr>
        <w:t> </w:t>
      </w:r>
      <w:r w:rsidR="00944686">
        <w:rPr>
          <w:bCs/>
          <w:iCs/>
        </w:rPr>
        <w:t>založeného termínovaného vkladu</w:t>
      </w:r>
      <w:r w:rsidR="00875144">
        <w:rPr>
          <w:bCs/>
          <w:iCs/>
        </w:rPr>
        <w:t xml:space="preserve">, v ČS z důvodu vyššího vkladu na virtuálním účtu a </w:t>
      </w:r>
      <w:r w:rsidR="00F66845">
        <w:rPr>
          <w:bCs/>
          <w:iCs/>
        </w:rPr>
        <w:t>v UCB z důvodu vedení fondových účtů.</w:t>
      </w:r>
      <w:r w:rsidR="0021211C">
        <w:rPr>
          <w:bCs/>
          <w:iCs/>
        </w:rPr>
        <w:t xml:space="preserve"> </w:t>
      </w:r>
    </w:p>
    <w:p w14:paraId="64502A43" w14:textId="3385B60F" w:rsidR="008C3846" w:rsidRDefault="008C3846">
      <w:pPr>
        <w:spacing w:after="160" w:line="259" w:lineRule="auto"/>
        <w:rPr>
          <w:rFonts w:ascii="Tahoma" w:hAnsi="Tahoma" w:cs="Tahoma"/>
          <w:bCs/>
          <w:iCs/>
          <w:sz w:val="20"/>
        </w:rPr>
      </w:pPr>
      <w:r>
        <w:rPr>
          <w:bCs/>
          <w:iCs/>
        </w:rPr>
        <w:br w:type="page"/>
      </w:r>
    </w:p>
    <w:p w14:paraId="52D8BF9E" w14:textId="47379CC5" w:rsidR="00302761" w:rsidRPr="00035FD7" w:rsidRDefault="00302761" w:rsidP="00302761">
      <w:pPr>
        <w:pStyle w:val="Mjtext"/>
        <w:spacing w:before="240"/>
        <w:rPr>
          <w:b/>
          <w:iCs/>
          <w:sz w:val="17"/>
          <w:szCs w:val="17"/>
          <w:u w:val="single"/>
        </w:rPr>
      </w:pPr>
      <w:r w:rsidRPr="00255C32">
        <w:rPr>
          <w:b/>
          <w:iCs/>
        </w:rPr>
        <w:lastRenderedPageBreak/>
        <w:t>*</w:t>
      </w:r>
      <w:r w:rsidR="00255C32" w:rsidRPr="00255C32">
        <w:rPr>
          <w:b/>
          <w:iCs/>
        </w:rPr>
        <w:t>)</w:t>
      </w:r>
      <w:r w:rsidR="00255C32">
        <w:rPr>
          <w:b/>
          <w:iCs/>
        </w:rPr>
        <w:t xml:space="preserve"> </w:t>
      </w:r>
      <w:r w:rsidR="009730F7" w:rsidRPr="00035FD7">
        <w:rPr>
          <w:b/>
          <w:iCs/>
          <w:sz w:val="17"/>
          <w:szCs w:val="17"/>
          <w:u w:val="single"/>
        </w:rPr>
        <w:t xml:space="preserve">Informace </w:t>
      </w:r>
      <w:r w:rsidR="00F66845" w:rsidRPr="00035FD7">
        <w:rPr>
          <w:b/>
          <w:iCs/>
          <w:sz w:val="17"/>
          <w:szCs w:val="17"/>
          <w:u w:val="single"/>
        </w:rPr>
        <w:t xml:space="preserve">k prostředkům uloženým ve Sberbank </w:t>
      </w:r>
      <w:r w:rsidR="00A928DB" w:rsidRPr="00035FD7">
        <w:rPr>
          <w:b/>
          <w:iCs/>
          <w:sz w:val="17"/>
          <w:szCs w:val="17"/>
          <w:u w:val="single"/>
        </w:rPr>
        <w:t xml:space="preserve">CZ, a.s. v likvidaci a </w:t>
      </w:r>
      <w:r w:rsidR="00AE0E41" w:rsidRPr="00035FD7">
        <w:rPr>
          <w:b/>
          <w:iCs/>
          <w:sz w:val="17"/>
          <w:szCs w:val="17"/>
          <w:u w:val="single"/>
        </w:rPr>
        <w:t xml:space="preserve">naplňování usnesení </w:t>
      </w:r>
      <w:r w:rsidR="008C3846">
        <w:rPr>
          <w:b/>
          <w:iCs/>
          <w:sz w:val="17"/>
          <w:szCs w:val="17"/>
          <w:u w:val="single"/>
        </w:rPr>
        <w:t>rady kr</w:t>
      </w:r>
      <w:r w:rsidR="00B76A9A">
        <w:rPr>
          <w:b/>
          <w:iCs/>
          <w:sz w:val="17"/>
          <w:szCs w:val="17"/>
          <w:u w:val="single"/>
        </w:rPr>
        <w:t>aje</w:t>
      </w:r>
      <w:r w:rsidR="00260951" w:rsidRPr="00035FD7">
        <w:rPr>
          <w:b/>
          <w:iCs/>
          <w:sz w:val="17"/>
          <w:szCs w:val="17"/>
          <w:u w:val="single"/>
        </w:rPr>
        <w:t xml:space="preserve"> č.</w:t>
      </w:r>
      <w:r w:rsidR="00B76A9A">
        <w:rPr>
          <w:b/>
          <w:iCs/>
          <w:sz w:val="17"/>
          <w:szCs w:val="17"/>
          <w:u w:val="single"/>
        </w:rPr>
        <w:t> </w:t>
      </w:r>
      <w:r w:rsidR="00260951" w:rsidRPr="00035FD7">
        <w:rPr>
          <w:b/>
          <w:iCs/>
          <w:sz w:val="17"/>
          <w:szCs w:val="17"/>
          <w:u w:val="single"/>
        </w:rPr>
        <w:t>39/2673 z</w:t>
      </w:r>
      <w:r w:rsidR="00617DD5">
        <w:rPr>
          <w:b/>
          <w:iCs/>
          <w:sz w:val="17"/>
          <w:szCs w:val="17"/>
          <w:u w:val="single"/>
        </w:rPr>
        <w:t>e</w:t>
      </w:r>
      <w:r w:rsidR="00260951" w:rsidRPr="00035FD7">
        <w:rPr>
          <w:b/>
          <w:iCs/>
          <w:sz w:val="17"/>
          <w:szCs w:val="17"/>
          <w:u w:val="single"/>
        </w:rPr>
        <w:t> </w:t>
      </w:r>
      <w:r w:rsidR="007F50DE">
        <w:rPr>
          <w:b/>
          <w:iCs/>
          <w:sz w:val="17"/>
          <w:szCs w:val="17"/>
          <w:u w:val="single"/>
        </w:rPr>
        <w:t xml:space="preserve">dne </w:t>
      </w:r>
      <w:r w:rsidR="00260951" w:rsidRPr="00035FD7">
        <w:rPr>
          <w:b/>
          <w:iCs/>
          <w:sz w:val="17"/>
          <w:szCs w:val="17"/>
          <w:u w:val="single"/>
        </w:rPr>
        <w:t>7.</w:t>
      </w:r>
      <w:r w:rsidR="00B76A9A">
        <w:rPr>
          <w:b/>
          <w:iCs/>
          <w:sz w:val="17"/>
          <w:szCs w:val="17"/>
          <w:u w:val="single"/>
        </w:rPr>
        <w:t> </w:t>
      </w:r>
      <w:r w:rsidR="00260951" w:rsidRPr="00035FD7">
        <w:rPr>
          <w:b/>
          <w:iCs/>
          <w:sz w:val="17"/>
          <w:szCs w:val="17"/>
          <w:u w:val="single"/>
        </w:rPr>
        <w:t>3.</w:t>
      </w:r>
      <w:r w:rsidR="00B76A9A">
        <w:rPr>
          <w:b/>
          <w:iCs/>
          <w:sz w:val="17"/>
          <w:szCs w:val="17"/>
          <w:u w:val="single"/>
        </w:rPr>
        <w:t> </w:t>
      </w:r>
      <w:r w:rsidR="00260951" w:rsidRPr="00035FD7">
        <w:rPr>
          <w:b/>
          <w:iCs/>
          <w:sz w:val="17"/>
          <w:szCs w:val="17"/>
          <w:u w:val="single"/>
        </w:rPr>
        <w:t xml:space="preserve">2022 a </w:t>
      </w:r>
      <w:r w:rsidR="00B76A9A">
        <w:rPr>
          <w:b/>
          <w:iCs/>
          <w:sz w:val="17"/>
          <w:szCs w:val="17"/>
          <w:u w:val="single"/>
        </w:rPr>
        <w:t xml:space="preserve">zastupitelstva kraje </w:t>
      </w:r>
      <w:r w:rsidR="00AE0E41" w:rsidRPr="00035FD7">
        <w:rPr>
          <w:b/>
          <w:iCs/>
          <w:sz w:val="17"/>
          <w:szCs w:val="17"/>
          <w:u w:val="single"/>
        </w:rPr>
        <w:t>č. 7/664 z</w:t>
      </w:r>
      <w:r w:rsidR="007F50DE">
        <w:rPr>
          <w:b/>
          <w:iCs/>
          <w:sz w:val="17"/>
          <w:szCs w:val="17"/>
          <w:u w:val="single"/>
        </w:rPr>
        <w:t>e</w:t>
      </w:r>
      <w:r w:rsidR="00AE0E41" w:rsidRPr="00035FD7">
        <w:rPr>
          <w:b/>
          <w:iCs/>
          <w:sz w:val="17"/>
          <w:szCs w:val="17"/>
          <w:u w:val="single"/>
        </w:rPr>
        <w:t> </w:t>
      </w:r>
      <w:r w:rsidR="007F50DE">
        <w:rPr>
          <w:b/>
          <w:iCs/>
          <w:sz w:val="17"/>
          <w:szCs w:val="17"/>
          <w:u w:val="single"/>
        </w:rPr>
        <w:t xml:space="preserve">dne </w:t>
      </w:r>
      <w:r w:rsidR="00AE0E41" w:rsidRPr="00035FD7">
        <w:rPr>
          <w:b/>
          <w:iCs/>
          <w:sz w:val="17"/>
          <w:szCs w:val="17"/>
          <w:u w:val="single"/>
        </w:rPr>
        <w:t>16.</w:t>
      </w:r>
      <w:r w:rsidR="00B76A9A">
        <w:rPr>
          <w:b/>
          <w:iCs/>
          <w:sz w:val="17"/>
          <w:szCs w:val="17"/>
          <w:u w:val="single"/>
        </w:rPr>
        <w:t> </w:t>
      </w:r>
      <w:r w:rsidR="00AE0E41" w:rsidRPr="00035FD7">
        <w:rPr>
          <w:b/>
          <w:iCs/>
          <w:sz w:val="17"/>
          <w:szCs w:val="17"/>
          <w:u w:val="single"/>
        </w:rPr>
        <w:t>3.</w:t>
      </w:r>
      <w:r w:rsidR="00B76A9A">
        <w:rPr>
          <w:b/>
          <w:iCs/>
          <w:sz w:val="17"/>
          <w:szCs w:val="17"/>
          <w:u w:val="single"/>
        </w:rPr>
        <w:t> </w:t>
      </w:r>
      <w:r w:rsidR="00AE0E41" w:rsidRPr="00035FD7">
        <w:rPr>
          <w:b/>
          <w:iCs/>
          <w:sz w:val="17"/>
          <w:szCs w:val="17"/>
          <w:u w:val="single"/>
        </w:rPr>
        <w:t>2022</w:t>
      </w:r>
      <w:r w:rsidR="00216A8B" w:rsidRPr="00035FD7">
        <w:rPr>
          <w:b/>
          <w:iCs/>
          <w:sz w:val="17"/>
          <w:szCs w:val="17"/>
          <w:u w:val="single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AC3541" w:rsidRPr="00035FD7" w14:paraId="02E73EFF" w14:textId="77777777" w:rsidTr="00AC0506">
        <w:tc>
          <w:tcPr>
            <w:tcW w:w="9067" w:type="dxa"/>
            <w:gridSpan w:val="2"/>
          </w:tcPr>
          <w:p w14:paraId="34D24D2B" w14:textId="5B846265" w:rsidR="00AC3541" w:rsidRPr="00035FD7" w:rsidRDefault="003A1B18" w:rsidP="00302761">
            <w:pPr>
              <w:pStyle w:val="Mjtext"/>
              <w:spacing w:before="240"/>
              <w:rPr>
                <w:b/>
                <w:iCs/>
                <w:sz w:val="17"/>
                <w:szCs w:val="17"/>
              </w:rPr>
            </w:pPr>
            <w:r w:rsidRPr="00035FD7">
              <w:rPr>
                <w:b/>
                <w:iCs/>
                <w:sz w:val="17"/>
                <w:szCs w:val="17"/>
              </w:rPr>
              <w:t>Informace ke Sberbank CZ, a.s. v likvidaci</w:t>
            </w:r>
          </w:p>
        </w:tc>
      </w:tr>
      <w:tr w:rsidR="0068658F" w:rsidRPr="00035FD7" w14:paraId="143E31E6" w14:textId="77777777" w:rsidTr="00CA2A4C">
        <w:tc>
          <w:tcPr>
            <w:tcW w:w="1413" w:type="dxa"/>
            <w:vMerge w:val="restart"/>
          </w:tcPr>
          <w:p w14:paraId="44EB80B1" w14:textId="77777777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24.02.2022</w:t>
            </w:r>
          </w:p>
          <w:p w14:paraId="01D2953B" w14:textId="40B87B69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7654" w:type="dxa"/>
          </w:tcPr>
          <w:p w14:paraId="06B3B8E0" w14:textId="23DC81C3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 xml:space="preserve">MSK má </w:t>
            </w:r>
            <w:r w:rsidR="0012656E">
              <w:rPr>
                <w:bCs/>
                <w:iCs/>
                <w:sz w:val="17"/>
                <w:szCs w:val="17"/>
              </w:rPr>
              <w:t>u SB uloženo</w:t>
            </w:r>
            <w:r w:rsidRPr="00035FD7">
              <w:rPr>
                <w:bCs/>
                <w:iCs/>
                <w:sz w:val="17"/>
                <w:szCs w:val="17"/>
              </w:rPr>
              <w:t xml:space="preserve"> 414,4 mil.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Kč (350 mil.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Kč na spořícím účtu s 31denní výpovědí a 64,4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mil.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Kč na běžném účtu)</w:t>
            </w:r>
          </w:p>
        </w:tc>
      </w:tr>
      <w:tr w:rsidR="0068658F" w:rsidRPr="00035FD7" w14:paraId="2889C9FE" w14:textId="77777777" w:rsidTr="00CA2A4C">
        <w:tc>
          <w:tcPr>
            <w:tcW w:w="1413" w:type="dxa"/>
            <w:vMerge/>
          </w:tcPr>
          <w:p w14:paraId="0D2033D3" w14:textId="36D93348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7654" w:type="dxa"/>
          </w:tcPr>
          <w:p w14:paraId="2770E1E6" w14:textId="6C608FFB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MSK vyvedl 64,4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mil.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Kč mimo SB a aktivoval výpověď ze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spořícího účtu. Zůstatek v bance činí 350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mil.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 xml:space="preserve">Kč. </w:t>
            </w:r>
          </w:p>
        </w:tc>
      </w:tr>
      <w:tr w:rsidR="0068658F" w:rsidRPr="00035FD7" w14:paraId="10E3DE8B" w14:textId="77777777" w:rsidTr="00CA2A4C">
        <w:tc>
          <w:tcPr>
            <w:tcW w:w="1413" w:type="dxa"/>
          </w:tcPr>
          <w:p w14:paraId="4916E8F8" w14:textId="5F3055C1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28.02.2022</w:t>
            </w:r>
          </w:p>
        </w:tc>
        <w:tc>
          <w:tcPr>
            <w:tcW w:w="7654" w:type="dxa"/>
          </w:tcPr>
          <w:p w14:paraId="0EF447D1" w14:textId="330A1DF6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ČNB zahajuje kroky vedoucí k odnětí licence SB a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 xml:space="preserve">současně </w:t>
            </w:r>
            <w:r w:rsidR="0012656E">
              <w:rPr>
                <w:bCs/>
                <w:iCs/>
                <w:sz w:val="17"/>
                <w:szCs w:val="17"/>
              </w:rPr>
              <w:t>dochází ke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12656E">
              <w:rPr>
                <w:bCs/>
                <w:iCs/>
                <w:sz w:val="17"/>
                <w:szCs w:val="17"/>
              </w:rPr>
              <w:t>zmražení</w:t>
            </w:r>
            <w:r w:rsidR="00323EBC">
              <w:rPr>
                <w:bCs/>
                <w:iCs/>
                <w:sz w:val="17"/>
                <w:szCs w:val="17"/>
              </w:rPr>
              <w:t xml:space="preserve"> nakládání</w:t>
            </w:r>
            <w:r w:rsidRPr="00035FD7">
              <w:rPr>
                <w:bCs/>
                <w:iCs/>
                <w:sz w:val="17"/>
                <w:szCs w:val="17"/>
              </w:rPr>
              <w:t xml:space="preserve"> s prostředky uloženými ve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SB.</w:t>
            </w:r>
          </w:p>
        </w:tc>
      </w:tr>
      <w:tr w:rsidR="0068658F" w:rsidRPr="00035FD7" w14:paraId="15165A18" w14:textId="77777777" w:rsidTr="00CA2A4C">
        <w:tc>
          <w:tcPr>
            <w:tcW w:w="1413" w:type="dxa"/>
          </w:tcPr>
          <w:p w14:paraId="701AAAB2" w14:textId="77777777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28.02.2022</w:t>
            </w:r>
          </w:p>
          <w:p w14:paraId="6B6B8852" w14:textId="77777777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31.03.2022</w:t>
            </w:r>
          </w:p>
          <w:p w14:paraId="10DD341F" w14:textId="6F5A9EB5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30.04.2022</w:t>
            </w:r>
          </w:p>
        </w:tc>
        <w:tc>
          <w:tcPr>
            <w:tcW w:w="7654" w:type="dxa"/>
          </w:tcPr>
          <w:p w14:paraId="7DD0D6F4" w14:textId="0ED3656F" w:rsidR="0068658F" w:rsidRPr="00035FD7" w:rsidRDefault="0068658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Banka p</w:t>
            </w:r>
            <w:r w:rsidR="00CA2A4C" w:rsidRPr="00035FD7">
              <w:rPr>
                <w:bCs/>
                <w:iCs/>
                <w:sz w:val="17"/>
                <w:szCs w:val="17"/>
              </w:rPr>
              <w:t xml:space="preserve">růběžně připisuje </w:t>
            </w:r>
            <w:r w:rsidR="00EF6DAD" w:rsidRPr="00035FD7">
              <w:rPr>
                <w:bCs/>
                <w:iCs/>
                <w:sz w:val="17"/>
                <w:szCs w:val="17"/>
              </w:rPr>
              <w:t>za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EF6DAD" w:rsidRPr="00035FD7">
              <w:rPr>
                <w:bCs/>
                <w:iCs/>
                <w:sz w:val="17"/>
                <w:szCs w:val="17"/>
              </w:rPr>
              <w:t xml:space="preserve">únor-duben </w:t>
            </w:r>
            <w:r w:rsidR="00CA2A4C" w:rsidRPr="00035FD7">
              <w:rPr>
                <w:bCs/>
                <w:iCs/>
                <w:sz w:val="17"/>
                <w:szCs w:val="17"/>
              </w:rPr>
              <w:t>úroky z vkladu na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CA2A4C" w:rsidRPr="00035FD7">
              <w:rPr>
                <w:bCs/>
                <w:iCs/>
                <w:sz w:val="17"/>
                <w:szCs w:val="17"/>
              </w:rPr>
              <w:t>běžný účet</w:t>
            </w:r>
            <w:r w:rsidR="00EF6DAD" w:rsidRPr="00035FD7">
              <w:rPr>
                <w:bCs/>
                <w:iCs/>
                <w:sz w:val="17"/>
                <w:szCs w:val="17"/>
              </w:rPr>
              <w:t>, na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EF6DAD" w:rsidRPr="00035FD7">
              <w:rPr>
                <w:bCs/>
                <w:iCs/>
                <w:sz w:val="17"/>
                <w:szCs w:val="17"/>
              </w:rPr>
              <w:t>kt</w:t>
            </w:r>
            <w:r w:rsidR="00F02FEB" w:rsidRPr="00035FD7">
              <w:rPr>
                <w:bCs/>
                <w:iCs/>
                <w:sz w:val="17"/>
                <w:szCs w:val="17"/>
              </w:rPr>
              <w:t>erém</w:t>
            </w:r>
            <w:r w:rsidR="00EF6DAD" w:rsidRPr="00035FD7">
              <w:rPr>
                <w:bCs/>
                <w:iCs/>
                <w:sz w:val="17"/>
                <w:szCs w:val="17"/>
              </w:rPr>
              <w:t xml:space="preserve"> se k 30.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EF6DAD" w:rsidRPr="00035FD7">
              <w:rPr>
                <w:bCs/>
                <w:iCs/>
                <w:sz w:val="17"/>
                <w:szCs w:val="17"/>
              </w:rPr>
              <w:t>4.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EF6DAD" w:rsidRPr="00035FD7">
              <w:rPr>
                <w:bCs/>
                <w:iCs/>
                <w:sz w:val="17"/>
                <w:szCs w:val="17"/>
              </w:rPr>
              <w:t>2022 nakumulovala částka 2,</w:t>
            </w:r>
            <w:r w:rsidR="008E7569">
              <w:rPr>
                <w:bCs/>
                <w:iCs/>
                <w:sz w:val="17"/>
                <w:szCs w:val="17"/>
              </w:rPr>
              <w:t>9 </w:t>
            </w:r>
            <w:r w:rsidR="00EF6DAD" w:rsidRPr="00035FD7">
              <w:rPr>
                <w:bCs/>
                <w:iCs/>
                <w:sz w:val="17"/>
                <w:szCs w:val="17"/>
              </w:rPr>
              <w:t>mil.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EF6DAD" w:rsidRPr="00035FD7">
              <w:rPr>
                <w:bCs/>
                <w:iCs/>
                <w:sz w:val="17"/>
                <w:szCs w:val="17"/>
              </w:rPr>
              <w:t xml:space="preserve">Kč. Banka </w:t>
            </w:r>
            <w:r w:rsidR="003947C2" w:rsidRPr="00035FD7">
              <w:rPr>
                <w:bCs/>
                <w:iCs/>
                <w:sz w:val="17"/>
                <w:szCs w:val="17"/>
              </w:rPr>
              <w:t>nastavila nové úročení na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3947C2" w:rsidRPr="00035FD7">
              <w:rPr>
                <w:bCs/>
                <w:iCs/>
                <w:sz w:val="17"/>
                <w:szCs w:val="17"/>
              </w:rPr>
              <w:t>2,0 % p. a. do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3947C2" w:rsidRPr="00035FD7">
              <w:rPr>
                <w:bCs/>
                <w:iCs/>
                <w:sz w:val="17"/>
                <w:szCs w:val="17"/>
              </w:rPr>
              <w:t xml:space="preserve">výše </w:t>
            </w:r>
            <w:r w:rsidR="00544CA8" w:rsidRPr="00035FD7">
              <w:rPr>
                <w:bCs/>
                <w:iCs/>
                <w:sz w:val="17"/>
                <w:szCs w:val="17"/>
              </w:rPr>
              <w:t>100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544CA8" w:rsidRPr="00035FD7">
              <w:rPr>
                <w:bCs/>
                <w:iCs/>
                <w:sz w:val="17"/>
                <w:szCs w:val="17"/>
              </w:rPr>
              <w:t>mil.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="00544CA8" w:rsidRPr="00035FD7">
              <w:rPr>
                <w:bCs/>
                <w:iCs/>
                <w:sz w:val="17"/>
                <w:szCs w:val="17"/>
              </w:rPr>
              <w:t>Kč.</w:t>
            </w:r>
            <w:r w:rsidR="0026535C" w:rsidRPr="00035FD7">
              <w:rPr>
                <w:bCs/>
                <w:iCs/>
                <w:sz w:val="17"/>
                <w:szCs w:val="17"/>
              </w:rPr>
              <w:t xml:space="preserve"> Nad tuto částku činí úročení 0,01 % p. a.</w:t>
            </w:r>
          </w:p>
          <w:p w14:paraId="11253087" w14:textId="3661EA46" w:rsidR="00544CA8" w:rsidRPr="00035FD7" w:rsidRDefault="00544CA8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K 30.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4.</w:t>
            </w:r>
            <w:r w:rsidR="008E7569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2022 MSK eviduje pohl</w:t>
            </w:r>
            <w:r w:rsidR="00F02FEB" w:rsidRPr="00035FD7">
              <w:rPr>
                <w:bCs/>
                <w:iCs/>
                <w:sz w:val="17"/>
                <w:szCs w:val="17"/>
              </w:rPr>
              <w:t>edávku za SB ve</w:t>
            </w:r>
            <w:r w:rsidR="00124E9B">
              <w:rPr>
                <w:bCs/>
                <w:iCs/>
                <w:sz w:val="17"/>
                <w:szCs w:val="17"/>
              </w:rPr>
              <w:t> </w:t>
            </w:r>
            <w:r w:rsidR="00F02FEB" w:rsidRPr="00035FD7">
              <w:rPr>
                <w:bCs/>
                <w:iCs/>
                <w:sz w:val="17"/>
                <w:szCs w:val="17"/>
              </w:rPr>
              <w:t>výši 352,9 mil. Kč.</w:t>
            </w:r>
          </w:p>
        </w:tc>
      </w:tr>
      <w:tr w:rsidR="0068658F" w:rsidRPr="00035FD7" w14:paraId="65CA2D86" w14:textId="77777777" w:rsidTr="00CA2A4C">
        <w:tc>
          <w:tcPr>
            <w:tcW w:w="1413" w:type="dxa"/>
          </w:tcPr>
          <w:p w14:paraId="158B023E" w14:textId="68DE323B" w:rsidR="0068658F" w:rsidRPr="00035FD7" w:rsidRDefault="000222F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30.04.2022</w:t>
            </w:r>
          </w:p>
        </w:tc>
        <w:tc>
          <w:tcPr>
            <w:tcW w:w="7654" w:type="dxa"/>
          </w:tcPr>
          <w:p w14:paraId="10E1CEDB" w14:textId="7BDC60B6" w:rsidR="0068658F" w:rsidRPr="00035FD7" w:rsidRDefault="000222F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Rozhodnutí ČNB o</w:t>
            </w:r>
            <w:r w:rsidR="00124E9B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 xml:space="preserve">odnětí bankovní licence </w:t>
            </w:r>
            <w:r w:rsidR="003E7DDF" w:rsidRPr="00035FD7">
              <w:rPr>
                <w:bCs/>
                <w:iCs/>
                <w:sz w:val="17"/>
                <w:szCs w:val="17"/>
              </w:rPr>
              <w:t>nabylo právní moci.</w:t>
            </w:r>
          </w:p>
        </w:tc>
      </w:tr>
      <w:tr w:rsidR="0068658F" w:rsidRPr="00035FD7" w14:paraId="7316EF5A" w14:textId="77777777" w:rsidTr="00CA2A4C">
        <w:tc>
          <w:tcPr>
            <w:tcW w:w="1413" w:type="dxa"/>
          </w:tcPr>
          <w:p w14:paraId="18416172" w14:textId="28F64122" w:rsidR="0068658F" w:rsidRPr="00035FD7" w:rsidRDefault="003E7DD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02.05.2022</w:t>
            </w:r>
          </w:p>
        </w:tc>
        <w:tc>
          <w:tcPr>
            <w:tcW w:w="7654" w:type="dxa"/>
          </w:tcPr>
          <w:p w14:paraId="1F441E3E" w14:textId="370116D2" w:rsidR="0068658F" w:rsidRPr="00035FD7" w:rsidRDefault="003E7DD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Městský soud v Praze rozhod</w:t>
            </w:r>
            <w:r w:rsidR="00076886">
              <w:rPr>
                <w:bCs/>
                <w:iCs/>
                <w:sz w:val="17"/>
                <w:szCs w:val="17"/>
              </w:rPr>
              <w:t>l</w:t>
            </w:r>
            <w:r w:rsidR="00D70CFB" w:rsidRPr="00035FD7">
              <w:rPr>
                <w:bCs/>
                <w:iCs/>
                <w:sz w:val="17"/>
                <w:szCs w:val="17"/>
              </w:rPr>
              <w:t xml:space="preserve"> pod č.j. </w:t>
            </w:r>
            <w:r w:rsidR="00057CF9" w:rsidRPr="00035FD7">
              <w:rPr>
                <w:bCs/>
                <w:iCs/>
                <w:sz w:val="17"/>
                <w:szCs w:val="17"/>
              </w:rPr>
              <w:t>83 Cm 810/2022-7 o</w:t>
            </w:r>
            <w:r w:rsidR="00124E9B">
              <w:rPr>
                <w:bCs/>
                <w:iCs/>
                <w:sz w:val="17"/>
                <w:szCs w:val="17"/>
              </w:rPr>
              <w:t> </w:t>
            </w:r>
            <w:r w:rsidR="00057CF9" w:rsidRPr="00035FD7">
              <w:rPr>
                <w:bCs/>
                <w:iCs/>
                <w:sz w:val="17"/>
                <w:szCs w:val="17"/>
              </w:rPr>
              <w:t>zrušení banky</w:t>
            </w:r>
            <w:r w:rsidR="000B39E5" w:rsidRPr="00035FD7">
              <w:rPr>
                <w:bCs/>
                <w:iCs/>
                <w:sz w:val="17"/>
                <w:szCs w:val="17"/>
              </w:rPr>
              <w:t xml:space="preserve"> s likvidací a</w:t>
            </w:r>
            <w:r w:rsidR="00124E9B">
              <w:rPr>
                <w:bCs/>
                <w:iCs/>
                <w:sz w:val="17"/>
                <w:szCs w:val="17"/>
              </w:rPr>
              <w:t> </w:t>
            </w:r>
            <w:r w:rsidR="000B39E5" w:rsidRPr="00035FD7">
              <w:rPr>
                <w:bCs/>
                <w:iCs/>
                <w:sz w:val="17"/>
                <w:szCs w:val="17"/>
              </w:rPr>
              <w:t>ustanovil likvidátorkou JUDr. Jiřinu Lužovou</w:t>
            </w:r>
            <w:r w:rsidR="00F3782F" w:rsidRPr="00035FD7">
              <w:rPr>
                <w:bCs/>
                <w:iCs/>
                <w:sz w:val="17"/>
                <w:szCs w:val="17"/>
              </w:rPr>
              <w:t>, sídlo</w:t>
            </w:r>
            <w:r w:rsidR="000B39E5" w:rsidRPr="00035FD7">
              <w:rPr>
                <w:bCs/>
                <w:iCs/>
                <w:sz w:val="17"/>
                <w:szCs w:val="17"/>
              </w:rPr>
              <w:t xml:space="preserve"> </w:t>
            </w:r>
            <w:r w:rsidR="00F3782F" w:rsidRPr="00035FD7">
              <w:rPr>
                <w:bCs/>
                <w:iCs/>
                <w:sz w:val="17"/>
                <w:szCs w:val="17"/>
              </w:rPr>
              <w:t>Dušní 22, 110 00 Praha 1.</w:t>
            </w:r>
            <w:r w:rsidRPr="00035FD7">
              <w:rPr>
                <w:bCs/>
                <w:iCs/>
                <w:sz w:val="17"/>
                <w:szCs w:val="17"/>
              </w:rPr>
              <w:t xml:space="preserve"> </w:t>
            </w:r>
          </w:p>
        </w:tc>
      </w:tr>
      <w:tr w:rsidR="0068658F" w:rsidRPr="00035FD7" w14:paraId="6D533799" w14:textId="77777777" w:rsidTr="00CA2A4C">
        <w:tc>
          <w:tcPr>
            <w:tcW w:w="1413" w:type="dxa"/>
          </w:tcPr>
          <w:p w14:paraId="51E94AF4" w14:textId="2C55F50C" w:rsidR="0068658F" w:rsidRPr="00035FD7" w:rsidRDefault="00FB60AD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10.05.2022</w:t>
            </w:r>
          </w:p>
        </w:tc>
        <w:tc>
          <w:tcPr>
            <w:tcW w:w="7654" w:type="dxa"/>
          </w:tcPr>
          <w:p w14:paraId="7DED44D5" w14:textId="38FBFDB7" w:rsidR="0068658F" w:rsidRPr="00035FD7" w:rsidRDefault="00FB60AD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Zápisem OV06079476</w:t>
            </w:r>
            <w:r w:rsidR="00371354" w:rsidRPr="00035FD7">
              <w:rPr>
                <w:bCs/>
                <w:iCs/>
                <w:sz w:val="17"/>
                <w:szCs w:val="17"/>
              </w:rPr>
              <w:t xml:space="preserve"> se v obchodním věstníku vymazává obchodní jméno Sberbank CZ, a.s.</w:t>
            </w:r>
            <w:r w:rsidR="00124E9B">
              <w:rPr>
                <w:bCs/>
                <w:iCs/>
                <w:sz w:val="17"/>
                <w:szCs w:val="17"/>
              </w:rPr>
              <w:t>,</w:t>
            </w:r>
            <w:r w:rsidR="00371354" w:rsidRPr="00035FD7">
              <w:rPr>
                <w:bCs/>
                <w:iCs/>
                <w:sz w:val="17"/>
                <w:szCs w:val="17"/>
              </w:rPr>
              <w:t xml:space="preserve"> a</w:t>
            </w:r>
            <w:r w:rsidR="00124E9B">
              <w:rPr>
                <w:bCs/>
                <w:iCs/>
                <w:sz w:val="17"/>
                <w:szCs w:val="17"/>
              </w:rPr>
              <w:t> </w:t>
            </w:r>
            <w:r w:rsidR="00371354" w:rsidRPr="00035FD7">
              <w:rPr>
                <w:bCs/>
                <w:iCs/>
                <w:sz w:val="17"/>
                <w:szCs w:val="17"/>
              </w:rPr>
              <w:t>zapisuje se nový název Sberbank CZ, a.s. v likvidaci.</w:t>
            </w:r>
          </w:p>
        </w:tc>
      </w:tr>
      <w:tr w:rsidR="0068658F" w:rsidRPr="00035FD7" w14:paraId="5852B448" w14:textId="77777777" w:rsidTr="00CA2A4C">
        <w:tc>
          <w:tcPr>
            <w:tcW w:w="1413" w:type="dxa"/>
          </w:tcPr>
          <w:p w14:paraId="2C88DD52" w14:textId="170B3789" w:rsidR="0068658F" w:rsidRPr="00035FD7" w:rsidRDefault="00D75078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11.0</w:t>
            </w:r>
            <w:r w:rsidR="00625B16" w:rsidRPr="00035FD7">
              <w:rPr>
                <w:bCs/>
                <w:iCs/>
                <w:sz w:val="17"/>
                <w:szCs w:val="17"/>
              </w:rPr>
              <w:t>5.2022</w:t>
            </w:r>
          </w:p>
        </w:tc>
        <w:tc>
          <w:tcPr>
            <w:tcW w:w="7654" w:type="dxa"/>
          </w:tcPr>
          <w:p w14:paraId="199F6CA1" w14:textId="59D26806" w:rsidR="0068658F" w:rsidRPr="00035FD7" w:rsidRDefault="00625B16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 xml:space="preserve">MSK vznáší dotaz na likvidátorku banky </w:t>
            </w:r>
            <w:r w:rsidR="000D2301" w:rsidRPr="00035FD7">
              <w:rPr>
                <w:bCs/>
                <w:iCs/>
                <w:sz w:val="17"/>
                <w:szCs w:val="17"/>
              </w:rPr>
              <w:t>ve</w:t>
            </w:r>
            <w:r w:rsidR="00124E9B">
              <w:rPr>
                <w:bCs/>
                <w:iCs/>
                <w:sz w:val="17"/>
                <w:szCs w:val="17"/>
              </w:rPr>
              <w:t> </w:t>
            </w:r>
            <w:r w:rsidR="000D2301" w:rsidRPr="00035FD7">
              <w:rPr>
                <w:bCs/>
                <w:iCs/>
                <w:sz w:val="17"/>
                <w:szCs w:val="17"/>
              </w:rPr>
              <w:t>věci dalšího postupu</w:t>
            </w:r>
            <w:r w:rsidR="009D4B4D" w:rsidRPr="00035FD7">
              <w:rPr>
                <w:bCs/>
                <w:iCs/>
                <w:sz w:val="17"/>
                <w:szCs w:val="17"/>
              </w:rPr>
              <w:t xml:space="preserve">. Zástupce likvidátorky MSK </w:t>
            </w:r>
            <w:r w:rsidR="009A533A">
              <w:rPr>
                <w:bCs/>
                <w:iCs/>
                <w:sz w:val="17"/>
                <w:szCs w:val="17"/>
              </w:rPr>
              <w:t>sdělil</w:t>
            </w:r>
            <w:r w:rsidR="009D4B4D" w:rsidRPr="00035FD7">
              <w:rPr>
                <w:bCs/>
                <w:iCs/>
                <w:sz w:val="17"/>
                <w:szCs w:val="17"/>
              </w:rPr>
              <w:t>, že inform</w:t>
            </w:r>
            <w:r w:rsidR="00C7689A" w:rsidRPr="00035FD7">
              <w:rPr>
                <w:bCs/>
                <w:iCs/>
                <w:sz w:val="17"/>
                <w:szCs w:val="17"/>
              </w:rPr>
              <w:t>ace týkající se věřitelů budou zveřejněny na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="00C7689A" w:rsidRPr="00035FD7">
              <w:rPr>
                <w:bCs/>
                <w:iCs/>
                <w:sz w:val="17"/>
                <w:szCs w:val="17"/>
              </w:rPr>
              <w:t>webových stránkách banky nebo na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="00C7689A" w:rsidRPr="00035FD7">
              <w:rPr>
                <w:bCs/>
                <w:iCs/>
                <w:sz w:val="17"/>
                <w:szCs w:val="17"/>
              </w:rPr>
              <w:t xml:space="preserve">stránkách Obchodního věstníku. </w:t>
            </w:r>
          </w:p>
        </w:tc>
      </w:tr>
      <w:tr w:rsidR="0068658F" w:rsidRPr="00035FD7" w14:paraId="704F53D6" w14:textId="77777777" w:rsidTr="00CA2A4C">
        <w:tc>
          <w:tcPr>
            <w:tcW w:w="1413" w:type="dxa"/>
          </w:tcPr>
          <w:p w14:paraId="77DB22BE" w14:textId="5DDA5B0D" w:rsidR="0068658F" w:rsidRPr="00B517C4" w:rsidRDefault="00D916C9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B517C4">
              <w:rPr>
                <w:bCs/>
                <w:iCs/>
                <w:sz w:val="17"/>
                <w:szCs w:val="17"/>
              </w:rPr>
              <w:t>16.05.2022</w:t>
            </w:r>
          </w:p>
        </w:tc>
        <w:tc>
          <w:tcPr>
            <w:tcW w:w="7654" w:type="dxa"/>
          </w:tcPr>
          <w:p w14:paraId="2CD0C524" w14:textId="66BA24F0" w:rsidR="0068658F" w:rsidRPr="00B517C4" w:rsidRDefault="00B517C4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B517C4">
              <w:rPr>
                <w:bCs/>
                <w:iCs/>
                <w:sz w:val="17"/>
                <w:szCs w:val="17"/>
              </w:rPr>
              <w:t>V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Pr="00B517C4">
              <w:rPr>
                <w:bCs/>
                <w:iCs/>
                <w:sz w:val="17"/>
                <w:szCs w:val="17"/>
              </w:rPr>
              <w:t>obchodním věstníku bylo zveřejněno oznámení o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Pr="00B517C4">
              <w:rPr>
                <w:bCs/>
                <w:iCs/>
                <w:sz w:val="17"/>
                <w:szCs w:val="17"/>
              </w:rPr>
              <w:t>vstupu SB do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Pr="00B517C4">
              <w:rPr>
                <w:bCs/>
                <w:iCs/>
                <w:sz w:val="17"/>
                <w:szCs w:val="17"/>
              </w:rPr>
              <w:t>likvidace a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Pr="00B517C4">
              <w:rPr>
                <w:bCs/>
                <w:iCs/>
                <w:sz w:val="17"/>
                <w:szCs w:val="17"/>
              </w:rPr>
              <w:t>výzva pro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Pr="00B517C4">
              <w:rPr>
                <w:bCs/>
                <w:iCs/>
                <w:sz w:val="17"/>
                <w:szCs w:val="17"/>
              </w:rPr>
              <w:t>věřitele k přihlášení jejich pohledávek v termínu do 9.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Pr="00B517C4">
              <w:rPr>
                <w:bCs/>
                <w:iCs/>
                <w:sz w:val="17"/>
                <w:szCs w:val="17"/>
              </w:rPr>
              <w:t>9.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Pr="00B517C4">
              <w:rPr>
                <w:bCs/>
                <w:iCs/>
                <w:sz w:val="17"/>
                <w:szCs w:val="17"/>
              </w:rPr>
              <w:t>2022.</w:t>
            </w:r>
          </w:p>
        </w:tc>
      </w:tr>
      <w:tr w:rsidR="00A424FA" w:rsidRPr="00035FD7" w14:paraId="4250B47D" w14:textId="77777777" w:rsidTr="00CA2A4C">
        <w:tc>
          <w:tcPr>
            <w:tcW w:w="1413" w:type="dxa"/>
          </w:tcPr>
          <w:p w14:paraId="1D086547" w14:textId="0D4B04A3" w:rsidR="00A424FA" w:rsidRPr="00035FD7" w:rsidRDefault="0067135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30.05.2022</w:t>
            </w:r>
          </w:p>
        </w:tc>
        <w:tc>
          <w:tcPr>
            <w:tcW w:w="7654" w:type="dxa"/>
          </w:tcPr>
          <w:p w14:paraId="5811508B" w14:textId="2C85A71D" w:rsidR="00A424FA" w:rsidRPr="00B76704" w:rsidRDefault="0067135F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B76704">
              <w:rPr>
                <w:bCs/>
                <w:iCs/>
                <w:sz w:val="17"/>
                <w:szCs w:val="17"/>
              </w:rPr>
              <w:t xml:space="preserve">RK </w:t>
            </w:r>
            <w:r w:rsidR="00CC6DAD">
              <w:rPr>
                <w:bCs/>
                <w:iCs/>
                <w:sz w:val="17"/>
                <w:szCs w:val="17"/>
              </w:rPr>
              <w:t>schválila</w:t>
            </w:r>
            <w:r w:rsidRPr="00B76704">
              <w:rPr>
                <w:bCs/>
                <w:iCs/>
                <w:sz w:val="17"/>
                <w:szCs w:val="17"/>
              </w:rPr>
              <w:t xml:space="preserve"> </w:t>
            </w:r>
            <w:r w:rsidR="00B936CB" w:rsidRPr="00B76704">
              <w:rPr>
                <w:bCs/>
                <w:iCs/>
                <w:sz w:val="17"/>
                <w:szCs w:val="17"/>
              </w:rPr>
              <w:t>rozpočtové opatření, kterým bude použita rezerva</w:t>
            </w:r>
            <w:r w:rsidR="007424F4" w:rsidRPr="00B76704">
              <w:rPr>
                <w:bCs/>
                <w:iCs/>
                <w:sz w:val="17"/>
                <w:szCs w:val="17"/>
              </w:rPr>
              <w:t xml:space="preserve"> ve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="007424F4" w:rsidRPr="00B76704">
              <w:rPr>
                <w:bCs/>
                <w:iCs/>
                <w:sz w:val="17"/>
                <w:szCs w:val="17"/>
              </w:rPr>
              <w:t>výši 350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="007424F4" w:rsidRPr="00B76704">
              <w:rPr>
                <w:bCs/>
                <w:iCs/>
                <w:sz w:val="17"/>
                <w:szCs w:val="17"/>
              </w:rPr>
              <w:t>mil.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="007424F4" w:rsidRPr="00B76704">
              <w:rPr>
                <w:bCs/>
                <w:iCs/>
                <w:sz w:val="17"/>
                <w:szCs w:val="17"/>
              </w:rPr>
              <w:t>Kč,</w:t>
            </w:r>
            <w:r w:rsidR="00B936CB" w:rsidRPr="00B76704">
              <w:rPr>
                <w:bCs/>
                <w:iCs/>
                <w:sz w:val="17"/>
                <w:szCs w:val="17"/>
              </w:rPr>
              <w:t xml:space="preserve"> vytvořen</w:t>
            </w:r>
            <w:r w:rsidR="007424F4" w:rsidRPr="00B76704">
              <w:rPr>
                <w:bCs/>
                <w:iCs/>
                <w:sz w:val="17"/>
                <w:szCs w:val="17"/>
              </w:rPr>
              <w:t>á</w:t>
            </w:r>
            <w:r w:rsidR="00B936CB" w:rsidRPr="00B76704">
              <w:rPr>
                <w:bCs/>
                <w:iCs/>
                <w:sz w:val="17"/>
                <w:szCs w:val="17"/>
              </w:rPr>
              <w:t xml:space="preserve"> z přebytku hospodaření </w:t>
            </w:r>
            <w:r w:rsidR="005F46CB" w:rsidRPr="00B76704">
              <w:rPr>
                <w:bCs/>
                <w:iCs/>
                <w:sz w:val="17"/>
                <w:szCs w:val="17"/>
              </w:rPr>
              <w:t>za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="005F46CB" w:rsidRPr="00B76704">
              <w:rPr>
                <w:bCs/>
                <w:iCs/>
                <w:sz w:val="17"/>
                <w:szCs w:val="17"/>
              </w:rPr>
              <w:t>rok 2021 na</w:t>
            </w:r>
            <w:r w:rsidR="00C510EE">
              <w:rPr>
                <w:bCs/>
                <w:iCs/>
                <w:sz w:val="17"/>
                <w:szCs w:val="17"/>
              </w:rPr>
              <w:t> </w:t>
            </w:r>
            <w:r w:rsidR="005F46CB" w:rsidRPr="00B76704">
              <w:rPr>
                <w:bCs/>
                <w:iCs/>
                <w:sz w:val="17"/>
                <w:szCs w:val="17"/>
              </w:rPr>
              <w:t xml:space="preserve">nahrazení zdrojů </w:t>
            </w:r>
            <w:r w:rsidR="00425400" w:rsidRPr="00B76704">
              <w:rPr>
                <w:bCs/>
                <w:iCs/>
                <w:sz w:val="17"/>
                <w:szCs w:val="17"/>
              </w:rPr>
              <w:t xml:space="preserve">blokovaných </w:t>
            </w:r>
            <w:r w:rsidR="005F46CB" w:rsidRPr="00B76704">
              <w:rPr>
                <w:bCs/>
                <w:iCs/>
                <w:sz w:val="17"/>
                <w:szCs w:val="17"/>
              </w:rPr>
              <w:t>na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5F46CB" w:rsidRPr="00B76704">
              <w:rPr>
                <w:bCs/>
                <w:iCs/>
                <w:sz w:val="17"/>
                <w:szCs w:val="17"/>
              </w:rPr>
              <w:t>termínovan</w:t>
            </w:r>
            <w:r w:rsidR="00425400" w:rsidRPr="00B76704">
              <w:rPr>
                <w:bCs/>
                <w:iCs/>
                <w:sz w:val="17"/>
                <w:szCs w:val="17"/>
              </w:rPr>
              <w:t>ém</w:t>
            </w:r>
            <w:r w:rsidR="005F46CB" w:rsidRPr="00B76704">
              <w:rPr>
                <w:bCs/>
                <w:iCs/>
                <w:sz w:val="17"/>
                <w:szCs w:val="17"/>
              </w:rPr>
              <w:t xml:space="preserve"> vklad</w:t>
            </w:r>
            <w:r w:rsidR="00425400" w:rsidRPr="00B76704">
              <w:rPr>
                <w:bCs/>
                <w:iCs/>
                <w:sz w:val="17"/>
                <w:szCs w:val="17"/>
              </w:rPr>
              <w:t>u</w:t>
            </w:r>
            <w:r w:rsidR="005F46CB" w:rsidRPr="00B76704">
              <w:rPr>
                <w:bCs/>
                <w:iCs/>
                <w:sz w:val="17"/>
                <w:szCs w:val="17"/>
              </w:rPr>
              <w:t xml:space="preserve"> u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5F46CB" w:rsidRPr="00B76704">
              <w:rPr>
                <w:bCs/>
                <w:iCs/>
                <w:sz w:val="17"/>
                <w:szCs w:val="17"/>
              </w:rPr>
              <w:t>SB</w:t>
            </w:r>
            <w:r w:rsidR="00B82AA1" w:rsidRPr="00B76704">
              <w:rPr>
                <w:bCs/>
                <w:iCs/>
                <w:sz w:val="17"/>
                <w:szCs w:val="17"/>
              </w:rPr>
              <w:t>, určených na pokrytí částí výdajů v rozpočtu kraje 2022.</w:t>
            </w:r>
          </w:p>
          <w:p w14:paraId="66220618" w14:textId="2ADADF14" w:rsidR="00B76704" w:rsidRPr="00B76704" w:rsidRDefault="00481275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D</w:t>
            </w:r>
            <w:r w:rsidR="00725CE9">
              <w:rPr>
                <w:bCs/>
                <w:iCs/>
                <w:sz w:val="17"/>
                <w:szCs w:val="17"/>
              </w:rPr>
              <w:t>á</w:t>
            </w:r>
            <w:r w:rsidR="004706B9">
              <w:rPr>
                <w:bCs/>
                <w:iCs/>
                <w:sz w:val="17"/>
                <w:szCs w:val="17"/>
              </w:rPr>
              <w:t>le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="00CC6DAD">
              <w:rPr>
                <w:bCs/>
                <w:iCs/>
                <w:sz w:val="17"/>
                <w:szCs w:val="17"/>
              </w:rPr>
              <w:t xml:space="preserve">pak rada kraje schválila rozpočtové opatření, kterým byl </w:t>
            </w:r>
            <w:r>
              <w:rPr>
                <w:bCs/>
                <w:iCs/>
                <w:sz w:val="17"/>
                <w:szCs w:val="17"/>
              </w:rPr>
              <w:t xml:space="preserve">vyřešen </w:t>
            </w:r>
            <w:r w:rsidR="00F17478">
              <w:rPr>
                <w:bCs/>
                <w:iCs/>
                <w:sz w:val="17"/>
                <w:szCs w:val="17"/>
              </w:rPr>
              <w:t>blokovaný příjem z úroků za</w:t>
            </w:r>
            <w:r w:rsidR="00CB1062">
              <w:rPr>
                <w:bCs/>
                <w:iCs/>
                <w:sz w:val="17"/>
                <w:szCs w:val="17"/>
              </w:rPr>
              <w:t> </w:t>
            </w:r>
            <w:r w:rsidR="00F17478">
              <w:rPr>
                <w:bCs/>
                <w:iCs/>
                <w:sz w:val="17"/>
                <w:szCs w:val="17"/>
              </w:rPr>
              <w:t>2-4/2022 evidovaný na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F17478">
              <w:rPr>
                <w:bCs/>
                <w:iCs/>
                <w:sz w:val="17"/>
                <w:szCs w:val="17"/>
              </w:rPr>
              <w:t>běžném účtu u SB.</w:t>
            </w:r>
            <w:r w:rsidR="00B76704">
              <w:rPr>
                <w:bCs/>
                <w:iCs/>
                <w:sz w:val="17"/>
                <w:szCs w:val="17"/>
              </w:rPr>
              <w:t xml:space="preserve"> </w:t>
            </w:r>
          </w:p>
        </w:tc>
      </w:tr>
      <w:tr w:rsidR="00A424FA" w:rsidRPr="00035FD7" w14:paraId="225D2282" w14:textId="77777777" w:rsidTr="00CA2A4C">
        <w:tc>
          <w:tcPr>
            <w:tcW w:w="1413" w:type="dxa"/>
          </w:tcPr>
          <w:p w14:paraId="16586C55" w14:textId="1FA0D9DB" w:rsidR="00A424FA" w:rsidRPr="00035FD7" w:rsidRDefault="003051BE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31.05.2022</w:t>
            </w:r>
          </w:p>
        </w:tc>
        <w:tc>
          <w:tcPr>
            <w:tcW w:w="7654" w:type="dxa"/>
          </w:tcPr>
          <w:p w14:paraId="35FDAFCB" w14:textId="073D1DAB" w:rsidR="000651F1" w:rsidRDefault="00321D21" w:rsidP="000651F1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321D21">
              <w:rPr>
                <w:bCs/>
                <w:iCs/>
                <w:sz w:val="17"/>
                <w:szCs w:val="17"/>
              </w:rPr>
              <w:t xml:space="preserve">Účetně </w:t>
            </w:r>
            <w:r w:rsidR="00CC6DAD">
              <w:rPr>
                <w:bCs/>
                <w:iCs/>
                <w:sz w:val="17"/>
                <w:szCs w:val="17"/>
              </w:rPr>
              <w:t>došlo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="00246D47">
              <w:rPr>
                <w:bCs/>
                <w:iCs/>
                <w:sz w:val="17"/>
                <w:szCs w:val="17"/>
              </w:rPr>
              <w:t>k přeúčtování blokovaných prostředků v celkové výši 352,9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246D47">
              <w:rPr>
                <w:bCs/>
                <w:iCs/>
                <w:sz w:val="17"/>
                <w:szCs w:val="17"/>
              </w:rPr>
              <w:t>mil.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246D47">
              <w:rPr>
                <w:bCs/>
                <w:iCs/>
                <w:sz w:val="17"/>
                <w:szCs w:val="17"/>
              </w:rPr>
              <w:t>Kč na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246D47">
              <w:rPr>
                <w:bCs/>
                <w:iCs/>
                <w:sz w:val="17"/>
                <w:szCs w:val="17"/>
              </w:rPr>
              <w:t>dlouhodobou pohledávku</w:t>
            </w:r>
            <w:r w:rsidR="00890109">
              <w:rPr>
                <w:bCs/>
                <w:iCs/>
                <w:sz w:val="17"/>
                <w:szCs w:val="17"/>
              </w:rPr>
              <w:t>, a to zpětně k datu 2.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890109">
              <w:rPr>
                <w:bCs/>
                <w:iCs/>
                <w:sz w:val="17"/>
                <w:szCs w:val="17"/>
              </w:rPr>
              <w:t>5.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890109">
              <w:rPr>
                <w:bCs/>
                <w:iCs/>
                <w:sz w:val="17"/>
                <w:szCs w:val="17"/>
              </w:rPr>
              <w:t xml:space="preserve">2022, </w:t>
            </w:r>
            <w:r w:rsidR="00890109" w:rsidRPr="000651F1">
              <w:rPr>
                <w:bCs/>
                <w:iCs/>
                <w:sz w:val="17"/>
                <w:szCs w:val="17"/>
              </w:rPr>
              <w:t>kdy</w:t>
            </w:r>
            <w:r w:rsidR="000651F1" w:rsidRPr="000651F1">
              <w:rPr>
                <w:bCs/>
                <w:iCs/>
                <w:sz w:val="17"/>
                <w:szCs w:val="17"/>
              </w:rPr>
              <w:t xml:space="preserve"> došlo k rozhodnutí Městského soudu v </w:t>
            </w:r>
            <w:r w:rsidR="000651F1">
              <w:rPr>
                <w:bCs/>
                <w:iCs/>
                <w:sz w:val="17"/>
                <w:szCs w:val="17"/>
              </w:rPr>
              <w:t>P</w:t>
            </w:r>
            <w:r w:rsidR="000651F1" w:rsidRPr="000651F1">
              <w:rPr>
                <w:bCs/>
                <w:iCs/>
                <w:sz w:val="17"/>
                <w:szCs w:val="17"/>
              </w:rPr>
              <w:t>raze o</w:t>
            </w:r>
            <w:r w:rsidR="00382DA8">
              <w:rPr>
                <w:bCs/>
                <w:iCs/>
                <w:sz w:val="17"/>
                <w:szCs w:val="17"/>
              </w:rPr>
              <w:t> </w:t>
            </w:r>
            <w:r w:rsidR="000651F1" w:rsidRPr="000651F1">
              <w:rPr>
                <w:bCs/>
                <w:iCs/>
                <w:sz w:val="17"/>
                <w:szCs w:val="17"/>
              </w:rPr>
              <w:t>zrušení banky s likvidací.</w:t>
            </w:r>
          </w:p>
          <w:p w14:paraId="5940B498" w14:textId="08FC3A9E" w:rsidR="007E5812" w:rsidRPr="00035FD7" w:rsidRDefault="00AE1D8C" w:rsidP="000651F1">
            <w:pPr>
              <w:pStyle w:val="Mjtext"/>
              <w:spacing w:before="0" w:after="0"/>
              <w:rPr>
                <w:bCs/>
                <w:iCs/>
                <w:sz w:val="17"/>
                <w:szCs w:val="17"/>
                <w:highlight w:val="yellow"/>
              </w:rPr>
            </w:pPr>
            <w:r w:rsidRPr="003A6A72">
              <w:rPr>
                <w:bCs/>
                <w:iCs/>
                <w:sz w:val="17"/>
                <w:szCs w:val="17"/>
              </w:rPr>
              <w:t>V tomto ok</w:t>
            </w:r>
            <w:r w:rsidR="00F33079" w:rsidRPr="003A6A72">
              <w:rPr>
                <w:bCs/>
                <w:iCs/>
                <w:sz w:val="17"/>
                <w:szCs w:val="17"/>
              </w:rPr>
              <w:t>a</w:t>
            </w:r>
            <w:r w:rsidRPr="003A6A72">
              <w:rPr>
                <w:bCs/>
                <w:iCs/>
                <w:sz w:val="17"/>
                <w:szCs w:val="17"/>
              </w:rPr>
              <w:t>m</w:t>
            </w:r>
            <w:r w:rsidR="00F33079" w:rsidRPr="003A6A72">
              <w:rPr>
                <w:bCs/>
                <w:iCs/>
                <w:sz w:val="17"/>
                <w:szCs w:val="17"/>
              </w:rPr>
              <w:t>žiku</w:t>
            </w:r>
            <w:r w:rsidRPr="003A6A72">
              <w:rPr>
                <w:bCs/>
                <w:iCs/>
                <w:sz w:val="17"/>
                <w:szCs w:val="17"/>
              </w:rPr>
              <w:t xml:space="preserve"> nebude tvořena </w:t>
            </w:r>
            <w:r w:rsidR="00F33079" w:rsidRPr="003A6A72">
              <w:rPr>
                <w:bCs/>
                <w:iCs/>
                <w:sz w:val="17"/>
                <w:szCs w:val="17"/>
              </w:rPr>
              <w:t xml:space="preserve">účetní </w:t>
            </w:r>
            <w:r w:rsidRPr="003A6A72">
              <w:rPr>
                <w:bCs/>
                <w:iCs/>
                <w:sz w:val="17"/>
                <w:szCs w:val="17"/>
              </w:rPr>
              <w:t>rezerva na</w:t>
            </w:r>
            <w:r w:rsidR="00F76D80">
              <w:rPr>
                <w:bCs/>
                <w:iCs/>
                <w:sz w:val="17"/>
                <w:szCs w:val="17"/>
              </w:rPr>
              <w:t> </w:t>
            </w:r>
            <w:r w:rsidRPr="003A6A72">
              <w:rPr>
                <w:bCs/>
                <w:iCs/>
                <w:sz w:val="17"/>
                <w:szCs w:val="17"/>
              </w:rPr>
              <w:t xml:space="preserve">případnou ztrátu </w:t>
            </w:r>
            <w:r w:rsidR="00126F72" w:rsidRPr="003A6A72">
              <w:rPr>
                <w:bCs/>
                <w:iCs/>
                <w:sz w:val="17"/>
                <w:szCs w:val="17"/>
              </w:rPr>
              <w:t>z nevymožení celé části pohledávky,</w:t>
            </w:r>
            <w:r w:rsidR="001546DF" w:rsidRPr="003A6A72">
              <w:rPr>
                <w:bCs/>
                <w:iCs/>
                <w:sz w:val="17"/>
                <w:szCs w:val="17"/>
              </w:rPr>
              <w:t xml:space="preserve"> tato bude vytvořena až v okamžiku, kdy kraj získá informaci o </w:t>
            </w:r>
            <w:r w:rsidR="00D96D02" w:rsidRPr="003A6A72">
              <w:rPr>
                <w:bCs/>
                <w:iCs/>
                <w:sz w:val="17"/>
                <w:szCs w:val="17"/>
              </w:rPr>
              <w:t>p</w:t>
            </w:r>
            <w:r w:rsidR="001546DF" w:rsidRPr="003A6A72">
              <w:rPr>
                <w:bCs/>
                <w:iCs/>
                <w:sz w:val="17"/>
                <w:szCs w:val="17"/>
              </w:rPr>
              <w:t>řípadné</w:t>
            </w:r>
            <w:r w:rsidR="00D96D02" w:rsidRPr="003A6A72">
              <w:rPr>
                <w:bCs/>
                <w:iCs/>
                <w:sz w:val="17"/>
                <w:szCs w:val="17"/>
              </w:rPr>
              <w:t>m</w:t>
            </w:r>
            <w:r w:rsidR="003A6A72" w:rsidRPr="003A6A72">
              <w:rPr>
                <w:bCs/>
                <w:iCs/>
                <w:sz w:val="17"/>
                <w:szCs w:val="17"/>
              </w:rPr>
              <w:t xml:space="preserve"> nevymožení</w:t>
            </w:r>
            <w:r w:rsidR="001546DF" w:rsidRPr="003A6A72">
              <w:rPr>
                <w:bCs/>
                <w:iCs/>
                <w:sz w:val="17"/>
                <w:szCs w:val="17"/>
              </w:rPr>
              <w:t xml:space="preserve"> části pohledávky.</w:t>
            </w:r>
            <w:r w:rsidR="00126F72" w:rsidRPr="003A6A72">
              <w:rPr>
                <w:bCs/>
                <w:iCs/>
                <w:sz w:val="17"/>
                <w:szCs w:val="17"/>
              </w:rPr>
              <w:t xml:space="preserve"> </w:t>
            </w:r>
          </w:p>
        </w:tc>
      </w:tr>
      <w:tr w:rsidR="006F1E3D" w:rsidRPr="00035FD7" w14:paraId="4287E61E" w14:textId="77777777" w:rsidTr="00CA2A4C">
        <w:tc>
          <w:tcPr>
            <w:tcW w:w="1413" w:type="dxa"/>
          </w:tcPr>
          <w:p w14:paraId="6C01A723" w14:textId="0E007B21" w:rsidR="006F1E3D" w:rsidRDefault="00CC6DAD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30.06.</w:t>
            </w:r>
            <w:r w:rsidR="00843D26">
              <w:rPr>
                <w:bCs/>
                <w:iCs/>
                <w:sz w:val="17"/>
                <w:szCs w:val="17"/>
              </w:rPr>
              <w:t>2022</w:t>
            </w:r>
          </w:p>
        </w:tc>
        <w:tc>
          <w:tcPr>
            <w:tcW w:w="7654" w:type="dxa"/>
          </w:tcPr>
          <w:p w14:paraId="1675DC0F" w14:textId="6337DB03" w:rsidR="006F1E3D" w:rsidRPr="00321D21" w:rsidRDefault="00CC6DAD" w:rsidP="000B2AA9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 xml:space="preserve">V průběhu červnu dojde </w:t>
            </w:r>
            <w:r w:rsidR="0069717A">
              <w:rPr>
                <w:bCs/>
                <w:iCs/>
                <w:sz w:val="17"/>
                <w:szCs w:val="17"/>
              </w:rPr>
              <w:t xml:space="preserve">ve spolupráci s odborem právním a organizačním </w:t>
            </w:r>
            <w:r>
              <w:rPr>
                <w:bCs/>
                <w:iCs/>
                <w:sz w:val="17"/>
                <w:szCs w:val="17"/>
              </w:rPr>
              <w:t xml:space="preserve">k přihlášení </w:t>
            </w:r>
            <w:r w:rsidR="004E38FB">
              <w:rPr>
                <w:bCs/>
                <w:iCs/>
                <w:sz w:val="17"/>
                <w:szCs w:val="17"/>
              </w:rPr>
              <w:t>pohledávky u</w:t>
            </w:r>
            <w:r w:rsidR="00F76D80">
              <w:rPr>
                <w:bCs/>
                <w:iCs/>
                <w:sz w:val="17"/>
                <w:szCs w:val="17"/>
              </w:rPr>
              <w:t> </w:t>
            </w:r>
            <w:r w:rsidR="004E38FB">
              <w:rPr>
                <w:bCs/>
                <w:iCs/>
                <w:sz w:val="17"/>
                <w:szCs w:val="17"/>
              </w:rPr>
              <w:t>likvidátorky banky</w:t>
            </w:r>
            <w:r w:rsidR="006945EF">
              <w:rPr>
                <w:bCs/>
                <w:iCs/>
                <w:sz w:val="17"/>
                <w:szCs w:val="17"/>
              </w:rPr>
              <w:t xml:space="preserve">, </w:t>
            </w:r>
            <w:r>
              <w:rPr>
                <w:bCs/>
                <w:iCs/>
                <w:sz w:val="17"/>
                <w:szCs w:val="17"/>
              </w:rPr>
              <w:t xml:space="preserve">aby byly </w:t>
            </w:r>
            <w:r w:rsidR="006945EF">
              <w:rPr>
                <w:bCs/>
                <w:iCs/>
                <w:sz w:val="17"/>
                <w:szCs w:val="17"/>
              </w:rPr>
              <w:t>ve výši přihlášené pohledávky zohledněny případně připsané úroky za</w:t>
            </w:r>
            <w:r w:rsidR="00CB1062">
              <w:rPr>
                <w:bCs/>
                <w:iCs/>
                <w:sz w:val="17"/>
                <w:szCs w:val="17"/>
              </w:rPr>
              <w:t> </w:t>
            </w:r>
            <w:r w:rsidR="006945EF">
              <w:rPr>
                <w:bCs/>
                <w:iCs/>
                <w:sz w:val="17"/>
                <w:szCs w:val="17"/>
              </w:rPr>
              <w:t>květen 2022</w:t>
            </w:r>
            <w:r w:rsidR="0069717A">
              <w:rPr>
                <w:bCs/>
                <w:iCs/>
                <w:sz w:val="17"/>
                <w:szCs w:val="17"/>
              </w:rPr>
              <w:t>.</w:t>
            </w:r>
          </w:p>
        </w:tc>
      </w:tr>
    </w:tbl>
    <w:p w14:paraId="217C061C" w14:textId="77777777" w:rsidR="00C01683" w:rsidRPr="00035FD7" w:rsidRDefault="00C01683" w:rsidP="00302761">
      <w:pPr>
        <w:pStyle w:val="Mjtext"/>
        <w:spacing w:before="240"/>
        <w:rPr>
          <w:bCs/>
          <w:iCs/>
          <w:sz w:val="17"/>
          <w:szCs w:val="17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885404" w:rsidRPr="00035FD7" w14:paraId="725F07B1" w14:textId="77777777" w:rsidTr="004E1F5A">
        <w:tc>
          <w:tcPr>
            <w:tcW w:w="9060" w:type="dxa"/>
            <w:gridSpan w:val="2"/>
          </w:tcPr>
          <w:p w14:paraId="27AEA790" w14:textId="790F2CDC" w:rsidR="00885404" w:rsidRPr="00035FD7" w:rsidRDefault="00885404" w:rsidP="00302761">
            <w:pPr>
              <w:pStyle w:val="Mjtext"/>
              <w:spacing w:before="240"/>
              <w:rPr>
                <w:b/>
                <w:iCs/>
                <w:sz w:val="17"/>
                <w:szCs w:val="17"/>
              </w:rPr>
            </w:pPr>
            <w:r w:rsidRPr="00035FD7">
              <w:rPr>
                <w:b/>
                <w:iCs/>
                <w:sz w:val="17"/>
                <w:szCs w:val="17"/>
              </w:rPr>
              <w:t>Informace k</w:t>
            </w:r>
            <w:r w:rsidR="00E32C15" w:rsidRPr="00035FD7">
              <w:rPr>
                <w:b/>
                <w:iCs/>
                <w:sz w:val="17"/>
                <w:szCs w:val="17"/>
              </w:rPr>
              <w:t xml:space="preserve"> naplňování usnesení </w:t>
            </w:r>
            <w:r w:rsidR="00465331">
              <w:rPr>
                <w:b/>
                <w:iCs/>
                <w:sz w:val="17"/>
                <w:szCs w:val="17"/>
              </w:rPr>
              <w:t>rady kraje</w:t>
            </w:r>
            <w:r w:rsidR="004D7ED9" w:rsidRPr="00035FD7">
              <w:rPr>
                <w:b/>
                <w:iCs/>
                <w:sz w:val="17"/>
                <w:szCs w:val="17"/>
              </w:rPr>
              <w:t xml:space="preserve"> č. 39/2673 z</w:t>
            </w:r>
            <w:r w:rsidR="00465331">
              <w:rPr>
                <w:b/>
                <w:iCs/>
                <w:sz w:val="17"/>
                <w:szCs w:val="17"/>
              </w:rPr>
              <w:t xml:space="preserve">e dne </w:t>
            </w:r>
            <w:r w:rsidR="004D7ED9" w:rsidRPr="00035FD7">
              <w:rPr>
                <w:b/>
                <w:iCs/>
                <w:sz w:val="17"/>
                <w:szCs w:val="17"/>
              </w:rPr>
              <w:t>7.</w:t>
            </w:r>
            <w:r w:rsidR="00465331">
              <w:rPr>
                <w:b/>
                <w:iCs/>
                <w:sz w:val="17"/>
                <w:szCs w:val="17"/>
              </w:rPr>
              <w:t> </w:t>
            </w:r>
            <w:r w:rsidR="004D7ED9" w:rsidRPr="00035FD7">
              <w:rPr>
                <w:b/>
                <w:iCs/>
                <w:sz w:val="17"/>
                <w:szCs w:val="17"/>
              </w:rPr>
              <w:t>3.</w:t>
            </w:r>
            <w:r w:rsidR="00360821">
              <w:rPr>
                <w:b/>
                <w:iCs/>
                <w:sz w:val="17"/>
                <w:szCs w:val="17"/>
              </w:rPr>
              <w:t> </w:t>
            </w:r>
            <w:r w:rsidR="004D7ED9" w:rsidRPr="00035FD7">
              <w:rPr>
                <w:b/>
                <w:iCs/>
                <w:sz w:val="17"/>
                <w:szCs w:val="17"/>
              </w:rPr>
              <w:t>2022 a</w:t>
            </w:r>
            <w:r w:rsidR="00465331">
              <w:rPr>
                <w:b/>
                <w:iCs/>
                <w:sz w:val="17"/>
                <w:szCs w:val="17"/>
              </w:rPr>
              <w:t xml:space="preserve"> zastupitelstva kraje </w:t>
            </w:r>
            <w:r w:rsidR="00E32C15" w:rsidRPr="00035FD7">
              <w:rPr>
                <w:b/>
                <w:iCs/>
                <w:sz w:val="17"/>
                <w:szCs w:val="17"/>
              </w:rPr>
              <w:t>č.</w:t>
            </w:r>
            <w:r w:rsidR="00465331">
              <w:rPr>
                <w:b/>
                <w:iCs/>
                <w:sz w:val="17"/>
                <w:szCs w:val="17"/>
              </w:rPr>
              <w:t> </w:t>
            </w:r>
            <w:r w:rsidR="00E32C15" w:rsidRPr="00035FD7">
              <w:rPr>
                <w:b/>
                <w:iCs/>
                <w:sz w:val="17"/>
                <w:szCs w:val="17"/>
              </w:rPr>
              <w:t>7/664</w:t>
            </w:r>
            <w:r w:rsidR="00465331">
              <w:rPr>
                <w:b/>
                <w:iCs/>
                <w:sz w:val="17"/>
                <w:szCs w:val="17"/>
              </w:rPr>
              <w:t xml:space="preserve"> </w:t>
            </w:r>
            <w:r w:rsidR="00E32C15" w:rsidRPr="00035FD7">
              <w:rPr>
                <w:b/>
                <w:iCs/>
                <w:sz w:val="17"/>
                <w:szCs w:val="17"/>
              </w:rPr>
              <w:t>z</w:t>
            </w:r>
            <w:r w:rsidR="00465331">
              <w:rPr>
                <w:b/>
                <w:iCs/>
                <w:sz w:val="17"/>
                <w:szCs w:val="17"/>
              </w:rPr>
              <w:t>e</w:t>
            </w:r>
            <w:r w:rsidR="00E32C15" w:rsidRPr="00035FD7">
              <w:rPr>
                <w:b/>
                <w:iCs/>
                <w:sz w:val="17"/>
                <w:szCs w:val="17"/>
              </w:rPr>
              <w:t> </w:t>
            </w:r>
            <w:r w:rsidR="00465331">
              <w:rPr>
                <w:b/>
                <w:iCs/>
                <w:sz w:val="17"/>
                <w:szCs w:val="17"/>
              </w:rPr>
              <w:t xml:space="preserve">dne </w:t>
            </w:r>
            <w:r w:rsidR="00E32C15" w:rsidRPr="00035FD7">
              <w:rPr>
                <w:b/>
                <w:iCs/>
                <w:sz w:val="17"/>
                <w:szCs w:val="17"/>
              </w:rPr>
              <w:t>16.</w:t>
            </w:r>
            <w:r w:rsidR="00465331">
              <w:rPr>
                <w:b/>
                <w:iCs/>
                <w:sz w:val="17"/>
                <w:szCs w:val="17"/>
              </w:rPr>
              <w:t> </w:t>
            </w:r>
            <w:r w:rsidR="00E32C15" w:rsidRPr="00035FD7">
              <w:rPr>
                <w:b/>
                <w:iCs/>
                <w:sz w:val="17"/>
                <w:szCs w:val="17"/>
              </w:rPr>
              <w:t>3.</w:t>
            </w:r>
            <w:r w:rsidR="00465331">
              <w:rPr>
                <w:b/>
                <w:iCs/>
                <w:sz w:val="17"/>
                <w:szCs w:val="17"/>
              </w:rPr>
              <w:t> </w:t>
            </w:r>
            <w:r w:rsidR="00E32C15" w:rsidRPr="00035FD7">
              <w:rPr>
                <w:b/>
                <w:iCs/>
                <w:sz w:val="17"/>
                <w:szCs w:val="17"/>
              </w:rPr>
              <w:t>2022</w:t>
            </w:r>
          </w:p>
        </w:tc>
      </w:tr>
      <w:tr w:rsidR="00885404" w:rsidRPr="00035FD7" w14:paraId="6C6211FC" w14:textId="77777777" w:rsidTr="00C01683">
        <w:tc>
          <w:tcPr>
            <w:tcW w:w="1413" w:type="dxa"/>
          </w:tcPr>
          <w:p w14:paraId="42B6FCF9" w14:textId="0C11FB68" w:rsidR="00885404" w:rsidRPr="00035FD7" w:rsidRDefault="004D7ED9" w:rsidP="00C01683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07.03.2022</w:t>
            </w:r>
          </w:p>
        </w:tc>
        <w:tc>
          <w:tcPr>
            <w:tcW w:w="7647" w:type="dxa"/>
          </w:tcPr>
          <w:p w14:paraId="0113B70D" w14:textId="70864C74" w:rsidR="00885404" w:rsidRPr="00035FD7" w:rsidRDefault="004D7ED9" w:rsidP="00C01683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RK</w:t>
            </w:r>
            <w:r w:rsidR="00843D76" w:rsidRPr="00035FD7">
              <w:rPr>
                <w:bCs/>
                <w:iCs/>
                <w:sz w:val="17"/>
                <w:szCs w:val="17"/>
              </w:rPr>
              <w:t xml:space="preserve"> bere</w:t>
            </w:r>
            <w:r w:rsidR="00855013" w:rsidRPr="00035FD7">
              <w:rPr>
                <w:bCs/>
                <w:iCs/>
                <w:sz w:val="17"/>
                <w:szCs w:val="17"/>
              </w:rPr>
              <w:t xml:space="preserve"> usnesením č.</w:t>
            </w:r>
            <w:r w:rsidR="00465331">
              <w:rPr>
                <w:bCs/>
                <w:iCs/>
                <w:sz w:val="17"/>
                <w:szCs w:val="17"/>
              </w:rPr>
              <w:t> </w:t>
            </w:r>
            <w:r w:rsidR="00855013" w:rsidRPr="00035FD7">
              <w:rPr>
                <w:bCs/>
                <w:iCs/>
                <w:sz w:val="17"/>
                <w:szCs w:val="17"/>
              </w:rPr>
              <w:t>39/2673</w:t>
            </w:r>
            <w:r w:rsidR="00843D76" w:rsidRPr="00035FD7">
              <w:rPr>
                <w:bCs/>
                <w:iCs/>
                <w:sz w:val="17"/>
                <w:szCs w:val="17"/>
              </w:rPr>
              <w:t xml:space="preserve"> na</w:t>
            </w:r>
            <w:r w:rsidR="00465331">
              <w:rPr>
                <w:bCs/>
                <w:iCs/>
                <w:sz w:val="17"/>
                <w:szCs w:val="17"/>
              </w:rPr>
              <w:t> </w:t>
            </w:r>
            <w:r w:rsidR="00843D76" w:rsidRPr="00035FD7">
              <w:rPr>
                <w:bCs/>
                <w:iCs/>
                <w:sz w:val="17"/>
                <w:szCs w:val="17"/>
              </w:rPr>
              <w:t xml:space="preserve">vědomí </w:t>
            </w:r>
            <w:r w:rsidR="00784A4E" w:rsidRPr="00035FD7">
              <w:rPr>
                <w:bCs/>
                <w:iCs/>
                <w:sz w:val="17"/>
                <w:szCs w:val="17"/>
              </w:rPr>
              <w:t>informaci o dopadu kroků ČNB vedoucích k odejmutí licence SB na kraj</w:t>
            </w:r>
            <w:r w:rsidR="00855013" w:rsidRPr="00035FD7">
              <w:rPr>
                <w:bCs/>
                <w:iCs/>
                <w:sz w:val="17"/>
                <w:szCs w:val="17"/>
              </w:rPr>
              <w:t xml:space="preserve"> a souhlasí s dalším postupem při nakládání s finančními prostředky dle důvodové zprávy.</w:t>
            </w:r>
          </w:p>
        </w:tc>
      </w:tr>
      <w:tr w:rsidR="00885404" w:rsidRPr="00035FD7" w14:paraId="434AAC64" w14:textId="77777777" w:rsidTr="00C01683">
        <w:tc>
          <w:tcPr>
            <w:tcW w:w="1413" w:type="dxa"/>
          </w:tcPr>
          <w:p w14:paraId="0958ED75" w14:textId="44E7F430" w:rsidR="00885404" w:rsidRPr="00035FD7" w:rsidRDefault="00855013" w:rsidP="00C01683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16.03.2022</w:t>
            </w:r>
          </w:p>
        </w:tc>
        <w:tc>
          <w:tcPr>
            <w:tcW w:w="7647" w:type="dxa"/>
          </w:tcPr>
          <w:p w14:paraId="339A58BA" w14:textId="3311D826" w:rsidR="00885404" w:rsidRPr="00035FD7" w:rsidRDefault="00731844" w:rsidP="00C01683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ZK bere usnesením č. 7/664 na vědomí informaci o dopadu kroků ČNB vedoucích k odejmutí licence SB na kra</w:t>
            </w:r>
            <w:r w:rsidR="0051709C" w:rsidRPr="00035FD7">
              <w:rPr>
                <w:bCs/>
                <w:iCs/>
                <w:sz w:val="17"/>
                <w:szCs w:val="17"/>
              </w:rPr>
              <w:t>j.</w:t>
            </w:r>
          </w:p>
        </w:tc>
      </w:tr>
      <w:tr w:rsidR="004D7ED9" w:rsidRPr="00035FD7" w14:paraId="1D399B41" w14:textId="77777777" w:rsidTr="00C01683">
        <w:tc>
          <w:tcPr>
            <w:tcW w:w="1413" w:type="dxa"/>
          </w:tcPr>
          <w:p w14:paraId="05D1C875" w14:textId="50177A79" w:rsidR="004D7ED9" w:rsidRPr="00035FD7" w:rsidRDefault="0051709C" w:rsidP="00C01683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03-0</w:t>
            </w:r>
            <w:r w:rsidR="00423E26">
              <w:rPr>
                <w:bCs/>
                <w:iCs/>
                <w:sz w:val="17"/>
                <w:szCs w:val="17"/>
              </w:rPr>
              <w:t>6</w:t>
            </w:r>
            <w:r w:rsidRPr="00035FD7">
              <w:rPr>
                <w:bCs/>
                <w:iCs/>
                <w:sz w:val="17"/>
                <w:szCs w:val="17"/>
              </w:rPr>
              <w:t>/2022</w:t>
            </w:r>
          </w:p>
        </w:tc>
        <w:tc>
          <w:tcPr>
            <w:tcW w:w="7647" w:type="dxa"/>
          </w:tcPr>
          <w:p w14:paraId="7DF57DAE" w14:textId="6285C9DF" w:rsidR="004D7ED9" w:rsidRPr="00035FD7" w:rsidRDefault="0051709C" w:rsidP="00C01683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 xml:space="preserve">Na základě </w:t>
            </w:r>
            <w:r w:rsidR="00983290" w:rsidRPr="00035FD7">
              <w:rPr>
                <w:bCs/>
                <w:iCs/>
                <w:sz w:val="17"/>
                <w:szCs w:val="17"/>
              </w:rPr>
              <w:t>postup</w:t>
            </w:r>
            <w:r w:rsidR="0096038A">
              <w:rPr>
                <w:bCs/>
                <w:iCs/>
                <w:sz w:val="17"/>
                <w:szCs w:val="17"/>
              </w:rPr>
              <w:t>u pro další nakládání</w:t>
            </w:r>
            <w:r w:rsidR="00983290" w:rsidRPr="00035FD7">
              <w:rPr>
                <w:bCs/>
                <w:iCs/>
                <w:sz w:val="17"/>
                <w:szCs w:val="17"/>
              </w:rPr>
              <w:t xml:space="preserve"> s finančními prostředky kraje</w:t>
            </w:r>
            <w:r w:rsidR="00BB143C" w:rsidRPr="00035FD7">
              <w:rPr>
                <w:bCs/>
                <w:iCs/>
                <w:sz w:val="17"/>
                <w:szCs w:val="17"/>
              </w:rPr>
              <w:t xml:space="preserve"> dle důvodové zprávy</w:t>
            </w:r>
            <w:r w:rsidR="002E6135">
              <w:rPr>
                <w:bCs/>
                <w:iCs/>
                <w:sz w:val="17"/>
                <w:szCs w:val="17"/>
              </w:rPr>
              <w:t xml:space="preserve"> materiálu</w:t>
            </w:r>
            <w:r w:rsidR="00BB143C" w:rsidRPr="00035FD7">
              <w:rPr>
                <w:bCs/>
                <w:iCs/>
                <w:sz w:val="17"/>
                <w:szCs w:val="17"/>
              </w:rPr>
              <w:t xml:space="preserve"> </w:t>
            </w:r>
            <w:r w:rsidR="009B2401">
              <w:rPr>
                <w:bCs/>
                <w:iCs/>
                <w:sz w:val="17"/>
                <w:szCs w:val="17"/>
              </w:rPr>
              <w:t>pro</w:t>
            </w:r>
            <w:r w:rsidR="00D27ACF">
              <w:rPr>
                <w:bCs/>
                <w:iCs/>
                <w:sz w:val="17"/>
                <w:szCs w:val="17"/>
              </w:rPr>
              <w:t> </w:t>
            </w:r>
            <w:r w:rsidR="009B2401">
              <w:rPr>
                <w:bCs/>
                <w:iCs/>
                <w:sz w:val="17"/>
                <w:szCs w:val="17"/>
              </w:rPr>
              <w:t xml:space="preserve">zasedání ZK ze dne 16. 3. 2022 </w:t>
            </w:r>
            <w:r w:rsidR="00BB143C" w:rsidRPr="00035FD7">
              <w:rPr>
                <w:bCs/>
                <w:iCs/>
                <w:sz w:val="17"/>
                <w:szCs w:val="17"/>
              </w:rPr>
              <w:t xml:space="preserve">činí kraj </w:t>
            </w:r>
            <w:r w:rsidR="00247437" w:rsidRPr="00035FD7">
              <w:rPr>
                <w:bCs/>
                <w:iCs/>
                <w:sz w:val="17"/>
                <w:szCs w:val="17"/>
              </w:rPr>
              <w:t xml:space="preserve">tyto postupné </w:t>
            </w:r>
            <w:r w:rsidR="00BB143C" w:rsidRPr="00035FD7">
              <w:rPr>
                <w:bCs/>
                <w:iCs/>
                <w:sz w:val="17"/>
                <w:szCs w:val="17"/>
              </w:rPr>
              <w:t>kroky</w:t>
            </w:r>
            <w:r w:rsidR="00247437" w:rsidRPr="00035FD7">
              <w:rPr>
                <w:bCs/>
                <w:iCs/>
                <w:sz w:val="17"/>
                <w:szCs w:val="17"/>
              </w:rPr>
              <w:t>:</w:t>
            </w:r>
          </w:p>
          <w:p w14:paraId="543E1B3E" w14:textId="77777777" w:rsidR="008455A4" w:rsidRPr="00035FD7" w:rsidRDefault="008455A4" w:rsidP="00C01683">
            <w:pPr>
              <w:pStyle w:val="Mjtext"/>
              <w:numPr>
                <w:ilvl w:val="0"/>
                <w:numId w:val="8"/>
              </w:numPr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 xml:space="preserve">dochází k navyšování 14denních virtuálních depozitních vkladů u systémově významných institucí (ČS, ČSOB, KB, RFB a UCB),  </w:t>
            </w:r>
          </w:p>
          <w:p w14:paraId="6DA7F35C" w14:textId="77777777" w:rsidR="008455A4" w:rsidRPr="00035FD7" w:rsidRDefault="008455A4" w:rsidP="00C01683">
            <w:pPr>
              <w:pStyle w:val="Mjtext"/>
              <w:numPr>
                <w:ilvl w:val="0"/>
                <w:numId w:val="8"/>
              </w:numPr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došlo k založení termínovaného vkladu ve výši 100,0 mil. Kč u ČNB,</w:t>
            </w:r>
          </w:p>
          <w:p w14:paraId="5F300875" w14:textId="75BF6E9B" w:rsidR="008455A4" w:rsidRDefault="008455A4" w:rsidP="00C01683">
            <w:pPr>
              <w:pStyle w:val="Mjtext"/>
              <w:numPr>
                <w:ilvl w:val="0"/>
                <w:numId w:val="8"/>
              </w:numPr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došlo ke snížení celkové úložky v JT ze 702,0 mil. Kč na 200,0 mil. Kč. Na tuto částku byl založen vklad pouze s 1denní výpovědí se speciálním smluvním ošetřením možnosti vyvedení celé částky z banky prostřednictvím elektronického bankovnictví (banka má standardně nastavenou možnost převodu ve výši 50 mil. Kč /den),</w:t>
            </w:r>
          </w:p>
          <w:p w14:paraId="4C0316F6" w14:textId="3FF850B9" w:rsidR="006945EF" w:rsidRPr="00035FD7" w:rsidRDefault="006945EF" w:rsidP="00C01683">
            <w:pPr>
              <w:pStyle w:val="Mjtext"/>
              <w:numPr>
                <w:ilvl w:val="0"/>
                <w:numId w:val="8"/>
              </w:numPr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 xml:space="preserve">došlo ke snížení vkladu </w:t>
            </w:r>
            <w:r w:rsidR="0069717A">
              <w:rPr>
                <w:bCs/>
                <w:iCs/>
                <w:sz w:val="17"/>
                <w:szCs w:val="17"/>
              </w:rPr>
              <w:t>u</w:t>
            </w:r>
            <w:r>
              <w:rPr>
                <w:bCs/>
                <w:iCs/>
                <w:sz w:val="17"/>
                <w:szCs w:val="17"/>
              </w:rPr>
              <w:t xml:space="preserve"> OB o 22 mil.</w:t>
            </w:r>
            <w:r w:rsidR="0069717A">
              <w:rPr>
                <w:bCs/>
                <w:iCs/>
                <w:sz w:val="17"/>
                <w:szCs w:val="17"/>
              </w:rPr>
              <w:t xml:space="preserve"> Kč</w:t>
            </w:r>
            <w:r>
              <w:rPr>
                <w:bCs/>
                <w:iCs/>
                <w:sz w:val="17"/>
                <w:szCs w:val="17"/>
              </w:rPr>
              <w:t xml:space="preserve"> na celkovou výši 100 mil. Kč, </w:t>
            </w:r>
          </w:p>
          <w:p w14:paraId="4F758BFD" w14:textId="6FAFE093" w:rsidR="00E1634F" w:rsidRDefault="008455A4" w:rsidP="00C01683">
            <w:pPr>
              <w:pStyle w:val="Mjtext"/>
              <w:numPr>
                <w:ilvl w:val="0"/>
                <w:numId w:val="8"/>
              </w:numPr>
              <w:spacing w:before="0" w:after="0"/>
              <w:rPr>
                <w:bCs/>
                <w:iCs/>
                <w:sz w:val="17"/>
                <w:szCs w:val="17"/>
              </w:rPr>
            </w:pPr>
            <w:r w:rsidRPr="00035FD7">
              <w:rPr>
                <w:bCs/>
                <w:iCs/>
                <w:sz w:val="17"/>
                <w:szCs w:val="17"/>
              </w:rPr>
              <w:t>došlo k aplikaci výpovědi u 2 fondových účtů u PPF (výpověď účtu Zajiš</w:t>
            </w:r>
            <w:r w:rsidR="0036397F">
              <w:rPr>
                <w:bCs/>
                <w:iCs/>
                <w:sz w:val="17"/>
                <w:szCs w:val="17"/>
              </w:rPr>
              <w:t>ť</w:t>
            </w:r>
            <w:r w:rsidRPr="00035FD7">
              <w:rPr>
                <w:bCs/>
                <w:iCs/>
                <w:sz w:val="17"/>
                <w:szCs w:val="17"/>
              </w:rPr>
              <w:t>ovacího fondu nabyla platnosti 18.</w:t>
            </w:r>
            <w:r w:rsidR="00F02D98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3.</w:t>
            </w:r>
            <w:r w:rsidR="00F02D98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2022, výpověď účtu Fondu pro financování strategických projektů kraje nab</w:t>
            </w:r>
            <w:r w:rsidR="00CC6DAD">
              <w:rPr>
                <w:bCs/>
                <w:iCs/>
                <w:sz w:val="17"/>
                <w:szCs w:val="17"/>
              </w:rPr>
              <w:t>yla platnosti</w:t>
            </w:r>
            <w:r w:rsidRPr="00035FD7">
              <w:rPr>
                <w:bCs/>
                <w:iCs/>
                <w:sz w:val="17"/>
                <w:szCs w:val="17"/>
              </w:rPr>
              <w:t xml:space="preserve"> 2.</w:t>
            </w:r>
            <w:r w:rsidR="00F02D98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6.</w:t>
            </w:r>
            <w:r w:rsidR="00F02D98">
              <w:rPr>
                <w:bCs/>
                <w:iCs/>
                <w:sz w:val="17"/>
                <w:szCs w:val="17"/>
              </w:rPr>
              <w:t> </w:t>
            </w:r>
            <w:r w:rsidRPr="00035FD7">
              <w:rPr>
                <w:bCs/>
                <w:iCs/>
                <w:sz w:val="17"/>
                <w:szCs w:val="17"/>
              </w:rPr>
              <w:t>2022</w:t>
            </w:r>
            <w:r w:rsidR="00E1634F">
              <w:rPr>
                <w:bCs/>
                <w:iCs/>
                <w:sz w:val="17"/>
                <w:szCs w:val="17"/>
              </w:rPr>
              <w:t>)</w:t>
            </w:r>
            <w:r w:rsidRPr="00035FD7">
              <w:rPr>
                <w:bCs/>
                <w:iCs/>
                <w:sz w:val="17"/>
                <w:szCs w:val="17"/>
              </w:rPr>
              <w:t>. Účty fondů by tak byly vedeny na klasických běžných účtech bez výpovědi</w:t>
            </w:r>
            <w:r w:rsidR="00E1634F">
              <w:rPr>
                <w:bCs/>
                <w:iCs/>
                <w:sz w:val="17"/>
                <w:szCs w:val="17"/>
              </w:rPr>
              <w:t>,</w:t>
            </w:r>
            <w:r w:rsidR="00D752E4">
              <w:rPr>
                <w:bCs/>
                <w:iCs/>
                <w:sz w:val="17"/>
                <w:szCs w:val="17"/>
              </w:rPr>
              <w:t xml:space="preserve"> ovšem s nízkou úrokovou sazbou</w:t>
            </w:r>
            <w:r w:rsidR="006975F2">
              <w:rPr>
                <w:bCs/>
                <w:iCs/>
                <w:sz w:val="17"/>
                <w:szCs w:val="17"/>
              </w:rPr>
              <w:t>,</w:t>
            </w:r>
            <w:r w:rsidRPr="00035FD7">
              <w:rPr>
                <w:bCs/>
                <w:iCs/>
                <w:sz w:val="17"/>
                <w:szCs w:val="17"/>
              </w:rPr>
              <w:t xml:space="preserve"> </w:t>
            </w:r>
          </w:p>
          <w:p w14:paraId="10B2E58F" w14:textId="268E5C16" w:rsidR="00AF45DB" w:rsidRDefault="00E1634F" w:rsidP="00C01683">
            <w:pPr>
              <w:pStyle w:val="Mjtext"/>
              <w:numPr>
                <w:ilvl w:val="0"/>
                <w:numId w:val="8"/>
              </w:numPr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s</w:t>
            </w:r>
            <w:r w:rsidR="008455A4" w:rsidRPr="00035FD7">
              <w:rPr>
                <w:bCs/>
                <w:iCs/>
                <w:sz w:val="17"/>
                <w:szCs w:val="17"/>
              </w:rPr>
              <w:t>oučasně byly osloveny ČS, ČSOB, KB a UCB s poptávkou na vedení těchto</w:t>
            </w:r>
            <w:r w:rsidR="00F577F8">
              <w:rPr>
                <w:bCs/>
                <w:iCs/>
                <w:sz w:val="17"/>
                <w:szCs w:val="17"/>
              </w:rPr>
              <w:t xml:space="preserve"> 2</w:t>
            </w:r>
            <w:r w:rsidR="008455A4" w:rsidRPr="00035FD7">
              <w:rPr>
                <w:bCs/>
                <w:iCs/>
                <w:sz w:val="17"/>
                <w:szCs w:val="17"/>
              </w:rPr>
              <w:t xml:space="preserve"> účtů fondů a</w:t>
            </w:r>
            <w:r w:rsidR="00F02D98">
              <w:rPr>
                <w:bCs/>
                <w:iCs/>
                <w:sz w:val="17"/>
                <w:szCs w:val="17"/>
              </w:rPr>
              <w:t> </w:t>
            </w:r>
            <w:r w:rsidR="008455A4" w:rsidRPr="00035FD7">
              <w:rPr>
                <w:bCs/>
                <w:iCs/>
                <w:sz w:val="17"/>
                <w:szCs w:val="17"/>
              </w:rPr>
              <w:t>po</w:t>
            </w:r>
            <w:r w:rsidR="00F02D98">
              <w:rPr>
                <w:bCs/>
                <w:iCs/>
                <w:sz w:val="17"/>
                <w:szCs w:val="17"/>
              </w:rPr>
              <w:t> </w:t>
            </w:r>
            <w:r w:rsidR="008455A4" w:rsidRPr="00035FD7">
              <w:rPr>
                <w:bCs/>
                <w:iCs/>
                <w:sz w:val="17"/>
                <w:szCs w:val="17"/>
              </w:rPr>
              <w:t>vyhodnocení nabídek byla vybrána ČS jako banka, která od 1.</w:t>
            </w:r>
            <w:r w:rsidR="00F02D98">
              <w:rPr>
                <w:bCs/>
                <w:iCs/>
                <w:sz w:val="17"/>
                <w:szCs w:val="17"/>
              </w:rPr>
              <w:t> </w:t>
            </w:r>
            <w:r w:rsidR="008455A4" w:rsidRPr="00035FD7">
              <w:rPr>
                <w:bCs/>
                <w:iCs/>
                <w:sz w:val="17"/>
                <w:szCs w:val="17"/>
              </w:rPr>
              <w:t>7.</w:t>
            </w:r>
            <w:r w:rsidR="00F02D98">
              <w:rPr>
                <w:bCs/>
                <w:iCs/>
                <w:sz w:val="17"/>
                <w:szCs w:val="17"/>
              </w:rPr>
              <w:t> </w:t>
            </w:r>
            <w:r w:rsidR="008455A4" w:rsidRPr="00035FD7">
              <w:rPr>
                <w:bCs/>
                <w:iCs/>
                <w:sz w:val="17"/>
                <w:szCs w:val="17"/>
              </w:rPr>
              <w:t xml:space="preserve">2022 povede nově </w:t>
            </w:r>
            <w:r w:rsidR="00F577F8">
              <w:rPr>
                <w:bCs/>
                <w:iCs/>
                <w:sz w:val="17"/>
                <w:szCs w:val="17"/>
              </w:rPr>
              <w:lastRenderedPageBreak/>
              <w:t xml:space="preserve">tyto </w:t>
            </w:r>
            <w:r w:rsidR="008455A4" w:rsidRPr="00035FD7">
              <w:rPr>
                <w:bCs/>
                <w:iCs/>
                <w:sz w:val="17"/>
                <w:szCs w:val="17"/>
              </w:rPr>
              <w:t>účty, čímž dojde k poklesu úložky u PPF o částku cca 723,0 mil. Kč. U PPF bude modifikován stávající spořící účet na účet s 1denní výpovědí</w:t>
            </w:r>
            <w:r w:rsidR="00AF45DB">
              <w:rPr>
                <w:bCs/>
                <w:iCs/>
                <w:sz w:val="17"/>
                <w:szCs w:val="17"/>
              </w:rPr>
              <w:t>,</w:t>
            </w:r>
          </w:p>
          <w:p w14:paraId="132125F4" w14:textId="23AF1664" w:rsidR="0021244D" w:rsidRDefault="0021244D" w:rsidP="00C01683">
            <w:pPr>
              <w:pStyle w:val="Mjtext"/>
              <w:numPr>
                <w:ilvl w:val="0"/>
                <w:numId w:val="8"/>
              </w:numPr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 xml:space="preserve">díky </w:t>
            </w:r>
            <w:r w:rsidR="00B21D65">
              <w:rPr>
                <w:bCs/>
                <w:iCs/>
                <w:sz w:val="17"/>
                <w:szCs w:val="17"/>
              </w:rPr>
              <w:t>nasta</w:t>
            </w:r>
            <w:r w:rsidR="00E7229F">
              <w:rPr>
                <w:bCs/>
                <w:iCs/>
                <w:sz w:val="17"/>
                <w:szCs w:val="17"/>
              </w:rPr>
              <w:t>venému</w:t>
            </w:r>
            <w:r w:rsidR="00B21D65">
              <w:rPr>
                <w:bCs/>
                <w:iCs/>
                <w:sz w:val="17"/>
                <w:szCs w:val="17"/>
              </w:rPr>
              <w:t xml:space="preserve"> s</w:t>
            </w:r>
            <w:r w:rsidR="00E7229F">
              <w:rPr>
                <w:bCs/>
                <w:iCs/>
                <w:sz w:val="17"/>
                <w:szCs w:val="17"/>
              </w:rPr>
              <w:t>ytému</w:t>
            </w:r>
            <w:r w:rsidR="00B21D65">
              <w:rPr>
                <w:bCs/>
                <w:iCs/>
                <w:sz w:val="17"/>
                <w:szCs w:val="17"/>
              </w:rPr>
              <w:t xml:space="preserve"> zhodnocování finančních prostředků formou zvýhodněných </w:t>
            </w:r>
            <w:r w:rsidR="00251837">
              <w:rPr>
                <w:bCs/>
                <w:iCs/>
                <w:sz w:val="17"/>
                <w:szCs w:val="17"/>
              </w:rPr>
              <w:t>ú</w:t>
            </w:r>
            <w:r w:rsidR="00B21D65">
              <w:rPr>
                <w:bCs/>
                <w:iCs/>
                <w:sz w:val="17"/>
                <w:szCs w:val="17"/>
              </w:rPr>
              <w:t xml:space="preserve">ročení, fiktivního cash-poolingu a zejména 14denních </w:t>
            </w:r>
            <w:r w:rsidR="002A634F">
              <w:rPr>
                <w:bCs/>
                <w:iCs/>
                <w:sz w:val="17"/>
                <w:szCs w:val="17"/>
              </w:rPr>
              <w:t>virtuálních úložek u systémově významných institucí (ČS, ČSOB, KB, RFB a UC</w:t>
            </w:r>
            <w:r w:rsidR="007F54C7">
              <w:rPr>
                <w:bCs/>
                <w:iCs/>
                <w:sz w:val="17"/>
                <w:szCs w:val="17"/>
              </w:rPr>
              <w:t>B)</w:t>
            </w:r>
            <w:r w:rsidR="002A634F">
              <w:rPr>
                <w:bCs/>
                <w:iCs/>
                <w:sz w:val="17"/>
                <w:szCs w:val="17"/>
              </w:rPr>
              <w:t xml:space="preserve"> kraj inkasoval za období 1-4/2022 částku cca 54 mil. Kč na přijatých úrocích</w:t>
            </w:r>
            <w:r w:rsidR="00251837">
              <w:rPr>
                <w:bCs/>
                <w:iCs/>
                <w:sz w:val="17"/>
                <w:szCs w:val="17"/>
              </w:rPr>
              <w:t xml:space="preserve"> (217 % upraveného rozpočtu těchto příjmů pro rok 2022)</w:t>
            </w:r>
            <w:r w:rsidR="002A634F">
              <w:rPr>
                <w:bCs/>
                <w:iCs/>
                <w:sz w:val="17"/>
                <w:szCs w:val="17"/>
              </w:rPr>
              <w:t xml:space="preserve">, </w:t>
            </w:r>
            <w:r w:rsidR="00597541">
              <w:rPr>
                <w:bCs/>
                <w:iCs/>
                <w:sz w:val="17"/>
                <w:szCs w:val="17"/>
              </w:rPr>
              <w:t>tzn., že závazek ve výši 100 mil. Kč uvedený v důvodové zprávě</w:t>
            </w:r>
            <w:r w:rsidR="00FB5A23">
              <w:rPr>
                <w:bCs/>
                <w:iCs/>
                <w:sz w:val="17"/>
                <w:szCs w:val="17"/>
              </w:rPr>
              <w:t xml:space="preserve"> </w:t>
            </w:r>
            <w:r w:rsidR="00597541">
              <w:rPr>
                <w:bCs/>
                <w:iCs/>
                <w:sz w:val="17"/>
                <w:szCs w:val="17"/>
              </w:rPr>
              <w:t>bude významně překročen</w:t>
            </w:r>
            <w:r w:rsidR="00230291">
              <w:rPr>
                <w:bCs/>
                <w:iCs/>
                <w:sz w:val="17"/>
                <w:szCs w:val="17"/>
              </w:rPr>
              <w:t>,</w:t>
            </w:r>
          </w:p>
          <w:p w14:paraId="50C14A0B" w14:textId="34FF8CBA" w:rsidR="008455A4" w:rsidRPr="000473CE" w:rsidRDefault="00C639BF" w:rsidP="00157D7E">
            <w:pPr>
              <w:pStyle w:val="Mjtext"/>
              <w:numPr>
                <w:ilvl w:val="0"/>
                <w:numId w:val="8"/>
              </w:numPr>
              <w:spacing w:before="0" w:after="0"/>
              <w:rPr>
                <w:bCs/>
                <w:iCs/>
                <w:sz w:val="17"/>
                <w:szCs w:val="17"/>
              </w:rPr>
            </w:pPr>
            <w:r w:rsidRPr="000473CE">
              <w:rPr>
                <w:bCs/>
                <w:iCs/>
                <w:sz w:val="17"/>
                <w:szCs w:val="17"/>
              </w:rPr>
              <w:t>byly informovány dotčené 3 příspěvkové organizace s vklady u SB</w:t>
            </w:r>
            <w:r w:rsidR="00976BA3" w:rsidRPr="000473CE">
              <w:rPr>
                <w:bCs/>
                <w:iCs/>
                <w:sz w:val="17"/>
                <w:szCs w:val="17"/>
              </w:rPr>
              <w:t>. M</w:t>
            </w:r>
            <w:r w:rsidRPr="000473CE">
              <w:rPr>
                <w:bCs/>
                <w:iCs/>
                <w:sz w:val="17"/>
                <w:szCs w:val="17"/>
              </w:rPr>
              <w:t xml:space="preserve">oravskoslezská vědecká knihovna již obdržela celý svůj vklad (částka </w:t>
            </w:r>
            <w:r w:rsidR="00164F6D" w:rsidRPr="000473CE">
              <w:rPr>
                <w:bCs/>
                <w:iCs/>
                <w:sz w:val="17"/>
                <w:szCs w:val="17"/>
              </w:rPr>
              <w:t>9 tis. Kč)</w:t>
            </w:r>
            <w:r w:rsidR="006319B6" w:rsidRPr="000473CE">
              <w:rPr>
                <w:bCs/>
                <w:iCs/>
                <w:sz w:val="17"/>
                <w:szCs w:val="17"/>
              </w:rPr>
              <w:t>. D</w:t>
            </w:r>
            <w:r w:rsidR="00164F6D" w:rsidRPr="000473CE">
              <w:rPr>
                <w:bCs/>
                <w:iCs/>
                <w:sz w:val="17"/>
                <w:szCs w:val="17"/>
              </w:rPr>
              <w:t>omov Bílá Opava, p.</w:t>
            </w:r>
            <w:r w:rsidR="003A6A72" w:rsidRPr="000473CE">
              <w:rPr>
                <w:bCs/>
                <w:iCs/>
                <w:sz w:val="17"/>
                <w:szCs w:val="17"/>
              </w:rPr>
              <w:t xml:space="preserve"> </w:t>
            </w:r>
            <w:r w:rsidR="00164F6D" w:rsidRPr="000473CE">
              <w:rPr>
                <w:bCs/>
                <w:iCs/>
                <w:sz w:val="17"/>
                <w:szCs w:val="17"/>
              </w:rPr>
              <w:t>o.</w:t>
            </w:r>
            <w:r w:rsidR="009B588B" w:rsidRPr="000473CE">
              <w:rPr>
                <w:bCs/>
                <w:iCs/>
                <w:sz w:val="17"/>
                <w:szCs w:val="17"/>
              </w:rPr>
              <w:t>,</w:t>
            </w:r>
            <w:r w:rsidR="00164F6D" w:rsidRPr="000473CE">
              <w:rPr>
                <w:bCs/>
                <w:iCs/>
                <w:sz w:val="17"/>
                <w:szCs w:val="17"/>
              </w:rPr>
              <w:t xml:space="preserve"> </w:t>
            </w:r>
            <w:r w:rsidR="00533997" w:rsidRPr="000473CE">
              <w:rPr>
                <w:bCs/>
                <w:iCs/>
                <w:sz w:val="17"/>
                <w:szCs w:val="17"/>
              </w:rPr>
              <w:t xml:space="preserve">obdržela </w:t>
            </w:r>
            <w:r w:rsidR="005F4263" w:rsidRPr="000473CE">
              <w:rPr>
                <w:bCs/>
                <w:iCs/>
                <w:sz w:val="17"/>
                <w:szCs w:val="17"/>
              </w:rPr>
              <w:t xml:space="preserve">částku 2,5 mil. Kč v rámci zákonného pojištění a zbývající blokovanou částku cca 5 mil. Kč </w:t>
            </w:r>
            <w:r w:rsidR="00267B11" w:rsidRPr="000473CE">
              <w:rPr>
                <w:bCs/>
                <w:iCs/>
                <w:sz w:val="17"/>
                <w:szCs w:val="17"/>
              </w:rPr>
              <w:t xml:space="preserve">přihlásí </w:t>
            </w:r>
            <w:r w:rsidR="000B151D" w:rsidRPr="000473CE">
              <w:rPr>
                <w:bCs/>
                <w:iCs/>
                <w:sz w:val="17"/>
                <w:szCs w:val="17"/>
              </w:rPr>
              <w:t>u likvidát</w:t>
            </w:r>
            <w:r w:rsidR="00787590" w:rsidRPr="000473CE">
              <w:rPr>
                <w:bCs/>
                <w:iCs/>
                <w:sz w:val="17"/>
                <w:szCs w:val="17"/>
              </w:rPr>
              <w:t xml:space="preserve">orky banky a </w:t>
            </w:r>
            <w:r w:rsidR="00164F6D" w:rsidRPr="000473CE">
              <w:rPr>
                <w:bCs/>
                <w:iCs/>
                <w:sz w:val="17"/>
                <w:szCs w:val="17"/>
              </w:rPr>
              <w:t>SŠ technická a dopravní Ostrava-Vítkovice, p.</w:t>
            </w:r>
            <w:r w:rsidR="003A6A72" w:rsidRPr="000473CE">
              <w:rPr>
                <w:bCs/>
                <w:iCs/>
                <w:sz w:val="17"/>
                <w:szCs w:val="17"/>
              </w:rPr>
              <w:t xml:space="preserve"> </w:t>
            </w:r>
            <w:r w:rsidR="00164F6D" w:rsidRPr="000473CE">
              <w:rPr>
                <w:bCs/>
                <w:iCs/>
                <w:sz w:val="17"/>
                <w:szCs w:val="17"/>
              </w:rPr>
              <w:t>o.</w:t>
            </w:r>
            <w:r w:rsidR="009B588B" w:rsidRPr="000473CE">
              <w:rPr>
                <w:bCs/>
                <w:iCs/>
                <w:sz w:val="17"/>
                <w:szCs w:val="17"/>
              </w:rPr>
              <w:t>,</w:t>
            </w:r>
            <w:r w:rsidR="00164F6D" w:rsidRPr="000473CE">
              <w:rPr>
                <w:bCs/>
                <w:iCs/>
                <w:sz w:val="17"/>
                <w:szCs w:val="17"/>
              </w:rPr>
              <w:t xml:space="preserve"> obdrže</w:t>
            </w:r>
            <w:r w:rsidR="000A6801" w:rsidRPr="000473CE">
              <w:rPr>
                <w:bCs/>
                <w:iCs/>
                <w:sz w:val="17"/>
                <w:szCs w:val="17"/>
              </w:rPr>
              <w:t>l</w:t>
            </w:r>
            <w:r w:rsidR="00787590" w:rsidRPr="000473CE">
              <w:rPr>
                <w:bCs/>
                <w:iCs/>
                <w:sz w:val="17"/>
                <w:szCs w:val="17"/>
              </w:rPr>
              <w:t>a</w:t>
            </w:r>
            <w:r w:rsidR="000A6CCA" w:rsidRPr="000473CE">
              <w:rPr>
                <w:bCs/>
                <w:iCs/>
                <w:sz w:val="17"/>
                <w:szCs w:val="17"/>
              </w:rPr>
              <w:t xml:space="preserve"> </w:t>
            </w:r>
            <w:r w:rsidR="00787590" w:rsidRPr="000473CE">
              <w:rPr>
                <w:bCs/>
                <w:iCs/>
                <w:sz w:val="17"/>
                <w:szCs w:val="17"/>
              </w:rPr>
              <w:t xml:space="preserve">rovněž </w:t>
            </w:r>
            <w:r w:rsidR="000A6CCA" w:rsidRPr="000473CE">
              <w:rPr>
                <w:bCs/>
                <w:iCs/>
                <w:sz w:val="17"/>
                <w:szCs w:val="17"/>
              </w:rPr>
              <w:t>částku 2,5 mil.</w:t>
            </w:r>
            <w:r w:rsidR="003A6A72" w:rsidRPr="000473CE">
              <w:rPr>
                <w:bCs/>
                <w:iCs/>
                <w:sz w:val="17"/>
                <w:szCs w:val="17"/>
              </w:rPr>
              <w:t xml:space="preserve"> </w:t>
            </w:r>
            <w:r w:rsidR="000A6CCA" w:rsidRPr="000473CE">
              <w:rPr>
                <w:bCs/>
                <w:iCs/>
                <w:sz w:val="17"/>
                <w:szCs w:val="17"/>
              </w:rPr>
              <w:t>Kč a</w:t>
            </w:r>
            <w:r w:rsidR="00787590" w:rsidRPr="000473CE">
              <w:rPr>
                <w:bCs/>
                <w:iCs/>
                <w:sz w:val="17"/>
                <w:szCs w:val="17"/>
              </w:rPr>
              <w:t xml:space="preserve"> zbývající část </w:t>
            </w:r>
            <w:r w:rsidR="00EF285C" w:rsidRPr="000473CE">
              <w:rPr>
                <w:bCs/>
                <w:iCs/>
                <w:sz w:val="17"/>
                <w:szCs w:val="17"/>
              </w:rPr>
              <w:t>v</w:t>
            </w:r>
            <w:r w:rsidR="00FA719B" w:rsidRPr="000473CE">
              <w:rPr>
                <w:bCs/>
                <w:iCs/>
                <w:sz w:val="17"/>
                <w:szCs w:val="17"/>
              </w:rPr>
              <w:t xml:space="preserve">e výši cca 2 mil. Kč </w:t>
            </w:r>
            <w:r w:rsidR="00EF285C" w:rsidRPr="000473CE">
              <w:rPr>
                <w:bCs/>
                <w:iCs/>
                <w:sz w:val="17"/>
                <w:szCs w:val="17"/>
              </w:rPr>
              <w:t>rovněž přihlásí u</w:t>
            </w:r>
            <w:r w:rsidR="008D39B1" w:rsidRPr="000473CE">
              <w:rPr>
                <w:bCs/>
                <w:iCs/>
                <w:sz w:val="17"/>
                <w:szCs w:val="17"/>
              </w:rPr>
              <w:t> </w:t>
            </w:r>
            <w:r w:rsidR="00EF285C" w:rsidRPr="000473CE">
              <w:rPr>
                <w:bCs/>
                <w:iCs/>
                <w:sz w:val="17"/>
                <w:szCs w:val="17"/>
              </w:rPr>
              <w:t>likvidátorky banky.</w:t>
            </w:r>
            <w:r w:rsidR="008455A4" w:rsidRPr="000473CE">
              <w:rPr>
                <w:bCs/>
                <w:iCs/>
                <w:sz w:val="17"/>
                <w:szCs w:val="17"/>
              </w:rPr>
              <w:t xml:space="preserve"> </w:t>
            </w:r>
          </w:p>
          <w:p w14:paraId="5C03EA1F" w14:textId="5B44EAED" w:rsidR="008455A4" w:rsidRPr="00035FD7" w:rsidRDefault="008455A4" w:rsidP="00C01683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</w:p>
        </w:tc>
      </w:tr>
    </w:tbl>
    <w:p w14:paraId="72FE34DC" w14:textId="2B50565F" w:rsidR="00F35142" w:rsidRDefault="00F35142" w:rsidP="00302761">
      <w:pPr>
        <w:pStyle w:val="Mjtext"/>
        <w:spacing w:before="240"/>
        <w:rPr>
          <w:bCs/>
          <w:iCs/>
        </w:rPr>
      </w:pPr>
    </w:p>
    <w:p w14:paraId="440E364E" w14:textId="77777777" w:rsidR="00F35142" w:rsidRDefault="00F35142">
      <w:pPr>
        <w:spacing w:after="160" w:line="259" w:lineRule="auto"/>
        <w:rPr>
          <w:rFonts w:ascii="Tahoma" w:hAnsi="Tahoma" w:cs="Tahoma"/>
          <w:bCs/>
          <w:iCs/>
          <w:sz w:val="20"/>
        </w:rPr>
      </w:pPr>
      <w:r>
        <w:rPr>
          <w:bCs/>
          <w:iCs/>
        </w:rPr>
        <w:br w:type="page"/>
      </w:r>
    </w:p>
    <w:p w14:paraId="49332D0C" w14:textId="77777777" w:rsidR="00F35142" w:rsidRPr="000C38EA" w:rsidRDefault="00F35142" w:rsidP="00F35142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  <w:r w:rsidRPr="000C38EA">
        <w:rPr>
          <w:rFonts w:cs="Tahoma"/>
          <w:bCs w:val="0"/>
          <w:sz w:val="16"/>
          <w:szCs w:val="16"/>
          <w:u w:val="single"/>
        </w:rPr>
        <w:lastRenderedPageBreak/>
        <w:t>Seznam použitých zkratek:</w:t>
      </w:r>
    </w:p>
    <w:p w14:paraId="4B53FADA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a.s.</w:t>
      </w:r>
      <w:r w:rsidRPr="000C38EA">
        <w:rPr>
          <w:rFonts w:cs="Tahoma"/>
          <w:b w:val="0"/>
          <w:sz w:val="18"/>
          <w:szCs w:val="18"/>
        </w:rPr>
        <w:tab/>
        <w:t>akciová společnost</w:t>
      </w:r>
    </w:p>
    <w:p w14:paraId="6FCB60B3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ČNB</w:t>
      </w:r>
      <w:r w:rsidRPr="000C38EA">
        <w:rPr>
          <w:rFonts w:cs="Tahoma"/>
          <w:b w:val="0"/>
          <w:sz w:val="18"/>
          <w:szCs w:val="18"/>
        </w:rPr>
        <w:tab/>
        <w:t>Česká národní banka</w:t>
      </w:r>
    </w:p>
    <w:p w14:paraId="68499542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ČS</w:t>
      </w:r>
      <w:r w:rsidRPr="000C38EA">
        <w:rPr>
          <w:rFonts w:cs="Tahoma"/>
          <w:b w:val="0"/>
          <w:sz w:val="18"/>
          <w:szCs w:val="18"/>
        </w:rPr>
        <w:tab/>
        <w:t>Česká spořitelna, a. s.</w:t>
      </w:r>
    </w:p>
    <w:p w14:paraId="69EFE3E9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ČSOB</w:t>
      </w:r>
      <w:r w:rsidRPr="000C38EA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330740CE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DPH</w:t>
      </w:r>
      <w:r w:rsidRPr="000C38EA">
        <w:rPr>
          <w:rFonts w:cs="Tahoma"/>
          <w:b w:val="0"/>
          <w:sz w:val="18"/>
          <w:szCs w:val="18"/>
        </w:rPr>
        <w:tab/>
        <w:t>daň z přidané hodnoty</w:t>
      </w:r>
    </w:p>
    <w:p w14:paraId="384DEC8A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EIB</w:t>
      </w:r>
      <w:r w:rsidRPr="000C38EA">
        <w:rPr>
          <w:rFonts w:cs="Tahoma"/>
          <w:b w:val="0"/>
          <w:sz w:val="18"/>
          <w:szCs w:val="18"/>
        </w:rPr>
        <w:tab/>
        <w:t>Evropská investiční banka</w:t>
      </w:r>
    </w:p>
    <w:p w14:paraId="20782B79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EU</w:t>
      </w:r>
      <w:r w:rsidRPr="000C38EA">
        <w:rPr>
          <w:rFonts w:cs="Tahoma"/>
          <w:b w:val="0"/>
          <w:sz w:val="18"/>
          <w:szCs w:val="18"/>
        </w:rPr>
        <w:tab/>
        <w:t>Evropská unie</w:t>
      </w:r>
    </w:p>
    <w:p w14:paraId="56467E21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ICT</w:t>
      </w:r>
      <w:r w:rsidRPr="000C38EA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6961A528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JT</w:t>
      </w:r>
      <w:r w:rsidRPr="000C38EA">
        <w:rPr>
          <w:rFonts w:cs="Tahoma"/>
          <w:b w:val="0"/>
          <w:sz w:val="18"/>
          <w:szCs w:val="18"/>
        </w:rPr>
        <w:tab/>
        <w:t>J&amp;T Banka, a. s.</w:t>
      </w:r>
    </w:p>
    <w:p w14:paraId="303C481F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KB</w:t>
      </w:r>
      <w:r w:rsidRPr="000C38EA">
        <w:rPr>
          <w:rFonts w:cs="Tahoma"/>
          <w:b w:val="0"/>
          <w:sz w:val="18"/>
          <w:szCs w:val="18"/>
        </w:rPr>
        <w:tab/>
        <w:t>Komerční banka, a. s.</w:t>
      </w:r>
    </w:p>
    <w:p w14:paraId="13A7890F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MONETA</w:t>
      </w:r>
      <w:r w:rsidRPr="000C38EA">
        <w:rPr>
          <w:rFonts w:cs="Tahoma"/>
          <w:b w:val="0"/>
          <w:sz w:val="18"/>
          <w:szCs w:val="18"/>
        </w:rPr>
        <w:tab/>
        <w:t>MONETA Money Bank, a. s.</w:t>
      </w:r>
    </w:p>
    <w:p w14:paraId="1D41B5FB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MSK</w:t>
      </w:r>
      <w:r w:rsidRPr="000C38EA">
        <w:rPr>
          <w:rFonts w:cs="Tahoma"/>
          <w:b w:val="0"/>
          <w:sz w:val="18"/>
          <w:szCs w:val="18"/>
        </w:rPr>
        <w:tab/>
        <w:t>Moravskoslezský kraj</w:t>
      </w:r>
    </w:p>
    <w:p w14:paraId="1EBDD609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OB</w:t>
      </w:r>
      <w:r w:rsidRPr="000C38EA">
        <w:rPr>
          <w:rFonts w:cs="Tahoma"/>
          <w:b w:val="0"/>
          <w:sz w:val="18"/>
          <w:szCs w:val="18"/>
        </w:rPr>
        <w:tab/>
        <w:t>Oberbank AG pobočka Česká republika</w:t>
      </w:r>
    </w:p>
    <w:p w14:paraId="7A41C59B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p. o.</w:t>
      </w:r>
      <w:r w:rsidRPr="000C38EA">
        <w:rPr>
          <w:rFonts w:cs="Tahoma"/>
          <w:b w:val="0"/>
          <w:sz w:val="18"/>
          <w:szCs w:val="18"/>
        </w:rPr>
        <w:tab/>
        <w:t>příspěvková organizace</w:t>
      </w:r>
    </w:p>
    <w:p w14:paraId="4846C49E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PPF</w:t>
      </w:r>
      <w:r w:rsidRPr="000C38EA">
        <w:rPr>
          <w:rFonts w:cs="Tahoma"/>
          <w:b w:val="0"/>
          <w:sz w:val="18"/>
          <w:szCs w:val="18"/>
        </w:rPr>
        <w:tab/>
        <w:t>PPF Banka, a. s.</w:t>
      </w:r>
    </w:p>
    <w:p w14:paraId="5DF1BE3C" w14:textId="4F22F145" w:rsidR="00F35142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RFB</w:t>
      </w:r>
      <w:r w:rsidRPr="000C38EA">
        <w:rPr>
          <w:rFonts w:cs="Tahoma"/>
          <w:b w:val="0"/>
          <w:sz w:val="18"/>
          <w:szCs w:val="18"/>
        </w:rPr>
        <w:tab/>
        <w:t>Raiffeisenbank, a. s.</w:t>
      </w:r>
    </w:p>
    <w:p w14:paraId="0A8EC95F" w14:textId="07CAFAC1" w:rsidR="00F76D80" w:rsidRPr="000C38EA" w:rsidRDefault="00F76D80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>
        <w:rPr>
          <w:rFonts w:cs="Tahoma"/>
          <w:b w:val="0"/>
          <w:sz w:val="18"/>
          <w:szCs w:val="18"/>
        </w:rPr>
        <w:t>RK</w:t>
      </w:r>
      <w:r>
        <w:rPr>
          <w:rFonts w:cs="Tahoma"/>
          <w:b w:val="0"/>
          <w:sz w:val="18"/>
          <w:szCs w:val="18"/>
        </w:rPr>
        <w:tab/>
        <w:t>rada kraje</w:t>
      </w:r>
    </w:p>
    <w:p w14:paraId="1E1BDFA9" w14:textId="48732E28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SB</w:t>
      </w:r>
      <w:r w:rsidRPr="000C38EA">
        <w:rPr>
          <w:rFonts w:cs="Tahoma"/>
          <w:b w:val="0"/>
          <w:sz w:val="18"/>
          <w:szCs w:val="18"/>
        </w:rPr>
        <w:tab/>
        <w:t>S</w:t>
      </w:r>
      <w:r w:rsidR="002D7848">
        <w:rPr>
          <w:rFonts w:cs="Tahoma"/>
          <w:b w:val="0"/>
          <w:sz w:val="18"/>
          <w:szCs w:val="18"/>
        </w:rPr>
        <w:t>b</w:t>
      </w:r>
      <w:r w:rsidRPr="000C38EA">
        <w:rPr>
          <w:rFonts w:cs="Tahoma"/>
          <w:b w:val="0"/>
          <w:sz w:val="18"/>
          <w:szCs w:val="18"/>
        </w:rPr>
        <w:t>erbank CZ, a. s.</w:t>
      </w:r>
    </w:p>
    <w:p w14:paraId="5C455D42" w14:textId="77777777" w:rsidR="00F35142" w:rsidRPr="000C38EA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s. r. o.</w:t>
      </w:r>
      <w:r w:rsidRPr="000C38EA">
        <w:rPr>
          <w:rFonts w:cs="Tahoma"/>
          <w:b w:val="0"/>
          <w:sz w:val="18"/>
          <w:szCs w:val="18"/>
        </w:rPr>
        <w:tab/>
        <w:t>společnost s ručením omezeným</w:t>
      </w:r>
    </w:p>
    <w:p w14:paraId="6C178CBC" w14:textId="5ACF950B" w:rsidR="00F35142" w:rsidRDefault="00F35142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0C38EA">
        <w:rPr>
          <w:rFonts w:cs="Tahoma"/>
          <w:b w:val="0"/>
          <w:sz w:val="18"/>
          <w:szCs w:val="18"/>
        </w:rPr>
        <w:t>UCB</w:t>
      </w:r>
      <w:r w:rsidRPr="000C38EA">
        <w:rPr>
          <w:rFonts w:cs="Tahoma"/>
          <w:b w:val="0"/>
          <w:sz w:val="18"/>
          <w:szCs w:val="18"/>
        </w:rPr>
        <w:tab/>
        <w:t>UniCredit Bank Czech Republic and Slovakia, a. s.</w:t>
      </w:r>
    </w:p>
    <w:p w14:paraId="6895A10F" w14:textId="35FB4343" w:rsidR="007E63F4" w:rsidRPr="000C38EA" w:rsidRDefault="007E63F4" w:rsidP="00F35142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>
        <w:rPr>
          <w:rFonts w:cs="Tahoma"/>
          <w:b w:val="0"/>
          <w:sz w:val="18"/>
          <w:szCs w:val="18"/>
        </w:rPr>
        <w:t>ZK</w:t>
      </w:r>
      <w:r>
        <w:rPr>
          <w:rFonts w:cs="Tahoma"/>
          <w:b w:val="0"/>
          <w:sz w:val="18"/>
          <w:szCs w:val="18"/>
        </w:rPr>
        <w:tab/>
        <w:t>zastupitelstvo kraje</w:t>
      </w:r>
    </w:p>
    <w:p w14:paraId="0BC9B4D4" w14:textId="542AE69B" w:rsidR="00885404" w:rsidRDefault="00885404" w:rsidP="00302761">
      <w:pPr>
        <w:pStyle w:val="Mjtext"/>
        <w:spacing w:before="240"/>
        <w:rPr>
          <w:bCs/>
          <w:iCs/>
        </w:rPr>
      </w:pPr>
    </w:p>
    <w:sectPr w:rsidR="00885404" w:rsidSect="008262EA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AD005" w14:textId="77777777" w:rsidR="00D86F32" w:rsidRDefault="00D86F32" w:rsidP="00107CD8">
      <w:r>
        <w:separator/>
      </w:r>
    </w:p>
  </w:endnote>
  <w:endnote w:type="continuationSeparator" w:id="0">
    <w:p w14:paraId="4B038239" w14:textId="77777777" w:rsidR="00D86F32" w:rsidRDefault="00D86F32" w:rsidP="0010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5675841"/>
      <w:docPartObj>
        <w:docPartGallery w:val="Page Numbers (Bottom of Page)"/>
        <w:docPartUnique/>
      </w:docPartObj>
    </w:sdtPr>
    <w:sdtEndPr/>
    <w:sdtContent>
      <w:p w14:paraId="40338705" w14:textId="2128C47B" w:rsidR="00107CD8" w:rsidRDefault="00107C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C459B" w14:textId="77777777" w:rsidR="00107CD8" w:rsidRDefault="0010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5DE1C" w14:textId="77777777" w:rsidR="00D86F32" w:rsidRDefault="00D86F32" w:rsidP="00107CD8">
      <w:r>
        <w:separator/>
      </w:r>
    </w:p>
  </w:footnote>
  <w:footnote w:type="continuationSeparator" w:id="0">
    <w:p w14:paraId="639E1613" w14:textId="77777777" w:rsidR="00D86F32" w:rsidRDefault="00D86F32" w:rsidP="0010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AB617" w14:textId="064FE48A" w:rsidR="009005B2" w:rsidRDefault="008262EA">
    <w:pPr>
      <w:pStyle w:val="Zhlav"/>
    </w:pP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73170"/>
    <w:multiLevelType w:val="hybridMultilevel"/>
    <w:tmpl w:val="246CB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4A6F"/>
    <w:multiLevelType w:val="hybridMultilevel"/>
    <w:tmpl w:val="025CE930"/>
    <w:lvl w:ilvl="0" w:tplc="DB4A292C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27CF786F"/>
    <w:multiLevelType w:val="multilevel"/>
    <w:tmpl w:val="C56A116C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space"/>
      <w:lvlText w:val="Tabulka %1.%2:"/>
      <w:lvlJc w:val="left"/>
      <w:pPr>
        <w:ind w:left="1277" w:firstLine="0"/>
      </w:pPr>
      <w:rPr>
        <w:rFonts w:ascii="Tahoma" w:hAnsi="Tahoma" w:hint="default"/>
        <w:b w:val="0"/>
        <w:i w:val="0"/>
        <w:color w:val="FF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31CF0570"/>
    <w:multiLevelType w:val="hybridMultilevel"/>
    <w:tmpl w:val="6220BEE4"/>
    <w:lvl w:ilvl="0" w:tplc="E27E7C26">
      <w:start w:val="1"/>
      <w:numFmt w:val="decimal"/>
      <w:pStyle w:val="Styltab"/>
      <w:suff w:val="space"/>
      <w:lvlText w:val="Tabulka %1: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F1E3F"/>
    <w:multiLevelType w:val="hybridMultilevel"/>
    <w:tmpl w:val="1A082B60"/>
    <w:lvl w:ilvl="0" w:tplc="FCBEAFD6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10D9"/>
    <w:multiLevelType w:val="multilevel"/>
    <w:tmpl w:val="C57811C8"/>
    <w:lvl w:ilvl="0">
      <w:start w:val="1"/>
      <w:numFmt w:val="decimal"/>
      <w:pStyle w:val="Nadpis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CD"/>
    <w:rsid w:val="00010974"/>
    <w:rsid w:val="00010A97"/>
    <w:rsid w:val="00022032"/>
    <w:rsid w:val="000222FF"/>
    <w:rsid w:val="00026A02"/>
    <w:rsid w:val="00035FD7"/>
    <w:rsid w:val="0003756E"/>
    <w:rsid w:val="000473CE"/>
    <w:rsid w:val="00054511"/>
    <w:rsid w:val="00057CF9"/>
    <w:rsid w:val="000606EB"/>
    <w:rsid w:val="000644B6"/>
    <w:rsid w:val="000651F1"/>
    <w:rsid w:val="000708F7"/>
    <w:rsid w:val="00076886"/>
    <w:rsid w:val="0008615B"/>
    <w:rsid w:val="00094717"/>
    <w:rsid w:val="000A05F4"/>
    <w:rsid w:val="000A3306"/>
    <w:rsid w:val="000A6801"/>
    <w:rsid w:val="000A6CCA"/>
    <w:rsid w:val="000B151D"/>
    <w:rsid w:val="000B2AA9"/>
    <w:rsid w:val="000B39E5"/>
    <w:rsid w:val="000C5D90"/>
    <w:rsid w:val="000D2301"/>
    <w:rsid w:val="000D2DC4"/>
    <w:rsid w:val="000E7604"/>
    <w:rsid w:val="00101AF4"/>
    <w:rsid w:val="001030EC"/>
    <w:rsid w:val="001058AE"/>
    <w:rsid w:val="00107CD8"/>
    <w:rsid w:val="001107EB"/>
    <w:rsid w:val="00110C05"/>
    <w:rsid w:val="0011620B"/>
    <w:rsid w:val="00124E9B"/>
    <w:rsid w:val="0012656E"/>
    <w:rsid w:val="00126F72"/>
    <w:rsid w:val="00133676"/>
    <w:rsid w:val="00151339"/>
    <w:rsid w:val="001546DF"/>
    <w:rsid w:val="00154DAD"/>
    <w:rsid w:val="00157318"/>
    <w:rsid w:val="00161C9C"/>
    <w:rsid w:val="001625F1"/>
    <w:rsid w:val="00162C25"/>
    <w:rsid w:val="00164F6D"/>
    <w:rsid w:val="001650E0"/>
    <w:rsid w:val="0016549B"/>
    <w:rsid w:val="00173FA5"/>
    <w:rsid w:val="0017508E"/>
    <w:rsid w:val="0017640D"/>
    <w:rsid w:val="0018359D"/>
    <w:rsid w:val="00184AF6"/>
    <w:rsid w:val="001850AF"/>
    <w:rsid w:val="001862A9"/>
    <w:rsid w:val="00191659"/>
    <w:rsid w:val="001A2570"/>
    <w:rsid w:val="001A3C8A"/>
    <w:rsid w:val="001A6DE2"/>
    <w:rsid w:val="001B0006"/>
    <w:rsid w:val="001E0586"/>
    <w:rsid w:val="001E7D85"/>
    <w:rsid w:val="001F58B4"/>
    <w:rsid w:val="001F7345"/>
    <w:rsid w:val="00203779"/>
    <w:rsid w:val="00206A02"/>
    <w:rsid w:val="0020726F"/>
    <w:rsid w:val="0021211C"/>
    <w:rsid w:val="0021244D"/>
    <w:rsid w:val="00212FD9"/>
    <w:rsid w:val="00216A8B"/>
    <w:rsid w:val="00223209"/>
    <w:rsid w:val="00230291"/>
    <w:rsid w:val="00235D64"/>
    <w:rsid w:val="00241466"/>
    <w:rsid w:val="002415C2"/>
    <w:rsid w:val="002431B8"/>
    <w:rsid w:val="00246D47"/>
    <w:rsid w:val="00246EFA"/>
    <w:rsid w:val="00247437"/>
    <w:rsid w:val="0025038B"/>
    <w:rsid w:val="00251837"/>
    <w:rsid w:val="00255C32"/>
    <w:rsid w:val="00260951"/>
    <w:rsid w:val="0026535C"/>
    <w:rsid w:val="0026747E"/>
    <w:rsid w:val="00267B11"/>
    <w:rsid w:val="00270ADC"/>
    <w:rsid w:val="00272291"/>
    <w:rsid w:val="00276278"/>
    <w:rsid w:val="00291946"/>
    <w:rsid w:val="002A634F"/>
    <w:rsid w:val="002A7A15"/>
    <w:rsid w:val="002B3633"/>
    <w:rsid w:val="002B556A"/>
    <w:rsid w:val="002B60A0"/>
    <w:rsid w:val="002B685D"/>
    <w:rsid w:val="002B77B5"/>
    <w:rsid w:val="002C6278"/>
    <w:rsid w:val="002D265B"/>
    <w:rsid w:val="002D7848"/>
    <w:rsid w:val="002E129E"/>
    <w:rsid w:val="002E6135"/>
    <w:rsid w:val="002E76A5"/>
    <w:rsid w:val="002F218C"/>
    <w:rsid w:val="002F31AE"/>
    <w:rsid w:val="002F3DA2"/>
    <w:rsid w:val="002F7B0D"/>
    <w:rsid w:val="00302761"/>
    <w:rsid w:val="003051BE"/>
    <w:rsid w:val="003070CE"/>
    <w:rsid w:val="003170EC"/>
    <w:rsid w:val="00321D21"/>
    <w:rsid w:val="00323EBC"/>
    <w:rsid w:val="00333E7E"/>
    <w:rsid w:val="003351B9"/>
    <w:rsid w:val="003378B0"/>
    <w:rsid w:val="00345B79"/>
    <w:rsid w:val="003501CD"/>
    <w:rsid w:val="003510C3"/>
    <w:rsid w:val="00360821"/>
    <w:rsid w:val="0036397F"/>
    <w:rsid w:val="00371354"/>
    <w:rsid w:val="00382DA8"/>
    <w:rsid w:val="003840E5"/>
    <w:rsid w:val="00384AA6"/>
    <w:rsid w:val="00391B6B"/>
    <w:rsid w:val="003947C2"/>
    <w:rsid w:val="003A1B18"/>
    <w:rsid w:val="003A21AE"/>
    <w:rsid w:val="003A41AD"/>
    <w:rsid w:val="003A6A72"/>
    <w:rsid w:val="003B0A8E"/>
    <w:rsid w:val="003B4889"/>
    <w:rsid w:val="003C0583"/>
    <w:rsid w:val="003C1577"/>
    <w:rsid w:val="003D03D6"/>
    <w:rsid w:val="003D5110"/>
    <w:rsid w:val="003E05C1"/>
    <w:rsid w:val="003E4197"/>
    <w:rsid w:val="003E7DDF"/>
    <w:rsid w:val="003F2557"/>
    <w:rsid w:val="003F5FE4"/>
    <w:rsid w:val="00401397"/>
    <w:rsid w:val="00407028"/>
    <w:rsid w:val="00415E83"/>
    <w:rsid w:val="00423E26"/>
    <w:rsid w:val="00425400"/>
    <w:rsid w:val="004262F0"/>
    <w:rsid w:val="0044110A"/>
    <w:rsid w:val="004447EE"/>
    <w:rsid w:val="00445A57"/>
    <w:rsid w:val="00446AFF"/>
    <w:rsid w:val="00450BE9"/>
    <w:rsid w:val="00452E61"/>
    <w:rsid w:val="0045531F"/>
    <w:rsid w:val="00460D5F"/>
    <w:rsid w:val="00465331"/>
    <w:rsid w:val="004706B9"/>
    <w:rsid w:val="00470BBA"/>
    <w:rsid w:val="00481275"/>
    <w:rsid w:val="00490E84"/>
    <w:rsid w:val="00490FBE"/>
    <w:rsid w:val="004936C4"/>
    <w:rsid w:val="00497490"/>
    <w:rsid w:val="004975CD"/>
    <w:rsid w:val="004A26BA"/>
    <w:rsid w:val="004A4853"/>
    <w:rsid w:val="004A76E3"/>
    <w:rsid w:val="004C0EE8"/>
    <w:rsid w:val="004C27E4"/>
    <w:rsid w:val="004D0F97"/>
    <w:rsid w:val="004D3967"/>
    <w:rsid w:val="004D7ED9"/>
    <w:rsid w:val="004E02D4"/>
    <w:rsid w:val="004E054A"/>
    <w:rsid w:val="004E38FB"/>
    <w:rsid w:val="004F2076"/>
    <w:rsid w:val="005004AC"/>
    <w:rsid w:val="00504587"/>
    <w:rsid w:val="00510499"/>
    <w:rsid w:val="00514D15"/>
    <w:rsid w:val="00515326"/>
    <w:rsid w:val="0051709C"/>
    <w:rsid w:val="00522029"/>
    <w:rsid w:val="00527558"/>
    <w:rsid w:val="00530755"/>
    <w:rsid w:val="00532774"/>
    <w:rsid w:val="00533997"/>
    <w:rsid w:val="0053506B"/>
    <w:rsid w:val="005416CB"/>
    <w:rsid w:val="00543713"/>
    <w:rsid w:val="00544CA8"/>
    <w:rsid w:val="00547E93"/>
    <w:rsid w:val="00557D56"/>
    <w:rsid w:val="00562AE9"/>
    <w:rsid w:val="0057510B"/>
    <w:rsid w:val="005822D8"/>
    <w:rsid w:val="005840DB"/>
    <w:rsid w:val="00586097"/>
    <w:rsid w:val="00597541"/>
    <w:rsid w:val="005A0854"/>
    <w:rsid w:val="005A3E1E"/>
    <w:rsid w:val="005A63E0"/>
    <w:rsid w:val="005B3B03"/>
    <w:rsid w:val="005B685D"/>
    <w:rsid w:val="005C1B79"/>
    <w:rsid w:val="005C233A"/>
    <w:rsid w:val="005D6824"/>
    <w:rsid w:val="005D720F"/>
    <w:rsid w:val="005F4263"/>
    <w:rsid w:val="005F46CB"/>
    <w:rsid w:val="005F4C7E"/>
    <w:rsid w:val="005F53A1"/>
    <w:rsid w:val="005F5908"/>
    <w:rsid w:val="00615CD2"/>
    <w:rsid w:val="0061717B"/>
    <w:rsid w:val="00617A03"/>
    <w:rsid w:val="00617DD5"/>
    <w:rsid w:val="00620F7D"/>
    <w:rsid w:val="00625B16"/>
    <w:rsid w:val="0063157A"/>
    <w:rsid w:val="006319B6"/>
    <w:rsid w:val="00642818"/>
    <w:rsid w:val="00650669"/>
    <w:rsid w:val="006673F7"/>
    <w:rsid w:val="00670297"/>
    <w:rsid w:val="0067135F"/>
    <w:rsid w:val="006805C8"/>
    <w:rsid w:val="00684D19"/>
    <w:rsid w:val="006859C9"/>
    <w:rsid w:val="0068658F"/>
    <w:rsid w:val="006900DF"/>
    <w:rsid w:val="006945EF"/>
    <w:rsid w:val="00694930"/>
    <w:rsid w:val="006968D0"/>
    <w:rsid w:val="0069717A"/>
    <w:rsid w:val="006975F2"/>
    <w:rsid w:val="006A3390"/>
    <w:rsid w:val="006A688E"/>
    <w:rsid w:val="006A744F"/>
    <w:rsid w:val="006B02D7"/>
    <w:rsid w:val="006B2EBE"/>
    <w:rsid w:val="006C74C6"/>
    <w:rsid w:val="006E2485"/>
    <w:rsid w:val="006E54B7"/>
    <w:rsid w:val="006F18DF"/>
    <w:rsid w:val="006F1E3D"/>
    <w:rsid w:val="00700C29"/>
    <w:rsid w:val="007023A0"/>
    <w:rsid w:val="00702504"/>
    <w:rsid w:val="007045C5"/>
    <w:rsid w:val="0070539B"/>
    <w:rsid w:val="007113DA"/>
    <w:rsid w:val="00714959"/>
    <w:rsid w:val="00721CE1"/>
    <w:rsid w:val="00725CE9"/>
    <w:rsid w:val="00726609"/>
    <w:rsid w:val="0073155E"/>
    <w:rsid w:val="00731844"/>
    <w:rsid w:val="00737866"/>
    <w:rsid w:val="007378BB"/>
    <w:rsid w:val="007424F4"/>
    <w:rsid w:val="007439B2"/>
    <w:rsid w:val="00745AC7"/>
    <w:rsid w:val="007538EB"/>
    <w:rsid w:val="00755CD6"/>
    <w:rsid w:val="0077142B"/>
    <w:rsid w:val="00784A4E"/>
    <w:rsid w:val="00786DA1"/>
    <w:rsid w:val="00787590"/>
    <w:rsid w:val="00794B3D"/>
    <w:rsid w:val="00795323"/>
    <w:rsid w:val="007C018C"/>
    <w:rsid w:val="007C5452"/>
    <w:rsid w:val="007D53D6"/>
    <w:rsid w:val="007E3A5F"/>
    <w:rsid w:val="007E5812"/>
    <w:rsid w:val="007E63F4"/>
    <w:rsid w:val="007F13A7"/>
    <w:rsid w:val="007F50DE"/>
    <w:rsid w:val="007F54C7"/>
    <w:rsid w:val="007F5BFA"/>
    <w:rsid w:val="007F5E29"/>
    <w:rsid w:val="008018E3"/>
    <w:rsid w:val="00806BE4"/>
    <w:rsid w:val="00811B4E"/>
    <w:rsid w:val="008155A7"/>
    <w:rsid w:val="00815ABF"/>
    <w:rsid w:val="00816974"/>
    <w:rsid w:val="00824B11"/>
    <w:rsid w:val="008262EA"/>
    <w:rsid w:val="00837EF7"/>
    <w:rsid w:val="00843D26"/>
    <w:rsid w:val="00843D76"/>
    <w:rsid w:val="008455A4"/>
    <w:rsid w:val="00852A7C"/>
    <w:rsid w:val="00855013"/>
    <w:rsid w:val="008566C0"/>
    <w:rsid w:val="00866637"/>
    <w:rsid w:val="0087457F"/>
    <w:rsid w:val="00875144"/>
    <w:rsid w:val="00875FAC"/>
    <w:rsid w:val="008777DF"/>
    <w:rsid w:val="00880173"/>
    <w:rsid w:val="0088482B"/>
    <w:rsid w:val="00885404"/>
    <w:rsid w:val="008860ED"/>
    <w:rsid w:val="00887094"/>
    <w:rsid w:val="00890109"/>
    <w:rsid w:val="008A3DD4"/>
    <w:rsid w:val="008A601B"/>
    <w:rsid w:val="008B700C"/>
    <w:rsid w:val="008C1071"/>
    <w:rsid w:val="008C3662"/>
    <w:rsid w:val="008C3846"/>
    <w:rsid w:val="008C4131"/>
    <w:rsid w:val="008D39B1"/>
    <w:rsid w:val="008D4334"/>
    <w:rsid w:val="008E06B3"/>
    <w:rsid w:val="008E52A6"/>
    <w:rsid w:val="008E7569"/>
    <w:rsid w:val="008F08CC"/>
    <w:rsid w:val="008F21B4"/>
    <w:rsid w:val="008F2564"/>
    <w:rsid w:val="008F5E91"/>
    <w:rsid w:val="009005B2"/>
    <w:rsid w:val="009177A9"/>
    <w:rsid w:val="00923B80"/>
    <w:rsid w:val="00925F2E"/>
    <w:rsid w:val="00931B03"/>
    <w:rsid w:val="009404D2"/>
    <w:rsid w:val="00940EE8"/>
    <w:rsid w:val="00944686"/>
    <w:rsid w:val="00944AF0"/>
    <w:rsid w:val="009459D1"/>
    <w:rsid w:val="00955895"/>
    <w:rsid w:val="00955FFE"/>
    <w:rsid w:val="0096038A"/>
    <w:rsid w:val="00963A81"/>
    <w:rsid w:val="009730F7"/>
    <w:rsid w:val="00976BA3"/>
    <w:rsid w:val="00981A56"/>
    <w:rsid w:val="00983290"/>
    <w:rsid w:val="00987D00"/>
    <w:rsid w:val="00990267"/>
    <w:rsid w:val="00991BEB"/>
    <w:rsid w:val="009A533A"/>
    <w:rsid w:val="009B2401"/>
    <w:rsid w:val="009B38A4"/>
    <w:rsid w:val="009B588B"/>
    <w:rsid w:val="009B65BA"/>
    <w:rsid w:val="009C24BA"/>
    <w:rsid w:val="009C282C"/>
    <w:rsid w:val="009D2004"/>
    <w:rsid w:val="009D4B4D"/>
    <w:rsid w:val="009E1F05"/>
    <w:rsid w:val="009F7EF2"/>
    <w:rsid w:val="00A00930"/>
    <w:rsid w:val="00A0249A"/>
    <w:rsid w:val="00A1047E"/>
    <w:rsid w:val="00A10481"/>
    <w:rsid w:val="00A16A17"/>
    <w:rsid w:val="00A31DAA"/>
    <w:rsid w:val="00A32B2B"/>
    <w:rsid w:val="00A424FA"/>
    <w:rsid w:val="00A43EE3"/>
    <w:rsid w:val="00A509F2"/>
    <w:rsid w:val="00A6198F"/>
    <w:rsid w:val="00A64B30"/>
    <w:rsid w:val="00A66D6B"/>
    <w:rsid w:val="00A673E0"/>
    <w:rsid w:val="00A8158E"/>
    <w:rsid w:val="00A928DB"/>
    <w:rsid w:val="00A9330A"/>
    <w:rsid w:val="00A934A1"/>
    <w:rsid w:val="00A938FB"/>
    <w:rsid w:val="00A95BE5"/>
    <w:rsid w:val="00A96444"/>
    <w:rsid w:val="00AA531E"/>
    <w:rsid w:val="00AA631D"/>
    <w:rsid w:val="00AB53A2"/>
    <w:rsid w:val="00AC3541"/>
    <w:rsid w:val="00AD1889"/>
    <w:rsid w:val="00AD7689"/>
    <w:rsid w:val="00AE0E41"/>
    <w:rsid w:val="00AE1D8C"/>
    <w:rsid w:val="00AE41FD"/>
    <w:rsid w:val="00AE6835"/>
    <w:rsid w:val="00AF2774"/>
    <w:rsid w:val="00AF45DB"/>
    <w:rsid w:val="00B05E2D"/>
    <w:rsid w:val="00B103C0"/>
    <w:rsid w:val="00B12229"/>
    <w:rsid w:val="00B16451"/>
    <w:rsid w:val="00B21D65"/>
    <w:rsid w:val="00B2387A"/>
    <w:rsid w:val="00B262F1"/>
    <w:rsid w:val="00B32254"/>
    <w:rsid w:val="00B322ED"/>
    <w:rsid w:val="00B3519A"/>
    <w:rsid w:val="00B4045E"/>
    <w:rsid w:val="00B422DB"/>
    <w:rsid w:val="00B4577A"/>
    <w:rsid w:val="00B4672F"/>
    <w:rsid w:val="00B517C4"/>
    <w:rsid w:val="00B54691"/>
    <w:rsid w:val="00B579DF"/>
    <w:rsid w:val="00B705BD"/>
    <w:rsid w:val="00B71303"/>
    <w:rsid w:val="00B71CD1"/>
    <w:rsid w:val="00B71D7E"/>
    <w:rsid w:val="00B76704"/>
    <w:rsid w:val="00B76A9A"/>
    <w:rsid w:val="00B76F7F"/>
    <w:rsid w:val="00B807EC"/>
    <w:rsid w:val="00B81056"/>
    <w:rsid w:val="00B82336"/>
    <w:rsid w:val="00B82AA1"/>
    <w:rsid w:val="00B910E5"/>
    <w:rsid w:val="00B92772"/>
    <w:rsid w:val="00B92A05"/>
    <w:rsid w:val="00B936CB"/>
    <w:rsid w:val="00B977E8"/>
    <w:rsid w:val="00B97BF9"/>
    <w:rsid w:val="00BA164B"/>
    <w:rsid w:val="00BA514D"/>
    <w:rsid w:val="00BB143C"/>
    <w:rsid w:val="00BC39C4"/>
    <w:rsid w:val="00BC571D"/>
    <w:rsid w:val="00BD78D6"/>
    <w:rsid w:val="00BE0676"/>
    <w:rsid w:val="00BE2093"/>
    <w:rsid w:val="00BE64BD"/>
    <w:rsid w:val="00BF544B"/>
    <w:rsid w:val="00C01683"/>
    <w:rsid w:val="00C0282D"/>
    <w:rsid w:val="00C03327"/>
    <w:rsid w:val="00C05CC9"/>
    <w:rsid w:val="00C0707E"/>
    <w:rsid w:val="00C16D99"/>
    <w:rsid w:val="00C21108"/>
    <w:rsid w:val="00C34E33"/>
    <w:rsid w:val="00C510EE"/>
    <w:rsid w:val="00C542C4"/>
    <w:rsid w:val="00C57BB0"/>
    <w:rsid w:val="00C60FD9"/>
    <w:rsid w:val="00C639BF"/>
    <w:rsid w:val="00C71DAB"/>
    <w:rsid w:val="00C73441"/>
    <w:rsid w:val="00C735E3"/>
    <w:rsid w:val="00C7689A"/>
    <w:rsid w:val="00C860E8"/>
    <w:rsid w:val="00C92EA8"/>
    <w:rsid w:val="00CA2A4C"/>
    <w:rsid w:val="00CA2FBF"/>
    <w:rsid w:val="00CA3248"/>
    <w:rsid w:val="00CA5205"/>
    <w:rsid w:val="00CB1062"/>
    <w:rsid w:val="00CB43DC"/>
    <w:rsid w:val="00CC0DAF"/>
    <w:rsid w:val="00CC2398"/>
    <w:rsid w:val="00CC2DD8"/>
    <w:rsid w:val="00CC3C88"/>
    <w:rsid w:val="00CC6DAD"/>
    <w:rsid w:val="00CD11C3"/>
    <w:rsid w:val="00CE0124"/>
    <w:rsid w:val="00D0111F"/>
    <w:rsid w:val="00D0271C"/>
    <w:rsid w:val="00D03CD9"/>
    <w:rsid w:val="00D10499"/>
    <w:rsid w:val="00D1057A"/>
    <w:rsid w:val="00D1292D"/>
    <w:rsid w:val="00D21D18"/>
    <w:rsid w:val="00D27ACF"/>
    <w:rsid w:val="00D319FE"/>
    <w:rsid w:val="00D337A4"/>
    <w:rsid w:val="00D37217"/>
    <w:rsid w:val="00D40D20"/>
    <w:rsid w:val="00D41F46"/>
    <w:rsid w:val="00D43DF5"/>
    <w:rsid w:val="00D612D0"/>
    <w:rsid w:val="00D6348D"/>
    <w:rsid w:val="00D70CFB"/>
    <w:rsid w:val="00D73A34"/>
    <w:rsid w:val="00D75078"/>
    <w:rsid w:val="00D752E4"/>
    <w:rsid w:val="00D86F32"/>
    <w:rsid w:val="00D916C9"/>
    <w:rsid w:val="00D931DC"/>
    <w:rsid w:val="00D96D02"/>
    <w:rsid w:val="00D97B18"/>
    <w:rsid w:val="00DB1410"/>
    <w:rsid w:val="00DB3FE3"/>
    <w:rsid w:val="00DB7AF0"/>
    <w:rsid w:val="00DC2993"/>
    <w:rsid w:val="00DC346E"/>
    <w:rsid w:val="00DC4801"/>
    <w:rsid w:val="00DC74D9"/>
    <w:rsid w:val="00DD4280"/>
    <w:rsid w:val="00DE414C"/>
    <w:rsid w:val="00DF4A6D"/>
    <w:rsid w:val="00DF71D1"/>
    <w:rsid w:val="00E06B7D"/>
    <w:rsid w:val="00E10345"/>
    <w:rsid w:val="00E1634F"/>
    <w:rsid w:val="00E2136F"/>
    <w:rsid w:val="00E23310"/>
    <w:rsid w:val="00E3032D"/>
    <w:rsid w:val="00E32C15"/>
    <w:rsid w:val="00E40EF0"/>
    <w:rsid w:val="00E411A0"/>
    <w:rsid w:val="00E42CF7"/>
    <w:rsid w:val="00E42E4E"/>
    <w:rsid w:val="00E53D78"/>
    <w:rsid w:val="00E54ABC"/>
    <w:rsid w:val="00E66DC7"/>
    <w:rsid w:val="00E711FE"/>
    <w:rsid w:val="00E7229F"/>
    <w:rsid w:val="00E736FB"/>
    <w:rsid w:val="00E763B9"/>
    <w:rsid w:val="00E80147"/>
    <w:rsid w:val="00E817EF"/>
    <w:rsid w:val="00E85625"/>
    <w:rsid w:val="00E87B62"/>
    <w:rsid w:val="00E91F36"/>
    <w:rsid w:val="00EB108B"/>
    <w:rsid w:val="00EB3CAF"/>
    <w:rsid w:val="00EB4A72"/>
    <w:rsid w:val="00EB6283"/>
    <w:rsid w:val="00EB639A"/>
    <w:rsid w:val="00EC1779"/>
    <w:rsid w:val="00EC6529"/>
    <w:rsid w:val="00ED2D03"/>
    <w:rsid w:val="00EE7811"/>
    <w:rsid w:val="00EF285C"/>
    <w:rsid w:val="00EF62F4"/>
    <w:rsid w:val="00EF6DAD"/>
    <w:rsid w:val="00F02D98"/>
    <w:rsid w:val="00F02FEB"/>
    <w:rsid w:val="00F03BF6"/>
    <w:rsid w:val="00F0508B"/>
    <w:rsid w:val="00F10FB3"/>
    <w:rsid w:val="00F138A6"/>
    <w:rsid w:val="00F17014"/>
    <w:rsid w:val="00F17478"/>
    <w:rsid w:val="00F23A12"/>
    <w:rsid w:val="00F267CD"/>
    <w:rsid w:val="00F2722D"/>
    <w:rsid w:val="00F3021F"/>
    <w:rsid w:val="00F31C88"/>
    <w:rsid w:val="00F33079"/>
    <w:rsid w:val="00F34CE7"/>
    <w:rsid w:val="00F35142"/>
    <w:rsid w:val="00F36C37"/>
    <w:rsid w:val="00F3782F"/>
    <w:rsid w:val="00F44285"/>
    <w:rsid w:val="00F449BA"/>
    <w:rsid w:val="00F451FD"/>
    <w:rsid w:val="00F52DDD"/>
    <w:rsid w:val="00F577F8"/>
    <w:rsid w:val="00F66845"/>
    <w:rsid w:val="00F76D80"/>
    <w:rsid w:val="00F857A1"/>
    <w:rsid w:val="00F948C7"/>
    <w:rsid w:val="00FA69B4"/>
    <w:rsid w:val="00FA719B"/>
    <w:rsid w:val="00FB1D18"/>
    <w:rsid w:val="00FB3FE5"/>
    <w:rsid w:val="00FB5A23"/>
    <w:rsid w:val="00FB60AD"/>
    <w:rsid w:val="00FC1EC7"/>
    <w:rsid w:val="00FC2B84"/>
    <w:rsid w:val="00FC319B"/>
    <w:rsid w:val="00FC49AA"/>
    <w:rsid w:val="00FD7F31"/>
    <w:rsid w:val="00FE3D19"/>
    <w:rsid w:val="00FE4294"/>
    <w:rsid w:val="00FF3F0F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A74C"/>
  <w15:chartTrackingRefBased/>
  <w15:docId w15:val="{499D74FD-A316-4B31-80C0-4A2C198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67CD"/>
    <w:pPr>
      <w:keepNext/>
      <w:numPr>
        <w:numId w:val="2"/>
      </w:numPr>
      <w:tabs>
        <w:tab w:val="left" w:pos="561"/>
      </w:tabs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F267CD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E06B7D"/>
    <w:pPr>
      <w:tabs>
        <w:tab w:val="left" w:pos="851"/>
      </w:tabs>
      <w:spacing w:before="360" w:after="120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F267CD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267CD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F267C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267CD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267C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267C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67CD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267CD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6B7D"/>
    <w:rPr>
      <w:rFonts w:ascii="Tahoma" w:eastAsia="Times New Roman" w:hAnsi="Tahoma" w:cs="Tahoma"/>
      <w:b/>
      <w:bCs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F267C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267CD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267C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267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267C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267CD"/>
    <w:rPr>
      <w:rFonts w:ascii="Arial" w:eastAsia="Times New Roman" w:hAnsi="Arial" w:cs="Arial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8C3846"/>
    <w:pPr>
      <w:keepNext/>
      <w:numPr>
        <w:numId w:val="9"/>
      </w:numPr>
      <w:tabs>
        <w:tab w:val="right" w:pos="9072"/>
      </w:tabs>
      <w:spacing w:before="120"/>
      <w:ind w:left="0" w:firstLine="0"/>
      <w:jc w:val="both"/>
      <w:outlineLvl w:val="1"/>
    </w:pPr>
    <w:rPr>
      <w:rFonts w:ascii="Tahoma" w:hAnsi="Tahoma" w:cs="Tahoma"/>
      <w:b/>
      <w:sz w:val="18"/>
      <w:szCs w:val="18"/>
    </w:rPr>
  </w:style>
  <w:style w:type="character" w:customStyle="1" w:styleId="StyltabChar">
    <w:name w:val="Styl tab. Char"/>
    <w:basedOn w:val="Standardnpsmoodstavce"/>
    <w:link w:val="Styltab"/>
    <w:rsid w:val="008C3846"/>
    <w:rPr>
      <w:rFonts w:ascii="Tahoma" w:eastAsia="Times New Roman" w:hAnsi="Tahoma" w:cs="Tahoma"/>
      <w:b/>
      <w:sz w:val="18"/>
      <w:szCs w:val="18"/>
      <w:lang w:eastAsia="cs-CZ"/>
    </w:rPr>
  </w:style>
  <w:style w:type="paragraph" w:customStyle="1" w:styleId="Mjtext">
    <w:name w:val="Můj text"/>
    <w:basedOn w:val="Normln"/>
    <w:link w:val="MjtextChar"/>
    <w:rsid w:val="00F267CD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F267CD"/>
    <w:rPr>
      <w:rFonts w:ascii="Tahoma" w:eastAsia="Times New Roman" w:hAnsi="Tahoma" w:cs="Tahoma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F2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4294"/>
    <w:pPr>
      <w:ind w:left="720"/>
      <w:contextualSpacing/>
    </w:pPr>
  </w:style>
  <w:style w:type="paragraph" w:customStyle="1" w:styleId="xmsonormal">
    <w:name w:val="x_msonormal"/>
    <w:basedOn w:val="Normln"/>
    <w:rsid w:val="00991BEB"/>
    <w:rPr>
      <w:rFonts w:ascii="Calibri" w:eastAsiaTheme="minorHAns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3">
    <w:name w:val="xl33"/>
    <w:basedOn w:val="Normln"/>
    <w:rsid w:val="00F35142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character" w:styleId="Zdraznnjemn">
    <w:name w:val="Subtle Emphasis"/>
    <w:aliases w:val="Graf"/>
    <w:basedOn w:val="StyltabChar"/>
    <w:uiPriority w:val="19"/>
    <w:qFormat/>
    <w:rsid w:val="00F451FD"/>
    <w:rPr>
      <w:rFonts w:ascii="Tahoma" w:eastAsia="Times New Roman" w:hAnsi="Tahoma" w:cs="Tahoma"/>
      <w:b/>
      <w:bCs/>
      <w:i w:val="0"/>
      <w:iCs/>
      <w:color w:val="404040" w:themeColor="text1" w:themeTint="BF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2/04_2022/2022_04_30_Stavy%20&#250;&#269;t&#367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2/04_2022/2022_04_30_Stavy%20&#250;&#269;t&#36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Rozložení finančních prostředků k 30. 4. 2022 dle typů účtů        v %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766-47DA-9347-199B2AF21D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766-47DA-9347-199B2AF21D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766-47DA-9347-199B2AF21D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766-47DA-9347-199B2AF21D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766-47DA-9347-199B2AF21DC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766-47DA-9347-199B2AF21DC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766-47DA-9347-199B2AF21DC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766-47DA-9347-199B2AF21DC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766-47DA-9347-199B2AF21DC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766-47DA-9347-199B2AF21DC2}"/>
              </c:ext>
            </c:extLst>
          </c:dPt>
          <c:dLbls>
            <c:dLbl>
              <c:idx val="0"/>
              <c:layout>
                <c:manualLayout>
                  <c:x val="4.6643509986783425E-2"/>
                  <c:y val="-5.756598821373743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66-47DA-9347-199B2AF21DC2}"/>
                </c:ext>
              </c:extLst>
            </c:dLbl>
            <c:dLbl>
              <c:idx val="1"/>
              <c:layout>
                <c:manualLayout>
                  <c:x val="7.895698144114964E-2"/>
                  <c:y val="-7.04199475065616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66-47DA-9347-199B2AF21DC2}"/>
                </c:ext>
              </c:extLst>
            </c:dLbl>
            <c:dLbl>
              <c:idx val="2"/>
              <c:layout>
                <c:manualLayout>
                  <c:x val="0.11914982967554588"/>
                  <c:y val="-6.803941960085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66-47DA-9347-199B2AF21DC2}"/>
                </c:ext>
              </c:extLst>
            </c:dLbl>
            <c:dLbl>
              <c:idx val="3"/>
              <c:layout>
                <c:manualLayout>
                  <c:x val="0.14553846726605976"/>
                  <c:y val="8.24857623929083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766-47DA-9347-199B2AF21DC2}"/>
                </c:ext>
              </c:extLst>
            </c:dLbl>
            <c:dLbl>
              <c:idx val="4"/>
              <c:layout>
                <c:manualLayout>
                  <c:x val="-1.7160812345265352E-2"/>
                  <c:y val="2.814316842470162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766-47DA-9347-199B2AF21DC2}"/>
                </c:ext>
              </c:extLst>
            </c:dLbl>
            <c:dLbl>
              <c:idx val="5"/>
              <c:layout>
                <c:manualLayout>
                  <c:x val="-7.272895143426221E-2"/>
                  <c:y val="5.88632199276976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766-47DA-9347-199B2AF21DC2}"/>
                </c:ext>
              </c:extLst>
            </c:dLbl>
            <c:dLbl>
              <c:idx val="6"/>
              <c:layout>
                <c:manualLayout>
                  <c:x val="-0.10556735727183038"/>
                  <c:y val="6.613281830337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766-47DA-9347-199B2AF21DC2}"/>
                </c:ext>
              </c:extLst>
            </c:dLbl>
            <c:dLbl>
              <c:idx val="7"/>
              <c:layout>
                <c:manualLayout>
                  <c:x val="-3.2145045699074851E-2"/>
                  <c:y val="-1.554474322785123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766-47DA-9347-199B2AF21DC2}"/>
                </c:ext>
              </c:extLst>
            </c:dLbl>
            <c:dLbl>
              <c:idx val="8"/>
              <c:layout>
                <c:manualLayout>
                  <c:x val="-2.0031336272365408E-2"/>
                  <c:y val="-4.250385899214827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766-47DA-9347-199B2AF21DC2}"/>
                </c:ext>
              </c:extLst>
            </c:dLbl>
            <c:dLbl>
              <c:idx val="9"/>
              <c:layout>
                <c:manualLayout>
                  <c:x val="6.8139014538076359E-2"/>
                  <c:y val="-0.1000103996434408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766-47DA-9347-199B2AF21DC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766-47DA-9347-199B2AF21DC2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VČETNĚ SB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17.034611007063098</c:v>
                </c:pt>
                <c:pt idx="1">
                  <c:v>6.8744226235998198</c:v>
                </c:pt>
                <c:pt idx="2">
                  <c:v>6.8865970969798349</c:v>
                </c:pt>
                <c:pt idx="3">
                  <c:v>19.126171388326608</c:v>
                </c:pt>
                <c:pt idx="4">
                  <c:v>5.0014432914994194</c:v>
                </c:pt>
                <c:pt idx="5">
                  <c:v>23.415063429805038</c:v>
                </c:pt>
                <c:pt idx="6">
                  <c:v>3.105581927045316</c:v>
                </c:pt>
                <c:pt idx="7">
                  <c:v>10.995480922695764</c:v>
                </c:pt>
                <c:pt idx="8">
                  <c:v>7.3949212852179187</c:v>
                </c:pt>
                <c:pt idx="9">
                  <c:v>0.16570702776716997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D766-47DA-9347-199B2AF21D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Rozložení finančních prostředků k </a:t>
            </a:r>
            <a:r>
              <a:rPr lang="cs-CZ"/>
              <a:t>30. 4. 2022 dle bankovních domů v %</a:t>
            </a:r>
            <a:endParaRPr lang="en-US"/>
          </a:p>
        </c:rich>
      </c:tx>
      <c:layout>
        <c:manualLayout>
          <c:xMode val="edge"/>
          <c:yMode val="edge"/>
          <c:x val="0.11112681937485087"/>
          <c:y val="9.5923261390887284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34339938570832"/>
          <c:y val="0.22967258296346846"/>
          <c:w val="0.33019503220225449"/>
          <c:h val="0.5724578179489588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34-4373-90D6-2CE4DBBFFE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34-4373-90D6-2CE4DBBFFE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34-4373-90D6-2CE4DBBFFE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134-4373-90D6-2CE4DBBFFEE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134-4373-90D6-2CE4DBBFFEE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134-4373-90D6-2CE4DBBFFEE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134-4373-90D6-2CE4DBBFFEE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134-4373-90D6-2CE4DBBFFEE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134-4373-90D6-2CE4DBBFFEE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134-4373-90D6-2CE4DBBFFEE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134-4373-90D6-2CE4DBBFFEE0}"/>
              </c:ext>
            </c:extLst>
          </c:dPt>
          <c:dLbls>
            <c:dLbl>
              <c:idx val="0"/>
              <c:layout>
                <c:manualLayout>
                  <c:x val="3.6788359574472226E-2"/>
                  <c:y val="-6.995639490470363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34-4373-90D6-2CE4DBBFFEE0}"/>
                </c:ext>
              </c:extLst>
            </c:dLbl>
            <c:dLbl>
              <c:idx val="1"/>
              <c:layout>
                <c:manualLayout>
                  <c:x val="0.11203083989501313"/>
                  <c:y val="-2.075870012651296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34-4373-90D6-2CE4DBBFFEE0}"/>
                </c:ext>
              </c:extLst>
            </c:dLbl>
            <c:dLbl>
              <c:idx val="2"/>
              <c:layout>
                <c:manualLayout>
                  <c:x val="7.1049868766404206E-2"/>
                  <c:y val="3.04497189649854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34-4373-90D6-2CE4DBBFFEE0}"/>
                </c:ext>
              </c:extLst>
            </c:dLbl>
            <c:dLbl>
              <c:idx val="3"/>
              <c:layout>
                <c:manualLayout>
                  <c:x val="4.0840044142209493E-2"/>
                  <c:y val="4.786621096823317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34-4373-90D6-2CE4DBBFFEE0}"/>
                </c:ext>
              </c:extLst>
            </c:dLbl>
            <c:dLbl>
              <c:idx val="4"/>
              <c:layout>
                <c:manualLayout>
                  <c:x val="-2.8064900978286806E-2"/>
                  <c:y val="6.49511257136023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134-4373-90D6-2CE4DBBFFEE0}"/>
                </c:ext>
              </c:extLst>
            </c:dLbl>
            <c:dLbl>
              <c:idx val="5"/>
              <c:layout>
                <c:manualLayout>
                  <c:x val="-4.0507635409210249E-2"/>
                  <c:y val="2.20623501199040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134-4373-90D6-2CE4DBBFFEE0}"/>
                </c:ext>
              </c:extLst>
            </c:dLbl>
            <c:dLbl>
              <c:idx val="6"/>
              <c:layout>
                <c:manualLayout>
                  <c:x val="-9.7838224767358623E-2"/>
                  <c:y val="-2.155831240519407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134-4373-90D6-2CE4DBBFFEE0}"/>
                </c:ext>
              </c:extLst>
            </c:dLbl>
            <c:dLbl>
              <c:idx val="7"/>
              <c:layout>
                <c:manualLayout>
                  <c:x val="-0.10076040921021237"/>
                  <c:y val="-5.32457183859212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134-4373-90D6-2CE4DBBFFEE0}"/>
                </c:ext>
              </c:extLst>
            </c:dLbl>
            <c:dLbl>
              <c:idx val="8"/>
              <c:layout>
                <c:manualLayout>
                  <c:x val="-5.0045118848511892E-2"/>
                  <c:y val="-6.52867280531886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134-4373-90D6-2CE4DBBFFEE0}"/>
                </c:ext>
              </c:extLst>
            </c:dLbl>
            <c:dLbl>
              <c:idx val="9"/>
              <c:layout>
                <c:manualLayout>
                  <c:x val="-5.2067525650202819E-2"/>
                  <c:y val="-1.043549412438553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134-4373-90D6-2CE4DBBFFEE0}"/>
                </c:ext>
              </c:extLst>
            </c:dLbl>
            <c:dLbl>
              <c:idx val="10"/>
              <c:layout>
                <c:manualLayout>
                  <c:x val="5.0456335003579095E-3"/>
                  <c:y val="-6.8335127173851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134-4373-90D6-2CE4DBBFFEE0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</c:v>
                </c:pt>
                <c:pt idx="2">
                  <c:v>ČSOB</c:v>
                </c:pt>
                <c:pt idx="3">
                  <c:v>JT</c:v>
                </c:pt>
                <c:pt idx="4">
                  <c:v>KB</c:v>
                </c:pt>
                <c:pt idx="5">
                  <c:v>MONETA</c:v>
                </c:pt>
                <c:pt idx="6">
                  <c:v>OB</c:v>
                </c:pt>
                <c:pt idx="7">
                  <c:v>PPF</c:v>
                </c:pt>
                <c:pt idx="8">
                  <c:v>RFB</c:v>
                </c:pt>
                <c:pt idx="9">
                  <c:v>SB - V BLOKACI</c:v>
                </c:pt>
                <c:pt idx="10">
                  <c:v>UCB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27.401466544454628</c:v>
                </c:pt>
                <c:pt idx="1">
                  <c:v>17.233424992361744</c:v>
                </c:pt>
                <c:pt idx="2">
                  <c:v>8.9184234647112728</c:v>
                </c:pt>
                <c:pt idx="3">
                  <c:v>3.0644668499847234</c:v>
                </c:pt>
                <c:pt idx="4">
                  <c:v>5.7546593339443932</c:v>
                </c:pt>
                <c:pt idx="5">
                  <c:v>0</c:v>
                </c:pt>
                <c:pt idx="6">
                  <c:v>1.8591506263366941</c:v>
                </c:pt>
                <c:pt idx="7">
                  <c:v>13.875649251451268</c:v>
                </c:pt>
                <c:pt idx="8">
                  <c:v>1.2419798350137488</c:v>
                </c:pt>
                <c:pt idx="9">
                  <c:v>5.3910785212343413</c:v>
                </c:pt>
                <c:pt idx="10">
                  <c:v>15.259700580507181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5134-4373-90D6-2CE4DBBFF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0" ma:contentTypeDescription="Vytvoří nový dokument" ma:contentTypeScope="" ma:versionID="2596d1dfe91a4374242bf3739649898e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de4ec438ab144d6df6d516406a3878f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5A426-648C-4CC1-8EAA-DA3D6A54D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56129-1600-46A6-9C25-4D4445FB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2F01-9FE4-4231-A158-6B5E45E0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1495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Metelková Petra</dc:creator>
  <cp:keywords/>
  <dc:description/>
  <cp:lastModifiedBy>Klučková Pavla</cp:lastModifiedBy>
  <cp:revision>9</cp:revision>
  <cp:lastPrinted>2022-05-18T13:07:00Z</cp:lastPrinted>
  <dcterms:created xsi:type="dcterms:W3CDTF">2022-05-30T10:12:00Z</dcterms:created>
  <dcterms:modified xsi:type="dcterms:W3CDTF">2022-05-30T10:17:00Z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2022-03-01T11:18:07Z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6390bad4-dae1-4869-b8f9-993e5fbc7c7d</vt:lpwstr>
  </property>
  <property fmtid="{D5CDD505-2E9C-101B-9397-08002B2CF9AE}" pid="9" name="MSIP_Label_63ff9749-f68b-40ec-aa05-229831920469_ContentBits">
    <vt:lpwstr>2</vt:lpwstr>
  </property>
</Properties>
</file>