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88D8E" w14:textId="2D5591A4" w:rsidR="00F43459" w:rsidRDefault="00FE2A5B" w:rsidP="00FE2A5B">
      <w:pPr>
        <w:jc w:val="center"/>
        <w:rPr>
          <w:b/>
          <w:bCs/>
        </w:rPr>
      </w:pPr>
      <w:r w:rsidRPr="00FE2A5B">
        <w:rPr>
          <w:b/>
          <w:bCs/>
        </w:rPr>
        <w:t>Koncept Dodatku č. 1 k darovací smlouvě</w:t>
      </w:r>
    </w:p>
    <w:p w14:paraId="4C53241D" w14:textId="77777777" w:rsidR="004F7CB7" w:rsidRPr="00FE2A5B" w:rsidRDefault="00FE2A5B" w:rsidP="00FE2A5B">
      <w:pPr>
        <w:spacing w:after="0" w:line="240" w:lineRule="auto"/>
        <w:ind w:left="454"/>
        <w:rPr>
          <w:rFonts w:ascii="Arial" w:eastAsia="Times New Roman" w:hAnsi="Arial" w:cs="Arial"/>
          <w:sz w:val="20"/>
          <w:szCs w:val="20"/>
          <w:lang w:eastAsia="cs-CZ"/>
        </w:rPr>
      </w:pPr>
      <w:r w:rsidRPr="00FE2A5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689"/>
      </w:tblGrid>
      <w:tr w:rsidR="004F7CB7" w:rsidRPr="004F7CB7" w14:paraId="26BEB847" w14:textId="77777777" w:rsidTr="00CA610C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9639" w:type="dxa"/>
            <w:gridSpan w:val="2"/>
            <w:vAlign w:val="bottom"/>
          </w:tcPr>
          <w:p w14:paraId="2C9D39CA" w14:textId="77777777" w:rsidR="004F7CB7" w:rsidRPr="004F7CB7" w:rsidRDefault="004F7CB7" w:rsidP="004F7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cs-CZ"/>
              </w:rPr>
            </w:pPr>
            <w:r w:rsidRPr="004F7CB7">
              <w:rPr>
                <w:rFonts w:ascii="Arial" w:eastAsia="Times New Roman" w:hAnsi="Arial" w:cs="Arial"/>
                <w:b/>
                <w:caps/>
                <w:sz w:val="32"/>
                <w:szCs w:val="32"/>
                <w:lang w:eastAsia="cs-CZ"/>
              </w:rPr>
              <w:t>Dodatek č. 1 k darovací smlouvě č. 02123/2020/IM uzavřené dne 17. 6. 2020</w:t>
            </w:r>
          </w:p>
        </w:tc>
      </w:tr>
      <w:tr w:rsidR="004F7CB7" w:rsidRPr="004F7CB7" w14:paraId="6B45F968" w14:textId="77777777" w:rsidTr="00CA610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639" w:type="dxa"/>
            <w:gridSpan w:val="2"/>
            <w:vAlign w:val="center"/>
          </w:tcPr>
          <w:p w14:paraId="7DB0309D" w14:textId="77777777" w:rsidR="004F7CB7" w:rsidRPr="004F7CB7" w:rsidRDefault="004F7CB7" w:rsidP="004F7C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4F7CB7" w:rsidRPr="004F7CB7" w14:paraId="5CC8B3AC" w14:textId="77777777" w:rsidTr="00CA610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639" w:type="dxa"/>
            <w:gridSpan w:val="2"/>
            <w:vAlign w:val="bottom"/>
          </w:tcPr>
          <w:p w14:paraId="767E0D14" w14:textId="77777777" w:rsidR="004F7CB7" w:rsidRPr="004F7CB7" w:rsidRDefault="004F7CB7" w:rsidP="004F7CB7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F7CB7" w:rsidRPr="004F7CB7" w14:paraId="478E61F6" w14:textId="77777777" w:rsidTr="00CA610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639" w:type="dxa"/>
            <w:gridSpan w:val="2"/>
            <w:vAlign w:val="center"/>
          </w:tcPr>
          <w:p w14:paraId="1AA1AD9F" w14:textId="77777777" w:rsidR="004F7CB7" w:rsidRPr="004F7CB7" w:rsidRDefault="004F7CB7" w:rsidP="004F7CB7">
            <w:pPr>
              <w:tabs>
                <w:tab w:val="left" w:pos="820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4F7CB7" w:rsidRPr="004F7CB7" w14:paraId="7146F974" w14:textId="77777777" w:rsidTr="00CA610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950" w:type="dxa"/>
            <w:vAlign w:val="center"/>
          </w:tcPr>
          <w:p w14:paraId="3C50F2DC" w14:textId="77777777" w:rsidR="004F7CB7" w:rsidRPr="004F7CB7" w:rsidRDefault="004F7CB7" w:rsidP="004F7CB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6689" w:type="dxa"/>
            <w:vAlign w:val="center"/>
          </w:tcPr>
          <w:p w14:paraId="0881A942" w14:textId="77777777" w:rsidR="004F7CB7" w:rsidRPr="004F7CB7" w:rsidRDefault="004F7CB7" w:rsidP="004F7CB7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4F7CB7" w:rsidRPr="004F7CB7" w14:paraId="1241FB43" w14:textId="77777777" w:rsidTr="00CA610C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639" w:type="dxa"/>
            <w:gridSpan w:val="2"/>
            <w:vAlign w:val="center"/>
          </w:tcPr>
          <w:p w14:paraId="4ADCC4FC" w14:textId="77777777" w:rsidR="004F7CB7" w:rsidRPr="004F7CB7" w:rsidRDefault="004F7CB7" w:rsidP="004F7CB7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cs-CZ"/>
              </w:rPr>
            </w:pPr>
            <w:r w:rsidRPr="004F7CB7">
              <w:rPr>
                <w:rFonts w:ascii="Tahoma" w:eastAsia="Times New Roman" w:hAnsi="Tahoma" w:cs="Tahoma"/>
                <w:b/>
                <w:bCs/>
                <w:sz w:val="20"/>
                <w:szCs w:val="24"/>
                <w:lang w:eastAsia="cs-CZ"/>
              </w:rPr>
              <w:t>Statutární město Opava</w:t>
            </w:r>
          </w:p>
          <w:p w14:paraId="127DDC7A" w14:textId="77777777" w:rsidR="004F7CB7" w:rsidRPr="004F7CB7" w:rsidRDefault="004F7CB7" w:rsidP="004F7CB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 sídlem:</w:t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ab/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ab/>
              <w:t>Horní náměstí 382/69, Město, 746 01 Opava</w:t>
            </w:r>
          </w:p>
          <w:p w14:paraId="01800180" w14:textId="77777777" w:rsidR="004F7CB7" w:rsidRPr="004F7CB7" w:rsidRDefault="004F7CB7" w:rsidP="004F7CB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F7CB7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IČ:</w:t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ab/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ab/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ab/>
              <w:t>00300535</w:t>
            </w:r>
          </w:p>
          <w:p w14:paraId="26C6426D" w14:textId="77777777" w:rsidR="004F7CB7" w:rsidRPr="004F7CB7" w:rsidRDefault="004F7CB7" w:rsidP="004F7CB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F7CB7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DIČ:</w:t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ab/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ab/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ab/>
              <w:t>CZ00300535</w:t>
            </w:r>
          </w:p>
          <w:p w14:paraId="1EEF088C" w14:textId="77777777" w:rsidR="004F7CB7" w:rsidRPr="004F7CB7" w:rsidRDefault="004F7CB7" w:rsidP="004F7CB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zastoupený:     Ing. Tomášem Navrátilem, primátorem</w:t>
            </w:r>
          </w:p>
          <w:p w14:paraId="5327A3A2" w14:textId="77777777" w:rsidR="004F7CB7" w:rsidRPr="004F7CB7" w:rsidRDefault="004F7CB7" w:rsidP="004F7CB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ID datové schránky: 5eabx4t</w:t>
            </w:r>
          </w:p>
          <w:p w14:paraId="32BD6BF6" w14:textId="77777777" w:rsidR="004F7CB7" w:rsidRPr="004F7CB7" w:rsidRDefault="004F7CB7" w:rsidP="004F7C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jako „</w:t>
            </w:r>
            <w:r w:rsidRPr="004F7CB7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dárce</w:t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“ na straně jedné, dále také jako „</w:t>
            </w:r>
            <w:r w:rsidRPr="004F7C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budoucí oprávněný</w:t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“ a „</w:t>
            </w:r>
            <w:r w:rsidRPr="004F7C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oprávněný</w:t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“</w:t>
            </w:r>
          </w:p>
          <w:p w14:paraId="27E37FF4" w14:textId="77777777" w:rsidR="004F7CB7" w:rsidRPr="004F7CB7" w:rsidRDefault="004F7CB7" w:rsidP="004F7C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5DB08756" w14:textId="77777777" w:rsidR="004F7CB7" w:rsidRPr="004F7CB7" w:rsidRDefault="004F7CB7" w:rsidP="004F7CB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</w:t>
            </w:r>
          </w:p>
          <w:p w14:paraId="5844C3F6" w14:textId="77777777" w:rsidR="004F7CB7" w:rsidRPr="004F7CB7" w:rsidRDefault="004F7CB7" w:rsidP="004F7C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611E8669" w14:textId="77777777" w:rsidR="004F7CB7" w:rsidRPr="004F7CB7" w:rsidRDefault="004F7CB7" w:rsidP="004F7CB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4F7C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Moravskoslezský kraj </w:t>
            </w:r>
          </w:p>
          <w:p w14:paraId="6B176660" w14:textId="77777777" w:rsidR="004F7CB7" w:rsidRPr="004F7CB7" w:rsidRDefault="004F7CB7" w:rsidP="004F7C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se sídlem:</w:t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ab/>
              <w:t xml:space="preserve">        28. října 2771/117, Moravská Ostrava, 702 00 Ostrava</w:t>
            </w:r>
          </w:p>
          <w:p w14:paraId="7BBF50DB" w14:textId="77777777" w:rsidR="004F7CB7" w:rsidRPr="004F7CB7" w:rsidRDefault="004F7CB7" w:rsidP="004F7CB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F7CB7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IČ:</w:t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ab/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ab/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ab/>
              <w:t>70890692</w:t>
            </w:r>
          </w:p>
          <w:p w14:paraId="758DD59F" w14:textId="77777777" w:rsidR="004F7CB7" w:rsidRPr="004F7CB7" w:rsidRDefault="004F7CB7" w:rsidP="004F7CB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F7CB7">
              <w:rPr>
                <w:rFonts w:ascii="Tahoma" w:eastAsia="Times New Roman" w:hAnsi="Tahoma" w:cs="Tahoma"/>
                <w:bCs/>
                <w:sz w:val="20"/>
                <w:szCs w:val="20"/>
                <w:lang w:eastAsia="cs-CZ"/>
              </w:rPr>
              <w:t>DIČ:</w:t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ab/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ab/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ab/>
              <w:t>CZ70890692</w:t>
            </w:r>
          </w:p>
          <w:p w14:paraId="5D491C89" w14:textId="77777777" w:rsidR="004F7CB7" w:rsidRPr="004F7CB7" w:rsidRDefault="004F7CB7" w:rsidP="004F7CB7">
            <w:pPr>
              <w:tabs>
                <w:tab w:val="left" w:pos="2172"/>
              </w:tabs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zastoupený:     prof. Ing. Ivo Vondrákem, CSc., hejtmanem kraje</w:t>
            </w:r>
          </w:p>
          <w:p w14:paraId="58D8A3A3" w14:textId="77777777" w:rsidR="004F7CB7" w:rsidRPr="004F7CB7" w:rsidRDefault="004F7CB7" w:rsidP="004F7CB7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0A0A8553" w14:textId="77777777" w:rsidR="004F7CB7" w:rsidRPr="004F7CB7" w:rsidRDefault="004F7CB7" w:rsidP="004F7CB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jako „</w:t>
            </w:r>
            <w:r w:rsidRPr="004F7CB7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obdarovaný</w:t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“ na straně druhé, dále také jako „</w:t>
            </w:r>
            <w:r w:rsidRPr="004F7C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budoucí povinný</w:t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“ a „</w:t>
            </w:r>
            <w:r w:rsidRPr="004F7C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povinný</w:t>
            </w:r>
            <w:r w:rsidRPr="004F7CB7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“</w:t>
            </w:r>
          </w:p>
          <w:p w14:paraId="50A98436" w14:textId="77777777" w:rsidR="004F7CB7" w:rsidRPr="004F7CB7" w:rsidRDefault="004F7CB7" w:rsidP="004F7CB7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cs-CZ"/>
              </w:rPr>
            </w:pPr>
          </w:p>
        </w:tc>
      </w:tr>
    </w:tbl>
    <w:p w14:paraId="0851058C" w14:textId="77777777" w:rsidR="004F7CB7" w:rsidRPr="004F7CB7" w:rsidRDefault="004F7CB7" w:rsidP="004F7CB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74E74EC" w14:textId="77777777" w:rsidR="004F7CB7" w:rsidRPr="004F7CB7" w:rsidRDefault="004F7CB7" w:rsidP="004F7CB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>Článek I.</w:t>
      </w:r>
    </w:p>
    <w:p w14:paraId="07E849E5" w14:textId="77777777" w:rsidR="004F7CB7" w:rsidRPr="004F7CB7" w:rsidRDefault="004F7CB7" w:rsidP="004F7CB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b/>
          <w:sz w:val="20"/>
          <w:szCs w:val="20"/>
          <w:lang w:eastAsia="cs-CZ"/>
        </w:rPr>
        <w:t>Předmět dodatku</w:t>
      </w:r>
    </w:p>
    <w:p w14:paraId="75678698" w14:textId="77777777" w:rsidR="004F7CB7" w:rsidRPr="004F7CB7" w:rsidRDefault="004F7CB7" w:rsidP="004F7CB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1FA35C19" w14:textId="77777777" w:rsidR="004F7CB7" w:rsidRPr="004F7CB7" w:rsidRDefault="004F7CB7" w:rsidP="004F7CB7">
      <w:pPr>
        <w:numPr>
          <w:ilvl w:val="0"/>
          <w:numId w:val="3"/>
        </w:num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>Smluvní strany uzavřely dne 17. 6. 2020 Darovací smlouvu ev. č. 02123/2020/IM (dále jen „</w:t>
      </w:r>
      <w:r w:rsidRPr="004F7CB7">
        <w:rPr>
          <w:rFonts w:ascii="Tahoma" w:eastAsia="Times New Roman" w:hAnsi="Tahoma" w:cs="Tahoma"/>
          <w:b/>
          <w:sz w:val="20"/>
          <w:szCs w:val="20"/>
          <w:lang w:eastAsia="cs-CZ"/>
        </w:rPr>
        <w:t>Smlouva</w:t>
      </w:r>
      <w:r w:rsidRPr="004F7CB7">
        <w:rPr>
          <w:rFonts w:ascii="Tahoma" w:eastAsia="Times New Roman" w:hAnsi="Tahoma" w:cs="Tahoma"/>
          <w:sz w:val="20"/>
          <w:szCs w:val="20"/>
          <w:lang w:eastAsia="cs-CZ"/>
        </w:rPr>
        <w:t>“), předmětem smlouvy byl bezplatný převod vlastnického práva k:</w:t>
      </w:r>
    </w:p>
    <w:p w14:paraId="5910EDB1" w14:textId="77777777" w:rsidR="004F7CB7" w:rsidRPr="004F7CB7" w:rsidRDefault="004F7CB7" w:rsidP="004F7CB7">
      <w:pPr>
        <w:numPr>
          <w:ilvl w:val="0"/>
          <w:numId w:val="4"/>
        </w:num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části pozemku </w:t>
      </w:r>
      <w:proofErr w:type="spellStart"/>
      <w:r w:rsidRPr="004F7CB7">
        <w:rPr>
          <w:rFonts w:ascii="Tahoma" w:eastAsia="Times New Roman" w:hAnsi="Tahoma" w:cs="Tahoma"/>
          <w:sz w:val="20"/>
          <w:szCs w:val="20"/>
          <w:lang w:eastAsia="cs-CZ"/>
        </w:rPr>
        <w:t>parc</w:t>
      </w:r>
      <w:proofErr w:type="spellEnd"/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. č. 45/1, ostatní plocha, oddělené dle geometrického plánu č. 5652-118/2019 ze dne 29.8.2019 a nově označené jako pozemek </w:t>
      </w:r>
      <w:proofErr w:type="spellStart"/>
      <w:r w:rsidRPr="004F7CB7">
        <w:rPr>
          <w:rFonts w:ascii="Tahoma" w:eastAsia="Times New Roman" w:hAnsi="Tahoma" w:cs="Tahoma"/>
          <w:sz w:val="20"/>
          <w:szCs w:val="20"/>
          <w:lang w:eastAsia="cs-CZ"/>
        </w:rPr>
        <w:t>parc</w:t>
      </w:r>
      <w:proofErr w:type="spellEnd"/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. č. 45/5, ostatní plocha, o výměře 24 m², </w:t>
      </w:r>
    </w:p>
    <w:p w14:paraId="797B8B7E" w14:textId="77777777" w:rsidR="004F7CB7" w:rsidRPr="004F7CB7" w:rsidRDefault="004F7CB7" w:rsidP="004F7CB7">
      <w:pPr>
        <w:numPr>
          <w:ilvl w:val="0"/>
          <w:numId w:val="4"/>
        </w:num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části pozemku </w:t>
      </w:r>
      <w:proofErr w:type="spellStart"/>
      <w:r w:rsidRPr="004F7CB7">
        <w:rPr>
          <w:rFonts w:ascii="Tahoma" w:eastAsia="Times New Roman" w:hAnsi="Tahoma" w:cs="Tahoma"/>
          <w:sz w:val="20"/>
          <w:szCs w:val="20"/>
          <w:lang w:eastAsia="cs-CZ"/>
        </w:rPr>
        <w:t>parc</w:t>
      </w:r>
      <w:proofErr w:type="spellEnd"/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. č. 45/1, ostatní plocha, oddělené dle geometrického plánu č. 5652-118/2019 ze dne 29.8.2019 a nově označené jako pozemek </w:t>
      </w:r>
      <w:proofErr w:type="spellStart"/>
      <w:r w:rsidRPr="004F7CB7">
        <w:rPr>
          <w:rFonts w:ascii="Tahoma" w:eastAsia="Times New Roman" w:hAnsi="Tahoma" w:cs="Tahoma"/>
          <w:sz w:val="20"/>
          <w:szCs w:val="20"/>
          <w:lang w:eastAsia="cs-CZ"/>
        </w:rPr>
        <w:t>parc</w:t>
      </w:r>
      <w:proofErr w:type="spellEnd"/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. č. 45/7, ostatní plocha, o výměře 361 m², </w:t>
      </w:r>
    </w:p>
    <w:p w14:paraId="13A36C11" w14:textId="77777777" w:rsidR="004F7CB7" w:rsidRPr="004F7CB7" w:rsidRDefault="004F7CB7" w:rsidP="004F7CB7">
      <w:pPr>
        <w:numPr>
          <w:ilvl w:val="0"/>
          <w:numId w:val="4"/>
        </w:num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části pozemku </w:t>
      </w:r>
      <w:proofErr w:type="spellStart"/>
      <w:r w:rsidRPr="004F7CB7">
        <w:rPr>
          <w:rFonts w:ascii="Tahoma" w:eastAsia="Times New Roman" w:hAnsi="Tahoma" w:cs="Tahoma"/>
          <w:sz w:val="20"/>
          <w:szCs w:val="20"/>
          <w:lang w:eastAsia="cs-CZ"/>
        </w:rPr>
        <w:t>parc</w:t>
      </w:r>
      <w:proofErr w:type="spellEnd"/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. č. 45/2, ostatní plocha, oddělené dle geometrického plánu č. 5652-118/2019 ze dne 29. 8. 2019 a nově označené jako pozemek </w:t>
      </w:r>
      <w:proofErr w:type="spellStart"/>
      <w:r w:rsidRPr="004F7CB7">
        <w:rPr>
          <w:rFonts w:ascii="Tahoma" w:eastAsia="Times New Roman" w:hAnsi="Tahoma" w:cs="Tahoma"/>
          <w:sz w:val="20"/>
          <w:szCs w:val="20"/>
          <w:lang w:eastAsia="cs-CZ"/>
        </w:rPr>
        <w:t>parc</w:t>
      </w:r>
      <w:proofErr w:type="spellEnd"/>
      <w:r w:rsidRPr="004F7CB7">
        <w:rPr>
          <w:rFonts w:ascii="Tahoma" w:eastAsia="Times New Roman" w:hAnsi="Tahoma" w:cs="Tahoma"/>
          <w:sz w:val="20"/>
          <w:szCs w:val="20"/>
          <w:lang w:eastAsia="cs-CZ"/>
        </w:rPr>
        <w:t>. č. 45/6, ostatní plocha, o výměře 428 m²</w:t>
      </w:r>
    </w:p>
    <w:p w14:paraId="7F75956C" w14:textId="77777777" w:rsidR="004F7CB7" w:rsidRPr="004F7CB7" w:rsidRDefault="004F7CB7" w:rsidP="004F7CB7">
      <w:pPr>
        <w:spacing w:after="12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>vše v </w:t>
      </w:r>
      <w:proofErr w:type="spellStart"/>
      <w:r w:rsidRPr="004F7CB7">
        <w:rPr>
          <w:rFonts w:ascii="Tahoma" w:eastAsia="Times New Roman" w:hAnsi="Tahoma" w:cs="Tahoma"/>
          <w:sz w:val="20"/>
          <w:szCs w:val="20"/>
          <w:lang w:eastAsia="cs-CZ"/>
        </w:rPr>
        <w:t>k.ú</w:t>
      </w:r>
      <w:proofErr w:type="spellEnd"/>
      <w:r w:rsidRPr="004F7CB7">
        <w:rPr>
          <w:rFonts w:ascii="Tahoma" w:eastAsia="Times New Roman" w:hAnsi="Tahoma" w:cs="Tahoma"/>
          <w:sz w:val="20"/>
          <w:szCs w:val="20"/>
          <w:lang w:eastAsia="cs-CZ"/>
        </w:rPr>
        <w:t>. Opava-Předměstí a obci Opava, se všemi součástmi a příslušenstvím těchto nemovitých věcí (dále jen „</w:t>
      </w:r>
      <w:r w:rsidRPr="004F7CB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Předmět daru</w:t>
      </w:r>
      <w:r w:rsidRPr="004F7CB7">
        <w:rPr>
          <w:rFonts w:ascii="Tahoma" w:eastAsia="Times New Roman" w:hAnsi="Tahoma" w:cs="Tahoma"/>
          <w:sz w:val="20"/>
          <w:szCs w:val="20"/>
          <w:lang w:eastAsia="cs-CZ"/>
        </w:rPr>
        <w:t>“).</w:t>
      </w:r>
    </w:p>
    <w:p w14:paraId="5CF25ADA" w14:textId="77777777" w:rsidR="004F7CB7" w:rsidRPr="004F7CB7" w:rsidRDefault="004F7CB7" w:rsidP="004F7CB7">
      <w:pPr>
        <w:spacing w:after="12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>Účelem daru bylo vybudování parkovacích stání na Předmětu daru v souladu se situačním snímkem, který je nedílnou součástí Smlouvy jako její příloha č. 2 (dále také jen „</w:t>
      </w:r>
      <w:r w:rsidRPr="004F7CB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situační snímek</w:t>
      </w:r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“). </w:t>
      </w:r>
    </w:p>
    <w:p w14:paraId="58943888" w14:textId="77777777" w:rsidR="004F7CB7" w:rsidRPr="004F7CB7" w:rsidRDefault="004F7CB7" w:rsidP="004F7CB7">
      <w:pPr>
        <w:numPr>
          <w:ilvl w:val="0"/>
          <w:numId w:val="3"/>
        </w:num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>Smluvní strany se dohodly, že se tímto dodatkem mění příloha č. 2 Smlouvy situační snímek s počtem parkovacích stání.</w:t>
      </w:r>
    </w:p>
    <w:p w14:paraId="4949A35B" w14:textId="77777777" w:rsidR="004F7CB7" w:rsidRPr="004F7CB7" w:rsidRDefault="004F7CB7" w:rsidP="004F7CB7">
      <w:pPr>
        <w:numPr>
          <w:ilvl w:val="0"/>
          <w:numId w:val="3"/>
        </w:num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Nový situační snímek je Přílohou a nedílnou součástí tohoto dodatku. </w:t>
      </w:r>
    </w:p>
    <w:p w14:paraId="290CADC1" w14:textId="26966FFE" w:rsidR="004F7CB7" w:rsidRDefault="004F7CB7" w:rsidP="004F7CB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45337CA" w14:textId="77777777" w:rsidR="004F7CB7" w:rsidRPr="004F7CB7" w:rsidRDefault="004F7CB7" w:rsidP="004F7CB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6729AD4" w14:textId="77777777" w:rsidR="004F7CB7" w:rsidRPr="004F7CB7" w:rsidRDefault="004F7CB7" w:rsidP="004F7CB7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lastRenderedPageBreak/>
        <w:t>Článek II.</w:t>
      </w:r>
    </w:p>
    <w:p w14:paraId="55AAAF6D" w14:textId="77777777" w:rsidR="004F7CB7" w:rsidRPr="004F7CB7" w:rsidRDefault="004F7CB7" w:rsidP="004F7CB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b/>
          <w:sz w:val="20"/>
          <w:szCs w:val="20"/>
          <w:lang w:eastAsia="cs-CZ"/>
        </w:rPr>
        <w:t>Závěrečná ustanovení</w:t>
      </w:r>
    </w:p>
    <w:p w14:paraId="1018BE78" w14:textId="77777777" w:rsidR="004F7CB7" w:rsidRPr="004F7CB7" w:rsidRDefault="004F7CB7" w:rsidP="004F7CB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cs-CZ"/>
        </w:rPr>
      </w:pPr>
    </w:p>
    <w:p w14:paraId="204FBB37" w14:textId="77777777" w:rsidR="004F7CB7" w:rsidRPr="004F7CB7" w:rsidRDefault="004F7CB7" w:rsidP="004F7CB7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>Tento dodatek nabývá platnosti dnem jeho uzavření, tj. dnem jeho podpisu poslední smluvní stranou.</w:t>
      </w:r>
    </w:p>
    <w:p w14:paraId="2DCDFA9C" w14:textId="77777777" w:rsidR="004F7CB7" w:rsidRPr="004F7CB7" w:rsidRDefault="004F7CB7" w:rsidP="004F7CB7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Tento dodatek nabývá účinnosti dnem jeho uveřejnění v registru smluv v souladu s § 6 zákona č. 340/2015 Sb., o registru smluv, ve znění pozdějších předpisů (zákona o registru smluv). </w:t>
      </w:r>
    </w:p>
    <w:p w14:paraId="5213ED0A" w14:textId="77777777" w:rsidR="004F7CB7" w:rsidRPr="004F7CB7" w:rsidRDefault="004F7CB7" w:rsidP="004F7CB7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>Nedílnou součástí tohoto dodatku je Příloha – nový situační snímek.</w:t>
      </w:r>
    </w:p>
    <w:p w14:paraId="61798594" w14:textId="77777777" w:rsidR="004F7CB7" w:rsidRPr="004F7CB7" w:rsidRDefault="004F7CB7" w:rsidP="004F7CB7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Ustanovení Smlouvy, která nejsou tímto dodatkem dotčena, zůstávají nadále platná a účinná. </w:t>
      </w:r>
    </w:p>
    <w:p w14:paraId="0E065CA7" w14:textId="77777777" w:rsidR="004F7CB7" w:rsidRPr="004F7CB7" w:rsidRDefault="004F7CB7" w:rsidP="004F7CB7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Tento dodatek je vyhotoven ve čtyřech stejnopisech s platností originálu, z nichž každá smluvní strana obdrží po dvou vyhotoveních. </w:t>
      </w:r>
    </w:p>
    <w:p w14:paraId="251D3D00" w14:textId="77777777" w:rsidR="004F7CB7" w:rsidRPr="004F7CB7" w:rsidRDefault="004F7CB7" w:rsidP="004F7CB7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Tento dodatek byl uzavřen svobodně a vážně, nikoli v tísni či za nápadně nevýhodných podmínek, je určitý a smluvním stranám zcela srozumitelný, na důkaz čehož smluvní strany připojují své podpisy. </w:t>
      </w:r>
    </w:p>
    <w:p w14:paraId="6DB9E3AB" w14:textId="77777777" w:rsidR="004F7CB7" w:rsidRPr="004F7CB7" w:rsidRDefault="004F7CB7" w:rsidP="004F7CB7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>Smluvní strany se dohodly, že tento dodatek – ať už je povinně uveřejňovanou smlouvou dle zákona o registru smluv, či nikoli – bude společně se Smlouvou natrvalo uveřejněn v registru smluv, a to v celém rozsahu včetně příslušných metadat, s výjimkou údajů o fyzických osobách, které nejsou smluvními stranami, a kontaktních či doplňujících údajů (číslo účtu, telefonní číslo, e-mailová adresa apod.). Uveřejnění tohoto dodatku v registru smluv zajistí bez zbytečného odkladu po jeho uzavření statutární město Opava. Nezajistí-li však uveřejnění této smlouvy v registru smluv v souladu se zákonem statutární město Opava nejpozději do 15 dnů od jeho uzavření, je uveřejnění povinna nejpozději do 30 dnů od uzavření tohoto dodatku v souladu se zákonem zajistit druhá smluvní strana. Strana uveřejňující dodatek se zavazuje splnit podmínky pro to, aby správce registru smluv zaslal potvrzení o uveřejnění dodatku a Smlouvy také druhé smluvní straně.</w:t>
      </w:r>
    </w:p>
    <w:p w14:paraId="0F5FF995" w14:textId="77777777" w:rsidR="004F7CB7" w:rsidRPr="004F7CB7" w:rsidRDefault="004F7CB7" w:rsidP="004F7CB7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Smluvní strany tímto výslovně souhlasí s tím, že tento dodatek může být bez jakéhokoliv omezení zveřejněna na oficiálních webových stránkách Moravskoslezského kraje. </w:t>
      </w:r>
    </w:p>
    <w:p w14:paraId="6FF67050" w14:textId="77777777" w:rsidR="004F7CB7" w:rsidRPr="004F7CB7" w:rsidRDefault="004F7CB7" w:rsidP="004F7CB7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 xml:space="preserve">Osobní údaje obsažené v tomto dodatku budou Moravskoslezským krajem zpracovávány pouze pro účely plnění práv a povinností vyplývajících z tohoto dodatku; k jiným účelům nebudou tyto osobní údaje Moravskoslezským krajem použity. Moravskoslezský kraj při zpracovávání osobních údajů dodržuje platné právní předpisy. Podrobné informace o ochraně osobních údajů jsou uvedeny na oficiálních webových stránkách Moravskoslezského kraje </w:t>
      </w:r>
      <w:hyperlink r:id="rId7" w:history="1">
        <w:r w:rsidRPr="004F7CB7">
          <w:rPr>
            <w:rFonts w:ascii="Tahoma" w:eastAsia="Times New Roman" w:hAnsi="Tahoma" w:cs="Tahoma"/>
            <w:sz w:val="20"/>
            <w:szCs w:val="20"/>
            <w:lang w:eastAsia="cs-CZ"/>
          </w:rPr>
          <w:t>www.msk.cz</w:t>
        </w:r>
      </w:hyperlink>
      <w:r w:rsidRPr="004F7CB7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5C3FAD30" w14:textId="77777777" w:rsidR="004F7CB7" w:rsidRPr="004F7CB7" w:rsidRDefault="004F7CB7" w:rsidP="004F7C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1E3FBA8" w14:textId="77777777" w:rsidR="004F7CB7" w:rsidRPr="004F7CB7" w:rsidRDefault="004F7CB7" w:rsidP="004F7CB7">
      <w:pPr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textAlignment w:val="baseline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23A211D" w14:textId="77777777" w:rsidR="004F7CB7" w:rsidRPr="004F7CB7" w:rsidRDefault="004F7CB7" w:rsidP="004F7CB7">
      <w:pPr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textAlignment w:val="baseline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>Článek III.</w:t>
      </w:r>
    </w:p>
    <w:p w14:paraId="3B154182" w14:textId="77777777" w:rsidR="004F7CB7" w:rsidRPr="004F7CB7" w:rsidRDefault="004F7CB7" w:rsidP="004F7CB7">
      <w:pPr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textAlignment w:val="baseline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b/>
          <w:sz w:val="20"/>
          <w:szCs w:val="20"/>
          <w:lang w:eastAsia="cs-CZ"/>
        </w:rPr>
        <w:t>Doložky platnosti právního jednání</w:t>
      </w:r>
    </w:p>
    <w:p w14:paraId="397EE853" w14:textId="77777777" w:rsidR="004F7CB7" w:rsidRPr="004F7CB7" w:rsidRDefault="004F7CB7" w:rsidP="004F7CB7">
      <w:pPr>
        <w:overflowPunct w:val="0"/>
        <w:autoSpaceDE w:val="0"/>
        <w:autoSpaceDN w:val="0"/>
        <w:adjustRightInd w:val="0"/>
        <w:spacing w:after="0" w:line="240" w:lineRule="auto"/>
        <w:ind w:left="454"/>
        <w:jc w:val="center"/>
        <w:textAlignment w:val="baseline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54A398A9" w14:textId="77777777" w:rsidR="004F7CB7" w:rsidRPr="004F7CB7" w:rsidRDefault="004F7CB7" w:rsidP="004F7CB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>Doložka platnosti</w:t>
      </w:r>
      <w:r w:rsidRPr="004F7CB7">
        <w:rPr>
          <w:rFonts w:ascii="Tahoma" w:eastAsia="Times New Roman" w:hAnsi="Tahoma" w:cs="Tahoma"/>
          <w:sz w:val="20"/>
          <w:szCs w:val="24"/>
          <w:lang w:eastAsia="cs-CZ"/>
        </w:rPr>
        <w:t xml:space="preserve"> právního jednání dle § 23 zákona č. 129/2000 Sb., o krajích (krajské zřízení), ve znění pozdějších předpisů:</w:t>
      </w:r>
    </w:p>
    <w:p w14:paraId="23246370" w14:textId="77777777" w:rsidR="004F7CB7" w:rsidRPr="004F7CB7" w:rsidRDefault="004F7CB7" w:rsidP="004F7CB7">
      <w:pPr>
        <w:spacing w:after="0" w:line="240" w:lineRule="auto"/>
        <w:ind w:left="426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F7CB7">
        <w:rPr>
          <w:rFonts w:ascii="Tahoma" w:eastAsia="Times New Roman" w:hAnsi="Tahoma" w:cs="Tahoma"/>
          <w:sz w:val="20"/>
          <w:szCs w:val="24"/>
          <w:lang w:eastAsia="cs-CZ"/>
        </w:rPr>
        <w:t>1.1 O uzavření tohoto dodatku rozhodlo zastupitelstvo kraje usnesením č. …. ze dne ………….. 2022.</w:t>
      </w:r>
    </w:p>
    <w:p w14:paraId="46078393" w14:textId="77777777" w:rsidR="004F7CB7" w:rsidRPr="004F7CB7" w:rsidRDefault="004F7CB7" w:rsidP="004F7CB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>Doložka</w:t>
      </w:r>
      <w:smartTag w:uri="urn:schemas-microsoft-com:office:smarttags" w:element="PersonName">
        <w:r w:rsidRPr="004F7CB7">
          <w:rPr>
            <w:rFonts w:ascii="Tahoma" w:eastAsia="Times New Roman" w:hAnsi="Tahoma" w:cs="Tahoma"/>
            <w:sz w:val="20"/>
            <w:szCs w:val="20"/>
            <w:lang w:eastAsia="cs-CZ"/>
          </w:rPr>
          <w:t xml:space="preserve"> </w:t>
        </w:r>
      </w:smartTag>
      <w:r w:rsidRPr="004F7CB7">
        <w:rPr>
          <w:rFonts w:ascii="Tahoma" w:eastAsia="Times New Roman" w:hAnsi="Tahoma" w:cs="Tahoma"/>
          <w:sz w:val="20"/>
          <w:szCs w:val="20"/>
          <w:lang w:eastAsia="cs-CZ"/>
        </w:rPr>
        <w:t>platnosti</w:t>
      </w:r>
      <w:smartTag w:uri="urn:schemas-microsoft-com:office:smarttags" w:element="PersonName">
        <w:r w:rsidRPr="004F7CB7">
          <w:rPr>
            <w:rFonts w:ascii="Tahoma" w:eastAsia="Times New Roman" w:hAnsi="Tahoma" w:cs="Tahoma"/>
            <w:sz w:val="20"/>
            <w:szCs w:val="20"/>
            <w:lang w:eastAsia="cs-CZ"/>
          </w:rPr>
          <w:t xml:space="preserve"> </w:t>
        </w:r>
      </w:smartTag>
      <w:r w:rsidRPr="004F7CB7">
        <w:rPr>
          <w:rFonts w:ascii="Tahoma" w:eastAsia="Times New Roman" w:hAnsi="Tahoma" w:cs="Tahoma"/>
          <w:sz w:val="20"/>
          <w:szCs w:val="20"/>
          <w:lang w:eastAsia="cs-CZ"/>
        </w:rPr>
        <w:t>právního jednání dle</w:t>
      </w:r>
      <w:smartTag w:uri="urn:schemas-microsoft-com:office:smarttags" w:element="PersonName">
        <w:r w:rsidRPr="004F7CB7">
          <w:rPr>
            <w:rFonts w:ascii="Tahoma" w:eastAsia="Times New Roman" w:hAnsi="Tahoma" w:cs="Tahoma"/>
            <w:sz w:val="20"/>
            <w:szCs w:val="20"/>
            <w:lang w:eastAsia="cs-CZ"/>
          </w:rPr>
          <w:t xml:space="preserve"> </w:t>
        </w:r>
      </w:smartTag>
      <w:r w:rsidRPr="004F7CB7">
        <w:rPr>
          <w:rFonts w:ascii="Tahoma" w:eastAsia="Times New Roman" w:hAnsi="Tahoma" w:cs="Tahoma"/>
          <w:sz w:val="20"/>
          <w:szCs w:val="20"/>
          <w:lang w:eastAsia="cs-CZ"/>
        </w:rPr>
        <w:t>§</w:t>
      </w:r>
      <w:smartTag w:uri="urn:schemas-microsoft-com:office:smarttags" w:element="PersonName">
        <w:r w:rsidRPr="004F7CB7">
          <w:rPr>
            <w:rFonts w:ascii="Tahoma" w:eastAsia="Times New Roman" w:hAnsi="Tahoma" w:cs="Tahoma"/>
            <w:sz w:val="20"/>
            <w:szCs w:val="20"/>
            <w:lang w:eastAsia="cs-CZ"/>
          </w:rPr>
          <w:t xml:space="preserve"> </w:t>
        </w:r>
      </w:smartTag>
      <w:r w:rsidRPr="004F7CB7">
        <w:rPr>
          <w:rFonts w:ascii="Tahoma" w:eastAsia="Times New Roman" w:hAnsi="Tahoma" w:cs="Tahoma"/>
          <w:sz w:val="20"/>
          <w:szCs w:val="20"/>
          <w:lang w:eastAsia="cs-CZ"/>
        </w:rPr>
        <w:t>41</w:t>
      </w:r>
      <w:smartTag w:uri="urn:schemas-microsoft-com:office:smarttags" w:element="PersonName">
        <w:r w:rsidRPr="004F7CB7">
          <w:rPr>
            <w:rFonts w:ascii="Tahoma" w:eastAsia="Times New Roman" w:hAnsi="Tahoma" w:cs="Tahoma"/>
            <w:sz w:val="20"/>
            <w:szCs w:val="20"/>
            <w:lang w:eastAsia="cs-CZ"/>
          </w:rPr>
          <w:t xml:space="preserve"> </w:t>
        </w:r>
      </w:smartTag>
      <w:r w:rsidRPr="004F7CB7">
        <w:rPr>
          <w:rFonts w:ascii="Tahoma" w:eastAsia="Times New Roman" w:hAnsi="Tahoma" w:cs="Tahoma"/>
          <w:sz w:val="20"/>
          <w:szCs w:val="20"/>
          <w:lang w:eastAsia="cs-CZ"/>
        </w:rPr>
        <w:t>zákona</w:t>
      </w:r>
      <w:smartTag w:uri="urn:schemas-microsoft-com:office:smarttags" w:element="PersonName">
        <w:r w:rsidRPr="004F7CB7">
          <w:rPr>
            <w:rFonts w:ascii="Tahoma" w:eastAsia="Times New Roman" w:hAnsi="Tahoma" w:cs="Tahoma"/>
            <w:sz w:val="20"/>
            <w:szCs w:val="20"/>
            <w:lang w:eastAsia="cs-CZ"/>
          </w:rPr>
          <w:t xml:space="preserve"> </w:t>
        </w:r>
      </w:smartTag>
      <w:r w:rsidRPr="004F7CB7">
        <w:rPr>
          <w:rFonts w:ascii="Tahoma" w:eastAsia="Times New Roman" w:hAnsi="Tahoma" w:cs="Tahoma"/>
          <w:sz w:val="20"/>
          <w:szCs w:val="20"/>
          <w:lang w:eastAsia="cs-CZ"/>
        </w:rPr>
        <w:t>č.</w:t>
      </w:r>
      <w:smartTag w:uri="urn:schemas-microsoft-com:office:smarttags" w:element="PersonName">
        <w:r w:rsidRPr="004F7CB7">
          <w:rPr>
            <w:rFonts w:ascii="Tahoma" w:eastAsia="Times New Roman" w:hAnsi="Tahoma" w:cs="Tahoma"/>
            <w:sz w:val="20"/>
            <w:szCs w:val="20"/>
            <w:lang w:eastAsia="cs-CZ"/>
          </w:rPr>
          <w:t xml:space="preserve"> </w:t>
        </w:r>
      </w:smartTag>
      <w:r w:rsidRPr="004F7CB7">
        <w:rPr>
          <w:rFonts w:ascii="Tahoma" w:eastAsia="Times New Roman" w:hAnsi="Tahoma" w:cs="Tahoma"/>
          <w:sz w:val="20"/>
          <w:szCs w:val="20"/>
          <w:lang w:eastAsia="cs-CZ"/>
        </w:rPr>
        <w:t>128/2000</w:t>
      </w:r>
      <w:smartTag w:uri="urn:schemas-microsoft-com:office:smarttags" w:element="PersonName">
        <w:r w:rsidRPr="004F7CB7">
          <w:rPr>
            <w:rFonts w:ascii="Tahoma" w:eastAsia="Times New Roman" w:hAnsi="Tahoma" w:cs="Tahoma"/>
            <w:sz w:val="20"/>
            <w:szCs w:val="20"/>
            <w:lang w:eastAsia="cs-CZ"/>
          </w:rPr>
          <w:t xml:space="preserve"> </w:t>
        </w:r>
      </w:smartTag>
      <w:r w:rsidRPr="004F7CB7">
        <w:rPr>
          <w:rFonts w:ascii="Tahoma" w:eastAsia="Times New Roman" w:hAnsi="Tahoma" w:cs="Tahoma"/>
          <w:sz w:val="20"/>
          <w:szCs w:val="20"/>
          <w:lang w:eastAsia="cs-CZ"/>
        </w:rPr>
        <w:t>Sb.,</w:t>
      </w:r>
      <w:smartTag w:uri="urn:schemas-microsoft-com:office:smarttags" w:element="PersonName">
        <w:r w:rsidRPr="004F7CB7">
          <w:rPr>
            <w:rFonts w:ascii="Tahoma" w:eastAsia="Times New Roman" w:hAnsi="Tahoma" w:cs="Tahoma"/>
            <w:sz w:val="20"/>
            <w:szCs w:val="20"/>
            <w:lang w:eastAsia="cs-CZ"/>
          </w:rPr>
          <w:t xml:space="preserve"> </w:t>
        </w:r>
      </w:smartTag>
      <w:r w:rsidRPr="004F7CB7">
        <w:rPr>
          <w:rFonts w:ascii="Tahoma" w:eastAsia="Times New Roman" w:hAnsi="Tahoma" w:cs="Tahoma"/>
          <w:sz w:val="20"/>
          <w:szCs w:val="20"/>
          <w:lang w:eastAsia="cs-CZ"/>
        </w:rPr>
        <w:t>o</w:t>
      </w:r>
      <w:smartTag w:uri="urn:schemas-microsoft-com:office:smarttags" w:element="PersonName">
        <w:r w:rsidRPr="004F7CB7">
          <w:rPr>
            <w:rFonts w:ascii="Tahoma" w:eastAsia="Times New Roman" w:hAnsi="Tahoma" w:cs="Tahoma"/>
            <w:sz w:val="20"/>
            <w:szCs w:val="20"/>
            <w:lang w:eastAsia="cs-CZ"/>
          </w:rPr>
          <w:t xml:space="preserve"> </w:t>
        </w:r>
      </w:smartTag>
      <w:r w:rsidRPr="004F7CB7">
        <w:rPr>
          <w:rFonts w:ascii="Tahoma" w:eastAsia="Times New Roman" w:hAnsi="Tahoma" w:cs="Tahoma"/>
          <w:sz w:val="20"/>
          <w:szCs w:val="20"/>
          <w:lang w:eastAsia="cs-CZ"/>
        </w:rPr>
        <w:t>obcích</w:t>
      </w:r>
      <w:smartTag w:uri="urn:schemas-microsoft-com:office:smarttags" w:element="PersonName">
        <w:r w:rsidRPr="004F7CB7">
          <w:rPr>
            <w:rFonts w:ascii="Tahoma" w:eastAsia="Times New Roman" w:hAnsi="Tahoma" w:cs="Tahoma"/>
            <w:sz w:val="20"/>
            <w:szCs w:val="20"/>
            <w:lang w:eastAsia="cs-CZ"/>
          </w:rPr>
          <w:t xml:space="preserve"> </w:t>
        </w:r>
      </w:smartTag>
      <w:r w:rsidRPr="004F7CB7">
        <w:rPr>
          <w:rFonts w:ascii="Tahoma" w:eastAsia="Times New Roman" w:hAnsi="Tahoma" w:cs="Tahoma"/>
          <w:sz w:val="20"/>
          <w:szCs w:val="20"/>
          <w:lang w:eastAsia="cs-CZ"/>
        </w:rPr>
        <w:t>(obecní</w:t>
      </w:r>
      <w:smartTag w:uri="urn:schemas-microsoft-com:office:smarttags" w:element="PersonName">
        <w:r w:rsidRPr="004F7CB7">
          <w:rPr>
            <w:rFonts w:ascii="Tahoma" w:eastAsia="Times New Roman" w:hAnsi="Tahoma" w:cs="Tahoma"/>
            <w:sz w:val="20"/>
            <w:szCs w:val="20"/>
            <w:lang w:eastAsia="cs-CZ"/>
          </w:rPr>
          <w:t xml:space="preserve"> </w:t>
        </w:r>
      </w:smartTag>
      <w:r w:rsidRPr="004F7CB7">
        <w:rPr>
          <w:rFonts w:ascii="Tahoma" w:eastAsia="Times New Roman" w:hAnsi="Tahoma" w:cs="Tahoma"/>
          <w:sz w:val="20"/>
          <w:szCs w:val="20"/>
          <w:lang w:eastAsia="cs-CZ"/>
        </w:rPr>
        <w:t>zřízení), ve znění pozdějších předpisů:</w:t>
      </w:r>
    </w:p>
    <w:p w14:paraId="294F679C" w14:textId="77777777" w:rsidR="004F7CB7" w:rsidRPr="004F7CB7" w:rsidRDefault="004F7CB7" w:rsidP="004F7CB7">
      <w:pPr>
        <w:spacing w:after="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7CB7">
        <w:rPr>
          <w:rFonts w:ascii="Tahoma" w:eastAsia="Times New Roman" w:hAnsi="Tahoma" w:cs="Tahoma"/>
          <w:sz w:val="20"/>
          <w:szCs w:val="20"/>
          <w:lang w:eastAsia="cs-CZ"/>
        </w:rPr>
        <w:t>2.1 Tento dodatek byl schválen Zastupitelstvem statutárního města Opavy dne ….. 2022 usnesením číslo</w:t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…………………...</w:t>
      </w:r>
    </w:p>
    <w:p w14:paraId="664690E7" w14:textId="77777777" w:rsidR="004F7CB7" w:rsidRPr="004F7CB7" w:rsidRDefault="004F7CB7" w:rsidP="004F7CB7">
      <w:pPr>
        <w:spacing w:after="0" w:line="240" w:lineRule="auto"/>
        <w:ind w:left="375" w:hanging="37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F7CB7">
        <w:rPr>
          <w:rFonts w:ascii="Arial" w:eastAsia="Times New Roman" w:hAnsi="Arial" w:cs="Arial"/>
          <w:sz w:val="20"/>
          <w:szCs w:val="20"/>
          <w:lang w:eastAsia="cs-CZ"/>
        </w:rPr>
        <w:t>3.</w:t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Záměr uzavřít tento dodatek byl zveřejněn na úřední desce Magistrátu města Opavy od 18. 3. 2022   do 4. 4. 2022 pod </w:t>
      </w:r>
      <w:proofErr w:type="spellStart"/>
      <w:r w:rsidRPr="004F7CB7">
        <w:rPr>
          <w:rFonts w:ascii="Arial" w:eastAsia="Times New Roman" w:hAnsi="Arial" w:cs="Arial"/>
          <w:sz w:val="20"/>
          <w:szCs w:val="20"/>
          <w:lang w:eastAsia="cs-CZ"/>
        </w:rPr>
        <w:t>poř</w:t>
      </w:r>
      <w:proofErr w:type="spellEnd"/>
      <w:r w:rsidRPr="004F7CB7">
        <w:rPr>
          <w:rFonts w:ascii="Arial" w:eastAsia="Times New Roman" w:hAnsi="Arial" w:cs="Arial"/>
          <w:sz w:val="20"/>
          <w:szCs w:val="20"/>
          <w:lang w:eastAsia="cs-CZ"/>
        </w:rPr>
        <w:t>. č. 144/22.</w:t>
      </w:r>
    </w:p>
    <w:p w14:paraId="3C31E7D4" w14:textId="156F7EBE" w:rsidR="004F7CB7" w:rsidRDefault="004F7CB7" w:rsidP="004F7CB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5E0A79" w14:textId="3FC4C0CA" w:rsidR="004F7CB7" w:rsidRDefault="004F7CB7" w:rsidP="004F7CB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A24D088" w14:textId="7160F8B9" w:rsidR="004F7CB7" w:rsidRDefault="004F7CB7" w:rsidP="004F7CB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032D335" w14:textId="28DD77CA" w:rsidR="004F7CB7" w:rsidRDefault="004F7CB7" w:rsidP="004F7CB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3494A90" w14:textId="3DBE4969" w:rsidR="004F7CB7" w:rsidRDefault="004F7CB7" w:rsidP="004F7CB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813057B" w14:textId="1CC60C56" w:rsidR="004F7CB7" w:rsidRDefault="004F7CB7" w:rsidP="004F7CB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F7479B" w14:textId="4782DE06" w:rsidR="004F7CB7" w:rsidRDefault="004F7CB7" w:rsidP="004F7CB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28C686C" w14:textId="77777777" w:rsidR="004F7CB7" w:rsidRPr="004F7CB7" w:rsidRDefault="004F7CB7" w:rsidP="004F7CB7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19777CC" w14:textId="5F8E9B59" w:rsidR="004F7CB7" w:rsidRDefault="004F7CB7" w:rsidP="004F7C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F7CB7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Příloha: Nový situační snímek</w:t>
      </w:r>
    </w:p>
    <w:p w14:paraId="7CEA944D" w14:textId="4E483F30" w:rsidR="004F7CB7" w:rsidRDefault="004F7CB7" w:rsidP="004F7C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4ACFFF6" w14:textId="77777777" w:rsidR="004F7CB7" w:rsidRPr="004F7CB7" w:rsidRDefault="004F7CB7" w:rsidP="004F7C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7B1C92D" w14:textId="77777777" w:rsidR="004F7CB7" w:rsidRPr="004F7CB7" w:rsidRDefault="004F7CB7" w:rsidP="004F7C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A7F8402" w14:textId="77777777" w:rsidR="004F7CB7" w:rsidRPr="004F7CB7" w:rsidRDefault="004F7CB7" w:rsidP="004F7CB7">
      <w:pPr>
        <w:spacing w:after="0" w:line="240" w:lineRule="auto"/>
        <w:ind w:left="454"/>
        <w:rPr>
          <w:rFonts w:ascii="Arial" w:eastAsia="Times New Roman" w:hAnsi="Arial" w:cs="Arial"/>
          <w:sz w:val="20"/>
          <w:szCs w:val="20"/>
          <w:lang w:eastAsia="cs-CZ"/>
        </w:rPr>
      </w:pPr>
      <w:r w:rsidRPr="004F7CB7">
        <w:rPr>
          <w:rFonts w:ascii="Arial" w:eastAsia="Times New Roman" w:hAnsi="Arial" w:cs="Arial"/>
          <w:sz w:val="20"/>
          <w:szCs w:val="20"/>
          <w:lang w:eastAsia="cs-CZ"/>
        </w:rPr>
        <w:t xml:space="preserve">V Opavě dne </w:t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</w:t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V Ostravě dne </w:t>
      </w:r>
    </w:p>
    <w:p w14:paraId="38F83790" w14:textId="1EFDC386" w:rsidR="004F7CB7" w:rsidRDefault="004F7CB7" w:rsidP="004F7CB7">
      <w:pPr>
        <w:spacing w:after="0" w:line="240" w:lineRule="auto"/>
        <w:ind w:left="454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CF0324" w14:textId="77777777" w:rsidR="004F7CB7" w:rsidRPr="004F7CB7" w:rsidRDefault="004F7CB7" w:rsidP="004F7CB7">
      <w:pPr>
        <w:spacing w:after="0" w:line="240" w:lineRule="auto"/>
        <w:ind w:left="454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0B42E30" w14:textId="5CE8AEA4" w:rsidR="004F7CB7" w:rsidRDefault="004F7CB7" w:rsidP="004F7CB7">
      <w:pPr>
        <w:spacing w:after="0" w:line="240" w:lineRule="auto"/>
        <w:ind w:left="454"/>
        <w:rPr>
          <w:rFonts w:ascii="Arial" w:eastAsia="Times New Roman" w:hAnsi="Arial" w:cs="Arial"/>
          <w:sz w:val="20"/>
          <w:szCs w:val="20"/>
          <w:lang w:eastAsia="cs-CZ"/>
        </w:rPr>
      </w:pPr>
      <w:r w:rsidRPr="004F7CB7">
        <w:rPr>
          <w:rFonts w:ascii="Arial" w:eastAsia="Times New Roman" w:hAnsi="Arial" w:cs="Arial"/>
          <w:sz w:val="20"/>
          <w:szCs w:val="20"/>
          <w:lang w:eastAsia="cs-CZ"/>
        </w:rPr>
        <w:t>Za dárce: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                  </w:t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 xml:space="preserve"> Za obdarovaného:</w:t>
      </w:r>
    </w:p>
    <w:p w14:paraId="6580A849" w14:textId="19D0750A" w:rsidR="004F7CB7" w:rsidRDefault="004F7CB7" w:rsidP="004F7CB7">
      <w:pPr>
        <w:spacing w:after="0" w:line="240" w:lineRule="auto"/>
        <w:ind w:left="454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D26CFFB" w14:textId="42A2EB51" w:rsidR="004F7CB7" w:rsidRDefault="004F7CB7" w:rsidP="004F7CB7">
      <w:pPr>
        <w:spacing w:after="0" w:line="240" w:lineRule="auto"/>
        <w:ind w:left="454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F2A669A" w14:textId="18AF1C88" w:rsidR="004F7CB7" w:rsidRDefault="004F7CB7" w:rsidP="004F7CB7">
      <w:pPr>
        <w:spacing w:after="0" w:line="240" w:lineRule="auto"/>
        <w:ind w:left="454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E6472E" w14:textId="6D4564E8" w:rsidR="004F7CB7" w:rsidRDefault="004F7CB7" w:rsidP="004F7CB7">
      <w:pPr>
        <w:spacing w:after="0" w:line="240" w:lineRule="auto"/>
        <w:ind w:left="454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A3D1723" w14:textId="77777777" w:rsidR="004F7CB7" w:rsidRPr="004F7CB7" w:rsidRDefault="004F7CB7" w:rsidP="004F7CB7">
      <w:pPr>
        <w:spacing w:after="0" w:line="240" w:lineRule="auto"/>
        <w:ind w:left="454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5CABEC" w14:textId="77777777" w:rsidR="004F7CB7" w:rsidRPr="004F7CB7" w:rsidRDefault="004F7CB7" w:rsidP="004F7CB7">
      <w:pPr>
        <w:spacing w:after="0" w:line="240" w:lineRule="auto"/>
        <w:ind w:left="454"/>
        <w:rPr>
          <w:rFonts w:ascii="Arial" w:eastAsia="Times New Roman" w:hAnsi="Arial" w:cs="Arial"/>
          <w:sz w:val="20"/>
          <w:szCs w:val="20"/>
          <w:lang w:eastAsia="cs-CZ"/>
        </w:rPr>
      </w:pPr>
      <w:r w:rsidRPr="004F7CB7">
        <w:rPr>
          <w:rFonts w:ascii="Arial" w:eastAsia="Times New Roman" w:hAnsi="Arial" w:cs="Arial"/>
          <w:sz w:val="20"/>
          <w:szCs w:val="20"/>
          <w:lang w:eastAsia="cs-CZ"/>
        </w:rPr>
        <w:t>………………………….............…</w:t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</w:t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  <w:t>………....…………….………</w:t>
      </w:r>
    </w:p>
    <w:p w14:paraId="6D3C5752" w14:textId="0FE349A4" w:rsidR="004F7CB7" w:rsidRPr="004F7CB7" w:rsidRDefault="004F7CB7" w:rsidP="004F7CB7">
      <w:pPr>
        <w:spacing w:after="0" w:line="240" w:lineRule="auto"/>
        <w:ind w:left="454"/>
        <w:rPr>
          <w:rFonts w:ascii="Arial" w:eastAsia="Times New Roman" w:hAnsi="Arial" w:cs="Arial"/>
          <w:sz w:val="20"/>
          <w:szCs w:val="20"/>
          <w:lang w:eastAsia="cs-CZ"/>
        </w:rPr>
      </w:pPr>
      <w:r w:rsidRPr="004F7CB7">
        <w:rPr>
          <w:rFonts w:ascii="Arial" w:eastAsia="Times New Roman" w:hAnsi="Arial" w:cs="Arial"/>
          <w:sz w:val="20"/>
          <w:szCs w:val="20"/>
          <w:lang w:eastAsia="cs-CZ"/>
        </w:rPr>
        <w:t xml:space="preserve">         Ing. Tomáš Navrátil             </w:t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      </w:t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</w:t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>prof. Ing. Ivo Vondrák, CSc.</w:t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46C0FA0C" w14:textId="54ED6049" w:rsidR="00FE2A5B" w:rsidRPr="00FE2A5B" w:rsidRDefault="004F7CB7" w:rsidP="004F7CB7">
      <w:pPr>
        <w:spacing w:after="0" w:line="240" w:lineRule="auto"/>
        <w:ind w:left="454"/>
        <w:rPr>
          <w:rFonts w:ascii="Arial" w:eastAsia="Times New Roman" w:hAnsi="Arial" w:cs="Arial"/>
          <w:sz w:val="20"/>
          <w:szCs w:val="20"/>
          <w:lang w:eastAsia="cs-CZ"/>
        </w:rPr>
      </w:pPr>
      <w:r w:rsidRPr="004F7CB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primátor                 </w:t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 xml:space="preserve"> hejtman</w:t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4F7CB7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                                   </w:t>
      </w:r>
    </w:p>
    <w:sectPr w:rsidR="00FE2A5B" w:rsidRPr="00FE2A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A93C0" w14:textId="77777777" w:rsidR="00250E49" w:rsidRDefault="00250E49" w:rsidP="00FE2A5B">
      <w:pPr>
        <w:spacing w:after="0" w:line="240" w:lineRule="auto"/>
      </w:pPr>
      <w:r>
        <w:separator/>
      </w:r>
    </w:p>
  </w:endnote>
  <w:endnote w:type="continuationSeparator" w:id="0">
    <w:p w14:paraId="700AF156" w14:textId="77777777" w:rsidR="00250E49" w:rsidRDefault="00250E49" w:rsidP="00FE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E69A7" w14:textId="77777777" w:rsidR="00FE2A5B" w:rsidRDefault="00FE2A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7063C" w14:textId="57FC8AA9" w:rsidR="00FE2A5B" w:rsidRDefault="00FE2A5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606B8F" wp14:editId="0082179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ceb49128ed395224680c24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D4242B" w14:textId="53348CF3" w:rsidR="00FE2A5B" w:rsidRPr="00FE2A5B" w:rsidRDefault="00FE2A5B" w:rsidP="00FE2A5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FE2A5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06B8F" id="_x0000_t202" coordsize="21600,21600" o:spt="202" path="m,l,21600r21600,l21600,xe">
              <v:stroke joinstyle="miter"/>
              <v:path gradientshapeok="t" o:connecttype="rect"/>
            </v:shapetype>
            <v:shape id="MSIPCM2ceb49128ed395224680c24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YZhDRr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0BD4242B" w14:textId="53348CF3" w:rsidR="00FE2A5B" w:rsidRPr="00FE2A5B" w:rsidRDefault="00FE2A5B" w:rsidP="00FE2A5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FE2A5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BC72D" w14:textId="77777777" w:rsidR="00FE2A5B" w:rsidRDefault="00FE2A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F2FB6" w14:textId="77777777" w:rsidR="00250E49" w:rsidRDefault="00250E49" w:rsidP="00FE2A5B">
      <w:pPr>
        <w:spacing w:after="0" w:line="240" w:lineRule="auto"/>
      </w:pPr>
      <w:r>
        <w:separator/>
      </w:r>
    </w:p>
  </w:footnote>
  <w:footnote w:type="continuationSeparator" w:id="0">
    <w:p w14:paraId="5428906B" w14:textId="77777777" w:rsidR="00250E49" w:rsidRDefault="00250E49" w:rsidP="00FE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5165D" w14:textId="77777777" w:rsidR="00FE2A5B" w:rsidRDefault="00FE2A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168C2" w14:textId="77777777" w:rsidR="00FE2A5B" w:rsidRDefault="00FE2A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7E868" w14:textId="77777777" w:rsidR="00FE2A5B" w:rsidRDefault="00FE2A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F0BAE"/>
    <w:multiLevelType w:val="hybridMultilevel"/>
    <w:tmpl w:val="A41421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C07D4"/>
    <w:multiLevelType w:val="hybridMultilevel"/>
    <w:tmpl w:val="1F6E1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034E"/>
    <w:multiLevelType w:val="hybridMultilevel"/>
    <w:tmpl w:val="A3AEDB52"/>
    <w:lvl w:ilvl="0" w:tplc="A2C00F0C">
      <w:start w:val="1"/>
      <w:numFmt w:val="bullet"/>
      <w:lvlText w:val="-"/>
      <w:lvlJc w:val="left"/>
      <w:pPr>
        <w:ind w:left="1268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3" w15:restartNumberingAfterBreak="0">
    <w:nsid w:val="79964022"/>
    <w:multiLevelType w:val="multilevel"/>
    <w:tmpl w:val="69CC11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ascii="Tahoma" w:hAnsi="Tahoma" w:cs="Tahoma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ahoma" w:hAnsi="Tahoma" w:cs="Tahoma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ascii="Tahoma" w:hAnsi="Tahoma" w:cs="Tahoma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ahoma" w:hAnsi="Tahoma" w:cs="Tahoma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ascii="Tahoma" w:hAnsi="Tahoma" w:cs="Tahoma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ahoma" w:hAnsi="Tahoma"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ascii="Tahoma" w:hAnsi="Tahoma"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ahoma" w:hAnsi="Tahoma" w:cs="Tahoma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5B"/>
    <w:rsid w:val="00250E49"/>
    <w:rsid w:val="004E27DD"/>
    <w:rsid w:val="004F7CB7"/>
    <w:rsid w:val="00813150"/>
    <w:rsid w:val="00EB207F"/>
    <w:rsid w:val="00F43459"/>
    <w:rsid w:val="00F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71AAFD5"/>
  <w15:chartTrackingRefBased/>
  <w15:docId w15:val="{C7B5B542-EF34-4E49-B732-CF531957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2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2A5B"/>
  </w:style>
  <w:style w:type="paragraph" w:styleId="Zpat">
    <w:name w:val="footer"/>
    <w:basedOn w:val="Normln"/>
    <w:link w:val="ZpatChar"/>
    <w:uiPriority w:val="99"/>
    <w:unhideWhenUsed/>
    <w:rsid w:val="00FE2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797</Words>
  <Characters>4705</Characters>
  <Application>Microsoft Office Word</Application>
  <DocSecurity>0</DocSecurity>
  <Lines>39</Lines>
  <Paragraphs>10</Paragraphs>
  <ScaleCrop>false</ScaleCrop>
  <Company>Moravskoslezsky kraj - krajsky urad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Dřímalová Kamila</dc:creator>
  <cp:keywords/>
  <dc:description/>
  <cp:lastModifiedBy>Dřímalová Kamila</cp:lastModifiedBy>
  <cp:revision>4</cp:revision>
  <dcterms:created xsi:type="dcterms:W3CDTF">2022-03-28T11:13:00Z</dcterms:created>
  <dcterms:modified xsi:type="dcterms:W3CDTF">2022-05-30T11:47:00Z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2022-03-28T11:16:09Z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e885bbc3-ced2-4363-b9b9-5480e5d04a09</vt:lpwstr>
  </property>
  <property fmtid="{D5CDD505-2E9C-101B-9397-08002B2CF9AE}" pid="8" name="MSIP_Label_63ff9749-f68b-40ec-aa05-229831920469_ContentBits">
    <vt:lpwstr>2</vt:lpwstr>
  </property>
</Properties>
</file>