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27" w:rsidRPr="00341327" w:rsidRDefault="00341327" w:rsidP="00341327">
      <w:pPr>
        <w:pStyle w:val="FormtovanvHTML"/>
        <w:jc w:val="center"/>
        <w:rPr>
          <w:rFonts w:ascii="Tahoma" w:hAnsi="Tahoma" w:cs="Tahoma"/>
          <w:b/>
          <w:color w:val="231F20"/>
          <w:sz w:val="24"/>
          <w:szCs w:val="24"/>
        </w:rPr>
      </w:pPr>
      <w:bookmarkStart w:id="0" w:name="_GoBack"/>
      <w:bookmarkEnd w:id="0"/>
      <w:r w:rsidRPr="00341327">
        <w:rPr>
          <w:rFonts w:ascii="Tahoma" w:hAnsi="Tahoma" w:cs="Tahoma"/>
          <w:b/>
          <w:color w:val="231F20"/>
          <w:sz w:val="24"/>
          <w:szCs w:val="24"/>
        </w:rPr>
        <w:t>Výpis z usnesení rady kraje</w:t>
      </w:r>
      <w:r w:rsidR="00A60BD2">
        <w:rPr>
          <w:rFonts w:ascii="Tahoma" w:hAnsi="Tahoma" w:cs="Tahoma"/>
          <w:b/>
          <w:color w:val="231F20"/>
          <w:sz w:val="24"/>
          <w:szCs w:val="24"/>
        </w:rPr>
        <w:t xml:space="preserve"> č.</w:t>
      </w:r>
      <w:r w:rsidR="00A60BD2" w:rsidRPr="00A60BD2">
        <w:rPr>
          <w:rFonts w:ascii="Tahoma" w:hAnsi="Tahoma" w:cs="Tahoma"/>
          <w:color w:val="231F20"/>
          <w:sz w:val="24"/>
          <w:szCs w:val="24"/>
        </w:rPr>
        <w:t xml:space="preserve"> </w:t>
      </w:r>
      <w:r w:rsidR="00A60BD2" w:rsidRPr="00A60BD2">
        <w:rPr>
          <w:rFonts w:ascii="Tahoma" w:hAnsi="Tahoma" w:cs="Tahoma"/>
          <w:b/>
          <w:color w:val="231F20"/>
          <w:sz w:val="24"/>
          <w:szCs w:val="24"/>
        </w:rPr>
        <w:t>73/4456</w:t>
      </w:r>
      <w:r w:rsidRPr="00341327">
        <w:rPr>
          <w:rFonts w:ascii="Tahoma" w:hAnsi="Tahoma" w:cs="Tahoma"/>
          <w:b/>
          <w:color w:val="231F20"/>
          <w:sz w:val="24"/>
          <w:szCs w:val="24"/>
        </w:rPr>
        <w:t xml:space="preserve"> ze dne 19. 1. 2011</w:t>
      </w:r>
    </w:p>
    <w:p w:rsidR="00341327" w:rsidRDefault="00341327" w:rsidP="00341327">
      <w:pPr>
        <w:pStyle w:val="FormtovanvHTML"/>
        <w:rPr>
          <w:rFonts w:ascii="Tahoma" w:hAnsi="Tahoma" w:cs="Tahoma"/>
          <w:color w:val="231F20"/>
          <w:sz w:val="24"/>
          <w:szCs w:val="24"/>
        </w:rPr>
      </w:pPr>
    </w:p>
    <w:p w:rsidR="00341327" w:rsidRPr="00341327" w:rsidRDefault="00341327" w:rsidP="00341327">
      <w:pPr>
        <w:pStyle w:val="FormtovanvHTML"/>
        <w:rPr>
          <w:rFonts w:ascii="Tahoma" w:hAnsi="Tahoma" w:cs="Tahoma"/>
          <w:color w:val="231F20"/>
          <w:sz w:val="24"/>
          <w:szCs w:val="24"/>
        </w:rPr>
      </w:pPr>
      <w:r w:rsidRPr="00341327">
        <w:rPr>
          <w:rFonts w:ascii="Tahoma" w:hAnsi="Tahoma" w:cs="Tahoma"/>
          <w:color w:val="231F20"/>
          <w:sz w:val="24"/>
          <w:szCs w:val="24"/>
        </w:rPr>
        <w:t>Rada kraje</w:t>
      </w:r>
    </w:p>
    <w:p w:rsidR="00341327" w:rsidRDefault="00341327" w:rsidP="00341327">
      <w:pPr>
        <w:pStyle w:val="FormtovanvHTML"/>
        <w:rPr>
          <w:rFonts w:ascii="Tahoma" w:hAnsi="Tahoma" w:cs="Tahoma"/>
          <w:color w:val="231F20"/>
          <w:sz w:val="24"/>
          <w:szCs w:val="24"/>
        </w:rPr>
      </w:pPr>
      <w:r w:rsidRPr="00341327">
        <w:rPr>
          <w:rFonts w:ascii="Tahoma" w:hAnsi="Tahoma" w:cs="Tahoma"/>
          <w:color w:val="231F20"/>
          <w:sz w:val="24"/>
          <w:szCs w:val="24"/>
        </w:rPr>
        <w:t xml:space="preserve">     </w:t>
      </w:r>
    </w:p>
    <w:p w:rsidR="00341327" w:rsidRPr="00341327" w:rsidRDefault="00341327" w:rsidP="00341327">
      <w:pPr>
        <w:pStyle w:val="FormtovanvHTML"/>
        <w:rPr>
          <w:rFonts w:ascii="Tahoma" w:hAnsi="Tahoma" w:cs="Tahoma"/>
          <w:color w:val="231F20"/>
          <w:sz w:val="24"/>
          <w:szCs w:val="24"/>
        </w:rPr>
      </w:pPr>
      <w:r w:rsidRPr="00341327">
        <w:rPr>
          <w:rFonts w:ascii="Tahoma" w:hAnsi="Tahoma" w:cs="Tahoma"/>
          <w:color w:val="231F20"/>
          <w:sz w:val="24"/>
          <w:szCs w:val="24"/>
        </w:rPr>
        <w:t xml:space="preserve"> (č. usnesení)</w:t>
      </w:r>
    </w:p>
    <w:p w:rsidR="00341327" w:rsidRPr="00341327" w:rsidRDefault="00341327" w:rsidP="00341327">
      <w:pPr>
        <w:pStyle w:val="FormtovanvHTML"/>
        <w:rPr>
          <w:rFonts w:ascii="Tahoma" w:hAnsi="Tahoma" w:cs="Tahoma"/>
          <w:color w:val="231F20"/>
          <w:sz w:val="24"/>
          <w:szCs w:val="24"/>
        </w:rPr>
      </w:pPr>
      <w:r w:rsidRPr="00341327">
        <w:rPr>
          <w:rFonts w:ascii="Tahoma" w:hAnsi="Tahoma" w:cs="Tahoma"/>
          <w:color w:val="231F20"/>
          <w:sz w:val="24"/>
          <w:szCs w:val="24"/>
        </w:rPr>
        <w:t xml:space="preserve">   73/4456          19. 1. 2011</w:t>
      </w:r>
    </w:p>
    <w:p w:rsidR="00341327" w:rsidRPr="00341327" w:rsidRDefault="00341327" w:rsidP="00341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b/>
          <w:bCs/>
          <w:color w:val="231F20"/>
          <w:sz w:val="24"/>
          <w:szCs w:val="24"/>
          <w:lang w:eastAsia="cs-CZ"/>
        </w:rPr>
      </w:pPr>
    </w:p>
    <w:p w:rsidR="00341327" w:rsidRPr="00341327" w:rsidRDefault="00341327" w:rsidP="00341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341327">
        <w:rPr>
          <w:rFonts w:ascii="Tahoma" w:eastAsia="Times New Roman" w:hAnsi="Tahoma" w:cs="Tahoma"/>
          <w:b/>
          <w:bCs/>
          <w:color w:val="231F20"/>
          <w:sz w:val="24"/>
          <w:szCs w:val="24"/>
          <w:lang w:eastAsia="cs-CZ"/>
        </w:rPr>
        <w:t>6. rozhodla</w:t>
      </w:r>
      <w:r w:rsidRPr="00341327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br/>
      </w:r>
      <w:r w:rsidRPr="00341327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br/>
        <w:t xml:space="preserve">   a) o záměru prodat nemovitosti ve vlastnictví kraje, a to:</w:t>
      </w:r>
    </w:p>
    <w:p w:rsidR="00341327" w:rsidRPr="00341327" w:rsidRDefault="00341327" w:rsidP="00341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341327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pozemek parc. </w:t>
      </w:r>
      <w:proofErr w:type="gramStart"/>
      <w:r w:rsidRPr="00341327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č.</w:t>
      </w:r>
      <w:proofErr w:type="gramEnd"/>
      <w:r w:rsidRPr="00341327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1901/1 trvalý travní porost,</w:t>
      </w:r>
    </w:p>
    <w:p w:rsidR="00341327" w:rsidRPr="00341327" w:rsidRDefault="00341327" w:rsidP="00341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341327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pozemek parc. </w:t>
      </w:r>
      <w:proofErr w:type="gramStart"/>
      <w:r w:rsidRPr="00341327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č.</w:t>
      </w:r>
      <w:proofErr w:type="gramEnd"/>
      <w:r w:rsidRPr="00341327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1901/5 trvalý travní porost,</w:t>
      </w:r>
    </w:p>
    <w:p w:rsidR="00341327" w:rsidRPr="00341327" w:rsidRDefault="00341327" w:rsidP="00341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341327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pozemek parc. </w:t>
      </w:r>
      <w:proofErr w:type="gramStart"/>
      <w:r w:rsidRPr="00341327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č.</w:t>
      </w:r>
      <w:proofErr w:type="gramEnd"/>
      <w:r w:rsidRPr="00341327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1901/6 trvalý travní porost,</w:t>
      </w:r>
    </w:p>
    <w:p w:rsidR="00341327" w:rsidRPr="00341327" w:rsidRDefault="00341327" w:rsidP="00341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341327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vše v k. ú. Dobrá u Frýdku-Místku, obec Dobrá,</w:t>
      </w:r>
    </w:p>
    <w:p w:rsidR="00341327" w:rsidRPr="00341327" w:rsidRDefault="00341327" w:rsidP="00341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341327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včetně všech součástí a příslušenství těchto nemovitostí</w:t>
      </w:r>
    </w:p>
    <w:p w:rsidR="00341327" w:rsidRPr="00341327" w:rsidRDefault="00341327" w:rsidP="00341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341327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b) při prodeji nemovitostí uvedených v bodě 6 písm. a) tohoto</w:t>
      </w:r>
    </w:p>
    <w:p w:rsidR="00341327" w:rsidRPr="00341327" w:rsidRDefault="00341327" w:rsidP="00341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4"/>
          <w:szCs w:val="24"/>
          <w:lang w:eastAsia="cs-CZ"/>
        </w:rPr>
      </w:pPr>
      <w:r w:rsidRPr="00341327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usnesení postupovat dle čl. 2 odst. 5 písm. a) Zásad převodu a nabytí </w:t>
      </w:r>
    </w:p>
    <w:p w:rsidR="00301C8C" w:rsidRPr="00341327" w:rsidRDefault="00341327" w:rsidP="00341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 xml:space="preserve">   </w:t>
      </w:r>
      <w:r w:rsidRPr="00341327">
        <w:rPr>
          <w:rFonts w:ascii="Tahoma" w:eastAsia="Times New Roman" w:hAnsi="Tahoma" w:cs="Tahoma"/>
          <w:color w:val="231F20"/>
          <w:sz w:val="24"/>
          <w:szCs w:val="24"/>
          <w:lang w:eastAsia="cs-CZ"/>
        </w:rPr>
        <w:t>nemovitostí a nevyhlašovat výběrové řízení</w:t>
      </w:r>
    </w:p>
    <w:sectPr w:rsidR="00301C8C" w:rsidRPr="00341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27"/>
    <w:rsid w:val="00301C8C"/>
    <w:rsid w:val="00341327"/>
    <w:rsid w:val="00584DCB"/>
    <w:rsid w:val="00811409"/>
    <w:rsid w:val="00A60BD2"/>
    <w:rsid w:val="00E2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F7B2D-8ED7-4759-976F-4C58CF28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341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textAlignment w:val="top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4132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341327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9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1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Farmačka Pavel</dc:creator>
  <cp:keywords/>
  <dc:description/>
  <cp:lastModifiedBy>Farmačka Pavel</cp:lastModifiedBy>
  <cp:revision>2</cp:revision>
  <dcterms:created xsi:type="dcterms:W3CDTF">2016-08-23T06:42:00Z</dcterms:created>
  <dcterms:modified xsi:type="dcterms:W3CDTF">2016-08-23T06:42:00Z</dcterms:modified>
</cp:coreProperties>
</file>