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2D" w:rsidRPr="00E2692D" w:rsidRDefault="00E2692D" w:rsidP="00E2692D">
      <w:pPr>
        <w:pStyle w:val="Normlnweb"/>
        <w:jc w:val="center"/>
        <w:rPr>
          <w:rFonts w:ascii="Tahoma" w:hAnsi="Tahoma" w:cs="Tahoma"/>
          <w:b/>
        </w:rPr>
      </w:pPr>
      <w:bookmarkStart w:id="0" w:name="_GoBack"/>
      <w:r w:rsidRPr="00E2692D">
        <w:rPr>
          <w:rFonts w:ascii="Tahoma" w:hAnsi="Tahoma" w:cs="Tahoma"/>
          <w:b/>
        </w:rPr>
        <w:t>Výpis z usnesení zastupitelstva kraje č. 20/2133 bod 1. ze dne 23. 6. 2016</w:t>
      </w:r>
    </w:p>
    <w:bookmarkEnd w:id="0"/>
    <w:p w:rsidR="00DF2DB2" w:rsidRDefault="00DF2DB2" w:rsidP="00DF2DB2">
      <w:pPr>
        <w:pStyle w:val="Normlnweb"/>
      </w:pPr>
      <w:r>
        <w:t>Zastupitelstvo kraje</w:t>
      </w:r>
    </w:p>
    <w:p w:rsidR="00DF2DB2" w:rsidRDefault="00DF2DB2" w:rsidP="00DF2DB2">
      <w:pPr>
        <w:pStyle w:val="Normlnweb"/>
      </w:pPr>
      <w:r>
        <w:t>k usnesení rady kraje</w:t>
      </w:r>
    </w:p>
    <w:p w:rsidR="00DF2DB2" w:rsidRDefault="00DF2DB2" w:rsidP="00DF2DB2">
      <w:pPr>
        <w:pStyle w:val="Normlnweb"/>
      </w:pPr>
      <w:r>
        <w:t>č. 102/7932 ze dne 7. 6. 2016</w:t>
      </w:r>
    </w:p>
    <w:p w:rsidR="00DF2DB2" w:rsidRDefault="00DF2DB2" w:rsidP="00DF2DB2">
      <w:pPr>
        <w:pStyle w:val="Normlnweb"/>
      </w:pPr>
      <w:r>
        <w:t>20/2133                         23. 6. 2016</w:t>
      </w:r>
      <w:r>
        <w:br/>
      </w:r>
      <w:r>
        <w:rPr>
          <w:rStyle w:val="Siln"/>
        </w:rPr>
        <w:t>1. rozhodlo</w:t>
      </w:r>
    </w:p>
    <w:p w:rsidR="00DF2DB2" w:rsidRDefault="00DF2DB2" w:rsidP="00DF2DB2">
      <w:pPr>
        <w:pStyle w:val="Normlnweb"/>
      </w:pPr>
      <w:r>
        <w:t>a)    prodat nemovité věci ve vlastnictví kraje, a to:</w:t>
      </w:r>
    </w:p>
    <w:p w:rsidR="00DF2DB2" w:rsidRDefault="00DF2DB2" w:rsidP="00DF2DB2">
      <w:pPr>
        <w:pStyle w:val="Normlnweb"/>
      </w:pPr>
      <w:r>
        <w:t>-      přípojku vody o celkové délce 184,24 m, vybudovanou v rámci stavby „SO 071 – Zásobení vodou pro JV roh PZ Nošovice“, nacházející se na pozemcích parc. </w:t>
      </w:r>
      <w:proofErr w:type="gramStart"/>
      <w:r>
        <w:t>č.</w:t>
      </w:r>
      <w:proofErr w:type="gramEnd"/>
      <w:r>
        <w:t xml:space="preserve"> 412/3, parc. č. 412/4, parc. č. 412/16, parc. č. 412/17, parc. č. 412/21 a parc. č. 472/4,  v k. ú. a obec Nižní Lhoty, </w:t>
      </w:r>
    </w:p>
    <w:p w:rsidR="00DF2DB2" w:rsidRDefault="00DF2DB2" w:rsidP="00DF2DB2">
      <w:pPr>
        <w:pStyle w:val="Normlnweb"/>
      </w:pPr>
      <w:r>
        <w:t>-      středotlakou přípojku plynu o celkové délce 4,59 m, vybudovanou v rámci stavby „SO 072.1 – Přípojka STL pro JV roh – U PRS“, nacházející se na pozemcích parc. </w:t>
      </w:r>
      <w:proofErr w:type="gramStart"/>
      <w:r>
        <w:t>č.</w:t>
      </w:r>
      <w:proofErr w:type="gramEnd"/>
      <w:r>
        <w:t> 412/4 a parc. č. 412/7 v k. ú. a obec Nižní Lhoty,</w:t>
      </w:r>
    </w:p>
    <w:p w:rsidR="00DF2DB2" w:rsidRDefault="00DF2DB2" w:rsidP="00DF2DB2">
      <w:pPr>
        <w:pStyle w:val="Normlnweb"/>
      </w:pPr>
      <w:r>
        <w:t>-   kanalizační přípojku o celkové délce 28,91 m, vybudovanou v rámci stavby „SO 073 – Odvod splaškových vod z JV rohu PZ Nošovice“, nacházející se na pozemcích parc. </w:t>
      </w:r>
      <w:proofErr w:type="gramStart"/>
      <w:r>
        <w:t>č.</w:t>
      </w:r>
      <w:proofErr w:type="gramEnd"/>
      <w:r>
        <w:t> 568/7 a parc. č. 568/10 v k. ú. a obec Nošovice,</w:t>
      </w:r>
    </w:p>
    <w:p w:rsidR="00DF2DB2" w:rsidRDefault="00DF2DB2" w:rsidP="00DF2DB2">
      <w:pPr>
        <w:pStyle w:val="Normlnweb"/>
      </w:pPr>
      <w:r>
        <w:t>vše včetně všech součástí a příslušenství, dle předloženého materiálu, za kupní cenu 1.054.180 Kč;</w:t>
      </w:r>
    </w:p>
    <w:p w:rsidR="00DF2DB2" w:rsidRDefault="00DF2DB2" w:rsidP="00DF2DB2">
      <w:pPr>
        <w:pStyle w:val="Normlnweb"/>
      </w:pPr>
      <w:r>
        <w:t xml:space="preserve">do vlastnictví společnosti </w:t>
      </w:r>
      <w:proofErr w:type="spellStart"/>
      <w:r>
        <w:t>Panattoni</w:t>
      </w:r>
      <w:proofErr w:type="spellEnd"/>
      <w:r>
        <w:t xml:space="preserve"> Czech Republic </w:t>
      </w:r>
      <w:proofErr w:type="spellStart"/>
      <w:r>
        <w:t>Development</w:t>
      </w:r>
      <w:proofErr w:type="spellEnd"/>
      <w:r>
        <w:t xml:space="preserve"> s.r.o., Na Příkopě 22/859, Praha 1, IČ 28190882, za podmínky souhlasu Agentury pro podporu podnikání a investic </w:t>
      </w:r>
      <w:proofErr w:type="spellStart"/>
      <w:r>
        <w:t>CzechInvest</w:t>
      </w:r>
      <w:proofErr w:type="spellEnd"/>
      <w:r>
        <w:t xml:space="preserve"> nebo Ministerstva průmyslu a obchodu s převodem, úhrady kupní ceny a úhrady daně z nabytí nemovitých věcí</w:t>
      </w:r>
    </w:p>
    <w:p w:rsidR="00DF2DB2" w:rsidRDefault="00231EA0" w:rsidP="00DF2DB2">
      <w:pPr>
        <w:pStyle w:val="Normlnweb"/>
      </w:pPr>
      <w:r>
        <w:t>b</w:t>
      </w:r>
      <w:r w:rsidR="00DF2DB2">
        <w:t>)    prodat nemovité věci ve vlastnictví kraje a v hospodaření organizace Správa silnic Moravskoslezského kraje, příspěvková organizace, Úprkova 795/1, Ostrava - Přívoz, IČ 00095711, a to:</w:t>
      </w:r>
    </w:p>
    <w:p w:rsidR="00DF2DB2" w:rsidRDefault="00DF2DB2" w:rsidP="00DF2DB2">
      <w:pPr>
        <w:pStyle w:val="Normlnweb"/>
      </w:pPr>
      <w:r>
        <w:t>-      část pozemku parc. </w:t>
      </w:r>
      <w:proofErr w:type="gramStart"/>
      <w:r>
        <w:t>č.</w:t>
      </w:r>
      <w:proofErr w:type="gramEnd"/>
      <w:r>
        <w:t> 412/4 ostatní plocha o předpokládané výměře 901 m</w:t>
      </w:r>
      <w:r>
        <w:rPr>
          <w:vertAlign w:val="superscript"/>
        </w:rPr>
        <w:t>2</w:t>
      </w:r>
      <w:r>
        <w:t>,</w:t>
      </w:r>
    </w:p>
    <w:p w:rsidR="00DF2DB2" w:rsidRDefault="00DF2DB2" w:rsidP="00DF2DB2">
      <w:pPr>
        <w:pStyle w:val="Normlnweb"/>
      </w:pPr>
      <w:r>
        <w:t>-      část pozemku parc. </w:t>
      </w:r>
      <w:proofErr w:type="gramStart"/>
      <w:r>
        <w:t>č.</w:t>
      </w:r>
      <w:proofErr w:type="gramEnd"/>
      <w:r>
        <w:t> 412/5 ostatní plocha o předpokládané výměře 106 m</w:t>
      </w:r>
      <w:r>
        <w:rPr>
          <w:vertAlign w:val="superscript"/>
        </w:rPr>
        <w:t>2</w:t>
      </w:r>
      <w:r>
        <w:t>,</w:t>
      </w:r>
    </w:p>
    <w:p w:rsidR="00DF2DB2" w:rsidRDefault="00DF2DB2" w:rsidP="00DF2DB2">
      <w:pPr>
        <w:pStyle w:val="Normlnweb"/>
      </w:pPr>
      <w:r>
        <w:t>     oba v </w:t>
      </w:r>
      <w:proofErr w:type="gramStart"/>
      <w:r>
        <w:t>k. ú. a obec</w:t>
      </w:r>
      <w:proofErr w:type="gramEnd"/>
      <w:r>
        <w:t xml:space="preserve"> Nižní Lhoty,</w:t>
      </w:r>
    </w:p>
    <w:p w:rsidR="00DF2DB2" w:rsidRDefault="00DF2DB2" w:rsidP="00DF2DB2">
      <w:pPr>
        <w:pStyle w:val="Normlnweb"/>
      </w:pPr>
      <w:r>
        <w:rPr>
          <w:vertAlign w:val="superscript"/>
        </w:rPr>
        <w:t xml:space="preserve">-          </w:t>
      </w:r>
      <w:r>
        <w:t>část pozemku parc. </w:t>
      </w:r>
      <w:proofErr w:type="gramStart"/>
      <w:r>
        <w:t>č.</w:t>
      </w:r>
      <w:proofErr w:type="gramEnd"/>
      <w:r>
        <w:t> 568/10 ostatní plocha o předpokládané výměře 328 m</w:t>
      </w:r>
      <w:r>
        <w:rPr>
          <w:vertAlign w:val="superscript"/>
        </w:rPr>
        <w:t>2</w:t>
      </w:r>
      <w:r>
        <w:t>,</w:t>
      </w:r>
    </w:p>
    <w:p w:rsidR="00DF2DB2" w:rsidRDefault="00DF2DB2" w:rsidP="00DF2DB2">
      <w:pPr>
        <w:pStyle w:val="Normlnweb"/>
      </w:pPr>
      <w:r>
        <w:t>-      část pozemku parc. </w:t>
      </w:r>
      <w:proofErr w:type="gramStart"/>
      <w:r>
        <w:t>č.</w:t>
      </w:r>
      <w:proofErr w:type="gramEnd"/>
      <w:r>
        <w:t> 568/7 ostatní plocha o předpokládané výměře 768 m</w:t>
      </w:r>
      <w:r>
        <w:rPr>
          <w:vertAlign w:val="superscript"/>
        </w:rPr>
        <w:t>2</w:t>
      </w:r>
      <w:r>
        <w:t>,</w:t>
      </w:r>
    </w:p>
    <w:p w:rsidR="00DF2DB2" w:rsidRDefault="00DF2DB2" w:rsidP="00DF2DB2">
      <w:pPr>
        <w:pStyle w:val="Normlnweb"/>
      </w:pPr>
      <w:r>
        <w:t>     oba v </w:t>
      </w:r>
      <w:proofErr w:type="gramStart"/>
      <w:r>
        <w:t>k. ú. a obec</w:t>
      </w:r>
      <w:proofErr w:type="gramEnd"/>
      <w:r>
        <w:t xml:space="preserve"> Nošovice, </w:t>
      </w:r>
    </w:p>
    <w:p w:rsidR="00DF2DB2" w:rsidRDefault="00DF2DB2" w:rsidP="00DF2DB2">
      <w:pPr>
        <w:pStyle w:val="Normlnweb"/>
      </w:pPr>
      <w:r>
        <w:lastRenderedPageBreak/>
        <w:t>vše včetně všech součástí a příslušenství, dle předloženého materiálu,</w:t>
      </w:r>
    </w:p>
    <w:p w:rsidR="00DF2DB2" w:rsidRDefault="00DF2DB2" w:rsidP="00DF2DB2">
      <w:pPr>
        <w:pStyle w:val="Normlnweb"/>
      </w:pPr>
      <w:r>
        <w:t>za kupní cenu 150 Kč/m</w:t>
      </w:r>
      <w:r>
        <w:rPr>
          <w:vertAlign w:val="superscript"/>
        </w:rPr>
        <w:t>2</w:t>
      </w:r>
      <w:r>
        <w:t>, navýšenou o DPH v zákonné výši, bude-li převod nemovitých věcí či jejich částí podléhat DPH;</w:t>
      </w:r>
    </w:p>
    <w:p w:rsidR="00DF2DB2" w:rsidRDefault="00DF2DB2" w:rsidP="00DF2DB2">
      <w:pPr>
        <w:pStyle w:val="Normlnweb"/>
      </w:pPr>
      <w:r>
        <w:t xml:space="preserve">do vlastnictví společnosti </w:t>
      </w:r>
      <w:proofErr w:type="spellStart"/>
      <w:r>
        <w:t>Panattoni</w:t>
      </w:r>
      <w:proofErr w:type="spellEnd"/>
      <w:r>
        <w:t xml:space="preserve"> Czech Republic </w:t>
      </w:r>
      <w:proofErr w:type="spellStart"/>
      <w:r>
        <w:t>Development</w:t>
      </w:r>
      <w:proofErr w:type="spellEnd"/>
      <w:r>
        <w:t xml:space="preserve"> s.r.o., Na Příkopě 22/859, Praha 1, IČ 28190882, za podmínky souhlasu Agentury pro podporu podnikání a investic </w:t>
      </w:r>
      <w:proofErr w:type="spellStart"/>
      <w:r>
        <w:t>CzechInvest</w:t>
      </w:r>
      <w:proofErr w:type="spellEnd"/>
      <w:r>
        <w:t xml:space="preserve"> nebo Ministerstva průmyslu a obchodu s převodem, úhrady kupní ceny, úhrady nákladů na vyhotovení geometrických plánů pro oddělení částí pozemků, úhrady daně z nabytí nemovitých věcí a úhrady nákladů spojených s podáním návrhu na vklad vlastnického práva do katastru nemovitostí</w:t>
      </w:r>
    </w:p>
    <w:p w:rsidR="00DF2DB2" w:rsidRDefault="00231EA0" w:rsidP="00DF2DB2">
      <w:pPr>
        <w:pStyle w:val="Normlnweb"/>
      </w:pPr>
      <w:r>
        <w:t>c</w:t>
      </w:r>
      <w:r w:rsidR="00DF2DB2">
        <w:t>)   uzavřít smlouvu o budoucí kupní smlouvě dle bodu 1. písm. a) a b) tohoto usnesení, dle předloženého materiálu</w:t>
      </w:r>
    </w:p>
    <w:p w:rsidR="00DF2DB2" w:rsidRDefault="00231EA0" w:rsidP="00DF2DB2">
      <w:pPr>
        <w:pStyle w:val="Normlnweb"/>
      </w:pPr>
      <w:r>
        <w:t>d</w:t>
      </w:r>
      <w:r w:rsidR="00DF2DB2">
        <w:t>)    vyjmout nemovité věci specifikované v bodě 1. písm. b) tohoto usnesení z hospodaření organizace Správa silnic Moravskoslezského kraje, příspěvková organizace, Úprkova 795/1, Ostrava - Přívoz, IČ 00095711, a to ke dni nabytí jejich vlastnictví kupujícím vkladem práva do katastru nemovitostí</w:t>
      </w:r>
    </w:p>
    <w:p w:rsidR="00301C8C" w:rsidRDefault="00301C8C"/>
    <w:sectPr w:rsidR="0030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B2"/>
    <w:rsid w:val="00231EA0"/>
    <w:rsid w:val="00301C8C"/>
    <w:rsid w:val="00584DCB"/>
    <w:rsid w:val="0059338D"/>
    <w:rsid w:val="00811409"/>
    <w:rsid w:val="00DF2DB2"/>
    <w:rsid w:val="00E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20F58-AD3A-42D7-9A6F-0BE716BC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2D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4</cp:revision>
  <cp:lastPrinted>2016-08-24T13:04:00Z</cp:lastPrinted>
  <dcterms:created xsi:type="dcterms:W3CDTF">2016-08-24T13:02:00Z</dcterms:created>
  <dcterms:modified xsi:type="dcterms:W3CDTF">2016-08-26T05:29:00Z</dcterms:modified>
</cp:coreProperties>
</file>