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66419" w14:textId="67641B50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r w:rsidR="00326075">
        <w:rPr>
          <w:rFonts w:ascii="Tahoma" w:hAnsi="Tahoma" w:cs="Tahoma"/>
        </w:rPr>
        <w:t>xxxxx</w:t>
      </w:r>
      <w:r w:rsidR="005B0CAB">
        <w:rPr>
          <w:rFonts w:ascii="Tahoma" w:hAnsi="Tahoma" w:cs="Tahoma"/>
        </w:rPr>
        <w:t>/20</w:t>
      </w:r>
      <w:r w:rsidR="00AC34B7">
        <w:rPr>
          <w:rFonts w:ascii="Tahoma" w:hAnsi="Tahoma" w:cs="Tahoma"/>
        </w:rPr>
        <w:t>20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14:paraId="02F6641A" w14:textId="77777777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02F6641B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02F6641C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14:paraId="02F6641D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02F6641E" w14:textId="77777777"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14:paraId="02F6641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02F66420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02F66421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UniCredit Bank Czech Republic and Slovakia, a.s.</w:t>
      </w:r>
    </w:p>
    <w:p w14:paraId="02F6642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02F664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02F6642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02F66425" w14:textId="77777777" w:rsidR="005B0CAB" w:rsidRPr="005B0CAB" w:rsidRDefault="00326075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</w:t>
      </w:r>
    </w:p>
    <w:p w14:paraId="02F66426" w14:textId="77777777"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5B0CAB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</w:p>
    <w:p w14:paraId="02F66427" w14:textId="77777777" w:rsidR="005B0CAB" w:rsidRPr="00312E13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0CAB" w:rsidRPr="00312E13">
        <w:rPr>
          <w:rFonts w:ascii="Tahoma" w:hAnsi="Tahoma" w:cs="Tahoma"/>
        </w:rPr>
        <w:t>zastoupen</w:t>
      </w:r>
      <w:r w:rsidR="00516B24">
        <w:rPr>
          <w:rFonts w:ascii="Tahoma" w:hAnsi="Tahoma" w:cs="Tahoma"/>
        </w:rPr>
        <w:t>a</w:t>
      </w:r>
      <w:r w:rsidR="005B0CAB" w:rsidRPr="00312E13">
        <w:rPr>
          <w:rFonts w:ascii="Tahoma" w:hAnsi="Tahoma" w:cs="Tahoma"/>
        </w:rPr>
        <w:t xml:space="preserve">: </w:t>
      </w:r>
      <w:r w:rsidR="005B0CAB" w:rsidRPr="00312E13">
        <w:rPr>
          <w:rFonts w:ascii="Tahoma" w:hAnsi="Tahoma" w:cs="Tahoma"/>
        </w:rPr>
        <w:tab/>
      </w:r>
    </w:p>
    <w:p w14:paraId="02F66428" w14:textId="77777777" w:rsidR="00A07ECF" w:rsidRPr="005B0CAB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 w:rsidRPr="00EC2196">
        <w:rPr>
          <w:rFonts w:ascii="Tahoma" w:hAnsi="Tahoma" w:cs="Tahoma"/>
        </w:rPr>
        <w:tab/>
      </w:r>
    </w:p>
    <w:p w14:paraId="02F6642A" w14:textId="3D65CA89" w:rsidR="00A07ECF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02F6642B" w14:textId="77777777"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14:paraId="02F6642C" w14:textId="77777777"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14:paraId="02F6642D" w14:textId="0517CDE1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uzavřely dne ……….. Smlouvu o závazku veřejné služby a vyrovnávací platbě za jeho výkon, ev. č.  (dále jen „Smlouva“). Následně byly ke Smlouvě uzavřeny dodatky č. ………..</w:t>
      </w:r>
    </w:p>
    <w:p w14:paraId="12AEB873" w14:textId="77777777" w:rsidR="00B621CB" w:rsidRDefault="00544930" w:rsidP="000A05DF">
      <w:pPr>
        <w:pStyle w:val="Odstavecseseznamem"/>
        <w:numPr>
          <w:ilvl w:val="0"/>
          <w:numId w:val="6"/>
        </w:numPr>
        <w:spacing w:before="120" w:after="0" w:line="240" w:lineRule="auto"/>
        <w:ind w:left="360" w:hanging="426"/>
        <w:jc w:val="both"/>
        <w:rPr>
          <w:rFonts w:ascii="Tahoma" w:hAnsi="Tahoma" w:cs="Tahoma"/>
        </w:rPr>
      </w:pPr>
      <w:r w:rsidRPr="00B621CB">
        <w:rPr>
          <w:rFonts w:ascii="Tahoma" w:hAnsi="Tahoma" w:cs="Tahoma"/>
        </w:rPr>
        <w:t>Z důvodu potřeby změny rozsahu činností realizovaných v režimu závazku veřejné služby se smluvní strany dohodly na následující změně smlouvy:</w:t>
      </w:r>
      <w:r w:rsidR="00B621CB">
        <w:rPr>
          <w:rFonts w:ascii="Tahoma" w:hAnsi="Tahoma" w:cs="Tahoma"/>
        </w:rPr>
        <w:t xml:space="preserve"> </w:t>
      </w:r>
    </w:p>
    <w:p w14:paraId="136B871B" w14:textId="2EBF305C" w:rsidR="00544930" w:rsidRPr="00B621CB" w:rsidRDefault="00544930" w:rsidP="00B621CB">
      <w:pPr>
        <w:pStyle w:val="Odstavecseseznamem"/>
        <w:spacing w:before="120" w:after="0" w:line="240" w:lineRule="auto"/>
        <w:ind w:left="360"/>
        <w:jc w:val="both"/>
        <w:rPr>
          <w:rFonts w:ascii="Tahoma" w:hAnsi="Tahoma" w:cs="Tahoma"/>
        </w:rPr>
      </w:pPr>
      <w:r w:rsidRPr="00B621CB">
        <w:rPr>
          <w:rFonts w:ascii="Tahoma" w:hAnsi="Tahoma" w:cs="Tahoma"/>
        </w:rPr>
        <w:t xml:space="preserve">V Příloze č. I Smlouvy se ke dni </w:t>
      </w:r>
      <w:r w:rsidR="00B621CB">
        <w:rPr>
          <w:rFonts w:ascii="Tahoma" w:hAnsi="Tahoma" w:cs="Tahoma"/>
        </w:rPr>
        <w:t>……</w:t>
      </w:r>
      <w:r w:rsidRPr="00B621CB">
        <w:rPr>
          <w:rFonts w:ascii="Tahoma" w:hAnsi="Tahoma" w:cs="Tahoma"/>
        </w:rPr>
        <w:t xml:space="preserve"> </w:t>
      </w:r>
      <w:r w:rsidRPr="00B621CB">
        <w:rPr>
          <w:rFonts w:ascii="Tahoma" w:hAnsi="Tahoma" w:cs="Tahoma"/>
          <w:b/>
          <w:bCs/>
        </w:rPr>
        <w:t>vypouští sociální služba</w:t>
      </w:r>
      <w:r w:rsidRPr="00B621CB">
        <w:rPr>
          <w:rFonts w:ascii="Tahoma" w:hAnsi="Tahoma" w:cs="Tahoma"/>
        </w:rPr>
        <w:t xml:space="preserve"> </w:t>
      </w:r>
      <w:r w:rsidR="00B621CB">
        <w:rPr>
          <w:rFonts w:ascii="Tahoma" w:hAnsi="Tahoma" w:cs="Tahoma"/>
        </w:rPr>
        <w:t>…..</w:t>
      </w:r>
      <w:r w:rsidRPr="00B621CB">
        <w:rPr>
          <w:rFonts w:ascii="Tahoma" w:hAnsi="Tahoma" w:cs="Tahoma"/>
        </w:rPr>
        <w:t xml:space="preserve">, ID </w:t>
      </w:r>
      <w:r w:rsidR="00B621CB">
        <w:rPr>
          <w:rFonts w:ascii="Tahoma" w:hAnsi="Tahoma" w:cs="Tahoma"/>
        </w:rPr>
        <w:t>………</w:t>
      </w:r>
      <w:r w:rsidRPr="00B621CB">
        <w:rPr>
          <w:rFonts w:ascii="Tahoma" w:hAnsi="Tahoma" w:cs="Tahoma"/>
        </w:rPr>
        <w:t xml:space="preserve">, neboť bude součástí Krajské sítě sociálních služeb v Moravskoslezském kraji schválené Moravskoslezským krajem dle Střednědobého plánu rozvoje sociálních služeb v Moravskoslezském kraji na léta 2021–2023 (dále jen „Krajské sítě“) do </w:t>
      </w:r>
      <w:r w:rsidR="00B621CB">
        <w:rPr>
          <w:rFonts w:ascii="Tahoma" w:hAnsi="Tahoma" w:cs="Tahoma"/>
        </w:rPr>
        <w:t>……….</w:t>
      </w:r>
      <w:r w:rsidRPr="00B621CB">
        <w:rPr>
          <w:rFonts w:ascii="Tahoma" w:hAnsi="Tahoma" w:cs="Tahoma"/>
        </w:rPr>
        <w:t>. Změny jsou promítnuty do Přílohy č. I tohoto dodatku.</w:t>
      </w:r>
    </w:p>
    <w:p w14:paraId="02F66430" w14:textId="77777777" w:rsidR="003A0193" w:rsidRPr="00AF621E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>V př</w:t>
      </w:r>
      <w:r w:rsidR="0017378D" w:rsidRPr="00AF621E">
        <w:rPr>
          <w:rFonts w:ascii="Tahoma" w:hAnsi="Tahoma" w:cs="Tahoma"/>
        </w:rPr>
        <w:t>í</w:t>
      </w:r>
      <w:r w:rsidRPr="00AF621E">
        <w:rPr>
          <w:rFonts w:ascii="Tahoma" w:hAnsi="Tahoma" w:cs="Tahoma"/>
        </w:rPr>
        <w:t xml:space="preserve">loze č. I Smlouvy, která je nedílnou součástí tohoto dodatku, jsou </w:t>
      </w:r>
      <w:r w:rsidR="0017378D" w:rsidRPr="00AF621E">
        <w:rPr>
          <w:rFonts w:ascii="Tahoma" w:hAnsi="Tahoma" w:cs="Tahoma"/>
        </w:rPr>
        <w:t xml:space="preserve">uvedeny </w:t>
      </w:r>
      <w:r w:rsidRPr="00AF621E">
        <w:rPr>
          <w:rFonts w:ascii="Tahoma" w:hAnsi="Tahoma" w:cs="Tahoma"/>
        </w:rPr>
        <w:t>všechny</w:t>
      </w:r>
      <w:r w:rsidR="0017378D" w:rsidRPr="00AF621E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14:paraId="02F66431" w14:textId="77777777"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14:paraId="02F66432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14:paraId="02F66433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14:paraId="02F66434" w14:textId="77777777" w:rsidR="00A07ECF" w:rsidRPr="00E17471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 xml:space="preserve">odatek před jeho podpisem přečetly, že byl </w:t>
      </w:r>
      <w:r w:rsidR="00D76EAA" w:rsidRPr="00E17471">
        <w:rPr>
          <w:rFonts w:ascii="Tahoma" w:hAnsi="Tahoma" w:cs="Tahoma"/>
        </w:rPr>
        <w:t>uzavřen po vzájemném projednání podle jejich pravé a svobodné vůle, určitě, vážně a srozumitelně a že se dohodly na celém jeho obsahu, což stvrzují svými podpisy.</w:t>
      </w:r>
    </w:p>
    <w:p w14:paraId="02F66435" w14:textId="026E179C" w:rsidR="00A07E8A" w:rsidRPr="00CB7678" w:rsidRDefault="001F56F3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E17471">
        <w:rPr>
          <w:rFonts w:ascii="Tahoma" w:eastAsia="Calibri" w:hAnsi="Tahoma" w:cs="Tahoma"/>
        </w:rPr>
        <w:t>Tento dodatek nabývá platnosti a účinnosti dnem, kdy vyjádření souhlasu s obsahem návrhu dojde druhé smluvní straně,</w:t>
      </w:r>
      <w:r w:rsidR="00A07E8A" w:rsidRPr="00E17471">
        <w:rPr>
          <w:rFonts w:ascii="Tahoma" w:hAnsi="Tahoma" w:cs="Tahoma"/>
        </w:rPr>
        <w:t xml:space="preserve"> nestanoví</w:t>
      </w:r>
      <w:r w:rsidR="00A07E8A" w:rsidRPr="00E17471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</w:t>
      </w:r>
      <w:r w:rsidR="00A07E8A" w:rsidRPr="00CB7678">
        <w:rPr>
          <w:rFonts w:ascii="Tahoma" w:hAnsi="Tahoma" w:cs="Tahoma"/>
        </w:rPr>
        <w:t xml:space="preserve"> v registru smluv.</w:t>
      </w:r>
    </w:p>
    <w:p w14:paraId="02F66436" w14:textId="77777777"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02F66437" w14:textId="77777777" w:rsidR="00A07E8A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V případě, že tento dodatek nebude uveřejněn dle předcho</w:t>
      </w:r>
      <w:r w:rsidR="009A53BE">
        <w:rPr>
          <w:rFonts w:ascii="Tahoma" w:hAnsi="Tahoma" w:cs="Tahoma"/>
        </w:rPr>
        <w:t>zího odstavce, bere příjemce na </w:t>
      </w:r>
      <w:r w:rsidRPr="00CB7678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>
        <w:rPr>
          <w:rFonts w:ascii="Tahoma" w:hAnsi="Tahoma" w:cs="Tahoma"/>
        </w:rPr>
        <w:t xml:space="preserve">s předpisy na ochranu osobních údajů, zejména </w:t>
      </w:r>
      <w:r w:rsidR="00AC0376" w:rsidRPr="00124550">
        <w:rPr>
          <w:rFonts w:ascii="Tahoma" w:hAnsi="Tahoma" w:cs="Tahoma"/>
        </w:rPr>
        <w:t xml:space="preserve">v souladu s Nařízením Evropského parlamentu </w:t>
      </w:r>
      <w:r w:rsidR="001F2FDB">
        <w:rPr>
          <w:rFonts w:ascii="Tahoma" w:hAnsi="Tahoma" w:cs="Tahoma"/>
        </w:rPr>
        <w:t>a Rady (EU) 2016/679 ze dne 27. </w:t>
      </w:r>
      <w:r w:rsidR="00AC0376" w:rsidRPr="00124550">
        <w:rPr>
          <w:rFonts w:ascii="Tahoma" w:hAnsi="Tahoma" w:cs="Tahoma"/>
        </w:rPr>
        <w:t>dubna 2016 o ochraně fyzických osob v souvislosti se</w:t>
      </w:r>
      <w:r w:rsidR="009A53BE">
        <w:rPr>
          <w:rFonts w:ascii="Tahoma" w:hAnsi="Tahoma" w:cs="Tahoma"/>
        </w:rPr>
        <w:t xml:space="preserve"> zpracováním osobních údajů a o </w:t>
      </w:r>
      <w:r w:rsidR="00AC0376" w:rsidRPr="00124550">
        <w:rPr>
          <w:rFonts w:ascii="Tahoma" w:hAnsi="Tahoma" w:cs="Tahoma"/>
        </w:rPr>
        <w:t>volném pohybu těchto údajů a o zrušení směrnice 95/46/ES (obecné nařízení o ochraně osobních údajů</w:t>
      </w:r>
      <w:r w:rsidR="00AC0376">
        <w:rPr>
          <w:rFonts w:ascii="Tahoma" w:hAnsi="Tahoma" w:cs="Tahoma"/>
        </w:rPr>
        <w:t>).</w:t>
      </w:r>
    </w:p>
    <w:p w14:paraId="02F66438" w14:textId="77777777" w:rsidR="0004545B" w:rsidRPr="00AF621E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AF621E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14:paraId="02F66439" w14:textId="77777777"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14:paraId="02F6643A" w14:textId="77777777"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2F6754">
        <w:rPr>
          <w:rFonts w:ascii="Tahoma" w:hAnsi="Tahoma" w:cs="Tahoma"/>
        </w:rPr>
        <w:t>…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996EB3">
        <w:rPr>
          <w:rFonts w:ascii="Tahoma" w:hAnsi="Tahoma" w:cs="Tahoma"/>
        </w:rPr>
        <w:t>…………</w:t>
      </w:r>
      <w:r w:rsidR="002F6754">
        <w:rPr>
          <w:rFonts w:ascii="Tahoma" w:hAnsi="Tahoma" w:cs="Tahoma"/>
        </w:rPr>
        <w:t>…..</w:t>
      </w:r>
    </w:p>
    <w:p w14:paraId="02F6643B" w14:textId="77777777" w:rsidR="00A07ECF" w:rsidRDefault="00A07ECF" w:rsidP="009A53BE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d</w:t>
      </w:r>
      <w:r w:rsidR="00B303E0">
        <w:rPr>
          <w:rFonts w:ascii="Tahoma" w:hAnsi="Tahoma" w:cs="Tahoma"/>
        </w:rPr>
        <w:t>ne ………</w:t>
      </w:r>
      <w:r w:rsidR="009A53BE">
        <w:rPr>
          <w:rFonts w:ascii="Tahoma" w:hAnsi="Tahoma" w:cs="Tahoma"/>
        </w:rPr>
        <w:t>…..</w:t>
      </w:r>
      <w:r w:rsidR="00B303E0">
        <w:rPr>
          <w:rFonts w:ascii="Tahoma" w:hAnsi="Tahoma" w:cs="Tahoma"/>
        </w:rPr>
        <w:t>………</w:t>
      </w:r>
    </w:p>
    <w:p w14:paraId="02F6643C" w14:textId="77777777"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14:paraId="02F6643D" w14:textId="77777777"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</w:p>
    <w:p w14:paraId="02F6643E" w14:textId="77777777" w:rsidR="008017D8" w:rsidRDefault="00996EB3" w:rsidP="00996EB3">
      <w:pPr>
        <w:spacing w:after="0" w:line="240" w:lineRule="auto"/>
        <w:ind w:left="5105"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14:paraId="02F6643F" w14:textId="77777777" w:rsidR="002F6754" w:rsidRDefault="002F675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2F6754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F66440" w14:textId="77777777"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14:paraId="02F66441" w14:textId="77777777"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14:paraId="02F66445" w14:textId="77777777" w:rsidTr="00516B24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02F66442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F66443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2F66444" w14:textId="15BD4E7E" w:rsidR="00516B24" w:rsidRPr="0094085C" w:rsidRDefault="007F67C6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F67C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Parametry služby</w:t>
            </w:r>
          </w:p>
        </w:tc>
      </w:tr>
      <w:tr w:rsidR="00516B24" w:rsidRPr="0094085C" w14:paraId="02F66449" w14:textId="77777777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14:paraId="02F66446" w14:textId="77777777" w:rsidR="00516B24" w:rsidRPr="0094085C" w:rsidRDefault="00516B24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F66447" w14:textId="77777777" w:rsidR="00516B24" w:rsidRPr="0094085C" w:rsidRDefault="00516B24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2F66448" w14:textId="48FF1F3D" w:rsidR="00516B24" w:rsidRPr="0094085C" w:rsidRDefault="005A7E02" w:rsidP="001F2F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7E02">
              <w:rPr>
                <w:rFonts w:ascii="Tahoma" w:hAnsi="Tahoma" w:cs="Tahoma"/>
                <w:color w:val="000000"/>
                <w:sz w:val="20"/>
                <w:szCs w:val="20"/>
              </w:rPr>
              <w:t>dle Krajské sítě sociálních služeb v Moravskoslezském kraji</w:t>
            </w:r>
          </w:p>
        </w:tc>
      </w:tr>
    </w:tbl>
    <w:p w14:paraId="02F6644A" w14:textId="77777777"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2F6754">
      <w:footerReference w:type="default" r:id="rId13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19686" w14:textId="77777777" w:rsidR="0043273C" w:rsidRDefault="0043273C" w:rsidP="005051F5">
      <w:pPr>
        <w:spacing w:after="0" w:line="240" w:lineRule="auto"/>
      </w:pPr>
      <w:r>
        <w:separator/>
      </w:r>
    </w:p>
  </w:endnote>
  <w:endnote w:type="continuationSeparator" w:id="0">
    <w:p w14:paraId="29C0C71D" w14:textId="77777777" w:rsidR="0043273C" w:rsidRDefault="0043273C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6644F" w14:textId="1F747375" w:rsidR="005051F5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7E1EA1" wp14:editId="721A1E1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c1c24e6eae253f3b2d09e61e" descr="{&quot;HashCode&quot;:-168502798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23E997" w14:textId="62C18695" w:rsidR="009866F7" w:rsidRPr="00933F3A" w:rsidRDefault="00933F3A" w:rsidP="00933F3A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33F3A">
                            <w:rPr>
                              <w:rFonts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E1EA1" id="_x0000_t202" coordsize="21600,21600" o:spt="202" path="m,l,21600r21600,l21600,xe">
              <v:stroke joinstyle="miter"/>
              <v:path gradientshapeok="t" o:connecttype="rect"/>
            </v:shapetype>
            <v:shape id="MSIPCMc1c24e6eae253f3b2d09e61e" o:spid="_x0000_s1026" type="#_x0000_t202" alt="{&quot;HashCode&quot;:-1685027980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" o:allowincell="f" filled="f" stroked="f" strokeweight=".5pt">
              <v:textbox inset="20pt,0,,0">
                <w:txbxContent>
                  <w:p w14:paraId="4E23E997" w14:textId="62C18695" w:rsidR="009866F7" w:rsidRPr="00933F3A" w:rsidRDefault="00933F3A" w:rsidP="00933F3A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33F3A">
                      <w:rPr>
                        <w:rFonts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11527944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5051F5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5051F5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2</w: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0" w14:textId="77777777" w:rsidR="005051F5" w:rsidRDefault="005051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66451" w14:textId="2E8D17E3" w:rsidR="002F6754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5DA26A5" wp14:editId="26FE928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df1c41ae8587577644261540" descr="{&quot;HashCode&quot;:-1685027980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82781" w14:textId="49660212" w:rsidR="009866F7" w:rsidRPr="00933F3A" w:rsidRDefault="00933F3A" w:rsidP="00933F3A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33F3A">
                            <w:rPr>
                              <w:rFonts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A26A5" id="_x0000_t202" coordsize="21600,21600" o:spt="202" path="m,l,21600r21600,l21600,xe">
              <v:stroke joinstyle="miter"/>
              <v:path gradientshapeok="t" o:connecttype="rect"/>
            </v:shapetype>
            <v:shape id="MSIPCMdf1c41ae8587577644261540" o:spid="_x0000_s1027" type="#_x0000_t202" alt="{&quot;HashCode&quot;:-1685027980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6643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" o:allowincell="f" filled="f" stroked="f" strokeweight=".5pt">
              <v:textbox inset="20pt,0,,0">
                <w:txbxContent>
                  <w:p w14:paraId="4E482781" w14:textId="49660212" w:rsidR="009866F7" w:rsidRPr="00933F3A" w:rsidRDefault="00933F3A" w:rsidP="00933F3A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33F3A">
                      <w:rPr>
                        <w:rFonts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00671927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2F6754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2F6754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1</w: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2" w14:textId="77777777"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FA695" w14:textId="77777777" w:rsidR="0043273C" w:rsidRDefault="0043273C" w:rsidP="005051F5">
      <w:pPr>
        <w:spacing w:after="0" w:line="240" w:lineRule="auto"/>
      </w:pPr>
      <w:r>
        <w:separator/>
      </w:r>
    </w:p>
  </w:footnote>
  <w:footnote w:type="continuationSeparator" w:id="0">
    <w:p w14:paraId="052FB855" w14:textId="77777777" w:rsidR="0043273C" w:rsidRDefault="0043273C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D5190"/>
    <w:multiLevelType w:val="hybridMultilevel"/>
    <w:tmpl w:val="60C6EC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A0"/>
    <w:rsid w:val="00014851"/>
    <w:rsid w:val="000268B1"/>
    <w:rsid w:val="0004545B"/>
    <w:rsid w:val="000659FA"/>
    <w:rsid w:val="00074DB5"/>
    <w:rsid w:val="00094B34"/>
    <w:rsid w:val="000B25F9"/>
    <w:rsid w:val="000C168D"/>
    <w:rsid w:val="000C428C"/>
    <w:rsid w:val="000E43A3"/>
    <w:rsid w:val="000F21CD"/>
    <w:rsid w:val="000F787F"/>
    <w:rsid w:val="001059D3"/>
    <w:rsid w:val="001118FC"/>
    <w:rsid w:val="001463D0"/>
    <w:rsid w:val="001715C7"/>
    <w:rsid w:val="0017378D"/>
    <w:rsid w:val="00176467"/>
    <w:rsid w:val="0019414C"/>
    <w:rsid w:val="00197EBF"/>
    <w:rsid w:val="001A4E10"/>
    <w:rsid w:val="001A75D1"/>
    <w:rsid w:val="001B5F37"/>
    <w:rsid w:val="001D24BA"/>
    <w:rsid w:val="001F2FDB"/>
    <w:rsid w:val="001F56F3"/>
    <w:rsid w:val="002054B4"/>
    <w:rsid w:val="0024731A"/>
    <w:rsid w:val="00272677"/>
    <w:rsid w:val="0027628D"/>
    <w:rsid w:val="0028627D"/>
    <w:rsid w:val="00291DAA"/>
    <w:rsid w:val="002C61DD"/>
    <w:rsid w:val="002D0A04"/>
    <w:rsid w:val="002E0064"/>
    <w:rsid w:val="002F6754"/>
    <w:rsid w:val="00310590"/>
    <w:rsid w:val="00326075"/>
    <w:rsid w:val="00333AA9"/>
    <w:rsid w:val="00363403"/>
    <w:rsid w:val="00397B1F"/>
    <w:rsid w:val="003A0193"/>
    <w:rsid w:val="003A133B"/>
    <w:rsid w:val="003A2DFF"/>
    <w:rsid w:val="003B633E"/>
    <w:rsid w:val="003C3ABC"/>
    <w:rsid w:val="003C6EC7"/>
    <w:rsid w:val="003E0011"/>
    <w:rsid w:val="003E32EC"/>
    <w:rsid w:val="00413488"/>
    <w:rsid w:val="0043273C"/>
    <w:rsid w:val="00454A66"/>
    <w:rsid w:val="0047400F"/>
    <w:rsid w:val="00477C0E"/>
    <w:rsid w:val="004907D6"/>
    <w:rsid w:val="004C60D7"/>
    <w:rsid w:val="004E5646"/>
    <w:rsid w:val="004F74F7"/>
    <w:rsid w:val="00501596"/>
    <w:rsid w:val="005051F5"/>
    <w:rsid w:val="00516B24"/>
    <w:rsid w:val="005249A2"/>
    <w:rsid w:val="00530F94"/>
    <w:rsid w:val="005332E9"/>
    <w:rsid w:val="00544930"/>
    <w:rsid w:val="00563907"/>
    <w:rsid w:val="0056729D"/>
    <w:rsid w:val="005853A6"/>
    <w:rsid w:val="00592FFB"/>
    <w:rsid w:val="005A22DF"/>
    <w:rsid w:val="005A7E02"/>
    <w:rsid w:val="005B0CAB"/>
    <w:rsid w:val="005B1DBD"/>
    <w:rsid w:val="005C21EC"/>
    <w:rsid w:val="005C3C4A"/>
    <w:rsid w:val="005D35CC"/>
    <w:rsid w:val="005D6665"/>
    <w:rsid w:val="005E3253"/>
    <w:rsid w:val="005F40E4"/>
    <w:rsid w:val="00601A70"/>
    <w:rsid w:val="006100CA"/>
    <w:rsid w:val="00610990"/>
    <w:rsid w:val="006249B9"/>
    <w:rsid w:val="006261E1"/>
    <w:rsid w:val="00672342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E14CD"/>
    <w:rsid w:val="00700576"/>
    <w:rsid w:val="0070668B"/>
    <w:rsid w:val="00726F2A"/>
    <w:rsid w:val="00733ABC"/>
    <w:rsid w:val="00750CB4"/>
    <w:rsid w:val="0076460C"/>
    <w:rsid w:val="0077168C"/>
    <w:rsid w:val="007826E0"/>
    <w:rsid w:val="007A4715"/>
    <w:rsid w:val="007B00BC"/>
    <w:rsid w:val="007F41F8"/>
    <w:rsid w:val="007F67C6"/>
    <w:rsid w:val="007F79C4"/>
    <w:rsid w:val="008017D8"/>
    <w:rsid w:val="00802365"/>
    <w:rsid w:val="008367B7"/>
    <w:rsid w:val="00847333"/>
    <w:rsid w:val="0086197A"/>
    <w:rsid w:val="00862BE1"/>
    <w:rsid w:val="008756B9"/>
    <w:rsid w:val="00884276"/>
    <w:rsid w:val="008C5692"/>
    <w:rsid w:val="008E05CC"/>
    <w:rsid w:val="008E240D"/>
    <w:rsid w:val="008E6D4F"/>
    <w:rsid w:val="008F790A"/>
    <w:rsid w:val="009130C1"/>
    <w:rsid w:val="00933F3A"/>
    <w:rsid w:val="0094085C"/>
    <w:rsid w:val="009574A7"/>
    <w:rsid w:val="00974E10"/>
    <w:rsid w:val="009866F7"/>
    <w:rsid w:val="00995F1C"/>
    <w:rsid w:val="00996EB3"/>
    <w:rsid w:val="009A53BE"/>
    <w:rsid w:val="009B3093"/>
    <w:rsid w:val="009C4384"/>
    <w:rsid w:val="009D0037"/>
    <w:rsid w:val="009D64C7"/>
    <w:rsid w:val="009E3BC5"/>
    <w:rsid w:val="009F4373"/>
    <w:rsid w:val="00A02F92"/>
    <w:rsid w:val="00A0740E"/>
    <w:rsid w:val="00A07E8A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81750"/>
    <w:rsid w:val="00A81CF7"/>
    <w:rsid w:val="00A82E14"/>
    <w:rsid w:val="00A9058F"/>
    <w:rsid w:val="00AA6663"/>
    <w:rsid w:val="00AC0376"/>
    <w:rsid w:val="00AC34B7"/>
    <w:rsid w:val="00AC5497"/>
    <w:rsid w:val="00AD165A"/>
    <w:rsid w:val="00AD7112"/>
    <w:rsid w:val="00AF621E"/>
    <w:rsid w:val="00B004E8"/>
    <w:rsid w:val="00B303E0"/>
    <w:rsid w:val="00B36DAB"/>
    <w:rsid w:val="00B44EA7"/>
    <w:rsid w:val="00B524FF"/>
    <w:rsid w:val="00B621CB"/>
    <w:rsid w:val="00B740F5"/>
    <w:rsid w:val="00B81EEB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F5804"/>
    <w:rsid w:val="00BF79FD"/>
    <w:rsid w:val="00C34BC2"/>
    <w:rsid w:val="00C55D2D"/>
    <w:rsid w:val="00C713DA"/>
    <w:rsid w:val="00C80A21"/>
    <w:rsid w:val="00C953B7"/>
    <w:rsid w:val="00CA52B6"/>
    <w:rsid w:val="00CA6453"/>
    <w:rsid w:val="00CA6EA0"/>
    <w:rsid w:val="00CB257F"/>
    <w:rsid w:val="00CB7678"/>
    <w:rsid w:val="00CC3722"/>
    <w:rsid w:val="00CC49D6"/>
    <w:rsid w:val="00CC4A28"/>
    <w:rsid w:val="00CC7D41"/>
    <w:rsid w:val="00CD01A6"/>
    <w:rsid w:val="00CD2E48"/>
    <w:rsid w:val="00CE55B2"/>
    <w:rsid w:val="00CE6A98"/>
    <w:rsid w:val="00D04C32"/>
    <w:rsid w:val="00D04C36"/>
    <w:rsid w:val="00D068AC"/>
    <w:rsid w:val="00D2730C"/>
    <w:rsid w:val="00D53814"/>
    <w:rsid w:val="00D548A0"/>
    <w:rsid w:val="00D62135"/>
    <w:rsid w:val="00D64B59"/>
    <w:rsid w:val="00D73DA0"/>
    <w:rsid w:val="00D76EAA"/>
    <w:rsid w:val="00D9204B"/>
    <w:rsid w:val="00DB3E62"/>
    <w:rsid w:val="00E01D74"/>
    <w:rsid w:val="00E17471"/>
    <w:rsid w:val="00E179E6"/>
    <w:rsid w:val="00E17BD2"/>
    <w:rsid w:val="00E20BA5"/>
    <w:rsid w:val="00E215B1"/>
    <w:rsid w:val="00E3181A"/>
    <w:rsid w:val="00E40BCB"/>
    <w:rsid w:val="00E46AB1"/>
    <w:rsid w:val="00E51EC1"/>
    <w:rsid w:val="00E61532"/>
    <w:rsid w:val="00E7757F"/>
    <w:rsid w:val="00E947DA"/>
    <w:rsid w:val="00EB170C"/>
    <w:rsid w:val="00EB3BBB"/>
    <w:rsid w:val="00EC2196"/>
    <w:rsid w:val="00ED5E70"/>
    <w:rsid w:val="00EF727F"/>
    <w:rsid w:val="00F06D4B"/>
    <w:rsid w:val="00F21929"/>
    <w:rsid w:val="00F21F90"/>
    <w:rsid w:val="00F25288"/>
    <w:rsid w:val="00F42C42"/>
    <w:rsid w:val="00F47D95"/>
    <w:rsid w:val="00F61D99"/>
    <w:rsid w:val="00F91935"/>
    <w:rsid w:val="00F96D4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F66419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2C300378B0DD4C85E9AB2C679B5213" ma:contentTypeVersion="6" ma:contentTypeDescription="Vytvoří nový dokument" ma:contentTypeScope="" ma:versionID="144cced4b2fd8c9f29792a40c9366fd7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087c179a4ae0eb51b850b14c9ee193a2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C0A1-5E21-43FC-B210-60C77E724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04F93-8FAC-4A7B-B0DC-6A3DB6CD81EF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332bf68d-6f68-4e32-bbd9-660cee6f1f29"/>
    <ds:schemaRef ds:uri="http://purl.org/dc/terms/"/>
    <ds:schemaRef ds:uri="http://schemas.openxmlformats.org/package/2006/metadata/core-properties"/>
    <ds:schemaRef ds:uri="41d627bf-a106-4fea-95e5-243811067a0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6760A0D-BF3C-4735-8D3B-2A1F88370AA7}"/>
</file>

<file path=customXml/itemProps4.xml><?xml version="1.0" encoding="utf-8"?>
<ds:datastoreItem xmlns:ds="http://schemas.openxmlformats.org/officeDocument/2006/customXml" ds:itemID="{DE7C6410-A68C-497B-A5D0-F35C5EA2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Tomisová Kateřina</cp:lastModifiedBy>
  <cp:revision>3</cp:revision>
  <cp:lastPrinted>2018-11-09T09:44:00Z</cp:lastPrinted>
  <dcterms:created xsi:type="dcterms:W3CDTF">2022-04-20T13:46:00Z</dcterms:created>
  <dcterms:modified xsi:type="dcterms:W3CDTF">2022-05-10T06:24:00Z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2022-04-20T13:46:04Z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e597aa84-df56-44e3-a798-a4472c1b223d</vt:lpwstr>
  </property>
  <property fmtid="{D5CDD505-2E9C-101B-9397-08002B2CF9AE}" pid="9" name="MSIP_Label_63ff9749-f68b-40ec-aa05-229831920469_ContentBits">
    <vt:lpwstr>2</vt:lpwstr>
  </property>
</Properties>
</file>