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5E5B6FD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90AC7" w:rsidRPr="00090AC7">
        <w:rPr>
          <w:rFonts w:ascii="Tahoma" w:hAnsi="Tahoma" w:cs="Tahoma"/>
          <w:bCs/>
        </w:rPr>
        <w:t>1</w:t>
      </w:r>
      <w:r w:rsidR="00096192">
        <w:rPr>
          <w:rFonts w:ascii="Tahoma" w:hAnsi="Tahoma" w:cs="Tahoma"/>
          <w:bCs/>
        </w:rPr>
        <w:t>2</w:t>
      </w:r>
      <w:r w:rsidR="00090AC7" w:rsidRPr="00090AC7">
        <w:rPr>
          <w:rFonts w:ascii="Tahoma" w:hAnsi="Tahoma" w:cs="Tahoma"/>
          <w:bCs/>
        </w:rPr>
        <w:t>.</w:t>
      </w:r>
    </w:p>
    <w:p w14:paraId="61F0B2D5" w14:textId="7C13EC4D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096192">
        <w:rPr>
          <w:rFonts w:ascii="Tahoma" w:hAnsi="Tahoma" w:cs="Tahoma"/>
        </w:rPr>
        <w:t>17. 5. 2022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04BC4E32" w14:textId="77777777" w:rsidR="00422F22" w:rsidRPr="001954DD" w:rsidRDefault="00422F22" w:rsidP="00422F2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3F130EC2" w14:textId="77777777" w:rsidR="0072338A" w:rsidRPr="007D7EA4" w:rsidRDefault="0072338A" w:rsidP="0072338A">
      <w:pPr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  <w:bCs/>
        </w:rPr>
        <w:t>Číslo usnesení: 1</w:t>
      </w:r>
      <w:r>
        <w:rPr>
          <w:rFonts w:ascii="Tahoma" w:hAnsi="Tahoma" w:cs="Tahoma"/>
          <w:b/>
          <w:bCs/>
        </w:rPr>
        <w:t>2</w:t>
      </w:r>
      <w:r w:rsidRPr="007D7EA4">
        <w:rPr>
          <w:rFonts w:ascii="Tahoma" w:hAnsi="Tahoma" w:cs="Tahoma"/>
          <w:b/>
          <w:bCs/>
        </w:rPr>
        <w:t xml:space="preserve"> / </w:t>
      </w:r>
      <w:r>
        <w:rPr>
          <w:rFonts w:ascii="Tahoma" w:hAnsi="Tahoma" w:cs="Tahoma"/>
          <w:b/>
          <w:bCs/>
        </w:rPr>
        <w:t>123</w:t>
      </w:r>
    </w:p>
    <w:p w14:paraId="592A0D8E" w14:textId="77777777" w:rsidR="0072338A" w:rsidRPr="007D7EA4" w:rsidRDefault="0072338A" w:rsidP="0072338A">
      <w:pPr>
        <w:spacing w:before="100" w:beforeAutospacing="1" w:after="100" w:afterAutospacing="1"/>
        <w:rPr>
          <w:rFonts w:ascii="Tahoma" w:hAnsi="Tahoma" w:cs="Tahoma"/>
        </w:rPr>
      </w:pPr>
      <w:r w:rsidRPr="007D7EA4">
        <w:rPr>
          <w:rFonts w:ascii="Tahoma" w:hAnsi="Tahoma" w:cs="Tahoma"/>
        </w:rPr>
        <w:t>Výbor sociální zastupitelstva kraje</w:t>
      </w:r>
    </w:p>
    <w:p w14:paraId="3D56DBB3" w14:textId="77777777" w:rsidR="0072338A" w:rsidRPr="00654FBE" w:rsidRDefault="0072338A" w:rsidP="0072338A">
      <w:pPr>
        <w:numPr>
          <w:ilvl w:val="1"/>
          <w:numId w:val="0"/>
        </w:numPr>
        <w:rPr>
          <w:rFonts w:ascii="Tahoma" w:eastAsia="Calibri" w:hAnsi="Tahoma"/>
        </w:rPr>
      </w:pPr>
      <w:r>
        <w:rPr>
          <w:rFonts w:ascii="Tahoma" w:eastAsia="Calibri" w:hAnsi="Tahoma"/>
        </w:rPr>
        <w:t xml:space="preserve">B e r </w:t>
      </w:r>
      <w:proofErr w:type="gramStart"/>
      <w:r>
        <w:rPr>
          <w:rFonts w:ascii="Tahoma" w:eastAsia="Calibri" w:hAnsi="Tahoma"/>
        </w:rPr>
        <w:t>e  n</w:t>
      </w:r>
      <w:proofErr w:type="gramEnd"/>
      <w:r>
        <w:rPr>
          <w:rFonts w:ascii="Tahoma" w:eastAsia="Calibri" w:hAnsi="Tahoma"/>
        </w:rPr>
        <w:t xml:space="preserve"> a  v ě d o m í</w:t>
      </w:r>
    </w:p>
    <w:p w14:paraId="48373712" w14:textId="77777777" w:rsidR="0072338A" w:rsidRPr="00654FBE" w:rsidRDefault="0072338A" w:rsidP="0072338A">
      <w:pPr>
        <w:jc w:val="both"/>
      </w:pPr>
    </w:p>
    <w:p w14:paraId="09488D9A" w14:textId="77777777" w:rsidR="0072338A" w:rsidRPr="00654FBE" w:rsidRDefault="0072338A" w:rsidP="0072338A">
      <w:pPr>
        <w:jc w:val="both"/>
      </w:pPr>
      <w:r>
        <w:rPr>
          <w:rFonts w:ascii="Tahoma" w:hAnsi="Tahoma" w:cs="Tahoma"/>
        </w:rPr>
        <w:t>informaci o vývoji schvalovacího procesu dotačního programu pro financování sociální části center duševního zdraví a multidisciplinárních týmů vyhlášeného Ministerstvem zdravotnictví ČR pro r. 2022</w:t>
      </w:r>
    </w:p>
    <w:p w14:paraId="3F6CFB2D" w14:textId="77777777" w:rsidR="0072338A" w:rsidRDefault="0072338A" w:rsidP="0072338A">
      <w:pPr>
        <w:pStyle w:val="MSKNormal"/>
      </w:pPr>
    </w:p>
    <w:p w14:paraId="79DFF94B" w14:textId="77777777" w:rsidR="002B02F3" w:rsidRDefault="002B02F3" w:rsidP="002B02F3">
      <w:pPr>
        <w:pStyle w:val="Normlnweb"/>
        <w:spacing w:before="0" w:beforeAutospacing="0" w:after="160" w:afterAutospacing="0" w:line="254" w:lineRule="auto"/>
        <w:jc w:val="both"/>
      </w:pPr>
      <w:r>
        <w:rPr>
          <w:rFonts w:ascii="Tahoma" w:hAnsi="Tahoma" w:cs="Tahoma"/>
        </w:rPr>
        <w:t> </w:t>
      </w:r>
    </w:p>
    <w:p w14:paraId="206BB227" w14:textId="77777777" w:rsidR="002B02F3" w:rsidRDefault="002B02F3" w:rsidP="002B02F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47FF5EE6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357565">
        <w:rPr>
          <w:rFonts w:ascii="Tahoma" w:hAnsi="Tahoma" w:cs="Tahoma"/>
        </w:rPr>
        <w:t>17. 5. 2022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6B58371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  <w:bCs/>
        </w:rPr>
        <w:t>sociálního</w:t>
      </w:r>
      <w:bookmarkEnd w:id="0"/>
    </w:p>
    <w:p w14:paraId="3BBF28B5" w14:textId="1721F8A8" w:rsidR="00BE5851" w:rsidRPr="001954DD" w:rsidRDefault="00BE5851" w:rsidP="002B02F3">
      <w:pPr>
        <w:rPr>
          <w:rFonts w:ascii="Tahoma" w:hAnsi="Tahoma" w:cs="Tahoma"/>
          <w:b/>
        </w:rPr>
      </w:pPr>
    </w:p>
    <w:sectPr w:rsidR="00BE5851" w:rsidRPr="001954DD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10EE2C" w14:textId="77777777" w:rsidR="008B1779" w:rsidRDefault="008B1779" w:rsidP="00214052">
      <w:r>
        <w:separator/>
      </w:r>
    </w:p>
  </w:endnote>
  <w:endnote w:type="continuationSeparator" w:id="0">
    <w:p w14:paraId="6A840776" w14:textId="77777777" w:rsidR="008B1779" w:rsidRDefault="008B1779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DfmoC1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AF149" w14:textId="77777777" w:rsidR="008B1779" w:rsidRDefault="008B1779" w:rsidP="00214052">
      <w:r>
        <w:separator/>
      </w:r>
    </w:p>
  </w:footnote>
  <w:footnote w:type="continuationSeparator" w:id="0">
    <w:p w14:paraId="31B6967C" w14:textId="77777777" w:rsidR="008B1779" w:rsidRDefault="008B1779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A1D78"/>
    <w:multiLevelType w:val="hybridMultilevel"/>
    <w:tmpl w:val="65DAF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037F5"/>
    <w:multiLevelType w:val="hybridMultilevel"/>
    <w:tmpl w:val="85AC849E"/>
    <w:lvl w:ilvl="0" w:tplc="B95E0380">
      <w:start w:val="1"/>
      <w:numFmt w:val="lowerLetter"/>
      <w:lvlText w:val="%1)"/>
      <w:lvlJc w:val="left"/>
      <w:pPr>
        <w:ind w:left="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0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2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12"/>
  </w:num>
  <w:num w:numId="10">
    <w:abstractNumId w:val="5"/>
  </w:num>
  <w:num w:numId="11">
    <w:abstractNumId w:val="10"/>
  </w:num>
  <w:num w:numId="12">
    <w:abstractNumId w:val="7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20C"/>
    <w:rsid w:val="00021A13"/>
    <w:rsid w:val="00082154"/>
    <w:rsid w:val="000848CE"/>
    <w:rsid w:val="00090AC7"/>
    <w:rsid w:val="00096192"/>
    <w:rsid w:val="000F0F55"/>
    <w:rsid w:val="001614F9"/>
    <w:rsid w:val="00163E28"/>
    <w:rsid w:val="00173B9C"/>
    <w:rsid w:val="001954DD"/>
    <w:rsid w:val="001B3F84"/>
    <w:rsid w:val="001E27AE"/>
    <w:rsid w:val="001E4F60"/>
    <w:rsid w:val="001F2E0E"/>
    <w:rsid w:val="00214052"/>
    <w:rsid w:val="002145B6"/>
    <w:rsid w:val="00226BA2"/>
    <w:rsid w:val="00254A9B"/>
    <w:rsid w:val="00266B27"/>
    <w:rsid w:val="00280AA6"/>
    <w:rsid w:val="00294966"/>
    <w:rsid w:val="002A109E"/>
    <w:rsid w:val="002B02F3"/>
    <w:rsid w:val="002C281C"/>
    <w:rsid w:val="002D06E3"/>
    <w:rsid w:val="002D589B"/>
    <w:rsid w:val="002E6182"/>
    <w:rsid w:val="002F77B2"/>
    <w:rsid w:val="003357C0"/>
    <w:rsid w:val="0035414E"/>
    <w:rsid w:val="00357565"/>
    <w:rsid w:val="00365E64"/>
    <w:rsid w:val="00415901"/>
    <w:rsid w:val="00422F22"/>
    <w:rsid w:val="00425944"/>
    <w:rsid w:val="004538C5"/>
    <w:rsid w:val="00470F28"/>
    <w:rsid w:val="00482171"/>
    <w:rsid w:val="004926EB"/>
    <w:rsid w:val="00535ADD"/>
    <w:rsid w:val="00537115"/>
    <w:rsid w:val="005D3EE5"/>
    <w:rsid w:val="005F2325"/>
    <w:rsid w:val="0068689E"/>
    <w:rsid w:val="006B4CAA"/>
    <w:rsid w:val="006D08FE"/>
    <w:rsid w:val="006D171D"/>
    <w:rsid w:val="006E0B28"/>
    <w:rsid w:val="0072338A"/>
    <w:rsid w:val="00777E95"/>
    <w:rsid w:val="00795814"/>
    <w:rsid w:val="007A16C0"/>
    <w:rsid w:val="007F25B6"/>
    <w:rsid w:val="008A31EC"/>
    <w:rsid w:val="008B1779"/>
    <w:rsid w:val="008D2994"/>
    <w:rsid w:val="00925F1B"/>
    <w:rsid w:val="0098440A"/>
    <w:rsid w:val="009867F3"/>
    <w:rsid w:val="009A5203"/>
    <w:rsid w:val="009B0585"/>
    <w:rsid w:val="00A13E0D"/>
    <w:rsid w:val="00A3418E"/>
    <w:rsid w:val="00A467DF"/>
    <w:rsid w:val="00A62E06"/>
    <w:rsid w:val="00A809C1"/>
    <w:rsid w:val="00AB787C"/>
    <w:rsid w:val="00AC4E25"/>
    <w:rsid w:val="00BA4260"/>
    <w:rsid w:val="00BD3435"/>
    <w:rsid w:val="00BE5851"/>
    <w:rsid w:val="00BF2ABC"/>
    <w:rsid w:val="00C54953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33ED"/>
    <w:rsid w:val="00E1737C"/>
    <w:rsid w:val="00E36B46"/>
    <w:rsid w:val="00E7032D"/>
    <w:rsid w:val="00E75E2F"/>
    <w:rsid w:val="00E95B8B"/>
    <w:rsid w:val="00EB225C"/>
    <w:rsid w:val="00ED2E62"/>
    <w:rsid w:val="00EE61D0"/>
    <w:rsid w:val="00EF4E86"/>
    <w:rsid w:val="00F070B8"/>
    <w:rsid w:val="00F242F1"/>
    <w:rsid w:val="00F63149"/>
    <w:rsid w:val="00F82B2F"/>
    <w:rsid w:val="00F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Zapletalová Adéla</cp:lastModifiedBy>
  <cp:revision>2</cp:revision>
  <cp:lastPrinted>2021-01-20T14:38:00Z</cp:lastPrinted>
  <dcterms:created xsi:type="dcterms:W3CDTF">2022-05-18T07:29:00Z</dcterms:created>
  <dcterms:modified xsi:type="dcterms:W3CDTF">2022-05-18T07:29:00Z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2022-02-22T16:41:36Z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