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C106" w14:textId="77777777" w:rsidR="00557039" w:rsidRDefault="00557039" w:rsidP="0055703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Rašková Petra &lt;</w:t>
      </w:r>
      <w:hyperlink r:id="rId7" w:history="1">
        <w:r>
          <w:rPr>
            <w:rStyle w:val="Hypertextovodkaz"/>
            <w:lang w:eastAsia="cs-CZ"/>
          </w:rPr>
          <w:t>Petra.Raskova@uzsvm.cz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24, 2022 4:22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Novotný Aleš &lt;</w:t>
      </w:r>
      <w:hyperlink r:id="rId8" w:history="1">
        <w:r>
          <w:rPr>
            <w:rStyle w:val="Hypertextovodkaz"/>
            <w:lang w:eastAsia="cs-CZ"/>
          </w:rPr>
          <w:t>ales.novotny@msk.cz</w:t>
        </w:r>
      </w:hyperlink>
      <w:r>
        <w:rPr>
          <w:lang w:eastAsia="cs-CZ"/>
        </w:rPr>
        <w:t>&gt;; Konkolská Jana &lt;</w:t>
      </w:r>
      <w:hyperlink r:id="rId9" w:history="1">
        <w:r>
          <w:rPr>
            <w:rStyle w:val="Hypertextovodkaz"/>
            <w:lang w:eastAsia="cs-CZ"/>
          </w:rPr>
          <w:t>jana.konkolska@msk.cz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Tošenovský Karel &lt;</w:t>
      </w:r>
      <w:hyperlink r:id="rId10" w:history="1">
        <w:r>
          <w:rPr>
            <w:rStyle w:val="Hypertextovodkaz"/>
            <w:lang w:eastAsia="cs-CZ"/>
          </w:rPr>
          <w:t>Karel.Tosenovsky@uzsvm.cz</w:t>
        </w:r>
      </w:hyperlink>
      <w:r>
        <w:rPr>
          <w:lang w:eastAsia="cs-CZ"/>
        </w:rPr>
        <w:t>&gt;; Kasiaras Evangelos &lt;</w:t>
      </w:r>
      <w:hyperlink r:id="rId11" w:history="1">
        <w:r>
          <w:rPr>
            <w:rStyle w:val="Hypertextovodkaz"/>
            <w:lang w:eastAsia="cs-CZ"/>
          </w:rPr>
          <w:t>Evangelos.Kasiaras@uzsvm.cz</w:t>
        </w:r>
      </w:hyperlink>
      <w:r>
        <w:rPr>
          <w:lang w:eastAsia="cs-CZ"/>
        </w:rPr>
        <w:t>&gt;; Skulinová Markéta &lt;</w:t>
      </w:r>
      <w:hyperlink r:id="rId12" w:history="1">
        <w:r>
          <w:rPr>
            <w:rStyle w:val="Hypertextovodkaz"/>
            <w:lang w:eastAsia="cs-CZ"/>
          </w:rPr>
          <w:t>Marketa.Skulinova@uzsvm.cz</w:t>
        </w:r>
      </w:hyperlink>
      <w:r>
        <w:rPr>
          <w:lang w:eastAsia="cs-CZ"/>
        </w:rPr>
        <w:t>&gt;; Richterová Lenka &lt;</w:t>
      </w:r>
      <w:hyperlink r:id="rId13" w:history="1">
        <w:r>
          <w:rPr>
            <w:rStyle w:val="Hypertextovodkaz"/>
            <w:lang w:eastAsia="cs-CZ"/>
          </w:rPr>
          <w:t>Lenka.Richterova@uzsvm.cz</w:t>
        </w:r>
      </w:hyperlink>
      <w:r>
        <w:rPr>
          <w:lang w:eastAsia="cs-CZ"/>
        </w:rPr>
        <w:t>&gt;; Podhorná Petra &lt;</w:t>
      </w:r>
      <w:hyperlink r:id="rId14" w:history="1">
        <w:r>
          <w:rPr>
            <w:rStyle w:val="Hypertextovodkaz"/>
            <w:lang w:eastAsia="cs-CZ"/>
          </w:rPr>
          <w:t>Petra.Podhorna@uzsvm.cz</w:t>
        </w:r>
      </w:hyperlink>
      <w:r>
        <w:rPr>
          <w:lang w:eastAsia="cs-CZ"/>
        </w:rPr>
        <w:t xml:space="preserve">&gt;; </w:t>
      </w:r>
      <w:proofErr w:type="spellStart"/>
      <w:r>
        <w:rPr>
          <w:lang w:eastAsia="cs-CZ"/>
        </w:rPr>
        <w:t>Wojcíková</w:t>
      </w:r>
      <w:proofErr w:type="spellEnd"/>
      <w:r>
        <w:rPr>
          <w:lang w:eastAsia="cs-CZ"/>
        </w:rPr>
        <w:t xml:space="preserve"> Bohdana &lt;</w:t>
      </w:r>
      <w:hyperlink r:id="rId15" w:history="1">
        <w:r>
          <w:rPr>
            <w:rStyle w:val="Hypertextovodkaz"/>
            <w:lang w:eastAsia="cs-CZ"/>
          </w:rPr>
          <w:t>Bohdana.Wojcikova@uzsvm.cz</w:t>
        </w:r>
      </w:hyperlink>
      <w:r>
        <w:rPr>
          <w:lang w:eastAsia="cs-CZ"/>
        </w:rPr>
        <w:t>&gt;; Matoušková Vlasta &lt;</w:t>
      </w:r>
      <w:hyperlink r:id="rId16" w:history="1">
        <w:r>
          <w:rPr>
            <w:rStyle w:val="Hypertextovodkaz"/>
            <w:lang w:eastAsia="cs-CZ"/>
          </w:rPr>
          <w:t>Vlasta.Matouskova@uzsvm.cz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Stanovisko ve věci ocenění IVC Třinec</w:t>
      </w:r>
    </w:p>
    <w:p w14:paraId="3851E782" w14:textId="77777777" w:rsidR="00557039" w:rsidRDefault="00557039" w:rsidP="00557039"/>
    <w:p w14:paraId="392B4862" w14:textId="77777777" w:rsidR="00557039" w:rsidRDefault="00557039" w:rsidP="00557039">
      <w:r>
        <w:t>Vážený pane vedoucí,</w:t>
      </w:r>
    </w:p>
    <w:p w14:paraId="4C84AF7E" w14:textId="77777777" w:rsidR="00557039" w:rsidRDefault="00557039" w:rsidP="00557039"/>
    <w:p w14:paraId="194D5116" w14:textId="77777777" w:rsidR="00557039" w:rsidRDefault="00557039" w:rsidP="00557039">
      <w:r>
        <w:t xml:space="preserve">ke zpracovanému ocenění staveb a souvisejících pozemků v areálu IVC Třinec (znalecký posudek Ing. </w:t>
      </w:r>
      <w:proofErr w:type="spellStart"/>
      <w:r>
        <w:t>Schulmeisterové</w:t>
      </w:r>
      <w:proofErr w:type="spellEnd"/>
      <w:r>
        <w:t xml:space="preserve"> č. 2553/22 ze dne 3.2.2022, včetně Dodatku ze dne 9.3.2022) Vám sdělujeme následující:</w:t>
      </w:r>
    </w:p>
    <w:p w14:paraId="462C8A70" w14:textId="77777777" w:rsidR="00557039" w:rsidRDefault="00557039" w:rsidP="00557039"/>
    <w:p w14:paraId="35C7D589" w14:textId="77777777" w:rsidR="00557039" w:rsidRDefault="00557039" w:rsidP="00557039">
      <w:r>
        <w:t>Při kontrole postupu ocenění cenovými specialisty ÚZSVM byly ve znaleckém posudku č. 2553/22 ze dne 3.2.2022 zjištěny některé nesrovnalosti, které by způsobily komplikace při schvalování směnné smlouvy na Ministerstvu financí a Ministerstvu životního prostředí, jejichž důsledkem by pravděpodobně nedošlo ke schválení předložené směnné smlouvy jako celku.</w:t>
      </w:r>
    </w:p>
    <w:p w14:paraId="4E57C35B" w14:textId="77777777" w:rsidR="00557039" w:rsidRDefault="00557039" w:rsidP="00557039">
      <w:r>
        <w:t>Konkrétně se jedná o nesprávné zařazení při ocenění podle oceňovací vyhlášky u pozemků, které mají charakter pozemních komunikací (pojezdových a parkovacích ploch) v areálu, a dále o sporné zařazení oceňovaného majetku z hlediska okolní zástavby, když ve znaleckém posudku znalkyně vyhodnotila převažující zástavbu v okolí areálu IVC Třinec jako rezidenční zástavbu.</w:t>
      </w:r>
    </w:p>
    <w:p w14:paraId="17EE6B0E" w14:textId="77777777" w:rsidR="00557039" w:rsidRDefault="00557039" w:rsidP="00557039"/>
    <w:p w14:paraId="308DA844" w14:textId="77777777" w:rsidR="00557039" w:rsidRDefault="00557039" w:rsidP="00557039">
      <w:r>
        <w:t xml:space="preserve">Na základě zaslaných připomínek ÚZSVM byl ze strany Moravskoslezského kraje doplněn znalkyní Ing. </w:t>
      </w:r>
      <w:proofErr w:type="spellStart"/>
      <w:r>
        <w:t>Schulmeisterovou</w:t>
      </w:r>
      <w:proofErr w:type="spellEnd"/>
      <w:r>
        <w:t xml:space="preserve"> dne 9.3.2022 Dodatek ke znaleckému posudku č. 2553/22, v němž byly uvedené nesrovnalosti odstraněny takto:</w:t>
      </w:r>
    </w:p>
    <w:p w14:paraId="457D0AAD" w14:textId="77777777" w:rsidR="00557039" w:rsidRDefault="00557039" w:rsidP="00557039">
      <w:pPr>
        <w:pStyle w:val="Odstavecseseznamem"/>
        <w:numPr>
          <w:ilvl w:val="0"/>
          <w:numId w:val="1"/>
        </w:numPr>
        <w:ind w:left="360"/>
        <w:rPr>
          <w:lang w:eastAsia="en-US"/>
        </w:rPr>
      </w:pPr>
      <w:r>
        <w:rPr>
          <w:lang w:eastAsia="en-US"/>
        </w:rPr>
        <w:t>Nezastavěné pozemky parcela 1544/6 a 1546/2, které tvoří komunikace ve funkčním celku se stavbou IVC, byly oceněny v souladu s § 4 odst. 3 ve spojení s § 5 odst. 1 oceňovací vyhlášky jako pozemky komunikací (</w:t>
      </w:r>
      <w:proofErr w:type="gramStart"/>
      <w:r>
        <w:rPr>
          <w:lang w:eastAsia="en-US"/>
        </w:rPr>
        <w:t>jakoby</w:t>
      </w:r>
      <w:proofErr w:type="gramEnd"/>
      <w:r>
        <w:rPr>
          <w:lang w:eastAsia="en-US"/>
        </w:rPr>
        <w:t xml:space="preserve"> funkční celek netvořily).</w:t>
      </w:r>
    </w:p>
    <w:p w14:paraId="690F5DBF" w14:textId="77777777" w:rsidR="00557039" w:rsidRDefault="00557039" w:rsidP="00557039">
      <w:pPr>
        <w:pStyle w:val="Odstavecseseznamem"/>
        <w:numPr>
          <w:ilvl w:val="0"/>
          <w:numId w:val="1"/>
        </w:numPr>
        <w:ind w:left="360"/>
        <w:rPr>
          <w:lang w:eastAsia="en-US"/>
        </w:rPr>
      </w:pPr>
      <w:r>
        <w:rPr>
          <w:lang w:eastAsia="en-US"/>
        </w:rPr>
        <w:t>Při stanovení indexu polohy byla použita u znaku 2 „Převažující zástavba v okolí pozemku a životní prostředí“ hodnota „Výrobní objekty - (řemesla, sklady) nerušící okolí“.</w:t>
      </w:r>
    </w:p>
    <w:p w14:paraId="0D8C4C7F" w14:textId="77777777" w:rsidR="00557039" w:rsidRDefault="00557039" w:rsidP="00557039">
      <w:r>
        <w:t xml:space="preserve">Vlivem provedené změny došlo ke snížení určené hodnoty pozemků a staveb IVC Třinec o cca 17,2 mil. Kč z původních 219.160.350,- Kč na korigovanou částku </w:t>
      </w:r>
      <w:proofErr w:type="gramStart"/>
      <w:r>
        <w:t>201.991.340,-</w:t>
      </w:r>
      <w:proofErr w:type="gramEnd"/>
      <w:r>
        <w:t xml:space="preserve"> Kč. Hodnota staveb v areálu IVC Třinec byla dodatkem ke znaleckému posudku snížena o cca 13,4 mil. Kč, hodnota pozemků potom o zbývajících cca 3,8 mil. Kč.</w:t>
      </w:r>
    </w:p>
    <w:p w14:paraId="5A5F4B06" w14:textId="77777777" w:rsidR="00557039" w:rsidRDefault="00557039" w:rsidP="00557039"/>
    <w:p w14:paraId="14CE0970" w14:textId="77777777" w:rsidR="00557039" w:rsidRDefault="00557039" w:rsidP="00557039">
      <w:r>
        <w:t>Vzhledem k výraznému snížení určené hodnoty IVC Třinec a pochybnostem, zda byl dodatek ke znaleckému posudku č. 2553/22 zpracován jednoznačně správným způsobem dle platných oceňovacích předpisů a zda nelze akceptovat i způsob ocenění podle původního znaleckého posudku, se zástupci Krajského úřadu MSK obrátili se žádostí o prověření způsobu ocenění na ÚZSVM.</w:t>
      </w:r>
    </w:p>
    <w:p w14:paraId="3F4CC283" w14:textId="77777777" w:rsidR="00557039" w:rsidRDefault="00557039" w:rsidP="00557039">
      <w:r>
        <w:t xml:space="preserve">ÚZSVM zaslal zpracované ocenění areálu IVC Třinec (znalecký posudek Ing. </w:t>
      </w:r>
      <w:proofErr w:type="spellStart"/>
      <w:r>
        <w:t>Schulmeisterové</w:t>
      </w:r>
      <w:proofErr w:type="spellEnd"/>
      <w:r>
        <w:t xml:space="preserve"> č. 2553/22 ze dne 3.2.2022, včetně Dodatku ze dne </w:t>
      </w:r>
      <w:proofErr w:type="gramStart"/>
      <w:r>
        <w:t>9.3.2022 )</w:t>
      </w:r>
      <w:proofErr w:type="gramEnd"/>
      <w:r>
        <w:t xml:space="preserve"> k předběžné kontrole na Ministerstvo financí, odbor 72 – Státní majetek, které je konečným schvalovatelem směnné smlouvy dle § 22 odst. 4 zákona č. 219/2000 Sb. v platném znění.</w:t>
      </w:r>
    </w:p>
    <w:p w14:paraId="7ECEF799" w14:textId="77777777" w:rsidR="00557039" w:rsidRDefault="00557039" w:rsidP="00557039">
      <w:r>
        <w:rPr>
          <w:u w:val="single"/>
        </w:rPr>
        <w:t>Na Ministerstvu financí byl způsob ocenění areálu IVC prověřen, přičemž bylo konstatováno, že úprava původního znaleckého posudku jeho dodatkem byla zcela na místě, neboť převažující zástavba v okolí areálu IVC Třinec nemá charakter rezidenční zástavby.</w:t>
      </w:r>
      <w:r>
        <w:t xml:space="preserve"> V bezprostředním okolí IVC Třinec se totiž nachází: z jihu útulek pro psy, skladový areál a dále prostor bez zástavby; ze západu odval (halda) Třineckých železáren, minoritně individuální bydlení; ze severu bytové a rodinné domy (celkem 5) a dále obchodní centrum a zimní stadion, z východu areály firem a až dále rezidenční čtvrť s rodinnými domy.</w:t>
      </w:r>
    </w:p>
    <w:p w14:paraId="64FDAAE1" w14:textId="77777777" w:rsidR="00557039" w:rsidRDefault="00557039" w:rsidP="00557039">
      <w:r>
        <w:lastRenderedPageBreak/>
        <w:t>Dále bylo konstatováno, že pokud by dodatek ke znaleckému posudku zpracován nebyl, bylo by ocenění areálu IVC Třinec dle původního znaleckého posudku č. 2553/22 Ministerstvem financí vnímáno jako překročení zákonného limitu sjednané ceny při nabývání majetku státem, který je zakotven v § 12 odst. 4 zákona č. 219/2000 Sb. v platném znění, a to se všemi z toho vyplývajícími důsledky (např. neschválení příslušné smlouvy).</w:t>
      </w:r>
    </w:p>
    <w:p w14:paraId="72917524" w14:textId="77777777" w:rsidR="00557039" w:rsidRDefault="00557039" w:rsidP="00557039"/>
    <w:p w14:paraId="5147EC80" w14:textId="77777777" w:rsidR="00557039" w:rsidRDefault="00557039" w:rsidP="00557039">
      <w:pPr>
        <w:rPr>
          <w:color w:val="000000"/>
          <w:lang w:eastAsia="cs-CZ"/>
        </w:rPr>
      </w:pPr>
      <w:r>
        <w:t xml:space="preserve">V souvislosti s oceněním areálu IVC Třinec dále upozorňujeme, že v průběhu schvalování dodatku k darovací smlouvě na pozemky pro výstavbu IVC uzavřené mezi HZS MSK a MSK, vzešel ze strany Ministerstva financí požadavek, aby při převodu IVC Třinec z MSK do vlastnictví HZS MSK byla z hodnoty IVC Třinec odečtena hodnota pozemků, které nabyl MSK od státu darem na základě této smlouvy. Dle zpracovaného znaleckého posudku č. 2553/22 včetně Dodatku činí cena nemovitých věcí v areálu IVC bez pozemků, jejichž součástí jsou trvalé porosty, celkem </w:t>
      </w:r>
      <w:proofErr w:type="gramStart"/>
      <w:r>
        <w:rPr>
          <w:color w:val="000000"/>
          <w:lang w:eastAsia="cs-CZ"/>
        </w:rPr>
        <w:t>196.844.572,-</w:t>
      </w:r>
      <w:proofErr w:type="gramEnd"/>
      <w:r>
        <w:rPr>
          <w:color w:val="000000"/>
          <w:lang w:eastAsia="cs-CZ"/>
        </w:rPr>
        <w:t xml:space="preserve"> Kč.</w:t>
      </w:r>
    </w:p>
    <w:p w14:paraId="4F48BF3E" w14:textId="77777777" w:rsidR="00557039" w:rsidRDefault="00557039" w:rsidP="00557039"/>
    <w:p w14:paraId="34DD9813" w14:textId="77777777" w:rsidR="00557039" w:rsidRDefault="00557039" w:rsidP="00557039">
      <w:r>
        <w:t>S pozdravem</w:t>
      </w:r>
    </w:p>
    <w:p w14:paraId="341FCF9E" w14:textId="77777777" w:rsidR="00557039" w:rsidRDefault="00557039" w:rsidP="00557039"/>
    <w:p w14:paraId="436CBB83" w14:textId="77777777" w:rsidR="00557039" w:rsidRDefault="00557039" w:rsidP="00557039"/>
    <w:p w14:paraId="3D6265A2" w14:textId="77777777" w:rsidR="00557039" w:rsidRDefault="00557039" w:rsidP="00557039"/>
    <w:p w14:paraId="02E1D7EA" w14:textId="77777777" w:rsidR="00557039" w:rsidRDefault="00557039" w:rsidP="00557039">
      <w:pPr>
        <w:rPr>
          <w:b/>
          <w:bCs/>
          <w:lang w:eastAsia="cs-CZ"/>
        </w:rPr>
      </w:pPr>
      <w:r>
        <w:rPr>
          <w:b/>
          <w:bCs/>
          <w:lang w:eastAsia="cs-CZ"/>
        </w:rPr>
        <w:t>Ing. Petra Rašková</w:t>
      </w:r>
    </w:p>
    <w:p w14:paraId="2D24DA3D" w14:textId="77777777" w:rsidR="00557039" w:rsidRDefault="00557039" w:rsidP="00557039">
      <w:pPr>
        <w:autoSpaceDE w:val="0"/>
        <w:autoSpaceDN w:val="0"/>
        <w:rPr>
          <w:lang w:eastAsia="cs-CZ"/>
        </w:rPr>
      </w:pPr>
      <w:r>
        <w:rPr>
          <w:lang w:eastAsia="cs-CZ"/>
        </w:rPr>
        <w:t xml:space="preserve">ředitelka </w:t>
      </w:r>
    </w:p>
    <w:p w14:paraId="79D532C5" w14:textId="77777777" w:rsidR="00557039" w:rsidRDefault="00557039" w:rsidP="00557039">
      <w:pPr>
        <w:autoSpaceDE w:val="0"/>
        <w:autoSpaceDN w:val="0"/>
        <w:rPr>
          <w:lang w:eastAsia="cs-CZ"/>
        </w:rPr>
      </w:pPr>
      <w:r>
        <w:rPr>
          <w:lang w:eastAsia="cs-CZ"/>
        </w:rPr>
        <w:t>odbor Hospodaření s majetkem státu</w:t>
      </w:r>
    </w:p>
    <w:p w14:paraId="0309B3E5" w14:textId="77777777" w:rsidR="00557039" w:rsidRDefault="00557039" w:rsidP="00557039">
      <w:pPr>
        <w:autoSpaceDE w:val="0"/>
        <w:autoSpaceDN w:val="0"/>
        <w:rPr>
          <w:lang w:eastAsia="cs-CZ"/>
        </w:rPr>
      </w:pPr>
      <w:r>
        <w:rPr>
          <w:lang w:eastAsia="cs-CZ"/>
        </w:rPr>
        <w:t>Územní pracoviště Ostrava</w:t>
      </w:r>
    </w:p>
    <w:p w14:paraId="26470347" w14:textId="77777777" w:rsidR="00557039" w:rsidRDefault="00557039" w:rsidP="00557039">
      <w:pPr>
        <w:autoSpaceDE w:val="0"/>
        <w:autoSpaceDN w:val="0"/>
        <w:rPr>
          <w:lang w:eastAsia="cs-CZ"/>
        </w:rPr>
      </w:pPr>
      <w:r>
        <w:rPr>
          <w:lang w:eastAsia="cs-CZ"/>
        </w:rPr>
        <w:t>____________________________________________</w:t>
      </w:r>
    </w:p>
    <w:p w14:paraId="0D557F48" w14:textId="77777777" w:rsidR="00557039" w:rsidRDefault="00557039" w:rsidP="00557039">
      <w:pPr>
        <w:rPr>
          <w:b/>
          <w:bCs/>
          <w:lang w:eastAsia="cs-CZ"/>
        </w:rPr>
      </w:pPr>
      <w:r>
        <w:rPr>
          <w:b/>
          <w:bCs/>
          <w:lang w:eastAsia="cs-CZ"/>
        </w:rPr>
        <w:t>Úřad pro zastupování státu ve věcech majetkových</w:t>
      </w:r>
    </w:p>
    <w:p w14:paraId="2400B863" w14:textId="77777777" w:rsidR="00557039" w:rsidRDefault="00557039" w:rsidP="00557039">
      <w:pPr>
        <w:rPr>
          <w:lang w:eastAsia="cs-CZ"/>
        </w:rPr>
      </w:pPr>
      <w:r>
        <w:rPr>
          <w:lang w:eastAsia="cs-CZ"/>
        </w:rPr>
        <w:t xml:space="preserve">Lihovarská 1335/9, 716 </w:t>
      </w:r>
      <w:proofErr w:type="gramStart"/>
      <w:r>
        <w:rPr>
          <w:lang w:eastAsia="cs-CZ"/>
        </w:rPr>
        <w:t>10  Ostrava</w:t>
      </w:r>
      <w:proofErr w:type="gramEnd"/>
      <w:r>
        <w:rPr>
          <w:lang w:eastAsia="cs-CZ"/>
        </w:rPr>
        <w:t>-Radvanice</w:t>
      </w:r>
    </w:p>
    <w:p w14:paraId="4AAE6F87" w14:textId="77777777" w:rsidR="00557039" w:rsidRDefault="00557039" w:rsidP="00557039">
      <w:pPr>
        <w:autoSpaceDE w:val="0"/>
        <w:autoSpaceDN w:val="0"/>
        <w:rPr>
          <w:color w:val="333333"/>
          <w:lang w:eastAsia="cs-CZ"/>
        </w:rPr>
      </w:pPr>
    </w:p>
    <w:p w14:paraId="20F96569" w14:textId="77777777" w:rsidR="00557039" w:rsidRDefault="00557039" w:rsidP="00557039">
      <w:pPr>
        <w:rPr>
          <w:color w:val="1F497D"/>
          <w:lang w:eastAsia="cs-CZ"/>
        </w:rPr>
      </w:pPr>
      <w:proofErr w:type="gramStart"/>
      <w:r>
        <w:rPr>
          <w:color w:val="333333"/>
          <w:lang w:eastAsia="cs-CZ"/>
        </w:rPr>
        <w:t xml:space="preserve">Telefon:  </w:t>
      </w:r>
      <w:r>
        <w:rPr>
          <w:lang w:eastAsia="cs-CZ"/>
        </w:rPr>
        <w:t>597</w:t>
      </w:r>
      <w:proofErr w:type="gramEnd"/>
      <w:r>
        <w:rPr>
          <w:lang w:eastAsia="cs-CZ"/>
        </w:rPr>
        <w:t xml:space="preserve"> 315 505</w:t>
      </w:r>
      <w:r>
        <w:rPr>
          <w:lang w:eastAsia="cs-CZ"/>
        </w:rPr>
        <w:br/>
        <w:t xml:space="preserve">e-mail: </w:t>
      </w:r>
      <w:hyperlink r:id="rId17" w:history="1">
        <w:r>
          <w:rPr>
            <w:rStyle w:val="Hypertextovodkaz"/>
            <w:color w:val="0000FF"/>
            <w:lang w:eastAsia="cs-CZ"/>
          </w:rPr>
          <w:t>petra.raskova@uzsvm.cz</w:t>
        </w:r>
      </w:hyperlink>
    </w:p>
    <w:p w14:paraId="1AB43F0B" w14:textId="77777777" w:rsidR="00557039" w:rsidRDefault="00557039" w:rsidP="00557039">
      <w:pPr>
        <w:rPr>
          <w:color w:val="1F497D"/>
          <w:lang w:eastAsia="cs-CZ"/>
        </w:rPr>
      </w:pPr>
      <w:hyperlink r:id="rId18" w:history="1">
        <w:r>
          <w:rPr>
            <w:rStyle w:val="Hypertextovodkaz"/>
            <w:color w:val="0000FF"/>
            <w:lang w:eastAsia="cs-CZ"/>
          </w:rPr>
          <w:t>http://www.uzsvm.cz</w:t>
        </w:r>
      </w:hyperlink>
    </w:p>
    <w:p w14:paraId="0FE350EE" w14:textId="77777777" w:rsidR="00557039" w:rsidRDefault="00557039" w:rsidP="00557039">
      <w:pPr>
        <w:rPr>
          <w:color w:val="1F497D"/>
          <w:lang w:eastAsia="cs-CZ"/>
        </w:rPr>
      </w:pPr>
      <w:hyperlink r:id="rId19" w:history="1">
        <w:r>
          <w:rPr>
            <w:rStyle w:val="Hypertextovodkaz"/>
            <w:color w:val="0000FF"/>
            <w:lang w:eastAsia="cs-CZ"/>
          </w:rPr>
          <w:t>https://twitter.com/uzsvm</w:t>
        </w:r>
      </w:hyperlink>
    </w:p>
    <w:p w14:paraId="1EA47C53" w14:textId="77777777" w:rsidR="00557039" w:rsidRDefault="00557039" w:rsidP="00557039">
      <w:pPr>
        <w:rPr>
          <w:lang w:eastAsia="cs-CZ"/>
        </w:rPr>
      </w:pPr>
      <w:hyperlink r:id="rId20" w:history="1">
        <w:r>
          <w:rPr>
            <w:rStyle w:val="Hypertextovodkaz"/>
            <w:color w:val="0000FF"/>
            <w:lang w:eastAsia="cs-CZ"/>
          </w:rPr>
          <w:t>https://facebook.com/uzsvmcz</w:t>
        </w:r>
      </w:hyperlink>
    </w:p>
    <w:p w14:paraId="27424908" w14:textId="77777777" w:rsidR="00557039" w:rsidRDefault="00557039" w:rsidP="00557039">
      <w:pPr>
        <w:rPr>
          <w:color w:val="1F497D"/>
          <w:lang w:eastAsia="cs-CZ"/>
        </w:rPr>
      </w:pPr>
      <w:hyperlink r:id="rId21" w:history="1">
        <w:r>
          <w:rPr>
            <w:rStyle w:val="Hypertextovodkaz"/>
            <w:color w:val="0000FF"/>
            <w:lang w:eastAsia="cs-CZ"/>
          </w:rPr>
          <w:t>https://www.instagram.com/uzsvm/</w:t>
        </w:r>
      </w:hyperlink>
    </w:p>
    <w:p w14:paraId="34F87952" w14:textId="5EBB5309" w:rsidR="00557039" w:rsidRDefault="00557039" w:rsidP="00557039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73883A7D" wp14:editId="0A4D9E37">
            <wp:extent cx="2533650" cy="752475"/>
            <wp:effectExtent l="0" t="0" r="0" b="9525"/>
            <wp:docPr id="1" name="Obrázek 1" descr="Popis: Popis: cid:image001.png@01D377F8.B0A95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cid:image001.png@01D377F8.B0A95B0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0838" w14:textId="77777777" w:rsidR="00557039" w:rsidRDefault="00557039" w:rsidP="00557039"/>
    <w:p w14:paraId="7B6F267B" w14:textId="77777777" w:rsidR="00557039" w:rsidRDefault="00557039" w:rsidP="00557039">
      <w:pPr>
        <w:rPr>
          <w:lang w:eastAsia="cs-CZ"/>
        </w:rPr>
      </w:pPr>
      <w:r>
        <w:rPr>
          <w:lang w:eastAsia="cs-CZ"/>
        </w:rPr>
        <w:t xml:space="preserve">Text tohoto e-mailu a jeho přílohy mají pouze informativní charakter. Textem tohoto e-mailu a jeho přílohami podepisující odesílatel neslibuje uzavřít ani neuzavírá za Úřad pro zastupování státu ve věcech majetkových jakoukoliv smlouvu. </w:t>
      </w:r>
    </w:p>
    <w:p w14:paraId="0DC9F8E9" w14:textId="77777777" w:rsidR="005E05DC" w:rsidRDefault="005E05DC"/>
    <w:sectPr w:rsidR="005E05D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C781" w14:textId="77777777" w:rsidR="00DE332B" w:rsidRDefault="00DE332B" w:rsidP="00557039">
      <w:r>
        <w:separator/>
      </w:r>
    </w:p>
  </w:endnote>
  <w:endnote w:type="continuationSeparator" w:id="0">
    <w:p w14:paraId="36369F08" w14:textId="77777777" w:rsidR="00DE332B" w:rsidRDefault="00DE332B" w:rsidP="0055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DC4B" w14:textId="77777777" w:rsidR="00557039" w:rsidRDefault="005570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E2B3" w14:textId="6202E728" w:rsidR="00557039" w:rsidRDefault="005570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6ACF83" wp14:editId="0A4FA10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13f4bafb70cf3d834e4d06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41520A" w14:textId="7977227A" w:rsidR="00557039" w:rsidRPr="00557039" w:rsidRDefault="00557039" w:rsidP="00557039">
                          <w:pPr>
                            <w:rPr>
                              <w:color w:val="000000"/>
                              <w:sz w:val="18"/>
                            </w:rPr>
                          </w:pPr>
                          <w:r w:rsidRPr="00557039">
                            <w:rPr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ACF83" id="_x0000_t202" coordsize="21600,21600" o:spt="202" path="m,l,21600r21600,l21600,xe">
              <v:stroke joinstyle="miter"/>
              <v:path gradientshapeok="t" o:connecttype="rect"/>
            </v:shapetype>
            <v:shape id="MSIPCMa13f4bafb70cf3d834e4d06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541520A" w14:textId="7977227A" w:rsidR="00557039" w:rsidRPr="00557039" w:rsidRDefault="00557039" w:rsidP="00557039">
                    <w:pPr>
                      <w:rPr>
                        <w:color w:val="000000"/>
                        <w:sz w:val="18"/>
                      </w:rPr>
                    </w:pPr>
                    <w:r w:rsidRPr="00557039">
                      <w:rPr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70" w14:textId="77777777" w:rsidR="00557039" w:rsidRDefault="005570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2734" w14:textId="77777777" w:rsidR="00DE332B" w:rsidRDefault="00DE332B" w:rsidP="00557039">
      <w:r>
        <w:separator/>
      </w:r>
    </w:p>
  </w:footnote>
  <w:footnote w:type="continuationSeparator" w:id="0">
    <w:p w14:paraId="4371B176" w14:textId="77777777" w:rsidR="00DE332B" w:rsidRDefault="00DE332B" w:rsidP="0055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9679" w14:textId="77777777" w:rsidR="00557039" w:rsidRDefault="005570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BBE" w14:textId="77777777" w:rsidR="00557039" w:rsidRDefault="005570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F2EC" w14:textId="77777777" w:rsidR="00557039" w:rsidRDefault="005570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B1437"/>
    <w:multiLevelType w:val="hybridMultilevel"/>
    <w:tmpl w:val="54B078A6"/>
    <w:lvl w:ilvl="0" w:tplc="BD0AB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840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DC"/>
    <w:rsid w:val="00557039"/>
    <w:rsid w:val="005E05DC"/>
    <w:rsid w:val="00D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0832FB-2279-47A0-AB29-2B628B2A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03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703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57039"/>
    <w:pPr>
      <w:ind w:left="720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7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039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57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70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novotny@msk.cz" TargetMode="External"/><Relationship Id="rId13" Type="http://schemas.openxmlformats.org/officeDocument/2006/relationships/hyperlink" Target="mailto:Lenka.Richterova@uzsvm.cz" TargetMode="External"/><Relationship Id="rId18" Type="http://schemas.openxmlformats.org/officeDocument/2006/relationships/hyperlink" Target="https://eur02.safelinks.protection.outlook.com/?url=http%3A%2F%2Fwww.uzsvm.cz%2F&amp;data=05%7C01%7Cjana.konkolska%40msk.cz%7C919579569bab441ca62b08da80e5a775%7C39f24d0baa3045518e8143c77cf1000e%7C0%7C0%7C637964021087783537%7CUnknown%7CTWFpbGZsb3d8eyJWIjoiMC4wLjAwMDAiLCJQIjoiV2luMzIiLCJBTiI6Ik1haWwiLCJXVCI6Mn0%3D%7C3000%7C%7C%7C&amp;sdata=mjtFPjFpdn8DtptchObbWF6mLqU3YZmVXcK8nm5psNY%3D&amp;reserved=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ur02.safelinks.protection.outlook.com/?url=https%3A%2F%2Fwww.instagram.com%2Fuzsvm%2F&amp;data=05%7C01%7Cjana.konkolska%40msk.cz%7C919579569bab441ca62b08da80e5a775%7C39f24d0baa3045518e8143c77cf1000e%7C0%7C0%7C637964021087940023%7CUnknown%7CTWFpbGZsb3d8eyJWIjoiMC4wLjAwMDAiLCJQIjoiV2luMzIiLCJBTiI6Ik1haWwiLCJXVCI6Mn0%3D%7C3000%7C%7C%7C&amp;sdata=Wqiop1zh2CrqhqFHT8O4hl7fCEgWxJWbE%2Fkm9F6p62o%3D&amp;reserved=0" TargetMode="External"/><Relationship Id="rId7" Type="http://schemas.openxmlformats.org/officeDocument/2006/relationships/hyperlink" Target="mailto:Petra.Raskova@uzsvm.cz" TargetMode="External"/><Relationship Id="rId12" Type="http://schemas.openxmlformats.org/officeDocument/2006/relationships/hyperlink" Target="mailto:Marketa.Skulinova@uzsvm.cz" TargetMode="External"/><Relationship Id="rId17" Type="http://schemas.openxmlformats.org/officeDocument/2006/relationships/hyperlink" Target="mailto:petra.raskova@uzsvm.cz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Vlasta.Matouskova@uzsvm.cz" TargetMode="External"/><Relationship Id="rId20" Type="http://schemas.openxmlformats.org/officeDocument/2006/relationships/hyperlink" Target="https://eur02.safelinks.protection.outlook.com/?url=https%3A%2F%2Ffacebook.com%2Fuzsvmcz&amp;data=05%7C01%7Cjana.konkolska%40msk.cz%7C919579569bab441ca62b08da80e5a775%7C39f24d0baa3045518e8143c77cf1000e%7C0%7C0%7C637964021087783537%7CUnknown%7CTWFpbGZsb3d8eyJWIjoiMC4wLjAwMDAiLCJQIjoiV2luMzIiLCJBTiI6Ik1haWwiLCJXVCI6Mn0%3D%7C3000%7C%7C%7C&amp;sdata=Po8nkEcYg40QtpYORVX1ZFKZ7EGMXRKV%2BodcNnNGG1A%3D&amp;reserved=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angelos.Kasiaras@uzsvm.cz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Bohdana.Wojcikova@uzsvm.cz" TargetMode="External"/><Relationship Id="rId23" Type="http://schemas.openxmlformats.org/officeDocument/2006/relationships/image" Target="cid:image001.png@01D86F8A.4D3134B0" TargetMode="External"/><Relationship Id="rId28" Type="http://schemas.openxmlformats.org/officeDocument/2006/relationships/header" Target="header3.xml"/><Relationship Id="rId10" Type="http://schemas.openxmlformats.org/officeDocument/2006/relationships/hyperlink" Target="mailto:Karel.Tosenovsky@uzsvm.cz" TargetMode="External"/><Relationship Id="rId19" Type="http://schemas.openxmlformats.org/officeDocument/2006/relationships/hyperlink" Target="https://eur02.safelinks.protection.outlook.com/?url=https%3A%2F%2Ftwitter.com%2Fuzsvm&amp;data=05%7C01%7Cjana.konkolska%40msk.cz%7C919579569bab441ca62b08da80e5a775%7C39f24d0baa3045518e8143c77cf1000e%7C0%7C0%7C637964021087783537%7CUnknown%7CTWFpbGZsb3d8eyJWIjoiMC4wLjAwMDAiLCJQIjoiV2luMzIiLCJBTiI6Ik1haWwiLCJXVCI6Mn0%3D%7C3000%7C%7C%7C&amp;sdata=ZtZv5zJgYY53nVGLicUN9DBnhyPqGwGWnp5x7jBEeGs%3D&amp;reserved=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na.konkolska@msk.cz" TargetMode="External"/><Relationship Id="rId14" Type="http://schemas.openxmlformats.org/officeDocument/2006/relationships/hyperlink" Target="mailto:Petra.Podhorna@uzsvm.cz" TargetMode="External"/><Relationship Id="rId22" Type="http://schemas.openxmlformats.org/officeDocument/2006/relationships/image" Target="media/image1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6460</Characters>
  <Application>Microsoft Office Word</Application>
  <DocSecurity>0</DocSecurity>
  <Lines>53</Lines>
  <Paragraphs>15</Paragraphs>
  <ScaleCrop>false</ScaleCrop>
  <Company>Moravskoslezsky kraj - krajsky urad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2022-08-19T09:01:00Z</dcterms:created>
  <dcterms:modified xsi:type="dcterms:W3CDTF">2022-08-19T09:01:00Z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2022-08-19T09:01:42Z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95df37d0-4d6c-4cc9-bf5d-bff14b9461b3</vt:lpwstr>
  </property>
  <property fmtid="{D5CDD505-2E9C-101B-9397-08002B2CF9AE}" pid="8" name="MSIP_Label_215ad6d0-798b-44f9-b3fd-112ad6275fb4_ContentBits">
    <vt:lpwstr>2</vt:lpwstr>
  </property>
</Properties>
</file>