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BD3" w14:textId="77777777" w:rsidR="00181D7E" w:rsidRDefault="00181D7E" w:rsidP="00181D7E">
      <w:pPr>
        <w:pStyle w:val="MSKNormal"/>
      </w:pPr>
    </w:p>
    <w:p w14:paraId="4AAACC5D" w14:textId="77777777" w:rsidR="00181D7E" w:rsidRDefault="00181D7E" w:rsidP="00181D7E">
      <w:pPr>
        <w:pStyle w:val="MSKNormal"/>
      </w:pPr>
    </w:p>
    <w:p w14:paraId="156ED60B" w14:textId="7F5991E3" w:rsidR="00181D7E" w:rsidRDefault="00181D7E" w:rsidP="00181D7E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4AA676" wp14:editId="5FA95CCA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CE0F49A" wp14:editId="3E48024B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617B2" w14:textId="77777777" w:rsidR="00181D7E" w:rsidRDefault="00181D7E" w:rsidP="00181D7E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6297EE3D" w14:textId="77777777" w:rsidR="00181D7E" w:rsidRDefault="00181D7E" w:rsidP="00181D7E">
      <w:pPr>
        <w:pStyle w:val="MSKNormal"/>
        <w:rPr>
          <w:color w:val="1F4E79"/>
        </w:rPr>
      </w:pPr>
    </w:p>
    <w:p w14:paraId="799B8D8C" w14:textId="77777777" w:rsidR="00181D7E" w:rsidRDefault="00181D7E" w:rsidP="00181D7E">
      <w:pPr>
        <w:pStyle w:val="MSKNormal"/>
      </w:pPr>
      <w:r>
        <w:tab/>
      </w:r>
      <w:r>
        <w:tab/>
      </w:r>
      <w:r>
        <w:tab/>
      </w:r>
      <w:r>
        <w:tab/>
      </w:r>
    </w:p>
    <w:p w14:paraId="5F922992" w14:textId="77777777" w:rsidR="00181D7E" w:rsidRDefault="00181D7E" w:rsidP="00181D7E">
      <w:pPr>
        <w:pStyle w:val="MSKNormal"/>
        <w:jc w:val="right"/>
        <w:rPr>
          <w:b/>
          <w:color w:val="C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C00000"/>
        </w:rPr>
        <w:t>ZASTUPITELSTVO KRAJE</w:t>
      </w:r>
    </w:p>
    <w:p w14:paraId="0551ADAB" w14:textId="77777777" w:rsidR="00181D7E" w:rsidRDefault="00181D7E" w:rsidP="00181D7E">
      <w:pPr>
        <w:pStyle w:val="MSKNormal"/>
        <w:jc w:val="right"/>
        <w:rPr>
          <w:b/>
          <w:color w:val="C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C00000"/>
        </w:rPr>
        <w:t xml:space="preserve"> Usnesení</w:t>
      </w:r>
    </w:p>
    <w:p w14:paraId="2980349E" w14:textId="77777777" w:rsidR="00181D7E" w:rsidRDefault="00181D7E" w:rsidP="00181D7E">
      <w:pPr>
        <w:pStyle w:val="MSKNormal"/>
      </w:pPr>
      <w:r>
        <w:tab/>
      </w:r>
      <w:r>
        <w:tab/>
      </w:r>
    </w:p>
    <w:p w14:paraId="366F4D6B" w14:textId="77777777" w:rsidR="00181D7E" w:rsidRDefault="00181D7E" w:rsidP="00181D7E">
      <w:pPr>
        <w:pStyle w:val="MSKNormal"/>
      </w:pPr>
    </w:p>
    <w:p w14:paraId="66F9C84D" w14:textId="374430F7" w:rsidR="00181D7E" w:rsidRDefault="00181D7E" w:rsidP="00181D7E">
      <w:pPr>
        <w:pStyle w:val="MSKNormal"/>
        <w:ind w:left="708" w:firstLine="708"/>
        <w:rPr>
          <w:b/>
        </w:rPr>
      </w:pPr>
      <w:r>
        <w:rPr>
          <w:b/>
        </w:rPr>
        <w:t>Číslo zasedání:</w:t>
      </w:r>
      <w:r>
        <w:rPr>
          <w:b/>
        </w:rPr>
        <w:tab/>
      </w:r>
      <w:r>
        <w:t>8</w:t>
      </w:r>
    </w:p>
    <w:p w14:paraId="1786284A" w14:textId="41EDC1F9" w:rsidR="00181D7E" w:rsidRDefault="00181D7E" w:rsidP="00181D7E">
      <w:pPr>
        <w:pStyle w:val="MSKNormal"/>
        <w:rPr>
          <w:b/>
        </w:rPr>
      </w:pPr>
      <w:r>
        <w:tab/>
      </w:r>
      <w:r>
        <w:tab/>
      </w:r>
      <w:r>
        <w:rPr>
          <w:b/>
        </w:rPr>
        <w:t>Datum konání:</w:t>
      </w:r>
      <w:r>
        <w:rPr>
          <w:b/>
        </w:rPr>
        <w:tab/>
      </w:r>
      <w:r>
        <w:t>16.6.2022</w:t>
      </w:r>
    </w:p>
    <w:p w14:paraId="10C44B18" w14:textId="77777777" w:rsidR="00181D7E" w:rsidRDefault="00181D7E" w:rsidP="00181D7E">
      <w:pPr>
        <w:pStyle w:val="MSKNormal"/>
      </w:pPr>
    </w:p>
    <w:p w14:paraId="558191A3" w14:textId="54050F95" w:rsidR="00181D7E" w:rsidRDefault="00181D7E" w:rsidP="00181D7E">
      <w:pPr>
        <w:pStyle w:val="MSKNormal"/>
        <w:rPr>
          <w:b/>
        </w:rPr>
      </w:pPr>
      <w:r>
        <w:tab/>
      </w:r>
      <w:r>
        <w:tab/>
      </w:r>
      <w:r>
        <w:rPr>
          <w:b/>
        </w:rPr>
        <w:t>Materiál č.:</w:t>
      </w:r>
      <w:r>
        <w:rPr>
          <w:b/>
        </w:rPr>
        <w:tab/>
      </w:r>
      <w:r>
        <w:rPr>
          <w:b/>
        </w:rPr>
        <w:tab/>
      </w:r>
      <w:r>
        <w:t>10/9</w:t>
      </w:r>
    </w:p>
    <w:p w14:paraId="66BD03B6" w14:textId="6E2495ED" w:rsidR="00181D7E" w:rsidRDefault="00181D7E" w:rsidP="00181D7E">
      <w:pPr>
        <w:pStyle w:val="MSKNormal"/>
        <w:rPr>
          <w:b/>
        </w:rPr>
      </w:pPr>
      <w:r>
        <w:tab/>
      </w:r>
      <w:r>
        <w:tab/>
      </w: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t>Nakládání s nesvěřeným nemovitým majetkem</w:t>
      </w:r>
      <w:r>
        <w:tab/>
      </w:r>
      <w:r>
        <w:tab/>
      </w:r>
      <w:r>
        <w:tab/>
      </w:r>
    </w:p>
    <w:p w14:paraId="7C4453BA" w14:textId="77777777" w:rsidR="00181D7E" w:rsidRDefault="00181D7E" w:rsidP="00181D7E">
      <w:pPr>
        <w:pStyle w:val="MSKNormal"/>
      </w:pPr>
    </w:p>
    <w:p w14:paraId="644CF503" w14:textId="77777777" w:rsidR="00181D7E" w:rsidRDefault="00181D7E" w:rsidP="00181D7E">
      <w:pPr>
        <w:pStyle w:val="MSKNormal"/>
      </w:pPr>
    </w:p>
    <w:p w14:paraId="0134EA33" w14:textId="77777777" w:rsidR="00181D7E" w:rsidRDefault="00181D7E" w:rsidP="00181D7E">
      <w:pPr>
        <w:pStyle w:val="MSKNormal"/>
      </w:pPr>
    </w:p>
    <w:p w14:paraId="783D801F" w14:textId="77777777" w:rsidR="00181D7E" w:rsidRDefault="00181D7E" w:rsidP="00181D7E">
      <w:pPr>
        <w:pStyle w:val="MSKNormal"/>
      </w:pPr>
    </w:p>
    <w:p w14:paraId="6A692516" w14:textId="5561ADAC" w:rsidR="00181D7E" w:rsidRDefault="00181D7E" w:rsidP="00181D7E">
      <w:pPr>
        <w:pStyle w:val="MSKNormal"/>
      </w:pPr>
      <w:r w:rsidRPr="00BD266E">
        <w:rPr>
          <w:b/>
        </w:rPr>
        <w:t>Číslo usnesení:</w:t>
      </w:r>
      <w:r>
        <w:t xml:space="preserve"> </w:t>
      </w:r>
      <w:r>
        <w:t>8/789</w:t>
      </w:r>
    </w:p>
    <w:p w14:paraId="591D9EFE" w14:textId="77777777" w:rsidR="00181D7E" w:rsidRDefault="00181D7E" w:rsidP="00181D7E">
      <w:pPr>
        <w:pStyle w:val="MSKNavrhusneseniZacatek"/>
        <w:numPr>
          <w:ilvl w:val="0"/>
          <w:numId w:val="23"/>
        </w:numPr>
        <w:tabs>
          <w:tab w:val="left" w:pos="708"/>
        </w:tabs>
      </w:pPr>
      <w:r>
        <w:t>Zastupitelstvo kraje</w:t>
      </w:r>
    </w:p>
    <w:p w14:paraId="60694ACA" w14:textId="77777777" w:rsidR="00181D7E" w:rsidRDefault="00181D7E" w:rsidP="00181D7E">
      <w:pPr>
        <w:pStyle w:val="MSKNormal"/>
      </w:pPr>
    </w:p>
    <w:p w14:paraId="42672364" w14:textId="77777777" w:rsidR="00181D7E" w:rsidRDefault="00181D7E" w:rsidP="00181D7E">
      <w:pPr>
        <w:pStyle w:val="MSKNormal"/>
      </w:pPr>
      <w:r>
        <w:t xml:space="preserve">k usnesení rady kraje </w:t>
      </w:r>
    </w:p>
    <w:p w14:paraId="09C57E69" w14:textId="77777777" w:rsidR="00181D7E" w:rsidRDefault="00181D7E" w:rsidP="00181D7E">
      <w:pPr>
        <w:pStyle w:val="MSKNormal"/>
      </w:pPr>
      <w:r>
        <w:t>č. 45/3163 ze dne 30. 5. 2022</w:t>
      </w:r>
    </w:p>
    <w:p w14:paraId="788F35C4" w14:textId="77777777" w:rsidR="00181D7E" w:rsidRDefault="00181D7E" w:rsidP="00181D7E">
      <w:pPr>
        <w:pStyle w:val="MSKNormal"/>
      </w:pPr>
    </w:p>
    <w:p w14:paraId="290EA62D" w14:textId="77777777" w:rsidR="00181D7E" w:rsidRDefault="00181D7E" w:rsidP="00181D7E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3209DD7F" w14:textId="77777777" w:rsidR="00181D7E" w:rsidRDefault="00181D7E" w:rsidP="00181D7E">
      <w:pPr>
        <w:pStyle w:val="MSKNormal"/>
      </w:pPr>
    </w:p>
    <w:p w14:paraId="3F83201D" w14:textId="77777777" w:rsidR="00181D7E" w:rsidRDefault="00181D7E" w:rsidP="00181D7E">
      <w:pPr>
        <w:pStyle w:val="MSKNormal"/>
      </w:pPr>
      <w:r>
        <w:t>koupit do vlastnictví kraje část pozemku parc. č. 1753/9 orná půda oddělenou dle geometrického plánu č. 1827-33/2021 potvrzeného katastrálním úřadem dne 22. 4. 2021 a nově označenou jako pozemek parc. č. 1753/215 orná půda o výměře 1.723 m2,</w:t>
      </w:r>
    </w:p>
    <w:p w14:paraId="2473BD3F" w14:textId="77777777" w:rsidR="00181D7E" w:rsidRDefault="00181D7E" w:rsidP="00181D7E">
      <w:pPr>
        <w:pStyle w:val="MSKNormal"/>
      </w:pPr>
      <w:r>
        <w:t>včetně všech součástí a příslušenství této nemovité věci,</w:t>
      </w:r>
    </w:p>
    <w:p w14:paraId="072FE305" w14:textId="77777777" w:rsidR="00181D7E" w:rsidRDefault="00181D7E" w:rsidP="00181D7E">
      <w:pPr>
        <w:pStyle w:val="MSKNormal"/>
      </w:pPr>
      <w:r>
        <w:t>vše v k. ú. Vřesina u Bílovce, obec Vřesina,</w:t>
      </w:r>
    </w:p>
    <w:p w14:paraId="5324F515" w14:textId="77777777" w:rsidR="00181D7E" w:rsidRDefault="00181D7E" w:rsidP="00181D7E">
      <w:pPr>
        <w:pStyle w:val="MSKNormal"/>
      </w:pPr>
      <w:r>
        <w:t xml:space="preserve">z vlastnictví pana </w:t>
      </w:r>
      <w:r>
        <w:rPr>
          <w:rStyle w:val="MSKSkrytyStyl"/>
        </w:rPr>
        <w:t>Ing. Jaromíra Kudely, nar. 26. 8. 1948, bytem Myslbekova 2023, Místek, Frýdek-Místek</w:t>
      </w:r>
      <w:r>
        <w:t>, za podmínky úhrady kupní ceny ve výši 947.650 Kč, za podmínky úhrady poplatku spojeného s podáním návrhu na vklad vlastnického práva do katastru nemovitostí a za podmínky uzavření Smlouvy o spolupráci se statutárním městem Ostrava, Prokešovo náměstí 8, Ostrava, IČO 00845451</w:t>
      </w:r>
    </w:p>
    <w:p w14:paraId="4BDAFE4B" w14:textId="77777777" w:rsidR="00181D7E" w:rsidRDefault="00181D7E" w:rsidP="00181D7E">
      <w:pPr>
        <w:pStyle w:val="MSKNormal"/>
      </w:pPr>
    </w:p>
    <w:p w14:paraId="2B5A7105" w14:textId="77777777" w:rsidR="00181D7E" w:rsidRDefault="00181D7E" w:rsidP="00181D7E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47AE8443" w14:textId="77777777" w:rsidR="00181D7E" w:rsidRDefault="00181D7E" w:rsidP="00181D7E">
      <w:pPr>
        <w:pStyle w:val="MSKNormal"/>
      </w:pPr>
    </w:p>
    <w:p w14:paraId="0D14E811" w14:textId="77777777" w:rsidR="00181D7E" w:rsidRDefault="00181D7E" w:rsidP="00181D7E">
      <w:pPr>
        <w:pStyle w:val="MSKNormal"/>
      </w:pPr>
      <w:r>
        <w:t>koupit do vlastnictví kraje část pozemku parc. č. 2905 trvalý travní porost označenou jako díl „a“ o výměře 82 m</w:t>
      </w:r>
      <w:r>
        <w:rPr>
          <w:vertAlign w:val="superscript"/>
        </w:rPr>
        <w:t>2</w:t>
      </w:r>
      <w:r>
        <w:t xml:space="preserve"> a část pozemku parc. č. 2938/7 trvalý travní porost označenou jako díl „b“ o výměře 86 m</w:t>
      </w:r>
      <w:r>
        <w:rPr>
          <w:vertAlign w:val="superscript"/>
        </w:rPr>
        <w:t>2</w:t>
      </w:r>
      <w:r>
        <w:t>, oddělené dle geometrického plánu č. 3506-54/2021 potvrzeného katastrálním úřadem dne 20. 5. 2021 a nově sloučené do pozemku parc. č. 2938/9 trvalý travní porost o nové dosud nezapsané výměře 168 m</w:t>
      </w:r>
      <w:r>
        <w:rPr>
          <w:vertAlign w:val="superscript"/>
        </w:rPr>
        <w:t>2</w:t>
      </w:r>
      <w:r>
        <w:t>,</w:t>
      </w:r>
    </w:p>
    <w:p w14:paraId="761792F6" w14:textId="77777777" w:rsidR="00181D7E" w:rsidRDefault="00181D7E" w:rsidP="00181D7E">
      <w:pPr>
        <w:pStyle w:val="MSKNormal"/>
      </w:pPr>
      <w:r>
        <w:lastRenderedPageBreak/>
        <w:t>část pozemku 2906/13 lesní pozemek oddělenou dle geometrického plánu č. 3485-32/2021 potvrzeného katastrálním úřadem dne 11. 5. 2021 a nově označenou jako pozemek parc. č. 2906/21 lesní pozemek o výměře 288 m</w:t>
      </w:r>
      <w:r>
        <w:rPr>
          <w:vertAlign w:val="superscript"/>
        </w:rPr>
        <w:t>2</w:t>
      </w:r>
      <w:r>
        <w:t>,</w:t>
      </w:r>
    </w:p>
    <w:p w14:paraId="016DEFD1" w14:textId="77777777" w:rsidR="00181D7E" w:rsidRDefault="00181D7E" w:rsidP="00181D7E">
      <w:pPr>
        <w:pStyle w:val="MSKNormal"/>
      </w:pPr>
      <w:r>
        <w:t>část pozemku 2906/13 lesní pozemek oddělenou dle geometrického plánu č. 3485-32/2021 potvrzeného katastrálním úřadem dne 11. 5. 2021 a nově označenou jako pozemek parc. č. 2906/22 lesní pozemek o výměře 5 m</w:t>
      </w:r>
      <w:r>
        <w:rPr>
          <w:vertAlign w:val="superscript"/>
        </w:rPr>
        <w:t>2</w:t>
      </w:r>
      <w:r>
        <w:t>,</w:t>
      </w:r>
    </w:p>
    <w:p w14:paraId="7195CF8F" w14:textId="77777777" w:rsidR="00181D7E" w:rsidRDefault="00181D7E" w:rsidP="00181D7E">
      <w:pPr>
        <w:pStyle w:val="MSKNormal"/>
      </w:pPr>
      <w:r>
        <w:t>včetně všech součástí a příslušenství těchto nemovitých věcí,</w:t>
      </w:r>
    </w:p>
    <w:p w14:paraId="1B48885B" w14:textId="77777777" w:rsidR="00181D7E" w:rsidRDefault="00181D7E" w:rsidP="00181D7E">
      <w:pPr>
        <w:pStyle w:val="MSKNormal"/>
      </w:pPr>
      <w:r>
        <w:t>vše v k. ú. Poruba, obec Ostrava,</w:t>
      </w:r>
    </w:p>
    <w:p w14:paraId="48A3BD2F" w14:textId="77777777" w:rsidR="00181D7E" w:rsidRDefault="00181D7E" w:rsidP="00181D7E">
      <w:pPr>
        <w:pStyle w:val="MSKNormal"/>
      </w:pPr>
      <w:r>
        <w:t xml:space="preserve">z vlastnictví pana </w:t>
      </w:r>
      <w:r>
        <w:rPr>
          <w:rStyle w:val="MSKSkrytyStyl"/>
        </w:rPr>
        <w:t>Ing. Jana Tichého, nar. 7. 7. 1947, bytem Záhumenní 21/144, Poruba, Ostrava</w:t>
      </w:r>
      <w:r>
        <w:t>, za podmínky úhrady kupní ceny ve výši 253.550 Kč, za podmínky úhrady poplatku spojeného s podáním návrhu na vklad vlastnického práva do katastru nemovitostí a za podmínky uzavření Smlouvy o spolupráci se statutárním městem Ostrava, Prokešovo náměstí 8, Ostrava, IČO 00845451</w:t>
      </w:r>
    </w:p>
    <w:p w14:paraId="4C9DA1C5" w14:textId="77777777" w:rsidR="00181D7E" w:rsidRDefault="00181D7E" w:rsidP="00181D7E">
      <w:pPr>
        <w:pStyle w:val="MSKNormal"/>
      </w:pPr>
    </w:p>
    <w:p w14:paraId="5653D968" w14:textId="77777777" w:rsidR="00181D7E" w:rsidRDefault="00181D7E" w:rsidP="00181D7E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69C858A0" w14:textId="77777777" w:rsidR="00181D7E" w:rsidRDefault="00181D7E" w:rsidP="00181D7E">
      <w:pPr>
        <w:pStyle w:val="MSKNormal"/>
      </w:pPr>
    </w:p>
    <w:p w14:paraId="45FCD6E7" w14:textId="77777777" w:rsidR="00181D7E" w:rsidRDefault="00181D7E" w:rsidP="00181D7E">
      <w:pPr>
        <w:pStyle w:val="MSKNormal"/>
      </w:pPr>
      <w:r>
        <w:t>darovat nemovitou věc ve vlastnictví kraje, a to:</w:t>
      </w:r>
    </w:p>
    <w:p w14:paraId="0FCD4186" w14:textId="77777777" w:rsidR="00181D7E" w:rsidRDefault="00181D7E" w:rsidP="00181D7E">
      <w:pPr>
        <w:pStyle w:val="MSKNormal"/>
      </w:pPr>
      <w:r>
        <w:t>stožár překážkového návěstidla, jež se nachází na pozemku parc. č. 399/12 v k. ú. Pohoř, obci Odry, na souřadnicích GPS 49.6555692N, 17.8556544E,</w:t>
      </w:r>
    </w:p>
    <w:p w14:paraId="505770D8" w14:textId="77777777" w:rsidR="00181D7E" w:rsidRDefault="00181D7E" w:rsidP="00181D7E">
      <w:pPr>
        <w:pStyle w:val="MSKNormal"/>
      </w:pPr>
      <w:r>
        <w:t>včetně všech součástí a příslušenství této nemovité věci,</w:t>
      </w:r>
    </w:p>
    <w:p w14:paraId="4590ED07" w14:textId="77777777" w:rsidR="00181D7E" w:rsidRDefault="00181D7E" w:rsidP="00181D7E">
      <w:pPr>
        <w:pStyle w:val="MSKNormal"/>
      </w:pPr>
      <w:r>
        <w:t>do vlastnictví města Odry, Masarykovo náměstí 16/25, 742 35 Odry, IČO 00298221</w:t>
      </w:r>
    </w:p>
    <w:p w14:paraId="63E20839" w14:textId="77777777" w:rsidR="00181D7E" w:rsidRDefault="00181D7E" w:rsidP="00181D7E">
      <w:pPr>
        <w:pStyle w:val="MSKNormal"/>
      </w:pPr>
    </w:p>
    <w:p w14:paraId="71625503" w14:textId="77777777" w:rsidR="00181D7E" w:rsidRDefault="00181D7E" w:rsidP="00181D7E">
      <w:pPr>
        <w:pStyle w:val="MSKDoplnek"/>
        <w:numPr>
          <w:ilvl w:val="1"/>
          <w:numId w:val="23"/>
        </w:numPr>
        <w:tabs>
          <w:tab w:val="left" w:pos="708"/>
        </w:tabs>
      </w:pPr>
      <w:r>
        <w:t>rozhodlo</w:t>
      </w:r>
    </w:p>
    <w:p w14:paraId="646439EA" w14:textId="77777777" w:rsidR="00181D7E" w:rsidRDefault="00181D7E" w:rsidP="00181D7E">
      <w:pPr>
        <w:pStyle w:val="MSKNormal"/>
      </w:pPr>
    </w:p>
    <w:p w14:paraId="740EC083" w14:textId="77777777" w:rsidR="00181D7E" w:rsidRDefault="00181D7E" w:rsidP="00181D7E">
      <w:pPr>
        <w:pStyle w:val="MSKNormal"/>
      </w:pPr>
      <w:r>
        <w:rPr>
          <w:rFonts w:cs="Tahoma"/>
        </w:rPr>
        <w:t>změnit usnesení zastupitelstva kraje č. 5/441 ze dne 16. 9. 2021, bod 3., a to tak, že text písmen a) – e) se ruší a nahrazuje se textem:</w:t>
      </w:r>
    </w:p>
    <w:p w14:paraId="74FC611D" w14:textId="77777777" w:rsidR="00181D7E" w:rsidRDefault="00181D7E" w:rsidP="00181D7E">
      <w:pPr>
        <w:pStyle w:val="MSKNormal"/>
        <w:numPr>
          <w:ilvl w:val="0"/>
          <w:numId w:val="24"/>
        </w:numPr>
      </w:pPr>
      <w:r>
        <w:t>obdarovaný se zavazuje, že bez předchozího písemného souhlasu dárce nebude předmět daru užívat jinak než ve veřejném zájmu, zejména pro účely vybudování komunitního centra pro válečné veterány a jejich rodinné příslušníky, pro potřeby státní správy a pro činnosti související se zajišťováním obrany státu (v rámci Armády ČR a Ministerstva obrany včetně krátkodobých ubytování vojáků z povolání, státních zaměstnanců a občanských zaměstnanců při jejich služebních a soukromých cestách, na dobu nezbytně nutnou); předmět daru nelze využívat ke komerčním či jiným výdělečným účelům a nelze jej pronajmout ani přenechat do pachtu (s výjimkou ubytovacích služeb);  to vše po dobu 10 let od účinků vkladu vlastnického práva k předmětu daru do katastru nemovitostí;</w:t>
      </w:r>
    </w:p>
    <w:p w14:paraId="11269BBC" w14:textId="77777777" w:rsidR="00181D7E" w:rsidRDefault="00181D7E" w:rsidP="00181D7E">
      <w:pPr>
        <w:pStyle w:val="MSKNormal"/>
        <w:numPr>
          <w:ilvl w:val="0"/>
          <w:numId w:val="24"/>
        </w:numPr>
      </w:pPr>
      <w:r>
        <w:t>obdarovaný se zavazuje umožnit dárci kdykoliv během výše uvedené 10 leté lhůty kontrolovat, zda jsou všechny omezující podmínky dle bodu a) ze strany obdarovaného dodržovány a poskytnout k tomu dárci potřebnou součinnost;</w:t>
      </w:r>
    </w:p>
    <w:p w14:paraId="11313B10" w14:textId="77777777" w:rsidR="00181D7E" w:rsidRDefault="00181D7E" w:rsidP="00181D7E">
      <w:pPr>
        <w:pStyle w:val="MSKNormal"/>
        <w:numPr>
          <w:ilvl w:val="0"/>
          <w:numId w:val="24"/>
        </w:numPr>
      </w:pPr>
      <w:r>
        <w:t>v případě porušení povinností dle bodu a) je dárce oprávněn požadovat po obdarovaném zaplacení smluvní pokuty ve výši 10 % z ceny předmětu daru zjištěné znaleckým posudkem před uzavřením darovací smlouvy; vypracování znaleckého posudku ke zjištění ceny v místě a čase obvyklé ke dni uzavření této smlouvy zajistí dárce na své náklady; obdarovaný je povinen smluvní pokutu uhradit do 60 dnů ode dne, kdy bude obdarovaný dárcem k její úhradě písemně vyzván;</w:t>
      </w:r>
    </w:p>
    <w:p w14:paraId="28B39E65" w14:textId="77777777" w:rsidR="00181D7E" w:rsidRDefault="00181D7E" w:rsidP="00181D7E">
      <w:pPr>
        <w:pStyle w:val="MSKNormal"/>
        <w:ind w:left="360"/>
      </w:pPr>
      <w:r>
        <w:t xml:space="preserve">smluvní pokutu je dárce oprávněn požadovat i opakovaně v případě opakovaného porušení povinností dle bodu a) s odstupem minimálně 6 měsíců, nejvýše však do celkové ceny předmětu daru zjištěné znaleckým posudkem dle bodu c); </w:t>
      </w:r>
    </w:p>
    <w:p w14:paraId="0DD04A68" w14:textId="77777777" w:rsidR="00181D7E" w:rsidRDefault="00181D7E" w:rsidP="00181D7E">
      <w:pPr>
        <w:pStyle w:val="MSKNormal"/>
        <w:ind w:left="360"/>
      </w:pPr>
      <w:r>
        <w:lastRenderedPageBreak/>
        <w:t>v případě opakované úhrady smluvní pokuty až do výše uvedené celkové ceny, může ode dne poslední úhrady obdarovaný nakládat s předmětem daru bez omezení dle svého uvážení, vyjma závazku dle bodu e); v tomto případě se již neuplatní ujednání dle bodu d);</w:t>
      </w:r>
    </w:p>
    <w:p w14:paraId="0AC336B9" w14:textId="77777777" w:rsidR="00181D7E" w:rsidRDefault="00181D7E" w:rsidP="00181D7E">
      <w:pPr>
        <w:pStyle w:val="MSKNormal"/>
        <w:numPr>
          <w:ilvl w:val="0"/>
          <w:numId w:val="24"/>
        </w:numPr>
      </w:pPr>
      <w:r>
        <w:t>v případě, že obdarovaný poruší povinnost dle bodu b), je dárce oprávněn požadovat po obdarovaném zaplacení smluvní pokuty ve výši 10.000 Kč za každé jednotlivé porušení; obdarovaný je povinen smluvní pokutu uhradit do 60 dnů ode dne, kdy bude obdarovaný dárcem k její úhradě písemně vyzván;</w:t>
      </w:r>
    </w:p>
    <w:p w14:paraId="7E1720DC" w14:textId="77777777" w:rsidR="00181D7E" w:rsidRDefault="00181D7E" w:rsidP="00181D7E">
      <w:pPr>
        <w:pStyle w:val="MSKNormal"/>
        <w:numPr>
          <w:ilvl w:val="0"/>
          <w:numId w:val="24"/>
        </w:numPr>
      </w:pPr>
      <w:r>
        <w:t>zřízení zákazu zcizení předmětu daru jako práva věcného ve smyslu ustanovení § 1761 občanského zákoníku, a to na dobu určitou 10 let od účinků vkladu vlastnického práva k předmětu daru do katastru nemovitostí</w:t>
      </w:r>
    </w:p>
    <w:p w14:paraId="585486F7" w14:textId="77777777" w:rsidR="00181D7E" w:rsidRDefault="00181D7E" w:rsidP="00181D7E">
      <w:pPr>
        <w:pStyle w:val="MSKNormal"/>
      </w:pPr>
    </w:p>
    <w:p w14:paraId="3DCA9310" w14:textId="77777777" w:rsidR="00181D7E" w:rsidRDefault="00181D7E" w:rsidP="00181D7E">
      <w:pPr>
        <w:pStyle w:val="MSKNormal"/>
      </w:pPr>
    </w:p>
    <w:p w14:paraId="1F78A4C8" w14:textId="77777777" w:rsidR="00181D7E" w:rsidRDefault="00181D7E" w:rsidP="00181D7E">
      <w:pPr>
        <w:pStyle w:val="MSKNormal"/>
      </w:pPr>
    </w:p>
    <w:p w14:paraId="68706C5F" w14:textId="3D20ECAB" w:rsidR="005962FC" w:rsidRPr="009C48C2" w:rsidRDefault="005962FC" w:rsidP="00464A1E">
      <w:pPr>
        <w:pStyle w:val="MSKNormal"/>
      </w:pPr>
    </w:p>
    <w:sectPr w:rsidR="005962FC" w:rsidRPr="009C48C2" w:rsidSect="007A08E8">
      <w:footerReference w:type="default" r:id="rId9"/>
      <w:footerReference w:type="first" r:id="rId10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D918" w14:textId="77777777" w:rsidR="006C5D09" w:rsidRDefault="006C5D09" w:rsidP="002C5539">
      <w:r>
        <w:separator/>
      </w:r>
    </w:p>
  </w:endnote>
  <w:endnote w:type="continuationSeparator" w:id="0">
    <w:p w14:paraId="4422A838" w14:textId="77777777" w:rsidR="006C5D09" w:rsidRDefault="006C5D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AF55" w14:textId="36421339" w:rsidR="00286BE9" w:rsidRPr="00665CEF" w:rsidRDefault="00261B43" w:rsidP="00665CEF">
    <w:pPr>
      <w:pStyle w:val="Zpat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E84B53" wp14:editId="35FDAF21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373c48af87b5dfad0118355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FCC9E3" w14:textId="0DB28E82" w:rsidR="00261B43" w:rsidRPr="00261B43" w:rsidRDefault="00261B43" w:rsidP="00261B4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61B4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84B53" id="_x0000_t202" coordsize="21600,21600" o:spt="202" path="m,l,21600r21600,l21600,xe">
              <v:stroke joinstyle="miter"/>
              <v:path gradientshapeok="t" o:connecttype="rect"/>
            </v:shapetype>
            <v:shape id="MSIPCM373c48af87b5dfad0118355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6FCC9E3" w14:textId="0DB28E82" w:rsidR="00261B43" w:rsidRPr="00261B43" w:rsidRDefault="00261B43" w:rsidP="00261B4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61B4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6BE9">
      <w:rPr>
        <w:sz w:val="20"/>
        <w:szCs w:val="20"/>
      </w:rPr>
      <w:fldChar w:fldCharType="begin"/>
    </w:r>
    <w:r w:rsidR="00286BE9">
      <w:rPr>
        <w:sz w:val="20"/>
        <w:szCs w:val="20"/>
      </w:rPr>
      <w:instrText xml:space="preserve"> PAGE   \* MERGEFORMAT </w:instrText>
    </w:r>
    <w:r w:rsidR="00286BE9">
      <w:rPr>
        <w:sz w:val="20"/>
        <w:szCs w:val="20"/>
      </w:rPr>
      <w:fldChar w:fldCharType="separate"/>
    </w:r>
    <w:r w:rsidR="007A08E8">
      <w:rPr>
        <w:noProof/>
        <w:sz w:val="20"/>
        <w:szCs w:val="20"/>
      </w:rPr>
      <w:t>2</w:t>
    </w:r>
    <w:r w:rsidR="00286BE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8A44" w14:textId="51387E71" w:rsidR="00261B43" w:rsidRDefault="00261B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F578FDC" wp14:editId="34BD7BA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dd248fc8b8974f526cc8bb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54188F" w14:textId="7A149102" w:rsidR="00261B43" w:rsidRPr="00261B43" w:rsidRDefault="00261B43" w:rsidP="00261B4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61B4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78FDC" id="_x0000_t202" coordsize="21600,21600" o:spt="202" path="m,l,21600r21600,l21600,xe">
              <v:stroke joinstyle="miter"/>
              <v:path gradientshapeok="t" o:connecttype="rect"/>
            </v:shapetype>
            <v:shape id="MSIPCM9dd248fc8b8974f526cc8bb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B54188F" w14:textId="7A149102" w:rsidR="00261B43" w:rsidRPr="00261B43" w:rsidRDefault="00261B43" w:rsidP="00261B4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61B4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5CB1" w14:textId="77777777" w:rsidR="006C5D09" w:rsidRDefault="006C5D09" w:rsidP="002C5539">
      <w:r>
        <w:separator/>
      </w:r>
    </w:p>
  </w:footnote>
  <w:footnote w:type="continuationSeparator" w:id="0">
    <w:p w14:paraId="6146BC73" w14:textId="77777777" w:rsidR="006C5D09" w:rsidRDefault="006C5D09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251F6"/>
    <w:multiLevelType w:val="hybridMultilevel"/>
    <w:tmpl w:val="DD023846"/>
    <w:lvl w:ilvl="0" w:tplc="2250B6C0">
      <w:start w:val="1"/>
      <w:numFmt w:val="lowerLetter"/>
      <w:lvlText w:val="%1)"/>
      <w:lvlJc w:val="left"/>
      <w:pPr>
        <w:ind w:left="360" w:hanging="360"/>
      </w:pPr>
      <w:rPr>
        <w:rFonts w:ascii="Tahoma" w:eastAsia="Calibri" w:hAnsi="Tahoma" w:cs="Tahoma"/>
      </w:rPr>
    </w:lvl>
    <w:lvl w:ilvl="1" w:tplc="6736EA8A">
      <w:start w:val="1"/>
      <w:numFmt w:val="lowerLetter"/>
      <w:lvlText w:val="%2."/>
      <w:lvlJc w:val="left"/>
      <w:pPr>
        <w:ind w:left="1080" w:hanging="360"/>
      </w:pPr>
    </w:lvl>
    <w:lvl w:ilvl="2" w:tplc="5E045526">
      <w:start w:val="1"/>
      <w:numFmt w:val="lowerRoman"/>
      <w:lvlText w:val="%3."/>
      <w:lvlJc w:val="right"/>
      <w:pPr>
        <w:ind w:left="1800" w:hanging="180"/>
      </w:pPr>
    </w:lvl>
    <w:lvl w:ilvl="3" w:tplc="1F6CEC72">
      <w:start w:val="1"/>
      <w:numFmt w:val="decimal"/>
      <w:lvlText w:val="%4."/>
      <w:lvlJc w:val="left"/>
      <w:pPr>
        <w:ind w:left="2520" w:hanging="360"/>
      </w:pPr>
    </w:lvl>
    <w:lvl w:ilvl="4" w:tplc="7D28E984">
      <w:start w:val="1"/>
      <w:numFmt w:val="lowerLetter"/>
      <w:lvlText w:val="%5."/>
      <w:lvlJc w:val="left"/>
      <w:pPr>
        <w:ind w:left="3240" w:hanging="360"/>
      </w:pPr>
    </w:lvl>
    <w:lvl w:ilvl="5" w:tplc="28CA511C">
      <w:start w:val="1"/>
      <w:numFmt w:val="lowerRoman"/>
      <w:lvlText w:val="%6."/>
      <w:lvlJc w:val="right"/>
      <w:pPr>
        <w:ind w:left="3960" w:hanging="180"/>
      </w:pPr>
    </w:lvl>
    <w:lvl w:ilvl="6" w:tplc="1AA6D9EE">
      <w:start w:val="1"/>
      <w:numFmt w:val="decimal"/>
      <w:lvlText w:val="%7."/>
      <w:lvlJc w:val="left"/>
      <w:pPr>
        <w:ind w:left="4680" w:hanging="360"/>
      </w:pPr>
    </w:lvl>
    <w:lvl w:ilvl="7" w:tplc="074E859A">
      <w:start w:val="1"/>
      <w:numFmt w:val="lowerLetter"/>
      <w:lvlText w:val="%8."/>
      <w:lvlJc w:val="left"/>
      <w:pPr>
        <w:ind w:left="5400" w:hanging="360"/>
      </w:pPr>
    </w:lvl>
    <w:lvl w:ilvl="8" w:tplc="E38E4FCE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598538">
    <w:abstractNumId w:val="3"/>
  </w:num>
  <w:num w:numId="2" w16cid:durableId="681859996">
    <w:abstractNumId w:val="7"/>
  </w:num>
  <w:num w:numId="3" w16cid:durableId="1874423497">
    <w:abstractNumId w:val="20"/>
  </w:num>
  <w:num w:numId="4" w16cid:durableId="967005819">
    <w:abstractNumId w:val="18"/>
  </w:num>
  <w:num w:numId="5" w16cid:durableId="1314263075">
    <w:abstractNumId w:val="16"/>
  </w:num>
  <w:num w:numId="6" w16cid:durableId="1674069980">
    <w:abstractNumId w:val="8"/>
  </w:num>
  <w:num w:numId="7" w16cid:durableId="2115860285">
    <w:abstractNumId w:val="12"/>
  </w:num>
  <w:num w:numId="8" w16cid:durableId="1454208846">
    <w:abstractNumId w:val="9"/>
  </w:num>
  <w:num w:numId="9" w16cid:durableId="1139953287">
    <w:abstractNumId w:val="10"/>
  </w:num>
  <w:num w:numId="10" w16cid:durableId="2008482885">
    <w:abstractNumId w:val="5"/>
  </w:num>
  <w:num w:numId="11" w16cid:durableId="751664555">
    <w:abstractNumId w:val="0"/>
  </w:num>
  <w:num w:numId="12" w16cid:durableId="1093551489">
    <w:abstractNumId w:val="15"/>
  </w:num>
  <w:num w:numId="13" w16cid:durableId="1975715699">
    <w:abstractNumId w:val="2"/>
  </w:num>
  <w:num w:numId="14" w16cid:durableId="1252056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90578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0855266">
    <w:abstractNumId w:val="19"/>
  </w:num>
  <w:num w:numId="17" w16cid:durableId="1529566833">
    <w:abstractNumId w:val="4"/>
  </w:num>
  <w:num w:numId="18" w16cid:durableId="67727944">
    <w:abstractNumId w:val="1"/>
  </w:num>
  <w:num w:numId="19" w16cid:durableId="1329793209">
    <w:abstractNumId w:val="14"/>
  </w:num>
  <w:num w:numId="20" w16cid:durableId="2091849907">
    <w:abstractNumId w:val="11"/>
  </w:num>
  <w:num w:numId="21" w16cid:durableId="1765805759">
    <w:abstractNumId w:val="17"/>
  </w:num>
  <w:num w:numId="22" w16cid:durableId="905839441">
    <w:abstractNumId w:val="13"/>
  </w:num>
  <w:num w:numId="23" w16cid:durableId="19337835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2452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1D7E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43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34EF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6BE8F6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16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16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Konkolská Jana</cp:lastModifiedBy>
  <cp:revision>2</cp:revision>
  <dcterms:created xsi:type="dcterms:W3CDTF">2022-09-02T11:00:00Z</dcterms:created>
  <dcterms:modified xsi:type="dcterms:W3CDTF">2022-09-02T11:00:00Z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https://portal.msk.cz/iusneseni/</vt:lpwstr>
  </property>
  <property fmtid="{D5CDD505-2E9C-101B-9397-08002B2CF9AE}" pid="3" name="Url_Methis">
    <vt:lpwstr/>
  </property>
  <property fmtid="{D5CDD505-2E9C-101B-9397-08002B2CF9AE}" pid="4" name="IsIntranet">
    <vt:bool>true</vt:bool>
  </property>
  <property fmtid="{D5CDD505-2E9C-101B-9397-08002B2CF9AE}" pid="5" name="CookieAuth">
    <vt:lpwstr>bXZJyh5AvqbkhNIDk6kNWBaXzwr9xunQ3RYWfATqXBKWnPRtfQNeEgQNJcroSa20b1h0bnrUBCdzd5WmLXS8Vzead5mPQvWzY3DCxfjRyAA=</vt:lpwstr>
  </property>
  <property fmtid="{D5CDD505-2E9C-101B-9397-08002B2CF9AE}" pid="6" name="VolaniIdentifikatorCas">
    <vt:lpwstr>WScgjbUawmSIRrzGk2CKcC6Pa18ScIMwvOb5MIglH8fpnFki822YxRlTjR86Z5FnFIIiCNnv9POEyaUEEkluZxOTM2uge35DPyo3NmvGLMq8Gh0jtWsKXU+ZFkDJ21ZT</vt:lpwstr>
  </property>
  <property fmtid="{D5CDD505-2E9C-101B-9397-08002B2CF9AE}" pid="7" name="VolaniIdentifikatorUsr">
    <vt:lpwstr>w3CA27s+DCWZK+ZkW8fNc3Edb0Zg7M/kBJh9dPsEY9CBqSwX+/NL7JtvDFlWHtrRbT8rxetOhz6j7zKAK/MtAk8aOpKeCQt2XebjOq75cAFdQOKbGwtxuudt823ilI6v</vt:lpwstr>
  </property>
  <property fmtid="{D5CDD505-2E9C-101B-9397-08002B2CF9AE}" pid="8" name="VolaniIdentifikatorApl">
    <vt:lpwstr>Proc:US_UsneseniNavrh_EditGenUsneseni.Page_Load.TWordSkript.Script_OtevriWord_KNaplneniVlastnosti. </vt:lpwstr>
  </property>
  <property fmtid="{D5CDD505-2E9C-101B-9397-08002B2CF9AE}" pid="9" name="Typ">
    <vt:lpwstr>JednoUsneseni</vt:lpwstr>
  </property>
  <property fmtid="{D5CDD505-2E9C-101B-9397-08002B2CF9AE}" pid="10" name="ID_Jednani">
    <vt:i4>4560824</vt:i4>
  </property>
  <property fmtid="{D5CDD505-2E9C-101B-9397-08002B2CF9AE}" pid="11" name="ID_Navrh">
    <vt:i4>5095973</vt:i4>
  </property>
  <property fmtid="{D5CDD505-2E9C-101B-9397-08002B2CF9AE}" pid="12" name="Zpracovat">
    <vt:bool>false</vt:bool>
  </property>
  <property fmtid="{D5CDD505-2E9C-101B-9397-08002B2CF9AE}" pid="13" name="KontrolaPredlozky">
    <vt:bool>true</vt:bool>
  </property>
  <property fmtid="{D5CDD505-2E9C-101B-9397-08002B2CF9AE}" pid="14" name="SmazatText">
    <vt:lpwstr>{Konec důvodové zprávy}</vt:lpwstr>
  </property>
  <property fmtid="{D5CDD505-2E9C-101B-9397-08002B2CF9AE}" pid="15" name="CestaLokalniTemp">
    <vt:lpwstr>\\USN2\USNiUCheckin$\637977131417160742_19\MSK_Sablona1.docx</vt:lpwstr>
  </property>
  <property fmtid="{D5CDD505-2E9C-101B-9397-08002B2CF9AE}" pid="16" name="Podruhe">
    <vt:bool>true</vt:bool>
  </property>
  <property fmtid="{D5CDD505-2E9C-101B-9397-08002B2CF9AE}" pid="17" name="MSIP_Label_215ad6d0-798b-44f9-b3fd-112ad6275fb4_Enabled">
    <vt:lpwstr>true</vt:lpwstr>
  </property>
  <property fmtid="{D5CDD505-2E9C-101B-9397-08002B2CF9AE}" pid="18" name="MSIP_Label_215ad6d0-798b-44f9-b3fd-112ad6275fb4_SetDate">
    <vt:lpwstr>2022-09-02T10:59:37Z</vt:lpwstr>
  </property>
  <property fmtid="{D5CDD505-2E9C-101B-9397-08002B2CF9AE}" pid="19" name="MSIP_Label_215ad6d0-798b-44f9-b3fd-112ad6275fb4_Method">
    <vt:lpwstr>Standard</vt:lpwstr>
  </property>
  <property fmtid="{D5CDD505-2E9C-101B-9397-08002B2CF9AE}" pid="20" name="MSIP_Label_215ad6d0-798b-44f9-b3fd-112ad6275fb4_Name">
    <vt:lpwstr>Neveřejná informace (popis)</vt:lpwstr>
  </property>
  <property fmtid="{D5CDD505-2E9C-101B-9397-08002B2CF9AE}" pid="21" name="MSIP_Label_215ad6d0-798b-44f9-b3fd-112ad6275fb4_SiteId">
    <vt:lpwstr>39f24d0b-aa30-4551-8e81-43c77cf1000e</vt:lpwstr>
  </property>
  <property fmtid="{D5CDD505-2E9C-101B-9397-08002B2CF9AE}" pid="22" name="MSIP_Label_215ad6d0-798b-44f9-b3fd-112ad6275fb4_ActionId">
    <vt:lpwstr>3c6070c6-25a6-4e53-a755-48f3ae475231</vt:lpwstr>
  </property>
  <property fmtid="{D5CDD505-2E9C-101B-9397-08002B2CF9AE}" pid="23" name="MSIP_Label_215ad6d0-798b-44f9-b3fd-112ad6275fb4_ContentBits">
    <vt:lpwstr>2</vt:lpwstr>
  </property>
</Properties>
</file>