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18E0C923" w14:textId="77777777" w:rsidR="00AA4D33" w:rsidRDefault="00AA4D33" w:rsidP="00AA4D33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13/133</w:t>
      </w:r>
    </w:p>
    <w:p w14:paraId="0290F459" w14:textId="77777777" w:rsidR="00AA4D33" w:rsidRDefault="00AA4D33" w:rsidP="00AA4D33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DFAA964" w14:textId="77777777" w:rsidR="00AA4D33" w:rsidRDefault="00AA4D33" w:rsidP="00AA4D33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64411780" w14:textId="77777777" w:rsidR="00AA4D33" w:rsidRDefault="00AA4D33" w:rsidP="00AA4D33">
      <w:pPr>
        <w:spacing w:line="276" w:lineRule="auto"/>
        <w:jc w:val="both"/>
        <w:rPr>
          <w:rFonts w:ascii="Tahoma" w:hAnsi="Tahoma" w:cs="Tahoma"/>
        </w:rPr>
      </w:pPr>
    </w:p>
    <w:p w14:paraId="302F86DB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1. d o p o r u č u j e</w:t>
      </w:r>
      <w:r>
        <w:rPr>
          <w:rStyle w:val="eop"/>
          <w:rFonts w:ascii="Tahoma" w:hAnsi="Tahoma" w:cs="Tahoma"/>
        </w:rPr>
        <w:t> </w:t>
      </w:r>
    </w:p>
    <w:p w14:paraId="2A5554FA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26A9D75C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CB7A469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povolit prominutí podle § 22 odst. 14 zákona č. 250/2000 Sb., o rozpočtových pravidlech územních rozpočtů, ve znění pozdějších předpisů, ve výši 80 % stanoveného odvodu 1 000 000 Kč za porušení rozpočtové kázně u dotace poskytnuté příjemci Vila Vančurova </w:t>
      </w:r>
      <w:proofErr w:type="spellStart"/>
      <w:r>
        <w:rPr>
          <w:rStyle w:val="spellingerror"/>
          <w:rFonts w:ascii="Tahoma" w:hAnsi="Tahoma" w:cs="Tahoma"/>
        </w:rPr>
        <w:t>o.p.s</w:t>
      </w:r>
      <w:proofErr w:type="spellEnd"/>
      <w:r>
        <w:rPr>
          <w:rStyle w:val="normaltextrun"/>
          <w:rFonts w:ascii="Tahoma" w:hAnsi="Tahoma" w:cs="Tahoma"/>
        </w:rPr>
        <w:t>, Vančurova 1217/5, 746 01 Opava – Předměstí, IČO 02250152, na projekt „Výstavba nových kapacit domova pro seniory a domova se zvláštním režimem – Vila Vančurova v Opavě“ dle smlouvy o poskytnutí dotace z rozpočtu Moravskoslezského kraje ev. č. 02245/2020/SOC a dodatku č. 1  ev. č. 02245/2020/SOC/1</w:t>
      </w:r>
      <w:r>
        <w:rPr>
          <w:rStyle w:val="eop"/>
          <w:rFonts w:ascii="Tahoma" w:hAnsi="Tahoma" w:cs="Tahoma"/>
        </w:rPr>
        <w:t> </w:t>
      </w:r>
    </w:p>
    <w:p w14:paraId="6FA8B233" w14:textId="301703DA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35C934F5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2. d o p o r u č u j e</w:t>
      </w:r>
      <w:r>
        <w:rPr>
          <w:rStyle w:val="eop"/>
          <w:rFonts w:ascii="Tahoma" w:hAnsi="Tahoma" w:cs="Tahoma"/>
        </w:rPr>
        <w:t> </w:t>
      </w:r>
    </w:p>
    <w:p w14:paraId="03015A2C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65ED022E" w14:textId="77777777" w:rsidR="00AA4D33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0798165" w14:textId="6D561466" w:rsidR="00AA4D33" w:rsidRPr="00C63A32" w:rsidRDefault="00AA4D33" w:rsidP="00AA4D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povolit prominutí penále v plné výši podle § 22 odst. 14 zákona č. 250/2000 Sb., </w:t>
      </w:r>
      <w:r w:rsidRPr="00C63A32">
        <w:rPr>
          <w:rStyle w:val="normaltextrun"/>
          <w:rFonts w:ascii="Tahoma" w:hAnsi="Tahoma" w:cs="Tahoma"/>
        </w:rPr>
        <w:t xml:space="preserve">o rozpočtových pravidlech územních rozpočtů, ve znění pozdějších předpisů, u dotace poskytnuté příjemci Vila Vančurova </w:t>
      </w:r>
      <w:proofErr w:type="spellStart"/>
      <w:r w:rsidRPr="00C63A32">
        <w:rPr>
          <w:rStyle w:val="spellingerror"/>
          <w:rFonts w:ascii="Tahoma" w:hAnsi="Tahoma" w:cs="Tahoma"/>
        </w:rPr>
        <w:t>o.p.s</w:t>
      </w:r>
      <w:proofErr w:type="spellEnd"/>
      <w:r w:rsidRPr="00C63A32">
        <w:rPr>
          <w:rStyle w:val="normaltextrun"/>
          <w:rFonts w:ascii="Tahoma" w:hAnsi="Tahoma" w:cs="Tahoma"/>
        </w:rPr>
        <w:t xml:space="preserve">, Vančurova 1217/5, 746 01 Opava – Předměstí, IČO 02250152, na projekt „Výstavba nových kapacit domova pro seniory a domova se zvláštním režimem – Vila Vančurova v Opavě“ dle smlouvy o poskytnutí dotace z rozpočtu Moravskoslezského kraje ev. č. 02245/2020/SOC a </w:t>
      </w:r>
      <w:proofErr w:type="gramStart"/>
      <w:r w:rsidRPr="00C63A32">
        <w:rPr>
          <w:rStyle w:val="contextualspellingandgrammarerror"/>
          <w:rFonts w:ascii="Tahoma" w:hAnsi="Tahoma" w:cs="Tahoma"/>
        </w:rPr>
        <w:t>dodatku  ev.</w:t>
      </w:r>
      <w:proofErr w:type="gramEnd"/>
      <w:r w:rsidRPr="00C63A32">
        <w:rPr>
          <w:rStyle w:val="normaltextrun"/>
          <w:rFonts w:ascii="Tahoma" w:hAnsi="Tahoma" w:cs="Tahoma"/>
        </w:rPr>
        <w:t xml:space="preserve"> č. 02245/2020/SOC/1</w:t>
      </w:r>
    </w:p>
    <w:p w14:paraId="728D08A1" w14:textId="77777777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A0BB" w14:textId="77777777" w:rsidR="00614E1A" w:rsidRDefault="00614E1A" w:rsidP="00214052">
      <w:r>
        <w:separator/>
      </w:r>
    </w:p>
  </w:endnote>
  <w:endnote w:type="continuationSeparator" w:id="0">
    <w:p w14:paraId="1DB9FF54" w14:textId="77777777" w:rsidR="00614E1A" w:rsidRDefault="00614E1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5905" w14:textId="77777777" w:rsidR="00614E1A" w:rsidRDefault="00614E1A" w:rsidP="00214052">
      <w:r>
        <w:separator/>
      </w:r>
    </w:p>
  </w:footnote>
  <w:footnote w:type="continuationSeparator" w:id="0">
    <w:p w14:paraId="5AADEC18" w14:textId="77777777" w:rsidR="00614E1A" w:rsidRDefault="00614E1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B33F0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614E1A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3765"/>
    <w:rsid w:val="00954639"/>
    <w:rsid w:val="0098440A"/>
    <w:rsid w:val="00A62E06"/>
    <w:rsid w:val="00A80AB3"/>
    <w:rsid w:val="00AA0924"/>
    <w:rsid w:val="00AA4D33"/>
    <w:rsid w:val="00AB787C"/>
    <w:rsid w:val="00AF0D8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Somerlíková Hana</cp:lastModifiedBy>
  <cp:revision>4</cp:revision>
  <cp:lastPrinted>2021-11-15T10:20:00Z</cp:lastPrinted>
  <dcterms:created xsi:type="dcterms:W3CDTF">2022-08-17T07:51:00Z</dcterms:created>
  <dcterms:modified xsi:type="dcterms:W3CDTF">2022-08-17T08:26:00Z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