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6DDB" w14:textId="274E8EE8" w:rsidR="002F0DBB" w:rsidRPr="002F0DBB" w:rsidRDefault="002F0DBB" w:rsidP="002F0DBB">
      <w:pPr>
        <w:jc w:val="right"/>
        <w:rPr>
          <w:rFonts w:ascii="Tahoma" w:hAnsi="Tahoma" w:cs="Tahoma"/>
          <w:bCs/>
        </w:rPr>
      </w:pPr>
      <w:r w:rsidRPr="002F0DBB">
        <w:rPr>
          <w:rFonts w:ascii="Tahoma" w:hAnsi="Tahoma" w:cs="Tahoma"/>
          <w:bCs/>
        </w:rPr>
        <w:t>Příloha č. 1</w:t>
      </w:r>
    </w:p>
    <w:p w14:paraId="7159133D" w14:textId="0BCD1DCC" w:rsidR="00452476" w:rsidRDefault="002F0DBB" w:rsidP="00170AF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Způsob výpočtu návrhu dotace k dotačnímu programu </w:t>
      </w:r>
      <w:r w:rsidR="00383BCA" w:rsidRPr="00383BCA">
        <w:rPr>
          <w:rFonts w:ascii="Tahoma" w:hAnsi="Tahoma" w:cs="Tahoma"/>
          <w:b/>
          <w:sz w:val="28"/>
          <w:szCs w:val="28"/>
        </w:rPr>
        <w:t>Podpora</w:t>
      </w:r>
      <w:r>
        <w:rPr>
          <w:rFonts w:ascii="Tahoma" w:hAnsi="Tahoma" w:cs="Tahoma"/>
          <w:b/>
          <w:sz w:val="28"/>
          <w:szCs w:val="28"/>
        </w:rPr>
        <w:t> </w:t>
      </w:r>
      <w:r w:rsidR="00383BCA" w:rsidRPr="00383BCA">
        <w:rPr>
          <w:rFonts w:ascii="Tahoma" w:hAnsi="Tahoma" w:cs="Tahoma"/>
          <w:b/>
          <w:sz w:val="28"/>
          <w:szCs w:val="28"/>
        </w:rPr>
        <w:t xml:space="preserve">služeb sociální prevence </w:t>
      </w:r>
      <w:r w:rsidR="004E6863">
        <w:rPr>
          <w:rFonts w:ascii="Tahoma" w:hAnsi="Tahoma" w:cs="Tahoma"/>
          <w:b/>
          <w:sz w:val="28"/>
          <w:szCs w:val="28"/>
        </w:rPr>
        <w:t>2022+</w:t>
      </w:r>
    </w:p>
    <w:p w14:paraId="0143EE72" w14:textId="77777777" w:rsidR="00170AFF" w:rsidRPr="00170AFF" w:rsidRDefault="00170AFF" w:rsidP="00170AFF">
      <w:pPr>
        <w:jc w:val="center"/>
        <w:rPr>
          <w:rFonts w:ascii="Tahoma" w:hAnsi="Tahoma" w:cs="Tahoma"/>
          <w:b/>
          <w:sz w:val="16"/>
          <w:szCs w:val="16"/>
        </w:rPr>
      </w:pPr>
    </w:p>
    <w:p w14:paraId="72740597" w14:textId="77777777" w:rsidR="00ED0CF5" w:rsidRPr="00ED0CF5" w:rsidRDefault="00ED0CF5" w:rsidP="00ED0CF5">
      <w:pPr>
        <w:pStyle w:val="MSKNormal"/>
        <w:spacing w:after="120"/>
        <w:rPr>
          <w:rFonts w:ascii="Tahoma" w:hAnsi="Tahoma" w:cs="Tahoma"/>
          <w:sz w:val="22"/>
          <w:szCs w:val="22"/>
        </w:rPr>
      </w:pPr>
      <w:r w:rsidRPr="00ED0CF5">
        <w:rPr>
          <w:rFonts w:ascii="Tahoma" w:hAnsi="Tahoma" w:cs="Tahoma"/>
          <w:sz w:val="22"/>
          <w:szCs w:val="22"/>
        </w:rPr>
        <w:t xml:space="preserve">Rada kraje dne 13. 6. 2022 usnesením č. 46/3273 (materiál 11/5) schválila podmínky dotačního programu </w:t>
      </w:r>
      <w:r w:rsidRPr="00ED0CF5">
        <w:rPr>
          <w:rFonts w:ascii="Tahoma" w:hAnsi="Tahoma" w:cs="Tahoma"/>
          <w:b/>
          <w:sz w:val="22"/>
          <w:szCs w:val="22"/>
        </w:rPr>
        <w:t>„Podpora služeb sociální prevence 2022+“</w:t>
      </w:r>
      <w:r w:rsidRPr="00ED0CF5">
        <w:rPr>
          <w:rFonts w:ascii="Tahoma" w:hAnsi="Tahoma" w:cs="Tahoma"/>
          <w:sz w:val="22"/>
          <w:szCs w:val="22"/>
        </w:rPr>
        <w:t xml:space="preserve"> (dále jen „PSSP 2022+“) včetně Metodiky pro projekt „Podpora služeb sociální prevence 2022+“ a rozhodla o vyhlášení tohoto programu.</w:t>
      </w:r>
    </w:p>
    <w:p w14:paraId="68075C8D" w14:textId="77777777" w:rsidR="00ED0CF5" w:rsidRPr="00ED0CF5" w:rsidRDefault="00ED0CF5" w:rsidP="00ED0CF5">
      <w:pPr>
        <w:jc w:val="both"/>
        <w:rPr>
          <w:rFonts w:ascii="Tahoma" w:hAnsi="Tahoma" w:cs="Tahoma"/>
        </w:rPr>
      </w:pPr>
      <w:r w:rsidRPr="00ED0CF5">
        <w:rPr>
          <w:rFonts w:ascii="Tahoma" w:hAnsi="Tahoma" w:cs="Tahoma"/>
        </w:rPr>
        <w:t>Na realizaci programu „</w:t>
      </w:r>
      <w:r w:rsidRPr="00ED0CF5">
        <w:rPr>
          <w:rFonts w:ascii="Tahoma" w:hAnsi="Tahoma" w:cs="Tahoma"/>
          <w:b/>
        </w:rPr>
        <w:t>Podpora služeb sociální prevence 2022+</w:t>
      </w:r>
      <w:r w:rsidRPr="00ED0CF5">
        <w:rPr>
          <w:rFonts w:ascii="Tahoma" w:hAnsi="Tahoma" w:cs="Tahoma"/>
        </w:rPr>
        <w:t>“ je v rozpočtu projektu „Podpora služeb sociální prevence 2022+“ alokována částka 745.047.940,- Kč.</w:t>
      </w:r>
    </w:p>
    <w:p w14:paraId="4AF9F68B" w14:textId="0B6C416D" w:rsidR="00ED0CF5" w:rsidRPr="00ED0CF5" w:rsidRDefault="00ED0CF5" w:rsidP="00383BCA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</w:rPr>
      </w:pPr>
      <w:r w:rsidRPr="00ED0CF5">
        <w:rPr>
          <w:rFonts w:ascii="Tahoma" w:hAnsi="Tahoma" w:cs="Tahoma"/>
        </w:rPr>
        <w:t>Ve lhůtě od 18. 7. do 25. 7. 2022 proběhl sběr žádostí. Do programu PSSP 2022+ bylo odborem sociálních věcí přijato celkem 34 žádostí na 72 sociálních služeb s požadavkem na dotaci ve výši cca 883 mil. Kč. Přijaté žádosti byly zkontrolovány a vyhovují podmínkám dotačního programu PSSP 2022+.</w:t>
      </w:r>
    </w:p>
    <w:p w14:paraId="6531AB84" w14:textId="25D667A7" w:rsidR="00897B07" w:rsidRPr="00897B07" w:rsidRDefault="00897B07" w:rsidP="00383BCA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bCs/>
          <w:u w:val="single"/>
        </w:rPr>
      </w:pPr>
      <w:r w:rsidRPr="00897B07">
        <w:rPr>
          <w:rFonts w:ascii="Tahoma" w:hAnsi="Tahoma" w:cs="Tahoma"/>
          <w:b/>
          <w:bCs/>
          <w:u w:val="single"/>
        </w:rPr>
        <w:t>Výpočet návrhu dotace</w:t>
      </w:r>
    </w:p>
    <w:p w14:paraId="0932E3F6" w14:textId="00A56C20" w:rsidR="00383BCA" w:rsidRPr="002F0DBB" w:rsidRDefault="00383BCA" w:rsidP="00383BCA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Všechny přijaté žádosti byly posouzeny v </w:t>
      </w:r>
      <w:r w:rsidR="00843F0B" w:rsidRPr="002F0DBB">
        <w:rPr>
          <w:rFonts w:ascii="Tahoma" w:hAnsi="Tahoma" w:cs="Tahoma"/>
        </w:rPr>
        <w:t>souladu s čl. XII.</w:t>
      </w:r>
      <w:r w:rsidRPr="002F0DBB">
        <w:rPr>
          <w:rFonts w:ascii="Tahoma" w:hAnsi="Tahoma" w:cs="Tahoma"/>
        </w:rPr>
        <w:t xml:space="preserve"> dotačního programu - Vyhodnocení a výběr žádostí o dotaci:</w:t>
      </w:r>
    </w:p>
    <w:p w14:paraId="00600F31" w14:textId="77777777" w:rsidR="00383BCA" w:rsidRPr="002F0DBB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 xml:space="preserve">vyjádření potřebnosti sociální služby </w:t>
      </w:r>
    </w:p>
    <w:p w14:paraId="00336E79" w14:textId="5090E2B1" w:rsidR="00383BCA" w:rsidRPr="002F0DBB" w:rsidRDefault="00383BCA" w:rsidP="00383BC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u každé sociální služby došlo k posouzení z hlediska souladu se Střednědobým plánem rozvoje sociálních služeb v Moravskoslezském kraji, s údaji vedenými v Registru poskytovatelů sociálních služeb</w:t>
      </w:r>
      <w:r w:rsidR="0019522C" w:rsidRPr="002F0DBB">
        <w:rPr>
          <w:rFonts w:ascii="Tahoma" w:hAnsi="Tahoma" w:cs="Tahoma"/>
        </w:rPr>
        <w:t>,</w:t>
      </w:r>
    </w:p>
    <w:p w14:paraId="5021B6C1" w14:textId="77777777" w:rsidR="00383BCA" w:rsidRPr="002F0DBB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kontrola přiměřenosti a hospodárnosti rozpočtu</w:t>
      </w:r>
    </w:p>
    <w:p w14:paraId="386CE511" w14:textId="77777777" w:rsidR="00383BCA" w:rsidRPr="002F0DBB" w:rsidRDefault="00383BCA" w:rsidP="00383BCA">
      <w:pPr>
        <w:autoSpaceDE w:val="0"/>
        <w:autoSpaceDN w:val="0"/>
        <w:adjustRightInd w:val="0"/>
        <w:spacing w:after="120"/>
        <w:ind w:firstLine="708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Každá sociální služba byla hodnocena v těchto parametrech:</w:t>
      </w:r>
    </w:p>
    <w:p w14:paraId="449C7EAA" w14:textId="2E395CEA" w:rsidR="00383BCA" w:rsidRPr="002F0DBB" w:rsidRDefault="00383BCA" w:rsidP="001952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soulad kapacity sociální služby s Krajskou sítí sociálních služeb</w:t>
      </w:r>
      <w:r w:rsidR="005D66BC" w:rsidRPr="002F0DBB">
        <w:rPr>
          <w:rFonts w:ascii="Tahoma" w:hAnsi="Tahoma" w:cs="Tahoma"/>
        </w:rPr>
        <w:t xml:space="preserve"> se statusem „základní“</w:t>
      </w:r>
    </w:p>
    <w:p w14:paraId="3A17356C" w14:textId="036549F3" w:rsidR="0019522C" w:rsidRPr="002F0DBB" w:rsidRDefault="0019522C" w:rsidP="0019522C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V případě, že byla žádost o dotaci podána na kapacitu nižší či vyšší, než je kapacita zařazená v Krajské síti se statusem „základní“ a tento nesoulad nebyl adekvátně zdůvodněn, byl žadatel o dotaci vyzván k vysvětlení, příp. opravě žádosti.</w:t>
      </w:r>
      <w:r w:rsidR="00F740F4" w:rsidRPr="002F0DBB">
        <w:rPr>
          <w:rFonts w:ascii="Tahoma" w:hAnsi="Tahoma" w:cs="Tahoma"/>
        </w:rPr>
        <w:t xml:space="preserve"> Byl</w:t>
      </w:r>
      <w:r w:rsidR="006942E1" w:rsidRPr="002F0DBB">
        <w:rPr>
          <w:rFonts w:ascii="Tahoma" w:hAnsi="Tahoma" w:cs="Tahoma"/>
        </w:rPr>
        <w:t>i</w:t>
      </w:r>
      <w:r w:rsidR="00F740F4" w:rsidRPr="002F0DBB">
        <w:rPr>
          <w:rFonts w:ascii="Tahoma" w:hAnsi="Tahoma" w:cs="Tahoma"/>
        </w:rPr>
        <w:t xml:space="preserve"> vyzván</w:t>
      </w:r>
      <w:r w:rsidR="006942E1" w:rsidRPr="002F0DBB">
        <w:rPr>
          <w:rFonts w:ascii="Tahoma" w:hAnsi="Tahoma" w:cs="Tahoma"/>
        </w:rPr>
        <w:t>i dva</w:t>
      </w:r>
      <w:r w:rsidR="00F740F4" w:rsidRPr="002F0DBB">
        <w:rPr>
          <w:rFonts w:ascii="Tahoma" w:hAnsi="Tahoma" w:cs="Tahoma"/>
        </w:rPr>
        <w:t xml:space="preserve"> žadatel</w:t>
      </w:r>
      <w:r w:rsidR="006942E1" w:rsidRPr="002F0DBB">
        <w:rPr>
          <w:rFonts w:ascii="Tahoma" w:hAnsi="Tahoma" w:cs="Tahoma"/>
        </w:rPr>
        <w:t>é</w:t>
      </w:r>
      <w:r w:rsidR="00F740F4" w:rsidRPr="002F0DBB">
        <w:rPr>
          <w:rFonts w:ascii="Tahoma" w:hAnsi="Tahoma" w:cs="Tahoma"/>
        </w:rPr>
        <w:t xml:space="preserve"> a </w:t>
      </w:r>
      <w:r w:rsidR="006942E1" w:rsidRPr="002F0DBB">
        <w:rPr>
          <w:rFonts w:ascii="Tahoma" w:hAnsi="Tahoma" w:cs="Tahoma"/>
        </w:rPr>
        <w:t xml:space="preserve">v obou případech se </w:t>
      </w:r>
      <w:r w:rsidR="00F740F4" w:rsidRPr="002F0DBB">
        <w:rPr>
          <w:rFonts w:ascii="Tahoma" w:hAnsi="Tahoma" w:cs="Tahoma"/>
        </w:rPr>
        <w:t>jednalo o administrativní chybu.</w:t>
      </w:r>
    </w:p>
    <w:p w14:paraId="2CF11A03" w14:textId="77777777" w:rsidR="0019522C" w:rsidRPr="002F0DBB" w:rsidRDefault="0019522C" w:rsidP="0019522C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</w:p>
    <w:p w14:paraId="201FC344" w14:textId="4513C776" w:rsidR="00383BCA" w:rsidRPr="002F0DBB" w:rsidRDefault="00383BCA" w:rsidP="001952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naplnění minimálního počtu podpořených účastníků projektu</w:t>
      </w:r>
      <w:r w:rsidR="0019522C" w:rsidRPr="002F0DBB">
        <w:rPr>
          <w:rFonts w:ascii="Tahoma" w:hAnsi="Tahoma" w:cs="Tahoma"/>
        </w:rPr>
        <w:t xml:space="preserve"> a</w:t>
      </w:r>
      <w:r w:rsidRPr="002F0DBB">
        <w:rPr>
          <w:rFonts w:ascii="Tahoma" w:hAnsi="Tahoma" w:cs="Tahoma"/>
        </w:rPr>
        <w:t xml:space="preserve"> minimálního počtu ostatních osob využívajících službu</w:t>
      </w:r>
    </w:p>
    <w:p w14:paraId="0B061DF2" w14:textId="55971A56" w:rsidR="00456A02" w:rsidRPr="002F0DBB" w:rsidRDefault="006942E1" w:rsidP="0083517E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Kontrolou žádostí nebyly zjištěny žádné nedostatky.</w:t>
      </w:r>
    </w:p>
    <w:p w14:paraId="434D96AB" w14:textId="77777777" w:rsidR="0083517E" w:rsidRPr="002F0DBB" w:rsidRDefault="0083517E" w:rsidP="0083517E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</w:p>
    <w:p w14:paraId="7D92D540" w14:textId="48B81CA2" w:rsidR="00383BCA" w:rsidRPr="002F0DBB" w:rsidRDefault="00383BCA" w:rsidP="00AA085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 xml:space="preserve">meziroční nárůst rozpočtu </w:t>
      </w:r>
    </w:p>
    <w:p w14:paraId="5A2F4C64" w14:textId="2685F873" w:rsidR="00456A02" w:rsidRPr="002F0DBB" w:rsidRDefault="00D5135C" w:rsidP="00456A02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 xml:space="preserve">V případě překročení maximálně přípustného meziročního nárůstu rozpočtu nebyla požadovaná dotace krácena z důvodu vývoje provozních nákladů v roce 2022 (zejména </w:t>
      </w:r>
      <w:r w:rsidR="00D21977" w:rsidRPr="002F0DBB">
        <w:rPr>
          <w:rFonts w:ascii="Tahoma" w:hAnsi="Tahoma" w:cs="Tahoma"/>
        </w:rPr>
        <w:t xml:space="preserve">z důvodu nárůstu </w:t>
      </w:r>
      <w:r w:rsidR="006942E1" w:rsidRPr="002F0DBB">
        <w:rPr>
          <w:rFonts w:ascii="Tahoma" w:hAnsi="Tahoma" w:cs="Tahoma"/>
        </w:rPr>
        <w:t>nákladů na energie, pohonné hmoty, potraviny a osobní náklady</w:t>
      </w:r>
      <w:r w:rsidR="00D21977" w:rsidRPr="002F0DBB">
        <w:rPr>
          <w:rFonts w:ascii="Tahoma" w:hAnsi="Tahoma" w:cs="Tahoma"/>
        </w:rPr>
        <w:t>).</w:t>
      </w:r>
    </w:p>
    <w:p w14:paraId="3A3FEDB8" w14:textId="77777777" w:rsidR="0083517E" w:rsidRPr="002F0DBB" w:rsidRDefault="0083517E" w:rsidP="00456A02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ahoma" w:hAnsi="Tahoma" w:cs="Tahoma"/>
        </w:rPr>
      </w:pPr>
    </w:p>
    <w:p w14:paraId="6FF26ABC" w14:textId="1D5ECB17" w:rsidR="00F95483" w:rsidRPr="002F0DBB" w:rsidRDefault="00F95483" w:rsidP="00F9548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 xml:space="preserve">limit maximální výše dotace na úhradu osobních nákladů </w:t>
      </w:r>
      <w:r w:rsidR="003D3E36" w:rsidRPr="002F0DBB">
        <w:rPr>
          <w:rFonts w:ascii="Tahoma" w:hAnsi="Tahoma" w:cs="Tahoma"/>
        </w:rPr>
        <w:t>za celou sociální službu na rok stanovený ve výši 600.000 Kč</w:t>
      </w:r>
    </w:p>
    <w:p w14:paraId="33A89111" w14:textId="5C9841B0" w:rsidR="00D41B59" w:rsidRPr="002F0DBB" w:rsidRDefault="00D41B59" w:rsidP="00D41B59">
      <w:pPr>
        <w:pStyle w:val="Odstavecseseznamem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lastRenderedPageBreak/>
        <w:t>V případě překročení limitu byla požadovaná dotace krácena o výši neuznatelných nákladů, maximálně však do výše stanovené minimální dotace na rok 2022 (</w:t>
      </w:r>
      <w:r w:rsidRPr="002F0DBB">
        <w:rPr>
          <w:rFonts w:ascii="Tahoma" w:eastAsia="Tahoma" w:hAnsi="Tahoma" w:cs="Tahoma"/>
        </w:rPr>
        <w:t>průměrná dotace v</w:t>
      </w:r>
      <w:r w:rsidR="008F0416" w:rsidRPr="002F0DBB">
        <w:rPr>
          <w:rFonts w:ascii="Tahoma" w:eastAsia="Tahoma" w:hAnsi="Tahoma" w:cs="Tahoma"/>
        </w:rPr>
        <w:t> </w:t>
      </w:r>
      <w:r w:rsidRPr="002F0DBB">
        <w:rPr>
          <w:rFonts w:ascii="Tahoma" w:eastAsia="Tahoma" w:hAnsi="Tahoma" w:cs="Tahoma"/>
        </w:rPr>
        <w:t>daném druhu služby z kapitoly 313 pro rok 2022). Výše minimální dotace pro roky 2023 a 2024 byla meziročně navýšena o 2 % z důvodu inflace.</w:t>
      </w:r>
    </w:p>
    <w:p w14:paraId="31B3F6E2" w14:textId="5644DCDC" w:rsidR="00690FE9" w:rsidRPr="002F0DBB" w:rsidRDefault="00690FE9" w:rsidP="00690FE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 xml:space="preserve">limit maximální výše dotace na úhradu správní režie </w:t>
      </w:r>
      <w:r w:rsidR="003D3E36" w:rsidRPr="002F0DBB">
        <w:rPr>
          <w:rFonts w:ascii="Tahoma" w:hAnsi="Tahoma" w:cs="Tahoma"/>
        </w:rPr>
        <w:t>stanovený ve výši max. 15 % poskytnuté dotace</w:t>
      </w:r>
    </w:p>
    <w:p w14:paraId="055F4D65" w14:textId="65C45DD3" w:rsidR="00F95483" w:rsidRPr="002F0DBB" w:rsidRDefault="00F95483" w:rsidP="00F95483">
      <w:p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V případě překročení</w:t>
      </w:r>
      <w:r w:rsidR="001E54B8" w:rsidRPr="002F0DBB">
        <w:rPr>
          <w:rFonts w:ascii="Tahoma" w:hAnsi="Tahoma" w:cs="Tahoma"/>
        </w:rPr>
        <w:t xml:space="preserve"> </w:t>
      </w:r>
      <w:r w:rsidRPr="002F0DBB">
        <w:rPr>
          <w:rFonts w:ascii="Tahoma" w:hAnsi="Tahoma" w:cs="Tahoma"/>
        </w:rPr>
        <w:t>limit</w:t>
      </w:r>
      <w:r w:rsidR="00D41B59" w:rsidRPr="002F0DBB">
        <w:rPr>
          <w:rFonts w:ascii="Tahoma" w:hAnsi="Tahoma" w:cs="Tahoma"/>
        </w:rPr>
        <w:t>u</w:t>
      </w:r>
      <w:r w:rsidRPr="002F0DBB">
        <w:rPr>
          <w:rFonts w:ascii="Tahoma" w:hAnsi="Tahoma" w:cs="Tahoma"/>
        </w:rPr>
        <w:t xml:space="preserve"> byla požadovaná dotace krácena o výši neuznatelných nákladů, maximálně však do </w:t>
      </w:r>
      <w:r w:rsidR="00690FE9" w:rsidRPr="002F0DBB">
        <w:rPr>
          <w:rFonts w:ascii="Tahoma" w:hAnsi="Tahoma" w:cs="Tahoma"/>
        </w:rPr>
        <w:t>výše stanovené minimální dotace</w:t>
      </w:r>
      <w:r w:rsidR="00FF42E7" w:rsidRPr="002F0DBB">
        <w:rPr>
          <w:rFonts w:ascii="Tahoma" w:hAnsi="Tahoma" w:cs="Tahoma"/>
        </w:rPr>
        <w:t xml:space="preserve"> na rok 2022</w:t>
      </w:r>
      <w:r w:rsidR="00690FE9" w:rsidRPr="002F0DBB">
        <w:rPr>
          <w:rFonts w:ascii="Tahoma" w:hAnsi="Tahoma" w:cs="Tahoma"/>
        </w:rPr>
        <w:t xml:space="preserve"> (</w:t>
      </w:r>
      <w:r w:rsidR="00690FE9" w:rsidRPr="002F0DBB">
        <w:rPr>
          <w:rFonts w:ascii="Tahoma" w:eastAsia="Tahoma" w:hAnsi="Tahoma" w:cs="Tahoma"/>
        </w:rPr>
        <w:t>průměrná dotace v</w:t>
      </w:r>
      <w:r w:rsidR="008F0416" w:rsidRPr="002F0DBB">
        <w:rPr>
          <w:rFonts w:ascii="Tahoma" w:eastAsia="Tahoma" w:hAnsi="Tahoma" w:cs="Tahoma"/>
        </w:rPr>
        <w:t> </w:t>
      </w:r>
      <w:r w:rsidR="00690FE9" w:rsidRPr="002F0DBB">
        <w:rPr>
          <w:rFonts w:ascii="Tahoma" w:eastAsia="Tahoma" w:hAnsi="Tahoma" w:cs="Tahoma"/>
        </w:rPr>
        <w:t>daném druhu služby z kapitoly 313 pro rok 2022).</w:t>
      </w:r>
      <w:r w:rsidR="00FF42E7" w:rsidRPr="002F0DBB">
        <w:rPr>
          <w:rFonts w:ascii="Tahoma" w:eastAsia="Tahoma" w:hAnsi="Tahoma" w:cs="Tahoma"/>
        </w:rPr>
        <w:t xml:space="preserve"> Výše minimální dotace pro roky 2023 a 2024 byla </w:t>
      </w:r>
      <w:r w:rsidR="00D97BDC" w:rsidRPr="002F0DBB">
        <w:rPr>
          <w:rFonts w:ascii="Tahoma" w:eastAsia="Tahoma" w:hAnsi="Tahoma" w:cs="Tahoma"/>
        </w:rPr>
        <w:t>meziročně navýšena o 2 % z důvodu inflace.</w:t>
      </w:r>
    </w:p>
    <w:p w14:paraId="0A7A717B" w14:textId="1616A426" w:rsidR="00B17C1C" w:rsidRPr="002F0DBB" w:rsidRDefault="00B17C1C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kontrola zajištění dalších zdrojů sociální služby</w:t>
      </w:r>
    </w:p>
    <w:p w14:paraId="7DA3F049" w14:textId="3A35D3F3" w:rsidR="00B17C1C" w:rsidRPr="002F0DBB" w:rsidRDefault="00547A9C" w:rsidP="00B17C1C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U každé sociální služby byla posouzena:</w:t>
      </w:r>
    </w:p>
    <w:p w14:paraId="503BA574" w14:textId="67E87E6D" w:rsidR="00547A9C" w:rsidRPr="002F0DBB" w:rsidRDefault="00547A9C" w:rsidP="00547A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výše úhrad od klientů</w:t>
      </w:r>
    </w:p>
    <w:p w14:paraId="5D47094B" w14:textId="01C38731" w:rsidR="00547A9C" w:rsidRPr="002F0DBB" w:rsidRDefault="00547A9C" w:rsidP="00D2197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dotace od obce / příspěvek od obce jako zřizovatel</w:t>
      </w:r>
      <w:r w:rsidR="00D5135C" w:rsidRPr="002F0DBB">
        <w:rPr>
          <w:rFonts w:ascii="Tahoma" w:hAnsi="Tahoma" w:cs="Tahoma"/>
        </w:rPr>
        <w:t>e</w:t>
      </w:r>
    </w:p>
    <w:p w14:paraId="0F2EAF42" w14:textId="121AD775" w:rsidR="00D21977" w:rsidRPr="002F0DBB" w:rsidRDefault="00D21977" w:rsidP="00081DB4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V případě meziročního poklesu částek těchto parametrů nebyla požadovaná dotace krácena z důvodu vývoje provozních nákladů v roce 2022 (zejména z důvodu nárůstu inflace</w:t>
      </w:r>
      <w:r w:rsidR="006942E1" w:rsidRPr="002F0DBB">
        <w:rPr>
          <w:rFonts w:ascii="Tahoma" w:hAnsi="Tahoma" w:cs="Tahoma"/>
        </w:rPr>
        <w:t xml:space="preserve">; </w:t>
      </w:r>
      <w:r w:rsidR="00D41B59" w:rsidRPr="002F0DBB">
        <w:rPr>
          <w:rFonts w:ascii="Tahoma" w:hAnsi="Tahoma" w:cs="Tahoma"/>
        </w:rPr>
        <w:t>respektive nárůstu nákladů na energie, pohonné hmoty, potraviny a osobní náklady).</w:t>
      </w:r>
    </w:p>
    <w:p w14:paraId="37446C18" w14:textId="0EC72F9E" w:rsidR="00383BCA" w:rsidRPr="002F0DBB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stanovení oprávněného požadavku na dotaci</w:t>
      </w:r>
    </w:p>
    <w:p w14:paraId="56F399CD" w14:textId="05C56141" w:rsidR="00383BCA" w:rsidRPr="002F0DBB" w:rsidRDefault="00383BCA" w:rsidP="00383BCA">
      <w:pPr>
        <w:autoSpaceDE w:val="0"/>
        <w:autoSpaceDN w:val="0"/>
        <w:adjustRightInd w:val="0"/>
        <w:spacing w:after="120"/>
        <w:ind w:left="720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Oprávněný požadavek na dotaci byl stanoven jako požadovaná</w:t>
      </w:r>
      <w:r w:rsidR="00FB52B9" w:rsidRPr="002F0DBB">
        <w:rPr>
          <w:rFonts w:ascii="Tahoma" w:hAnsi="Tahoma" w:cs="Tahoma"/>
        </w:rPr>
        <w:t xml:space="preserve"> dotace snížená o neuznatelné</w:t>
      </w:r>
      <w:r w:rsidR="00D41B59" w:rsidRPr="002F0DBB">
        <w:rPr>
          <w:rFonts w:ascii="Tahoma" w:hAnsi="Tahoma" w:cs="Tahoma"/>
        </w:rPr>
        <w:t xml:space="preserve"> </w:t>
      </w:r>
      <w:r w:rsidRPr="002F0DBB">
        <w:rPr>
          <w:rFonts w:ascii="Tahoma" w:hAnsi="Tahoma" w:cs="Tahoma"/>
        </w:rPr>
        <w:t>náklady.</w:t>
      </w:r>
    </w:p>
    <w:p w14:paraId="2466C396" w14:textId="1B7A0ECB" w:rsidR="00B11B87" w:rsidRPr="002F0DBB" w:rsidRDefault="00B11B87" w:rsidP="00383BCA">
      <w:pPr>
        <w:autoSpaceDE w:val="0"/>
        <w:autoSpaceDN w:val="0"/>
        <w:adjustRightInd w:val="0"/>
        <w:spacing w:after="120"/>
        <w:ind w:left="720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Následně byl oprávněný požadavek limitován na úrovni maximální výše oprávněných provozních nákladů</w:t>
      </w:r>
      <w:r w:rsidR="00D41B59" w:rsidRPr="002F0DBB">
        <w:rPr>
          <w:rFonts w:ascii="Tahoma" w:hAnsi="Tahoma" w:cs="Tahoma"/>
        </w:rPr>
        <w:t xml:space="preserve"> stanovených pro </w:t>
      </w:r>
      <w:r w:rsidR="00D7609D" w:rsidRPr="002F0DBB">
        <w:rPr>
          <w:rFonts w:ascii="Tahoma" w:hAnsi="Tahoma" w:cs="Tahoma"/>
        </w:rPr>
        <w:t xml:space="preserve">posouzení </w:t>
      </w:r>
      <w:r w:rsidR="00D41B59" w:rsidRPr="002F0DBB">
        <w:rPr>
          <w:rFonts w:ascii="Tahoma" w:hAnsi="Tahoma" w:cs="Tahoma"/>
        </w:rPr>
        <w:t>vyrovnávací platb</w:t>
      </w:r>
      <w:r w:rsidR="00D7609D" w:rsidRPr="002F0DBB">
        <w:rPr>
          <w:rFonts w:ascii="Tahoma" w:hAnsi="Tahoma" w:cs="Tahoma"/>
        </w:rPr>
        <w:t>y</w:t>
      </w:r>
      <w:r w:rsidRPr="002F0DBB">
        <w:rPr>
          <w:rFonts w:ascii="Tahoma" w:hAnsi="Tahoma" w:cs="Tahoma"/>
        </w:rPr>
        <w:t>.</w:t>
      </w:r>
    </w:p>
    <w:p w14:paraId="69D355D8" w14:textId="1FCDF01A" w:rsidR="00547A9C" w:rsidRPr="002F0DBB" w:rsidRDefault="00035F28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hAnsi="Tahoma" w:cs="Tahoma"/>
        </w:rPr>
      </w:pPr>
      <w:r w:rsidRPr="002F0DBB">
        <w:rPr>
          <w:rFonts w:ascii="Tahoma" w:eastAsia="Tahoma" w:hAnsi="Tahoma" w:cs="Tahoma"/>
        </w:rPr>
        <w:t>Východiskem pro výpočet podpory je poskytnutá roční podpora sociální služby v</w:t>
      </w:r>
      <w:r w:rsidR="0033733F">
        <w:rPr>
          <w:rFonts w:ascii="Tahoma" w:eastAsia="Tahoma" w:hAnsi="Tahoma" w:cs="Tahoma"/>
        </w:rPr>
        <w:t> </w:t>
      </w:r>
      <w:r w:rsidRPr="002F0DBB">
        <w:rPr>
          <w:rFonts w:ascii="Tahoma" w:eastAsia="Tahoma" w:hAnsi="Tahoma" w:cs="Tahoma"/>
        </w:rPr>
        <w:t>projektu PSSP3 snížená o objem dotace od obce/příspěvku zřizovatele obce, kterou obec deklarovala svým stanoviskem o finanční podpoře z rozpočtu obce po ukončení PSSP3.</w:t>
      </w:r>
    </w:p>
    <w:p w14:paraId="784AEFD7" w14:textId="5A975A37" w:rsidR="00035F28" w:rsidRPr="002F0DBB" w:rsidRDefault="00035F28" w:rsidP="00AA5CE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t>Takto stanovená částka byla porovnána s minimální výš</w:t>
      </w:r>
      <w:r w:rsidR="007B0836">
        <w:rPr>
          <w:rFonts w:ascii="Tahoma" w:eastAsia="Tahoma" w:hAnsi="Tahoma" w:cs="Tahoma"/>
        </w:rPr>
        <w:t>í</w:t>
      </w:r>
      <w:r w:rsidRPr="002F0DBB">
        <w:rPr>
          <w:rFonts w:ascii="Tahoma" w:eastAsia="Tahoma" w:hAnsi="Tahoma" w:cs="Tahoma"/>
        </w:rPr>
        <w:t xml:space="preserve"> dotace, přičemž minimální výše dotace je průměrná dotace v daném druhu služby z kapitoly 313 pro rok 2022. V</w:t>
      </w:r>
      <w:r w:rsidR="007B0836">
        <w:rPr>
          <w:rFonts w:ascii="Tahoma" w:eastAsia="Tahoma" w:hAnsi="Tahoma" w:cs="Tahoma"/>
        </w:rPr>
        <w:t> </w:t>
      </w:r>
      <w:r w:rsidRPr="002F0DBB">
        <w:rPr>
          <w:rFonts w:ascii="Tahoma" w:eastAsia="Tahoma" w:hAnsi="Tahoma" w:cs="Tahoma"/>
        </w:rPr>
        <w:t>případě částky nižší, než je minimální výše dotace bude výchozí dotace pro sociální službu stanovena na úrovni minimální výše dotace.</w:t>
      </w:r>
    </w:p>
    <w:p w14:paraId="73E51550" w14:textId="1850CC06" w:rsidR="00035F28" w:rsidRPr="002F0DBB" w:rsidRDefault="00035F28" w:rsidP="00AA5CE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t xml:space="preserve">Stanovená částka byla následně porovnána s výši </w:t>
      </w:r>
      <w:r w:rsidR="00D63795" w:rsidRPr="002F0DBB">
        <w:rPr>
          <w:rFonts w:ascii="Tahoma" w:eastAsia="Tahoma" w:hAnsi="Tahoma" w:cs="Tahoma"/>
        </w:rPr>
        <w:t xml:space="preserve">návratné finanční výpomoci, kterou sociální služba obdržela pro rok 2022. </w:t>
      </w:r>
      <w:r w:rsidR="00E80759" w:rsidRPr="002F0DBB">
        <w:rPr>
          <w:rFonts w:ascii="Tahoma" w:eastAsia="Tahoma" w:hAnsi="Tahoma" w:cs="Tahoma"/>
        </w:rPr>
        <w:t>V případě, že byla stanovená částka nižší než návratná finanční</w:t>
      </w:r>
      <w:r w:rsidR="00AA5CE7" w:rsidRPr="002F0DBB">
        <w:rPr>
          <w:rFonts w:ascii="Tahoma" w:eastAsia="Tahoma" w:hAnsi="Tahoma" w:cs="Tahoma"/>
        </w:rPr>
        <w:t xml:space="preserve"> </w:t>
      </w:r>
      <w:r w:rsidR="00E80759" w:rsidRPr="002F0DBB">
        <w:rPr>
          <w:rFonts w:ascii="Tahoma" w:eastAsia="Tahoma" w:hAnsi="Tahoma" w:cs="Tahoma"/>
        </w:rPr>
        <w:t>výpomoc, byla výchozí dotace stanovena ve výši návratné finanční výpomoci.</w:t>
      </w:r>
    </w:p>
    <w:p w14:paraId="19AA9770" w14:textId="4AFF7A99" w:rsidR="00E80759" w:rsidRPr="002F0DBB" w:rsidRDefault="00E80759" w:rsidP="00AA5CE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t>V případě zvýšení kapacity sociální služby v Krajské síti sociálních služeb se statusem „základní” v období realizace dotačního programu (tj. od 1.1.2022 do 31.12.2024) byla vypočtená částka dle předchozího bodu poměrně přepočtena.</w:t>
      </w:r>
      <w:r w:rsidR="00FD0DDD" w:rsidRPr="002F0DBB">
        <w:rPr>
          <w:rFonts w:ascii="Tahoma" w:eastAsia="Tahoma" w:hAnsi="Tahoma" w:cs="Tahoma"/>
        </w:rPr>
        <w:t xml:space="preserve"> V případě zvýšení kapacity v průběhu roku byla částka poměrně přepočtena dle počtu měsíců.</w:t>
      </w:r>
    </w:p>
    <w:p w14:paraId="3AB7626C" w14:textId="5A17EBF9" w:rsidR="00AA5CE7" w:rsidRPr="002F0DBB" w:rsidRDefault="00AA5CE7" w:rsidP="00AA5CE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t xml:space="preserve">Následně byly stanoveny částky podpory pro jednotlivé roky, přičemž pro rok 2022 </w:t>
      </w:r>
      <w:r w:rsidR="00D97BDC" w:rsidRPr="002F0DBB">
        <w:rPr>
          <w:rFonts w:ascii="Tahoma" w:eastAsia="Tahoma" w:hAnsi="Tahoma" w:cs="Tahoma"/>
        </w:rPr>
        <w:t xml:space="preserve">byla </w:t>
      </w:r>
      <w:r w:rsidRPr="002F0DBB">
        <w:rPr>
          <w:rFonts w:ascii="Tahoma" w:eastAsia="Tahoma" w:hAnsi="Tahoma" w:cs="Tahoma"/>
        </w:rPr>
        <w:t xml:space="preserve">částka vypočtena dle předchozích bodů, pro roky 2023, 2024 </w:t>
      </w:r>
      <w:r w:rsidR="00D97BDC" w:rsidRPr="002F0DBB">
        <w:rPr>
          <w:rFonts w:ascii="Tahoma" w:eastAsia="Tahoma" w:hAnsi="Tahoma" w:cs="Tahoma"/>
        </w:rPr>
        <w:t>byla</w:t>
      </w:r>
      <w:r w:rsidRPr="002F0DBB">
        <w:rPr>
          <w:rFonts w:ascii="Tahoma" w:eastAsia="Tahoma" w:hAnsi="Tahoma" w:cs="Tahoma"/>
        </w:rPr>
        <w:t xml:space="preserve"> částka meziročně navýšena o 2 % z</w:t>
      </w:r>
      <w:r w:rsidR="008F0416" w:rsidRPr="002F0DBB">
        <w:rPr>
          <w:rFonts w:ascii="Tahoma" w:eastAsia="Tahoma" w:hAnsi="Tahoma" w:cs="Tahoma"/>
        </w:rPr>
        <w:t> </w:t>
      </w:r>
      <w:r w:rsidRPr="002F0DBB">
        <w:rPr>
          <w:rFonts w:ascii="Tahoma" w:eastAsia="Tahoma" w:hAnsi="Tahoma" w:cs="Tahoma"/>
        </w:rPr>
        <w:t>důvodu inflace.</w:t>
      </w:r>
    </w:p>
    <w:p w14:paraId="7DD8513B" w14:textId="2CD34C3E" w:rsidR="00383BCA" w:rsidRPr="002F0DBB" w:rsidRDefault="00AA5CE7" w:rsidP="004C68A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lastRenderedPageBreak/>
        <w:t>Roční objemy vypočtené podpory dle výše uvedeného postupu byly násobeny koeficientem ve</w:t>
      </w:r>
      <w:r w:rsidR="008F0416" w:rsidRPr="002F0DBB">
        <w:rPr>
          <w:rFonts w:ascii="Tahoma" w:eastAsia="Tahoma" w:hAnsi="Tahoma" w:cs="Tahoma"/>
        </w:rPr>
        <w:t> </w:t>
      </w:r>
      <w:r w:rsidRPr="002F0DBB">
        <w:rPr>
          <w:rFonts w:ascii="Tahoma" w:eastAsia="Tahoma" w:hAnsi="Tahoma" w:cs="Tahoma"/>
        </w:rPr>
        <w:t xml:space="preserve">výši </w:t>
      </w:r>
      <w:r w:rsidR="00465DF5" w:rsidRPr="002F0DBB">
        <w:rPr>
          <w:rFonts w:ascii="Tahoma" w:eastAsia="Tahoma" w:hAnsi="Tahoma" w:cs="Tahoma"/>
        </w:rPr>
        <w:t>1,00749</w:t>
      </w:r>
      <w:r w:rsidRPr="002F0DBB">
        <w:rPr>
          <w:rFonts w:ascii="Tahoma" w:eastAsia="Tahoma" w:hAnsi="Tahoma" w:cs="Tahoma"/>
        </w:rPr>
        <w:t xml:space="preserve"> tak, aby byla vyčerpána celá částka alokovaná pro dotační titul. </w:t>
      </w:r>
    </w:p>
    <w:p w14:paraId="76C30D8B" w14:textId="583A4616" w:rsidR="004C68A2" w:rsidRPr="002F0DBB" w:rsidRDefault="004C68A2" w:rsidP="004C68A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ahoma" w:eastAsia="Tahoma" w:hAnsi="Tahoma" w:cs="Tahoma"/>
        </w:rPr>
      </w:pPr>
      <w:r w:rsidRPr="002F0DBB">
        <w:rPr>
          <w:rFonts w:ascii="Tahoma" w:eastAsia="Tahoma" w:hAnsi="Tahoma" w:cs="Tahoma"/>
        </w:rPr>
        <w:t>Roční objemy vypočtené podpory byly zaokrouhleny na tisícikoruny dolů a limitovány na úrovni oprávněného požadavku.</w:t>
      </w:r>
    </w:p>
    <w:p w14:paraId="4724A1A5" w14:textId="68EEDD13" w:rsidR="00383BCA" w:rsidRPr="002F0DBB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Zbývající část alokace ve výši</w:t>
      </w:r>
      <w:r w:rsidR="00465DF5" w:rsidRPr="002F0DBB">
        <w:rPr>
          <w:rFonts w:ascii="Tahoma" w:hAnsi="Tahoma" w:cs="Tahoma"/>
        </w:rPr>
        <w:t xml:space="preserve"> 2.940</w:t>
      </w:r>
      <w:r w:rsidRPr="002F0DBB">
        <w:rPr>
          <w:rFonts w:ascii="Tahoma" w:hAnsi="Tahoma" w:cs="Tahoma"/>
        </w:rPr>
        <w:t>,- Kč je navrhováno přidělit službě s nejnižším vypočteným návrhem dotace</w:t>
      </w:r>
      <w:r w:rsidR="00E63D57" w:rsidRPr="002F0DBB">
        <w:rPr>
          <w:rFonts w:ascii="Tahoma" w:hAnsi="Tahoma" w:cs="Tahoma"/>
        </w:rPr>
        <w:t>, jejíž dosavadní návrh dotace je nižší než oprávněný požadavek.</w:t>
      </w:r>
      <w:r w:rsidRPr="002F0DBB">
        <w:rPr>
          <w:rFonts w:ascii="Tahoma" w:hAnsi="Tahoma" w:cs="Tahoma"/>
        </w:rPr>
        <w:t xml:space="preserve"> Jedná se o</w:t>
      </w:r>
      <w:r w:rsidR="00E63D57" w:rsidRPr="002F0DBB">
        <w:rPr>
          <w:rFonts w:ascii="Tahoma" w:hAnsi="Tahoma" w:cs="Tahoma"/>
        </w:rPr>
        <w:t> </w:t>
      </w:r>
      <w:r w:rsidR="008B4681" w:rsidRPr="002F0DBB">
        <w:rPr>
          <w:rFonts w:ascii="Tahoma" w:hAnsi="Tahoma" w:cs="Tahoma"/>
        </w:rPr>
        <w:t xml:space="preserve">sociální </w:t>
      </w:r>
      <w:r w:rsidRPr="002F0DBB">
        <w:rPr>
          <w:rFonts w:ascii="Tahoma" w:hAnsi="Tahoma" w:cs="Tahoma"/>
        </w:rPr>
        <w:t xml:space="preserve">službu reg. číslo </w:t>
      </w:r>
      <w:r w:rsidR="00553B9B" w:rsidRPr="002F0DBB">
        <w:rPr>
          <w:rFonts w:ascii="Tahoma" w:hAnsi="Tahoma" w:cs="Tahoma"/>
        </w:rPr>
        <w:t>5987670</w:t>
      </w:r>
      <w:r w:rsidRPr="002F0DBB">
        <w:rPr>
          <w:rFonts w:ascii="Tahoma" w:hAnsi="Tahoma" w:cs="Tahoma"/>
        </w:rPr>
        <w:t xml:space="preserve"> </w:t>
      </w:r>
      <w:r w:rsidR="00465DF5" w:rsidRPr="002F0DBB">
        <w:rPr>
          <w:rFonts w:ascii="Tahoma" w:hAnsi="Tahoma" w:cs="Tahoma"/>
        </w:rPr>
        <w:t xml:space="preserve">Dům na půl cesty </w:t>
      </w:r>
      <w:r w:rsidRPr="002F0DBB">
        <w:rPr>
          <w:rFonts w:ascii="Tahoma" w:hAnsi="Tahoma" w:cs="Tahoma"/>
        </w:rPr>
        <w:t xml:space="preserve">poskytovatele </w:t>
      </w:r>
      <w:r w:rsidR="00465DF5" w:rsidRPr="002F0DBB">
        <w:rPr>
          <w:rFonts w:ascii="Tahoma" w:hAnsi="Tahoma" w:cs="Tahoma"/>
        </w:rPr>
        <w:t xml:space="preserve">Centrum </w:t>
      </w:r>
      <w:r w:rsidR="00553B9B" w:rsidRPr="002F0DBB">
        <w:rPr>
          <w:rFonts w:ascii="Tahoma" w:hAnsi="Tahoma" w:cs="Tahoma"/>
        </w:rPr>
        <w:t>sociální pomoci</w:t>
      </w:r>
      <w:r w:rsidR="00465DF5" w:rsidRPr="002F0DBB">
        <w:rPr>
          <w:rFonts w:ascii="Tahoma" w:hAnsi="Tahoma" w:cs="Tahoma"/>
        </w:rPr>
        <w:t xml:space="preserve"> </w:t>
      </w:r>
      <w:r w:rsidR="00553B9B" w:rsidRPr="002F0DBB">
        <w:rPr>
          <w:rFonts w:ascii="Tahoma" w:hAnsi="Tahoma" w:cs="Tahoma"/>
        </w:rPr>
        <w:t>Třinec</w:t>
      </w:r>
      <w:r w:rsidRPr="002F0DBB">
        <w:rPr>
          <w:rFonts w:ascii="Tahoma" w:hAnsi="Tahoma" w:cs="Tahoma"/>
        </w:rPr>
        <w:t xml:space="preserve">, </w:t>
      </w:r>
      <w:r w:rsidR="00553B9B" w:rsidRPr="002F0DBB">
        <w:rPr>
          <w:rFonts w:ascii="Tahoma" w:hAnsi="Tahoma" w:cs="Tahoma"/>
        </w:rPr>
        <w:t>příspěvková organizace</w:t>
      </w:r>
      <w:r w:rsidR="006E5732" w:rsidRPr="002F0DBB">
        <w:rPr>
          <w:rFonts w:ascii="Tahoma" w:hAnsi="Tahoma" w:cs="Tahoma"/>
        </w:rPr>
        <w:t>.</w:t>
      </w:r>
    </w:p>
    <w:p w14:paraId="635A162C" w14:textId="3BB72E1A" w:rsidR="00383BCA" w:rsidRPr="002F0DBB" w:rsidRDefault="00383BCA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Stanovení nákladových limitů</w:t>
      </w:r>
    </w:p>
    <w:p w14:paraId="11B73E1E" w14:textId="22CD6D7C" w:rsidR="00827F22" w:rsidRPr="002F0DBB" w:rsidRDefault="00827F22" w:rsidP="003F7301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nákladový limit na osobní náklady je stanoven ve výši požadované dotace na osobní náklady snížené o neuznatelné náklady,</w:t>
      </w:r>
    </w:p>
    <w:p w14:paraId="3DD6AFFC" w14:textId="63778770" w:rsidR="00827F22" w:rsidRPr="002F0DBB" w:rsidRDefault="00827F22" w:rsidP="003F7301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nákladový limit na provozní náklady je stanoven ve výši požadované dotace na provozní náklady snížené o neuznatelné náklady,</w:t>
      </w:r>
    </w:p>
    <w:p w14:paraId="702A1B07" w14:textId="77777777" w:rsidR="00827F22" w:rsidRPr="002F0DBB" w:rsidRDefault="00827F22" w:rsidP="003F7301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v případě, že byla dotace požadována pouze na osobní náklady a dotace není navrhována ve výši požadavku, je výdajový limit stanoven ve výši navrhované dotace. Výdajový limit na provozní náklady je v tomto případě nulový.</w:t>
      </w:r>
    </w:p>
    <w:p w14:paraId="375B1165" w14:textId="4EFA17BA" w:rsidR="00827F22" w:rsidRPr="002F0DBB" w:rsidRDefault="00827F22" w:rsidP="00383BC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2F0DBB">
        <w:rPr>
          <w:rFonts w:ascii="Tahoma" w:hAnsi="Tahoma" w:cs="Tahoma"/>
        </w:rPr>
        <w:t>Stanovení maximáln</w:t>
      </w:r>
      <w:r w:rsidR="00484F32" w:rsidRPr="002F0DBB">
        <w:rPr>
          <w:rFonts w:ascii="Tahoma" w:hAnsi="Tahoma" w:cs="Tahoma"/>
        </w:rPr>
        <w:t>í výše</w:t>
      </w:r>
      <w:r w:rsidRPr="002F0DBB">
        <w:rPr>
          <w:rFonts w:ascii="Tahoma" w:hAnsi="Tahoma" w:cs="Tahoma"/>
        </w:rPr>
        <w:t xml:space="preserve"> oprávněných provozních nákladů</w:t>
      </w:r>
      <w:r w:rsidR="00484F32" w:rsidRPr="002F0DBB">
        <w:rPr>
          <w:rFonts w:ascii="Tahoma" w:hAnsi="Tahoma" w:cs="Tahoma"/>
        </w:rPr>
        <w:t xml:space="preserve"> </w:t>
      </w:r>
      <w:r w:rsidR="0074704F" w:rsidRPr="002F0DBB">
        <w:rPr>
          <w:rFonts w:ascii="Tahoma" w:hAnsi="Tahoma" w:cs="Tahoma"/>
        </w:rPr>
        <w:t>pro posouzení vyrovnávací platby</w:t>
      </w:r>
    </w:p>
    <w:p w14:paraId="012B0F1B" w14:textId="4690D677" w:rsidR="008B4681" w:rsidRPr="002F0DBB" w:rsidRDefault="00827F22" w:rsidP="00277246">
      <w:pPr>
        <w:ind w:left="708"/>
        <w:jc w:val="both"/>
        <w:rPr>
          <w:rFonts w:ascii="Tahoma" w:eastAsia="Calibri" w:hAnsi="Tahoma" w:cs="Tahoma"/>
        </w:rPr>
      </w:pPr>
      <w:r w:rsidRPr="002F0DBB">
        <w:rPr>
          <w:rFonts w:ascii="Tahoma" w:eastAsia="Calibri" w:hAnsi="Tahoma" w:cs="Tahoma"/>
        </w:rPr>
        <w:t>Maximální výše oprávněných provozních nákladů na lůžko/úvazek v přímé péči pro jednotlivé druhy služeb jsou pro rok 2022 převzaty z dotačního Programu 313</w:t>
      </w:r>
      <w:r w:rsidR="00277246" w:rsidRPr="002F0DBB">
        <w:rPr>
          <w:rFonts w:ascii="Tahoma" w:eastAsia="Calibri" w:hAnsi="Tahoma" w:cs="Tahoma"/>
        </w:rPr>
        <w:t xml:space="preserve">. Na základě žádosti </w:t>
      </w:r>
      <w:r w:rsidR="008B4681" w:rsidRPr="002F0DBB">
        <w:rPr>
          <w:rFonts w:ascii="Tahoma" w:eastAsia="Calibri" w:hAnsi="Tahoma" w:cs="Tahoma"/>
        </w:rPr>
        <w:t>poskytovatele </w:t>
      </w:r>
      <w:r w:rsidR="00277246" w:rsidRPr="002F0DBB">
        <w:rPr>
          <w:rFonts w:ascii="Tahoma" w:eastAsia="Calibri" w:hAnsi="Tahoma" w:cs="Tahoma"/>
        </w:rPr>
        <w:t>sociální služby reg. č</w:t>
      </w:r>
      <w:r w:rsidR="008B4681" w:rsidRPr="002F0DBB">
        <w:rPr>
          <w:rFonts w:ascii="Tahoma" w:eastAsia="Calibri" w:hAnsi="Tahoma" w:cs="Tahoma"/>
        </w:rPr>
        <w:t>íslo</w:t>
      </w:r>
      <w:r w:rsidR="00277246" w:rsidRPr="002F0DBB">
        <w:rPr>
          <w:rFonts w:ascii="Tahoma" w:eastAsia="Calibri" w:hAnsi="Tahoma" w:cs="Tahoma"/>
        </w:rPr>
        <w:t xml:space="preserve"> </w:t>
      </w:r>
      <w:r w:rsidR="00277246" w:rsidRPr="002F0DBB">
        <w:rPr>
          <w:rFonts w:ascii="Tahoma" w:eastAsia="Times New Roman" w:hAnsi="Tahoma" w:cs="Tahoma"/>
          <w:color w:val="000000"/>
          <w:lang w:eastAsia="cs-CZ"/>
        </w:rPr>
        <w:t xml:space="preserve">8724700 </w:t>
      </w:r>
      <w:r w:rsidR="008B4681" w:rsidRPr="002F0DBB">
        <w:rPr>
          <w:rFonts w:ascii="Tahoma" w:eastAsia="Calibri" w:hAnsi="Tahoma" w:cs="Tahoma"/>
        </w:rPr>
        <w:t xml:space="preserve">byla </w:t>
      </w:r>
      <w:r w:rsidR="00277246" w:rsidRPr="002F0DBB">
        <w:rPr>
          <w:rFonts w:ascii="Tahoma" w:eastAsia="Calibri" w:hAnsi="Tahoma" w:cs="Tahoma"/>
        </w:rPr>
        <w:t>individuálně posouzena a stanovena</w:t>
      </w:r>
      <w:r w:rsidR="008B4681" w:rsidRPr="002F0DBB">
        <w:rPr>
          <w:rFonts w:ascii="Tahoma" w:eastAsia="Calibri" w:hAnsi="Tahoma" w:cs="Tahoma"/>
        </w:rPr>
        <w:t xml:space="preserve"> nová</w:t>
      </w:r>
      <w:r w:rsidR="00277246" w:rsidRPr="002F0DBB">
        <w:rPr>
          <w:rFonts w:ascii="Tahoma" w:eastAsia="Calibri" w:hAnsi="Tahoma" w:cs="Tahoma"/>
        </w:rPr>
        <w:t xml:space="preserve"> výše maximálně oprávněných provozních nákladů. </w:t>
      </w:r>
    </w:p>
    <w:p w14:paraId="132E9C08" w14:textId="356ADAF4" w:rsidR="00E3564D" w:rsidRPr="002F0DBB" w:rsidRDefault="00827F22" w:rsidP="00277246">
      <w:pPr>
        <w:ind w:left="708"/>
        <w:jc w:val="both"/>
        <w:rPr>
          <w:rFonts w:ascii="Tahoma" w:eastAsia="Times New Roman" w:hAnsi="Tahoma" w:cs="Tahoma"/>
          <w:color w:val="000000"/>
          <w:lang w:eastAsia="cs-CZ"/>
        </w:rPr>
      </w:pPr>
      <w:r w:rsidRPr="002F0DBB">
        <w:rPr>
          <w:rFonts w:ascii="Tahoma" w:eastAsia="Calibri" w:hAnsi="Tahoma" w:cs="Tahoma"/>
        </w:rPr>
        <w:t>Pro rok 2023 a 2024 byl</w:t>
      </w:r>
      <w:r w:rsidR="00E3564D" w:rsidRPr="002F0DBB">
        <w:rPr>
          <w:rFonts w:ascii="Tahoma" w:eastAsia="Calibri" w:hAnsi="Tahoma" w:cs="Tahoma"/>
        </w:rPr>
        <w:t>a maximální výše oprávněných provozních nákladů na lůžko/úvazek v přímé péči stanovena dle přílohy č. 6 Metodiky</w:t>
      </w:r>
      <w:r w:rsidR="00446E8A" w:rsidRPr="002F0DBB">
        <w:rPr>
          <w:rFonts w:ascii="Tahoma" w:eastAsia="Calibri" w:hAnsi="Tahoma" w:cs="Tahoma"/>
        </w:rPr>
        <w:t xml:space="preserve"> pro projekt „Podpora služeb sociální prevence 2022+“</w:t>
      </w:r>
      <w:r w:rsidR="00E3564D" w:rsidRPr="002F0DBB">
        <w:rPr>
          <w:rFonts w:ascii="Tahoma" w:eastAsia="Calibri" w:hAnsi="Tahoma" w:cs="Tahoma"/>
        </w:rPr>
        <w:t>. Při výpočtu maximální výše oprávněných provozních nákladů se vychází z kapacit stanovených v Krajské síti, přičemž přepočtené úvazky uvedené v Krajské síti se násobí koeficientem 1,2 z důvodu možného naplnění schválené kapacity sítě na 120 %.</w:t>
      </w:r>
    </w:p>
    <w:p w14:paraId="07409AA1" w14:textId="77777777" w:rsidR="00827F22" w:rsidRPr="002F0DBB" w:rsidRDefault="00827F22" w:rsidP="00827F22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</w:p>
    <w:sectPr w:rsidR="00827F22" w:rsidRPr="002F0D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1B6E" w14:textId="77777777" w:rsidR="00E7152C" w:rsidRDefault="00E7152C" w:rsidP="00E7152C">
      <w:pPr>
        <w:spacing w:after="0" w:line="240" w:lineRule="auto"/>
      </w:pPr>
      <w:r>
        <w:separator/>
      </w:r>
    </w:p>
  </w:endnote>
  <w:endnote w:type="continuationSeparator" w:id="0">
    <w:p w14:paraId="399409B9" w14:textId="77777777" w:rsidR="00E7152C" w:rsidRDefault="00E7152C" w:rsidP="00E7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51D2" w14:textId="3723D9EC" w:rsidR="00E7152C" w:rsidRDefault="00E7152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6C01EE" wp14:editId="370832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9410bbc9fbfa2ec625f5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42414F" w14:textId="3B4F2F7F" w:rsidR="00E7152C" w:rsidRPr="00E7152C" w:rsidRDefault="00E7152C" w:rsidP="00E7152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7152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C01EE" id="_x0000_t202" coordsize="21600,21600" o:spt="202" path="m,l,21600r21600,l21600,xe">
              <v:stroke joinstyle="miter"/>
              <v:path gradientshapeok="t" o:connecttype="rect"/>
            </v:shapetype>
            <v:shape id="MSIPCM3c09410bbc9fbfa2ec625f5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D42414F" w14:textId="3B4F2F7F" w:rsidR="00E7152C" w:rsidRPr="00E7152C" w:rsidRDefault="00E7152C" w:rsidP="00E7152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7152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FE4B" w14:textId="77777777" w:rsidR="00E7152C" w:rsidRDefault="00E7152C" w:rsidP="00E7152C">
      <w:pPr>
        <w:spacing w:after="0" w:line="240" w:lineRule="auto"/>
      </w:pPr>
      <w:r>
        <w:separator/>
      </w:r>
    </w:p>
  </w:footnote>
  <w:footnote w:type="continuationSeparator" w:id="0">
    <w:p w14:paraId="2112759F" w14:textId="77777777" w:rsidR="00E7152C" w:rsidRDefault="00E7152C" w:rsidP="00E7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9782" w14:textId="77777777" w:rsidR="002F0DBB" w:rsidRDefault="002F0DBB" w:rsidP="002F0DB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695"/>
    <w:multiLevelType w:val="hybridMultilevel"/>
    <w:tmpl w:val="FFFFFFFF"/>
    <w:lvl w:ilvl="0" w:tplc="1156564A">
      <w:start w:val="1"/>
      <w:numFmt w:val="lowerLetter"/>
      <w:lvlText w:val="%1."/>
      <w:lvlJc w:val="left"/>
      <w:pPr>
        <w:ind w:left="720" w:hanging="360"/>
      </w:pPr>
    </w:lvl>
    <w:lvl w:ilvl="1" w:tplc="E5360144">
      <w:start w:val="1"/>
      <w:numFmt w:val="lowerLetter"/>
      <w:lvlText w:val="%2."/>
      <w:lvlJc w:val="left"/>
      <w:pPr>
        <w:ind w:left="1440" w:hanging="360"/>
      </w:pPr>
    </w:lvl>
    <w:lvl w:ilvl="2" w:tplc="CFC8DB84">
      <w:start w:val="1"/>
      <w:numFmt w:val="lowerRoman"/>
      <w:lvlText w:val="%3."/>
      <w:lvlJc w:val="right"/>
      <w:pPr>
        <w:ind w:left="2160" w:hanging="180"/>
      </w:pPr>
    </w:lvl>
    <w:lvl w:ilvl="3" w:tplc="FA36A15E">
      <w:start w:val="1"/>
      <w:numFmt w:val="decimal"/>
      <w:lvlText w:val="%4."/>
      <w:lvlJc w:val="left"/>
      <w:pPr>
        <w:ind w:left="2880" w:hanging="360"/>
      </w:pPr>
    </w:lvl>
    <w:lvl w:ilvl="4" w:tplc="267CC8FA">
      <w:start w:val="1"/>
      <w:numFmt w:val="lowerLetter"/>
      <w:lvlText w:val="%5."/>
      <w:lvlJc w:val="left"/>
      <w:pPr>
        <w:ind w:left="3600" w:hanging="360"/>
      </w:pPr>
    </w:lvl>
    <w:lvl w:ilvl="5" w:tplc="A24E2FF6">
      <w:start w:val="1"/>
      <w:numFmt w:val="lowerRoman"/>
      <w:lvlText w:val="%6."/>
      <w:lvlJc w:val="right"/>
      <w:pPr>
        <w:ind w:left="4320" w:hanging="180"/>
      </w:pPr>
    </w:lvl>
    <w:lvl w:ilvl="6" w:tplc="42E46F48">
      <w:start w:val="1"/>
      <w:numFmt w:val="decimal"/>
      <w:lvlText w:val="%7."/>
      <w:lvlJc w:val="left"/>
      <w:pPr>
        <w:ind w:left="5040" w:hanging="360"/>
      </w:pPr>
    </w:lvl>
    <w:lvl w:ilvl="7" w:tplc="9EBE7A8A">
      <w:start w:val="1"/>
      <w:numFmt w:val="lowerLetter"/>
      <w:lvlText w:val="%8."/>
      <w:lvlJc w:val="left"/>
      <w:pPr>
        <w:ind w:left="5760" w:hanging="360"/>
      </w:pPr>
    </w:lvl>
    <w:lvl w:ilvl="8" w:tplc="5DB8DB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0497"/>
    <w:multiLevelType w:val="hybridMultilevel"/>
    <w:tmpl w:val="61F8FDF2"/>
    <w:lvl w:ilvl="0" w:tplc="40CC32D2">
      <w:start w:val="1"/>
      <w:numFmt w:val="lowerLetter"/>
      <w:lvlText w:val="%1)"/>
      <w:lvlJc w:val="left"/>
      <w:pPr>
        <w:ind w:left="720" w:hanging="360"/>
      </w:pPr>
    </w:lvl>
    <w:lvl w:ilvl="1" w:tplc="055ABF16">
      <w:start w:val="1"/>
      <w:numFmt w:val="lowerLetter"/>
      <w:lvlText w:val="%2."/>
      <w:lvlJc w:val="left"/>
      <w:pPr>
        <w:ind w:left="1440" w:hanging="360"/>
      </w:pPr>
    </w:lvl>
    <w:lvl w:ilvl="2" w:tplc="5C14E32A">
      <w:start w:val="1"/>
      <w:numFmt w:val="lowerRoman"/>
      <w:lvlText w:val="%3."/>
      <w:lvlJc w:val="right"/>
      <w:pPr>
        <w:ind w:left="2160" w:hanging="180"/>
      </w:pPr>
    </w:lvl>
    <w:lvl w:ilvl="3" w:tplc="66BEF0AE">
      <w:start w:val="1"/>
      <w:numFmt w:val="decimal"/>
      <w:lvlText w:val="%4."/>
      <w:lvlJc w:val="left"/>
      <w:pPr>
        <w:ind w:left="2880" w:hanging="360"/>
      </w:pPr>
    </w:lvl>
    <w:lvl w:ilvl="4" w:tplc="086E9DEA">
      <w:start w:val="1"/>
      <w:numFmt w:val="lowerLetter"/>
      <w:lvlText w:val="%5."/>
      <w:lvlJc w:val="left"/>
      <w:pPr>
        <w:ind w:left="3600" w:hanging="360"/>
      </w:pPr>
    </w:lvl>
    <w:lvl w:ilvl="5" w:tplc="A7D62A5C">
      <w:start w:val="1"/>
      <w:numFmt w:val="lowerRoman"/>
      <w:lvlText w:val="%6."/>
      <w:lvlJc w:val="right"/>
      <w:pPr>
        <w:ind w:left="4320" w:hanging="180"/>
      </w:pPr>
    </w:lvl>
    <w:lvl w:ilvl="6" w:tplc="7DF0E938">
      <w:start w:val="1"/>
      <w:numFmt w:val="decimal"/>
      <w:lvlText w:val="%7."/>
      <w:lvlJc w:val="left"/>
      <w:pPr>
        <w:ind w:left="5040" w:hanging="360"/>
      </w:pPr>
    </w:lvl>
    <w:lvl w:ilvl="7" w:tplc="8C32D8D6">
      <w:start w:val="1"/>
      <w:numFmt w:val="lowerLetter"/>
      <w:lvlText w:val="%8."/>
      <w:lvlJc w:val="left"/>
      <w:pPr>
        <w:ind w:left="5760" w:hanging="360"/>
      </w:pPr>
    </w:lvl>
    <w:lvl w:ilvl="8" w:tplc="070806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868A9"/>
    <w:multiLevelType w:val="hybridMultilevel"/>
    <w:tmpl w:val="53EE5954"/>
    <w:lvl w:ilvl="0" w:tplc="103AFE08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3188B31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1429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9EC9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1098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DA6C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A68D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3CCB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40AC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A0F47"/>
    <w:multiLevelType w:val="hybridMultilevel"/>
    <w:tmpl w:val="89F27FF2"/>
    <w:lvl w:ilvl="0" w:tplc="103AFE08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870862"/>
    <w:multiLevelType w:val="hybridMultilevel"/>
    <w:tmpl w:val="B36015AE"/>
    <w:lvl w:ilvl="0" w:tplc="5AD88B4A">
      <w:start w:val="1"/>
      <w:numFmt w:val="bullet"/>
      <w:lvlText w:val="-"/>
      <w:lvlJc w:val="left"/>
      <w:pPr>
        <w:ind w:left="1434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63F75631"/>
    <w:multiLevelType w:val="hybridMultilevel"/>
    <w:tmpl w:val="FB78CF48"/>
    <w:lvl w:ilvl="0" w:tplc="0D723E2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95600B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F1071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E1C09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9DE263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150756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240F60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BB2146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B50F4D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6283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342661">
    <w:abstractNumId w:val="2"/>
  </w:num>
  <w:num w:numId="3" w16cid:durableId="1803109896">
    <w:abstractNumId w:val="5"/>
  </w:num>
  <w:num w:numId="4" w16cid:durableId="66266517">
    <w:abstractNumId w:val="4"/>
  </w:num>
  <w:num w:numId="5" w16cid:durableId="2083869019">
    <w:abstractNumId w:val="0"/>
  </w:num>
  <w:num w:numId="6" w16cid:durableId="113575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C5"/>
    <w:rsid w:val="00011BB0"/>
    <w:rsid w:val="00033305"/>
    <w:rsid w:val="00035F28"/>
    <w:rsid w:val="00053DDB"/>
    <w:rsid w:val="00077E78"/>
    <w:rsid w:val="00081DB4"/>
    <w:rsid w:val="00087049"/>
    <w:rsid w:val="000A293E"/>
    <w:rsid w:val="000A70EA"/>
    <w:rsid w:val="000A77B4"/>
    <w:rsid w:val="00170AFF"/>
    <w:rsid w:val="0019522C"/>
    <w:rsid w:val="001E54B8"/>
    <w:rsid w:val="001F31E4"/>
    <w:rsid w:val="00220F08"/>
    <w:rsid w:val="00226786"/>
    <w:rsid w:val="002378C4"/>
    <w:rsid w:val="002572B4"/>
    <w:rsid w:val="00274F07"/>
    <w:rsid w:val="00276CD5"/>
    <w:rsid w:val="00277246"/>
    <w:rsid w:val="002F0DBB"/>
    <w:rsid w:val="002F2AC5"/>
    <w:rsid w:val="0033733F"/>
    <w:rsid w:val="003543A6"/>
    <w:rsid w:val="00383BCA"/>
    <w:rsid w:val="003D3E36"/>
    <w:rsid w:val="003F7301"/>
    <w:rsid w:val="00446E8A"/>
    <w:rsid w:val="00452476"/>
    <w:rsid w:val="00452F77"/>
    <w:rsid w:val="00456A02"/>
    <w:rsid w:val="00461DA3"/>
    <w:rsid w:val="00465DF5"/>
    <w:rsid w:val="00484F32"/>
    <w:rsid w:val="004B4DA5"/>
    <w:rsid w:val="004C68A2"/>
    <w:rsid w:val="004E6863"/>
    <w:rsid w:val="004F2A6E"/>
    <w:rsid w:val="00547A9C"/>
    <w:rsid w:val="00553B9B"/>
    <w:rsid w:val="005D5827"/>
    <w:rsid w:val="005D66BC"/>
    <w:rsid w:val="006041C2"/>
    <w:rsid w:val="006336C4"/>
    <w:rsid w:val="00690FE9"/>
    <w:rsid w:val="006942E1"/>
    <w:rsid w:val="006A64E6"/>
    <w:rsid w:val="006E5732"/>
    <w:rsid w:val="006E6D85"/>
    <w:rsid w:val="0074704F"/>
    <w:rsid w:val="007B0836"/>
    <w:rsid w:val="00827F22"/>
    <w:rsid w:val="0083517E"/>
    <w:rsid w:val="00843F0B"/>
    <w:rsid w:val="008624C5"/>
    <w:rsid w:val="00871015"/>
    <w:rsid w:val="00897B07"/>
    <w:rsid w:val="008B4681"/>
    <w:rsid w:val="008E66BF"/>
    <w:rsid w:val="008F0416"/>
    <w:rsid w:val="00A971EC"/>
    <w:rsid w:val="00AA0850"/>
    <w:rsid w:val="00AA5CE7"/>
    <w:rsid w:val="00AF0693"/>
    <w:rsid w:val="00B11B87"/>
    <w:rsid w:val="00B178C4"/>
    <w:rsid w:val="00B17C1C"/>
    <w:rsid w:val="00B208B3"/>
    <w:rsid w:val="00B246E9"/>
    <w:rsid w:val="00BA0B4C"/>
    <w:rsid w:val="00BA7CAC"/>
    <w:rsid w:val="00CB4175"/>
    <w:rsid w:val="00CB58CF"/>
    <w:rsid w:val="00D02B56"/>
    <w:rsid w:val="00D1235E"/>
    <w:rsid w:val="00D21977"/>
    <w:rsid w:val="00D41B59"/>
    <w:rsid w:val="00D5135C"/>
    <w:rsid w:val="00D63795"/>
    <w:rsid w:val="00D7609D"/>
    <w:rsid w:val="00D93528"/>
    <w:rsid w:val="00D97BDC"/>
    <w:rsid w:val="00E10E0C"/>
    <w:rsid w:val="00E3564D"/>
    <w:rsid w:val="00E63D57"/>
    <w:rsid w:val="00E7152C"/>
    <w:rsid w:val="00E80759"/>
    <w:rsid w:val="00EC40BA"/>
    <w:rsid w:val="00ED0CF5"/>
    <w:rsid w:val="00F23621"/>
    <w:rsid w:val="00F740F4"/>
    <w:rsid w:val="00F95483"/>
    <w:rsid w:val="00FB52B9"/>
    <w:rsid w:val="00FD0DDD"/>
    <w:rsid w:val="00FD10E3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E9E846"/>
  <w15:chartTrackingRefBased/>
  <w15:docId w15:val="{16B97036-D7AF-4DE3-A8EF-D388B51C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KNormalChar">
    <w:name w:val="MSK_Normal Char"/>
    <w:link w:val="MSKNormal"/>
    <w:locked/>
    <w:rsid w:val="00383BCA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383BCA"/>
    <w:pPr>
      <w:spacing w:after="0" w:line="240" w:lineRule="auto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61D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A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52C"/>
  </w:style>
  <w:style w:type="paragraph" w:styleId="Zpat">
    <w:name w:val="footer"/>
    <w:basedOn w:val="Normln"/>
    <w:link w:val="ZpatChar"/>
    <w:uiPriority w:val="99"/>
    <w:unhideWhenUsed/>
    <w:rsid w:val="00E7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6F01-E65C-4886-80A0-A92F22FC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dc:description/>
  <cp:lastModifiedBy>Zapletalová Adéla</cp:lastModifiedBy>
  <cp:revision>32</cp:revision>
  <cp:lastPrinted>2022-08-10T07:42:00Z</cp:lastPrinted>
  <dcterms:created xsi:type="dcterms:W3CDTF">2022-08-09T12:23:00Z</dcterms:created>
  <dcterms:modified xsi:type="dcterms:W3CDTF">2022-08-16T11:39:00Z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2022-08-16T11:39:16Z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47f05032-484a-4ee2-81c5-9920abeb95d4</vt:lpwstr>
  </property>
  <property fmtid="{D5CDD505-2E9C-101B-9397-08002B2CF9AE}" pid="8" name="MSIP_Label_215ad6d0-798b-44f9-b3fd-112ad6275fb4_ContentBits">
    <vt:lpwstr>2</vt:lpwstr>
  </property>
</Properties>
</file>