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7C1274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</w:t>
      </w:r>
      <w:r w:rsidR="009E68C3">
        <w:rPr>
          <w:rFonts w:ascii="Tahoma" w:hAnsi="Tahoma" w:cs="Tahoma"/>
          <w:b/>
        </w:rPr>
        <w:t>2</w:t>
      </w:r>
    </w:p>
    <w:p w14:paraId="43C9BAAD" w14:textId="0E7B6E03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9E68C3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9E68C3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4E8FA1B2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12/</w:t>
      </w:r>
      <w:r w:rsidR="007C77BD">
        <w:rPr>
          <w:b/>
          <w:bCs/>
        </w:rPr>
        <w:t>80</w:t>
      </w:r>
    </w:p>
    <w:p w14:paraId="425D1C87" w14:textId="77777777" w:rsidR="007277A7" w:rsidRPr="002B779C" w:rsidRDefault="007277A7" w:rsidP="007277A7">
      <w:pPr>
        <w:pStyle w:val="MSKNormal"/>
      </w:pPr>
    </w:p>
    <w:p w14:paraId="6B8DAD92" w14:textId="77777777" w:rsidR="00542529" w:rsidRDefault="00542529" w:rsidP="007277A7">
      <w:pPr>
        <w:pStyle w:val="MSKNormal"/>
        <w:rPr>
          <w:rFonts w:cs="Tahoma"/>
        </w:rPr>
      </w:pPr>
    </w:p>
    <w:p w14:paraId="091C2FFD" w14:textId="240193BE" w:rsidR="007277A7" w:rsidRDefault="007277A7" w:rsidP="007277A7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0880A20B" w14:textId="77777777" w:rsidR="007277A7" w:rsidRPr="003B06F4" w:rsidRDefault="007277A7" w:rsidP="007277A7">
      <w:pPr>
        <w:pStyle w:val="MSKNormal"/>
      </w:pPr>
    </w:p>
    <w:p w14:paraId="773B11A9" w14:textId="77777777" w:rsidR="007C77BD" w:rsidRPr="00D04926" w:rsidRDefault="007C77BD" w:rsidP="007C77BD">
      <w:pPr>
        <w:pStyle w:val="MSKNavrhusneseniZacatek"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Pr="00D04926">
        <w:rPr>
          <w:noProof/>
        </w:rPr>
        <w:t>bere na vědomí</w:t>
      </w:r>
    </w:p>
    <w:p w14:paraId="30218518" w14:textId="77777777" w:rsidR="007C77BD" w:rsidRPr="00DB184F" w:rsidRDefault="007C77BD" w:rsidP="007C77BD">
      <w:pPr>
        <w:pStyle w:val="MSKNavrhusneseniZacatek"/>
      </w:pPr>
    </w:p>
    <w:p w14:paraId="10FBB793" w14:textId="77777777" w:rsidR="007C77BD" w:rsidRDefault="007C77BD" w:rsidP="007C77BD">
      <w:pPr>
        <w:pStyle w:val="MSKNavrhusneseniZacatek"/>
      </w:pPr>
      <w:r w:rsidRPr="00DB184F">
        <w:t>žádost obce Staré Heřminovy, IČO 00576077, ze dne 2. 8. 2022 o změnu smlouvy o poskytnutí dotace z rozpočtu Moravskoslezského kraje, ev. č. 03134/2021/ŽPZ, dle přílohy č. 2 předloženého materiálu</w:t>
      </w:r>
    </w:p>
    <w:p w14:paraId="23BE2B51" w14:textId="77777777" w:rsidR="007C77BD" w:rsidRDefault="007C77BD" w:rsidP="007C77BD">
      <w:pPr>
        <w:pStyle w:val="MSKNavrhusneseniZacatek"/>
      </w:pPr>
    </w:p>
    <w:p w14:paraId="51907CA5" w14:textId="77777777" w:rsidR="007C77BD" w:rsidRPr="00B11155" w:rsidRDefault="007C77BD" w:rsidP="007C77BD">
      <w:pPr>
        <w:pStyle w:val="MSKNavrhusneseniZacatek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r w:rsidRPr="00B11155">
        <w:rPr>
          <w:noProof/>
        </w:rPr>
        <w:t>doporučuje</w:t>
      </w:r>
    </w:p>
    <w:p w14:paraId="2F0AA4F4" w14:textId="77777777" w:rsidR="007C77BD" w:rsidRPr="00007E7D" w:rsidRDefault="007C77BD" w:rsidP="007C77BD">
      <w:pPr>
        <w:pStyle w:val="MSKNavrhusneseniZacatek"/>
      </w:pPr>
    </w:p>
    <w:p w14:paraId="4666E468" w14:textId="77777777" w:rsidR="007C77BD" w:rsidRPr="00DE6A83" w:rsidRDefault="007C77BD" w:rsidP="007C77BD">
      <w:pPr>
        <w:pStyle w:val="MSKNavrhusneseniZacatek"/>
        <w:rPr>
          <w:noProof/>
        </w:rPr>
      </w:pPr>
      <w:r w:rsidRPr="00DE6A83">
        <w:rPr>
          <w:noProof/>
        </w:rPr>
        <w:t>zastupitelstvu kraje</w:t>
      </w:r>
    </w:p>
    <w:p w14:paraId="7455335C" w14:textId="77777777" w:rsidR="007C77BD" w:rsidRPr="00DE6A83" w:rsidRDefault="007C77BD" w:rsidP="007C77BD">
      <w:pPr>
        <w:pStyle w:val="MSKNavrhusneseniZacatek"/>
        <w:rPr>
          <w:noProof/>
        </w:rPr>
      </w:pPr>
      <w:r w:rsidRPr="00DE6A83">
        <w:rPr>
          <w:noProof/>
        </w:rPr>
        <w:t>rozhodnout zmírnit podmínky dotačního programu „Podpora návrhu řešení nakládání s vodami na území, příp. části území, obce“ pro roky 2021-2022 a uzavřít Dohodu o narovnání ke smlouvě o poskytnutí dotace z rozpočtu Moravskoslezského kraje ev. č. 03134/2021/ŽPZ, s obcí Staré Heřminovy, IČO 00576077, dle přílohy č. 3 předloženého materiálu, jejímž předmětem je prodloužení termínu pro ukončení realizace projektu „Studie odtokových poměrů v obci Staré Heřminovy“ s odůvodněním dle předloženého materiálu</w:t>
      </w:r>
    </w:p>
    <w:p w14:paraId="6E8CA0CC" w14:textId="47D457C0" w:rsidR="00542529" w:rsidRDefault="00542529" w:rsidP="00067AAE">
      <w:pPr>
        <w:rPr>
          <w:rFonts w:ascii="Tahoma" w:hAnsi="Tahoma" w:cs="Tahoma"/>
        </w:rPr>
      </w:pPr>
    </w:p>
    <w:p w14:paraId="38374D19" w14:textId="502DEC88" w:rsidR="007C77BD" w:rsidRDefault="007C77BD" w:rsidP="00067AAE">
      <w:pPr>
        <w:rPr>
          <w:rFonts w:ascii="Tahoma" w:hAnsi="Tahoma" w:cs="Tahoma"/>
        </w:rPr>
      </w:pPr>
    </w:p>
    <w:p w14:paraId="0CD7EC02" w14:textId="77777777" w:rsidR="008E1B3B" w:rsidRDefault="008E1B3B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39158993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9E68C3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9E68C3">
        <w:rPr>
          <w:rFonts w:ascii="Tahoma" w:hAnsi="Tahoma" w:cs="Tahoma"/>
        </w:rPr>
        <w:t>srpna</w:t>
      </w:r>
      <w:r w:rsidR="00CB642A">
        <w:rPr>
          <w:rFonts w:ascii="Tahoma" w:hAnsi="Tahoma" w:cs="Tahoma"/>
        </w:rPr>
        <w:t xml:space="preserve"> 2022</w:t>
      </w:r>
    </w:p>
    <w:p w14:paraId="76D7C45B" w14:textId="5285D0F5" w:rsidR="00067AAE" w:rsidRDefault="00067AAE" w:rsidP="00067AAE">
      <w:pPr>
        <w:rPr>
          <w:rFonts w:ascii="Tahoma" w:hAnsi="Tahoma" w:cs="Tahoma"/>
        </w:rPr>
      </w:pPr>
    </w:p>
    <w:p w14:paraId="72AE24BD" w14:textId="77777777" w:rsidR="008E1B3B" w:rsidRPr="00314584" w:rsidRDefault="008E1B3B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0A9FDBD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9B794A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62893538" w14:textId="1F4EA49E" w:rsidR="00422F22" w:rsidRPr="00254A9B" w:rsidRDefault="00067AAE" w:rsidP="009840D7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07BA" w14:textId="77777777" w:rsidR="00B853A0" w:rsidRDefault="00B853A0" w:rsidP="00214052">
      <w:r>
        <w:separator/>
      </w:r>
    </w:p>
  </w:endnote>
  <w:endnote w:type="continuationSeparator" w:id="0">
    <w:p w14:paraId="1F4BE17D" w14:textId="77777777" w:rsidR="00B853A0" w:rsidRDefault="00B853A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837D" w14:textId="77777777" w:rsidR="00B853A0" w:rsidRDefault="00B853A0" w:rsidP="00214052">
      <w:r>
        <w:separator/>
      </w:r>
    </w:p>
  </w:footnote>
  <w:footnote w:type="continuationSeparator" w:id="0">
    <w:p w14:paraId="5F2FD517" w14:textId="77777777" w:rsidR="00B853A0" w:rsidRDefault="00B853A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5"/>
  </w:num>
  <w:num w:numId="2" w16cid:durableId="423260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3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4"/>
  </w:num>
  <w:num w:numId="7" w16cid:durableId="180296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4D48B9"/>
    <w:rsid w:val="004F55CD"/>
    <w:rsid w:val="0050650E"/>
    <w:rsid w:val="005079EC"/>
    <w:rsid w:val="00537115"/>
    <w:rsid w:val="00542529"/>
    <w:rsid w:val="005567A1"/>
    <w:rsid w:val="00560627"/>
    <w:rsid w:val="005D47B6"/>
    <w:rsid w:val="006661EB"/>
    <w:rsid w:val="006A45B6"/>
    <w:rsid w:val="006C0AD6"/>
    <w:rsid w:val="006D1279"/>
    <w:rsid w:val="007277A7"/>
    <w:rsid w:val="007364AB"/>
    <w:rsid w:val="007A16C0"/>
    <w:rsid w:val="007C77BD"/>
    <w:rsid w:val="007D62DA"/>
    <w:rsid w:val="00804F59"/>
    <w:rsid w:val="008B499E"/>
    <w:rsid w:val="008E1B3B"/>
    <w:rsid w:val="00972047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853A0"/>
    <w:rsid w:val="00BD1DC4"/>
    <w:rsid w:val="00BE5851"/>
    <w:rsid w:val="00C80F11"/>
    <w:rsid w:val="00CB642A"/>
    <w:rsid w:val="00CE5F97"/>
    <w:rsid w:val="00CF0D99"/>
    <w:rsid w:val="00D02C61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Kroupová Jana</cp:lastModifiedBy>
  <cp:revision>2</cp:revision>
  <dcterms:created xsi:type="dcterms:W3CDTF">2022-08-17T05:25:00Z</dcterms:created>
  <dcterms:modified xsi:type="dcterms:W3CDTF">2022-08-17T05:25:00Z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