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5A4154D" w14:textId="022763FA" w:rsidR="007F31F9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7F31F9" w:rsidRPr="007F31F9">
        <w:rPr>
          <w:rFonts w:ascii="Tahoma" w:hAnsi="Tahoma" w:cs="Tahoma"/>
          <w:b/>
          <w:color w:val="C00000"/>
        </w:rPr>
        <w:t>pro územní plánování a</w:t>
      </w:r>
      <w:r w:rsidR="007F31F9">
        <w:rPr>
          <w:rFonts w:ascii="Tahoma" w:hAnsi="Tahoma" w:cs="Tahoma"/>
          <w:b/>
          <w:color w:val="C00000"/>
        </w:rPr>
        <w:t xml:space="preserve"> </w:t>
      </w:r>
      <w:r w:rsidR="007F31F9" w:rsidRPr="007F31F9">
        <w:rPr>
          <w:rFonts w:ascii="Tahoma" w:hAnsi="Tahoma" w:cs="Tahoma"/>
          <w:b/>
          <w:color w:val="C00000"/>
        </w:rPr>
        <w:t>strategický rozvoj</w:t>
      </w:r>
    </w:p>
    <w:p w14:paraId="7C28506D" w14:textId="53B1C374" w:rsidR="00422F22" w:rsidRPr="00254A9B" w:rsidRDefault="00D170AB" w:rsidP="00254A9B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 </w:t>
      </w:r>
      <w:r w:rsidR="00214052"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E72E36" w:rsidR="00214052" w:rsidRPr="00ED4579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89416A">
        <w:rPr>
          <w:rFonts w:ascii="Tahoma" w:hAnsi="Tahoma" w:cs="Tahoma"/>
          <w:b/>
        </w:rPr>
        <w:tab/>
        <w:t>14</w:t>
      </w:r>
    </w:p>
    <w:p w14:paraId="61F0B2D5" w14:textId="3F0E60FB" w:rsidR="00214052" w:rsidRPr="00ED4579" w:rsidRDefault="00214052" w:rsidP="00214052">
      <w:pPr>
        <w:jc w:val="both"/>
        <w:rPr>
          <w:rFonts w:ascii="Tahoma" w:hAnsi="Tahoma" w:cs="Tahoma"/>
          <w:b/>
        </w:rPr>
      </w:pP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  <w:b/>
        </w:rPr>
        <w:t>Datum konání:</w:t>
      </w:r>
      <w:r w:rsidRPr="00ED4579">
        <w:rPr>
          <w:rFonts w:ascii="Tahoma" w:hAnsi="Tahoma" w:cs="Tahoma"/>
          <w:b/>
        </w:rPr>
        <w:tab/>
      </w:r>
      <w:r w:rsidR="00AE3796">
        <w:rPr>
          <w:rFonts w:ascii="Tahoma" w:hAnsi="Tahoma" w:cs="Tahoma"/>
          <w:b/>
        </w:rPr>
        <w:t>13. 4. 2022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D068EB9" w14:textId="77777777" w:rsidR="002910D7" w:rsidRPr="00706A8E" w:rsidRDefault="002910D7" w:rsidP="00345E15">
      <w:pPr>
        <w:spacing w:line="280" w:lineRule="exact"/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Pr="001B0A93">
        <w:rPr>
          <w:rFonts w:ascii="Tahoma" w:hAnsi="Tahoma" w:cs="Tahoma"/>
          <w:b/>
          <w:bCs/>
        </w:rPr>
        <w:t>14/42</w:t>
      </w:r>
    </w:p>
    <w:p w14:paraId="2F9E51F5" w14:textId="77777777" w:rsidR="002910D7" w:rsidRPr="00706A8E" w:rsidRDefault="002910D7" w:rsidP="00345E15">
      <w:pPr>
        <w:spacing w:line="280" w:lineRule="exact"/>
        <w:jc w:val="both"/>
        <w:rPr>
          <w:rFonts w:ascii="Tahoma" w:hAnsi="Tahoma"/>
        </w:rPr>
      </w:pPr>
    </w:p>
    <w:p w14:paraId="67BAFC7E" w14:textId="77777777" w:rsidR="002910D7" w:rsidRPr="0082637B" w:rsidRDefault="002910D7" w:rsidP="00345E15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Výbor </w:t>
      </w:r>
      <w:r w:rsidRPr="00B76B36">
        <w:rPr>
          <w:rFonts w:ascii="Tahoma" w:hAnsi="Tahoma" w:cs="Tahoma"/>
        </w:rPr>
        <w:t>pro územní plánování a strategický rozvoj</w:t>
      </w:r>
      <w:r>
        <w:rPr>
          <w:rFonts w:ascii="Tahoma" w:hAnsi="Tahoma" w:cs="Tahoma"/>
        </w:rPr>
        <w:t xml:space="preserve"> </w:t>
      </w:r>
      <w:r w:rsidRPr="0094410F">
        <w:rPr>
          <w:rFonts w:ascii="Tahoma" w:hAnsi="Tahoma" w:cs="Tahoma"/>
        </w:rPr>
        <w:t>zastupitelstva kraje</w:t>
      </w:r>
    </w:p>
    <w:p w14:paraId="0B755B79" w14:textId="77777777" w:rsidR="002910D7" w:rsidRDefault="002910D7" w:rsidP="00345E15">
      <w:pPr>
        <w:spacing w:line="280" w:lineRule="exact"/>
        <w:jc w:val="both"/>
        <w:rPr>
          <w:rFonts w:ascii="Tahoma" w:hAnsi="Tahoma"/>
        </w:rPr>
      </w:pPr>
    </w:p>
    <w:p w14:paraId="3042E170" w14:textId="77777777" w:rsidR="002910D7" w:rsidRPr="00706A8E" w:rsidRDefault="002910D7" w:rsidP="00345E15">
      <w:pPr>
        <w:tabs>
          <w:tab w:val="left" w:pos="426"/>
        </w:tabs>
        <w:spacing w:line="280" w:lineRule="exact"/>
        <w:jc w:val="both"/>
        <w:rPr>
          <w:rFonts w:ascii="Tahoma" w:hAnsi="Tahoma"/>
        </w:rPr>
      </w:pPr>
      <w:r w:rsidRPr="007E7A27">
        <w:rPr>
          <w:rFonts w:ascii="Tahoma" w:hAnsi="Tahoma" w:cs="Tahoma"/>
          <w:b/>
        </w:rPr>
        <w:t xml:space="preserve">1. </w:t>
      </w:r>
      <w:r>
        <w:rPr>
          <w:rFonts w:ascii="Tahoma" w:hAnsi="Tahoma" w:cs="Tahoma"/>
          <w:b/>
        </w:rPr>
        <w:tab/>
      </w:r>
      <w:r w:rsidRPr="007E7A27">
        <w:rPr>
          <w:rFonts w:ascii="Tahoma" w:hAnsi="Tahoma" w:cs="Tahoma"/>
          <w:b/>
        </w:rPr>
        <w:t>doporučuje</w:t>
      </w:r>
    </w:p>
    <w:p w14:paraId="10CF4D2C" w14:textId="77777777" w:rsidR="002910D7" w:rsidRDefault="002910D7" w:rsidP="00345E15">
      <w:pPr>
        <w:pStyle w:val="MSKNavrhusneseniZacatek"/>
        <w:numPr>
          <w:ilvl w:val="0"/>
          <w:numId w:val="2"/>
        </w:numPr>
        <w:tabs>
          <w:tab w:val="left" w:pos="426"/>
        </w:tabs>
        <w:spacing w:before="120" w:line="280" w:lineRule="exact"/>
        <w:ind w:left="426"/>
      </w:pPr>
      <w:r>
        <w:t>zastupitelstvu kraje</w:t>
      </w:r>
    </w:p>
    <w:p w14:paraId="7BD04F65" w14:textId="77777777" w:rsidR="002910D7" w:rsidRPr="00AE66D6" w:rsidRDefault="002910D7" w:rsidP="00345E15">
      <w:pPr>
        <w:pStyle w:val="MSKNavrhusneseniZacatek"/>
        <w:numPr>
          <w:ilvl w:val="0"/>
          <w:numId w:val="2"/>
        </w:numPr>
        <w:tabs>
          <w:tab w:val="left" w:pos="426"/>
        </w:tabs>
        <w:spacing w:before="120" w:line="280" w:lineRule="exact"/>
        <w:ind w:left="426"/>
      </w:pPr>
      <w:r w:rsidRPr="00AE66D6">
        <w:rPr>
          <w:rFonts w:cs="Tahoma"/>
        </w:rPr>
        <w:t>schválit Plán dílčího povodí Horní Odry pro území Moravskoslezského kraje dle předloženého materiálu</w:t>
      </w:r>
    </w:p>
    <w:p w14:paraId="0182E1A9" w14:textId="77777777" w:rsidR="002910D7" w:rsidRPr="004D10F7" w:rsidRDefault="002910D7" w:rsidP="00345E15">
      <w:pPr>
        <w:tabs>
          <w:tab w:val="left" w:pos="187"/>
          <w:tab w:val="left" w:pos="426"/>
        </w:tabs>
        <w:spacing w:after="120" w:line="280" w:lineRule="exact"/>
        <w:ind w:left="374" w:hanging="374"/>
        <w:jc w:val="both"/>
        <w:rPr>
          <w:rFonts w:ascii="Tahoma" w:hAnsi="Tahoma" w:cs="Tahoma"/>
        </w:rPr>
      </w:pPr>
    </w:p>
    <w:p w14:paraId="1517CF90" w14:textId="77777777" w:rsidR="002910D7" w:rsidRPr="00706A8E" w:rsidRDefault="002910D7" w:rsidP="00345E15">
      <w:pPr>
        <w:tabs>
          <w:tab w:val="left" w:pos="426"/>
        </w:tabs>
        <w:spacing w:line="280" w:lineRule="exact"/>
        <w:jc w:val="both"/>
        <w:rPr>
          <w:rFonts w:ascii="Tahoma" w:hAnsi="Tahoma"/>
        </w:rPr>
      </w:pPr>
      <w:r>
        <w:rPr>
          <w:rFonts w:ascii="Tahoma" w:hAnsi="Tahoma" w:cs="Tahoma"/>
          <w:b/>
        </w:rPr>
        <w:t>2</w:t>
      </w:r>
      <w:r w:rsidRPr="007E7A27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ab/>
      </w:r>
      <w:r w:rsidRPr="007E7A27">
        <w:rPr>
          <w:rFonts w:ascii="Tahoma" w:hAnsi="Tahoma" w:cs="Tahoma"/>
          <w:b/>
        </w:rPr>
        <w:t>doporučuje</w:t>
      </w:r>
    </w:p>
    <w:p w14:paraId="4D827F82" w14:textId="77777777" w:rsidR="002910D7" w:rsidRPr="00AE66D6" w:rsidRDefault="002910D7" w:rsidP="00345E15">
      <w:pPr>
        <w:pStyle w:val="MSKNavrhusneseniZacatek"/>
        <w:numPr>
          <w:ilvl w:val="0"/>
          <w:numId w:val="2"/>
        </w:numPr>
        <w:tabs>
          <w:tab w:val="left" w:pos="426"/>
        </w:tabs>
        <w:spacing w:before="120" w:line="280" w:lineRule="exact"/>
        <w:ind w:left="567" w:hanging="141"/>
      </w:pPr>
      <w:r w:rsidRPr="004D10F7">
        <w:rPr>
          <w:rFonts w:cs="Tahoma"/>
        </w:rPr>
        <w:t xml:space="preserve">zastupitelstvu kraje </w:t>
      </w:r>
    </w:p>
    <w:p w14:paraId="22628C69" w14:textId="77777777" w:rsidR="002910D7" w:rsidRPr="00AE66D6" w:rsidRDefault="002910D7" w:rsidP="00345E15">
      <w:pPr>
        <w:pStyle w:val="MSKNavrhusneseniZacatek"/>
        <w:numPr>
          <w:ilvl w:val="0"/>
          <w:numId w:val="2"/>
        </w:numPr>
        <w:tabs>
          <w:tab w:val="left" w:pos="426"/>
        </w:tabs>
        <w:spacing w:before="120" w:line="280" w:lineRule="exact"/>
        <w:ind w:left="426"/>
      </w:pPr>
      <w:r w:rsidRPr="004D10F7">
        <w:rPr>
          <w:rFonts w:cs="Tahoma"/>
        </w:rPr>
        <w:t>schválit Plán dílčího povodí Moravy a přítoků Váhu pro území Moravskoslezského kraje dle předloženého materiálu</w:t>
      </w:r>
    </w:p>
    <w:p w14:paraId="39B162C6" w14:textId="77777777" w:rsidR="002910D7" w:rsidRDefault="002910D7" w:rsidP="00345E15">
      <w:pPr>
        <w:tabs>
          <w:tab w:val="left" w:pos="187"/>
          <w:tab w:val="left" w:pos="426"/>
        </w:tabs>
        <w:spacing w:after="120" w:line="280" w:lineRule="exact"/>
        <w:ind w:left="374" w:hanging="374"/>
        <w:jc w:val="both"/>
        <w:rPr>
          <w:rFonts w:ascii="Tahoma" w:hAnsi="Tahoma" w:cs="Tahoma"/>
        </w:rPr>
      </w:pPr>
    </w:p>
    <w:p w14:paraId="65271C78" w14:textId="77777777" w:rsidR="002910D7" w:rsidRPr="00706A8E" w:rsidRDefault="002910D7" w:rsidP="00345E15">
      <w:pPr>
        <w:tabs>
          <w:tab w:val="left" w:pos="426"/>
        </w:tabs>
        <w:spacing w:line="280" w:lineRule="exact"/>
        <w:jc w:val="both"/>
        <w:rPr>
          <w:rFonts w:ascii="Tahoma" w:hAnsi="Tahoma"/>
        </w:rPr>
      </w:pPr>
      <w:r>
        <w:rPr>
          <w:rFonts w:ascii="Tahoma" w:hAnsi="Tahoma" w:cs="Tahoma"/>
          <w:b/>
        </w:rPr>
        <w:t>3</w:t>
      </w:r>
      <w:r w:rsidRPr="007E7A27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ab/>
        <w:t>rozhodl</w:t>
      </w:r>
    </w:p>
    <w:p w14:paraId="287C1FEE" w14:textId="5976EE6F" w:rsidR="002910D7" w:rsidRPr="00AE66D6" w:rsidRDefault="002910D7" w:rsidP="00345E15">
      <w:pPr>
        <w:pStyle w:val="MSKNavrhusneseniZacatek"/>
        <w:numPr>
          <w:ilvl w:val="0"/>
          <w:numId w:val="2"/>
        </w:numPr>
        <w:tabs>
          <w:tab w:val="left" w:pos="426"/>
        </w:tabs>
        <w:spacing w:before="120" w:line="280" w:lineRule="exact"/>
        <w:ind w:left="426"/>
      </w:pPr>
      <w:r w:rsidRPr="005F071F">
        <w:rPr>
          <w:rFonts w:cs="Tahoma"/>
        </w:rPr>
        <w:t>předložit doporučení dle bodu 1) a 2) tohoto usnesení zastupitelstvu kraje poté, co budou v předložené podobě koncepce dle bodu 1) a 2) tohoto usnesení schváleny v</w:t>
      </w:r>
      <w:r w:rsidR="001D0232">
        <w:rPr>
          <w:rFonts w:cs="Tahoma"/>
        </w:rPr>
        <w:t> </w:t>
      </w:r>
      <w:r w:rsidRPr="005F071F">
        <w:rPr>
          <w:rFonts w:cs="Tahoma"/>
        </w:rPr>
        <w:t>rámci procesu posuzování vlivů koncepce na životní prostředí dle zákona č.</w:t>
      </w:r>
      <w:r>
        <w:rPr>
          <w:rFonts w:cs="Tahoma"/>
        </w:rPr>
        <w:t> </w:t>
      </w:r>
      <w:r w:rsidRPr="005F071F">
        <w:rPr>
          <w:rFonts w:cs="Tahoma"/>
        </w:rPr>
        <w:t>100/2001</w:t>
      </w:r>
      <w:r>
        <w:rPr>
          <w:rFonts w:cs="Tahoma"/>
        </w:rPr>
        <w:t> </w:t>
      </w:r>
      <w:r w:rsidRPr="005F071F">
        <w:rPr>
          <w:rFonts w:cs="Tahoma"/>
        </w:rPr>
        <w:t>Sb., o</w:t>
      </w:r>
      <w:r>
        <w:rPr>
          <w:rFonts w:cs="Tahoma"/>
        </w:rPr>
        <w:t> </w:t>
      </w:r>
      <w:r w:rsidRPr="005F071F">
        <w:rPr>
          <w:rFonts w:cs="Tahoma"/>
        </w:rPr>
        <w:t>posuzování vlivů na životní prostředí a o změně některých souvisejících zákonů (zákon o posuzování vlivů na životní prostředí), ve znění pozdějších předpisů</w:t>
      </w:r>
    </w:p>
    <w:p w14:paraId="2BF466B2" w14:textId="77777777" w:rsidR="00594E67" w:rsidRPr="00706A8E" w:rsidRDefault="00594E67" w:rsidP="00345E15">
      <w:pPr>
        <w:spacing w:line="280" w:lineRule="exact"/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76FCDE8F" w14:textId="74E7CF1B" w:rsidR="00F63149" w:rsidRPr="00E24F80" w:rsidRDefault="00F63149" w:rsidP="00345E15">
      <w:pPr>
        <w:spacing w:line="280" w:lineRule="exact"/>
        <w:jc w:val="both"/>
        <w:rPr>
          <w:rFonts w:ascii="Tahoma" w:hAnsi="Tahoma" w:cs="Tahoma"/>
        </w:rPr>
      </w:pPr>
      <w:r w:rsidRPr="00E24F80">
        <w:rPr>
          <w:rFonts w:ascii="Tahoma" w:hAnsi="Tahoma" w:cs="Tahoma"/>
        </w:rPr>
        <w:t xml:space="preserve">Za správnost </w:t>
      </w:r>
      <w:r w:rsidR="00537115" w:rsidRPr="00E24F80">
        <w:rPr>
          <w:rFonts w:ascii="Tahoma" w:hAnsi="Tahoma" w:cs="Tahoma"/>
        </w:rPr>
        <w:t>vyhotovení</w:t>
      </w:r>
      <w:r w:rsidRPr="00E24F80">
        <w:rPr>
          <w:rFonts w:ascii="Tahoma" w:hAnsi="Tahoma" w:cs="Tahoma"/>
        </w:rPr>
        <w:t>:</w:t>
      </w:r>
    </w:p>
    <w:p w14:paraId="10261253" w14:textId="73A522BA" w:rsidR="007F31F9" w:rsidRPr="007F31F9" w:rsidRDefault="007F31F9" w:rsidP="00345E15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Ing. Pavla Michlíková</w:t>
      </w:r>
      <w:r w:rsidR="005F75AE">
        <w:rPr>
          <w:rFonts w:ascii="Tahoma" w:hAnsi="Tahoma" w:cs="Tahoma"/>
        </w:rPr>
        <w:t xml:space="preserve"> v. r.</w:t>
      </w:r>
    </w:p>
    <w:p w14:paraId="306CD7E8" w14:textId="77777777" w:rsidR="007F31F9" w:rsidRDefault="007F31F9" w:rsidP="00345E15">
      <w:pPr>
        <w:spacing w:line="280" w:lineRule="exact"/>
        <w:jc w:val="both"/>
        <w:rPr>
          <w:rFonts w:ascii="Tahoma" w:hAnsi="Tahoma" w:cs="Tahoma"/>
        </w:rPr>
      </w:pPr>
    </w:p>
    <w:p w14:paraId="1F99AB62" w14:textId="5D1BC91D" w:rsidR="007F31F9" w:rsidRPr="007F31F9" w:rsidRDefault="007F31F9" w:rsidP="00345E15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 xml:space="preserve">V Ostravě dne </w:t>
      </w:r>
      <w:r w:rsidR="00A71D89">
        <w:rPr>
          <w:rFonts w:ascii="Tahoma" w:hAnsi="Tahoma" w:cs="Tahoma"/>
        </w:rPr>
        <w:t>13. 4. 2022</w:t>
      </w:r>
    </w:p>
    <w:p w14:paraId="5EC059C5" w14:textId="1440BD1A" w:rsidR="00BC03E9" w:rsidRDefault="00BC03E9" w:rsidP="00345E15">
      <w:pPr>
        <w:spacing w:line="280" w:lineRule="exact"/>
        <w:jc w:val="both"/>
        <w:rPr>
          <w:rFonts w:ascii="Tahoma" w:hAnsi="Tahoma" w:cs="Tahoma"/>
        </w:rPr>
      </w:pPr>
    </w:p>
    <w:p w14:paraId="12A33C74" w14:textId="3C34CEC5" w:rsidR="00BC03E9" w:rsidRDefault="00BC03E9" w:rsidP="00345E15">
      <w:pPr>
        <w:spacing w:line="280" w:lineRule="exact"/>
        <w:jc w:val="both"/>
        <w:rPr>
          <w:rFonts w:ascii="Tahoma" w:hAnsi="Tahoma" w:cs="Tahoma"/>
        </w:rPr>
      </w:pPr>
    </w:p>
    <w:p w14:paraId="50ED42BE" w14:textId="77777777" w:rsidR="00A71D89" w:rsidRPr="007F31F9" w:rsidRDefault="00A71D89" w:rsidP="00345E15">
      <w:pPr>
        <w:spacing w:line="280" w:lineRule="exact"/>
        <w:jc w:val="both"/>
        <w:rPr>
          <w:rFonts w:ascii="Tahoma" w:hAnsi="Tahoma" w:cs="Tahoma"/>
        </w:rPr>
      </w:pPr>
    </w:p>
    <w:p w14:paraId="489501A9" w14:textId="3BF25152" w:rsidR="007F31F9" w:rsidRPr="007F31F9" w:rsidRDefault="007F31F9" w:rsidP="00345E15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MUDr. Bc. Ondřej Němeček</w:t>
      </w:r>
      <w:r w:rsidR="005F75AE">
        <w:rPr>
          <w:rFonts w:ascii="Tahoma" w:hAnsi="Tahoma" w:cs="Tahoma"/>
        </w:rPr>
        <w:t xml:space="preserve"> v. r.</w:t>
      </w:r>
    </w:p>
    <w:p w14:paraId="3BBF28B5" w14:textId="77F3BA0D" w:rsidR="00BE5851" w:rsidRPr="00470F28" w:rsidRDefault="007F31F9" w:rsidP="00345E15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předseda výboru pro územní plánování a strategický rozvoj</w:t>
      </w:r>
    </w:p>
    <w:sectPr w:rsidR="00BE5851" w:rsidRPr="00470F28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25115" w14:textId="77777777" w:rsidR="00967B4D" w:rsidRDefault="00967B4D" w:rsidP="00214052">
      <w:r>
        <w:separator/>
      </w:r>
    </w:p>
  </w:endnote>
  <w:endnote w:type="continuationSeparator" w:id="0">
    <w:p w14:paraId="15002B69" w14:textId="77777777" w:rsidR="00967B4D" w:rsidRDefault="00967B4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C706A" w14:textId="77777777" w:rsidR="00967B4D" w:rsidRDefault="00967B4D" w:rsidP="00214052">
      <w:r>
        <w:separator/>
      </w:r>
    </w:p>
  </w:footnote>
  <w:footnote w:type="continuationSeparator" w:id="0">
    <w:p w14:paraId="2A4A42C9" w14:textId="77777777" w:rsidR="00967B4D" w:rsidRDefault="00967B4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6A52"/>
    <w:rsid w:val="000848CE"/>
    <w:rsid w:val="000F0F55"/>
    <w:rsid w:val="001D0232"/>
    <w:rsid w:val="001D47D3"/>
    <w:rsid w:val="001E4F60"/>
    <w:rsid w:val="00214052"/>
    <w:rsid w:val="00254A9B"/>
    <w:rsid w:val="00285A04"/>
    <w:rsid w:val="002910D7"/>
    <w:rsid w:val="002B579C"/>
    <w:rsid w:val="00345E15"/>
    <w:rsid w:val="00365E64"/>
    <w:rsid w:val="00422F22"/>
    <w:rsid w:val="00470F28"/>
    <w:rsid w:val="004B6477"/>
    <w:rsid w:val="004C537B"/>
    <w:rsid w:val="00537115"/>
    <w:rsid w:val="00594E67"/>
    <w:rsid w:val="005F75AE"/>
    <w:rsid w:val="007946F0"/>
    <w:rsid w:val="007A16C0"/>
    <w:rsid w:val="007F31F9"/>
    <w:rsid w:val="00847FDE"/>
    <w:rsid w:val="00861EEF"/>
    <w:rsid w:val="0089416A"/>
    <w:rsid w:val="008E1330"/>
    <w:rsid w:val="00967B4D"/>
    <w:rsid w:val="0098440A"/>
    <w:rsid w:val="00A62E06"/>
    <w:rsid w:val="00A71D89"/>
    <w:rsid w:val="00AE3796"/>
    <w:rsid w:val="00BB00ED"/>
    <w:rsid w:val="00BC03E9"/>
    <w:rsid w:val="00BE5851"/>
    <w:rsid w:val="00BE5C15"/>
    <w:rsid w:val="00D170AB"/>
    <w:rsid w:val="00DB1F3D"/>
    <w:rsid w:val="00DB33ED"/>
    <w:rsid w:val="00E247AD"/>
    <w:rsid w:val="00E24F80"/>
    <w:rsid w:val="00E95B8B"/>
    <w:rsid w:val="00ED4579"/>
    <w:rsid w:val="00EE61D0"/>
    <w:rsid w:val="00F0134A"/>
    <w:rsid w:val="00F63149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b3d2d3124e612215cedc1cf4ce91f2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fac9ff5734f340e59c8d80f32809fa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793AF-355C-4DB4-861E-141639D15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92A24-F77B-4E31-9BF3-EB786613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A096E-7FEE-49AA-90FA-9FB446E385FD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332bf68d-6f68-4e32-bbd9-660cee6f1f2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Michlíková Pavla</cp:lastModifiedBy>
  <cp:revision>13</cp:revision>
  <cp:lastPrinted>2022-04-25T13:49:00Z</cp:lastPrinted>
  <dcterms:created xsi:type="dcterms:W3CDTF">2022-04-13T14:25:00Z</dcterms:created>
  <dcterms:modified xsi:type="dcterms:W3CDTF">2022-05-18T11:21:00Z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